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380069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182B" w:rsidRPr="00351521" w:rsidRDefault="00E8182B" w:rsidP="00E8182B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51521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351521">
              <w:rPr>
                <w:bCs w:val="0"/>
                <w:i w:val="0"/>
                <w:sz w:val="24"/>
                <w:szCs w:val="24"/>
              </w:rPr>
              <w:t xml:space="preserve">.В.11 </w:t>
            </w:r>
            <w:r w:rsidRPr="00351521">
              <w:rPr>
                <w:i w:val="0"/>
                <w:sz w:val="24"/>
                <w:szCs w:val="24"/>
              </w:rPr>
              <w:t>УПРАВЛЕНИЕ СОВРЕМЕННЫМ ГОРОДОМ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380069" w:rsidP="00D81A65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380069" w:rsidRDefault="00380069" w:rsidP="00407CC6">
            <w:pPr>
              <w:jc w:val="center"/>
            </w:pPr>
          </w:p>
          <w:p w:rsidR="00380069" w:rsidRDefault="00380069" w:rsidP="00407CC6">
            <w:pPr>
              <w:jc w:val="center"/>
            </w:pPr>
          </w:p>
          <w:p w:rsidR="00380069" w:rsidRDefault="00380069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380069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380069" w:rsidRPr="00C32C26" w:rsidRDefault="00DA10A6" w:rsidP="00380069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380069">
        <w:rPr>
          <w:b/>
          <w:bCs/>
          <w:sz w:val="28"/>
          <w:szCs w:val="28"/>
        </w:rPr>
        <w:lastRenderedPageBreak/>
        <w:t xml:space="preserve">Лист согласований </w:t>
      </w:r>
      <w:r w:rsidR="00380069" w:rsidRPr="00C32C26">
        <w:rPr>
          <w:b/>
          <w:bCs/>
          <w:sz w:val="28"/>
          <w:szCs w:val="28"/>
        </w:rPr>
        <w:t xml:space="preserve">рабочей программы </w:t>
      </w:r>
    </w:p>
    <w:p w:rsidR="00380069" w:rsidRPr="004A795F" w:rsidRDefault="00380069" w:rsidP="00380069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380069" w:rsidRPr="00A95739" w:rsidTr="00AF09C8">
        <w:trPr>
          <w:jc w:val="center"/>
        </w:trPr>
        <w:tc>
          <w:tcPr>
            <w:tcW w:w="9488" w:type="dxa"/>
          </w:tcPr>
          <w:p w:rsidR="00380069" w:rsidRPr="008743E4" w:rsidRDefault="00380069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380069" w:rsidRPr="008743E4" w:rsidRDefault="00380069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380069" w:rsidRDefault="00380069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380069" w:rsidRPr="00A95739" w:rsidRDefault="00380069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380069" w:rsidRDefault="00380069" w:rsidP="00380069">
      <w:pPr>
        <w:pStyle w:val="ab"/>
        <w:spacing w:line="240" w:lineRule="auto"/>
        <w:ind w:firstLine="0"/>
        <w:rPr>
          <w:sz w:val="24"/>
          <w:szCs w:val="24"/>
        </w:rPr>
      </w:pPr>
    </w:p>
    <w:p w:rsidR="00380069" w:rsidRDefault="00380069" w:rsidP="00380069">
      <w:pPr>
        <w:pStyle w:val="ab"/>
        <w:spacing w:line="240" w:lineRule="auto"/>
        <w:ind w:firstLine="0"/>
        <w:rPr>
          <w:sz w:val="24"/>
          <w:szCs w:val="24"/>
        </w:rPr>
      </w:pPr>
    </w:p>
    <w:p w:rsidR="00380069" w:rsidRPr="00083E82" w:rsidRDefault="00380069" w:rsidP="00380069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380069" w:rsidRPr="006C6B9B" w:rsidRDefault="00380069" w:rsidP="00380069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380069" w:rsidRDefault="00380069" w:rsidP="00380069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380069" w:rsidRPr="00584DFF" w:rsidRDefault="00380069" w:rsidP="00380069">
      <w:pPr>
        <w:jc w:val="both"/>
      </w:pPr>
      <w:r>
        <w:t>(протокол №                                                             ).</w:t>
      </w:r>
    </w:p>
    <w:p w:rsidR="00380069" w:rsidRPr="004107BD" w:rsidRDefault="00380069" w:rsidP="00380069">
      <w:pPr>
        <w:jc w:val="both"/>
      </w:pPr>
    </w:p>
    <w:p w:rsidR="00380069" w:rsidRDefault="00380069" w:rsidP="00380069">
      <w:pPr>
        <w:jc w:val="both"/>
      </w:pPr>
    </w:p>
    <w:p w:rsidR="00380069" w:rsidRPr="00A95739" w:rsidRDefault="00380069" w:rsidP="00380069">
      <w:pPr>
        <w:jc w:val="both"/>
      </w:pPr>
    </w:p>
    <w:p w:rsidR="00380069" w:rsidRPr="00A95739" w:rsidRDefault="00380069" w:rsidP="0038006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380069" w:rsidRPr="000608AF" w:rsidRDefault="00380069" w:rsidP="003800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0069" w:rsidRPr="000608AF" w:rsidRDefault="00380069" w:rsidP="00380069">
      <w:pPr>
        <w:widowControl w:val="0"/>
        <w:jc w:val="both"/>
        <w:rPr>
          <w:b/>
          <w:bCs/>
          <w:sz w:val="28"/>
          <w:szCs w:val="28"/>
        </w:rPr>
      </w:pPr>
    </w:p>
    <w:p w:rsidR="00380069" w:rsidRPr="00A95739" w:rsidRDefault="00380069" w:rsidP="00380069">
      <w:pPr>
        <w:widowControl w:val="0"/>
        <w:spacing w:line="360" w:lineRule="auto"/>
        <w:jc w:val="both"/>
      </w:pPr>
      <w:r w:rsidRPr="00A95739">
        <w:t>Согласовано:</w:t>
      </w:r>
    </w:p>
    <w:p w:rsidR="00380069" w:rsidRPr="00A95739" w:rsidRDefault="00380069" w:rsidP="00380069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380069" w:rsidRPr="00A95739" w:rsidRDefault="00380069" w:rsidP="00380069">
      <w:pPr>
        <w:jc w:val="both"/>
      </w:pPr>
    </w:p>
    <w:p w:rsidR="00380069" w:rsidRPr="00A95739" w:rsidRDefault="00380069" w:rsidP="00380069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380069">
      <w:pPr>
        <w:pStyle w:val="txt"/>
        <w:spacing w:before="0" w:beforeAutospacing="0" w:after="0" w:afterAutospacing="0"/>
        <w:ind w:right="-6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6B5D8F" w:rsidRPr="00145CC1" w:rsidTr="00D03DAC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6B5D8F" w:rsidRPr="00B71438" w:rsidRDefault="006B5D8F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6B5D8F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6B5D8F" w:rsidRPr="00B71438" w:rsidRDefault="00E8182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6B5D8F" w:rsidRPr="00783242" w:rsidRDefault="006B5D8F" w:rsidP="006B5D8F">
            <w:r w:rsidRPr="00783242">
              <w:t>ОПК-5</w:t>
            </w:r>
          </w:p>
        </w:tc>
        <w:tc>
          <w:tcPr>
            <w:tcW w:w="1843" w:type="dxa"/>
            <w:shd w:val="clear" w:color="auto" w:fill="auto"/>
          </w:tcPr>
          <w:p w:rsidR="006B5D8F" w:rsidRPr="00783242" w:rsidRDefault="006B5D8F" w:rsidP="006B5D8F">
            <w:r w:rsidRPr="00783242"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auto"/>
          </w:tcPr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 xml:space="preserve">роль знаний современного ситуативно-прикладного политического анализа в формировании </w:t>
            </w:r>
            <w:r w:rsidRPr="00AF52C2">
              <w:rPr>
                <w:color w:val="000000" w:themeColor="text1"/>
              </w:rPr>
              <w:lastRenderedPageBreak/>
              <w:t>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 xml:space="preserve">выявлять роль знаний современного ситуативно-прикладного политического анализа в формировании </w:t>
            </w:r>
            <w:r w:rsidRPr="00AF52C2">
              <w:rPr>
                <w:color w:val="000000" w:themeColor="text1"/>
              </w:rPr>
              <w:lastRenderedPageBreak/>
              <w:t>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6B5D8F" w:rsidRPr="00AF52C2" w:rsidRDefault="006B5D8F" w:rsidP="006B5D8F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выявления роли знаний современного ситуативно-</w:t>
            </w:r>
            <w:r w:rsidRPr="00AF52C2">
              <w:rPr>
                <w:color w:val="000000" w:themeColor="text1"/>
              </w:rPr>
              <w:lastRenderedPageBreak/>
              <w:t>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6B5D8F" w:rsidRPr="00145CC1" w:rsidTr="00D03DAC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6B5D8F" w:rsidRPr="00B71438" w:rsidRDefault="00E8182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>ПК-2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B5D8F" w:rsidRPr="00C06525" w:rsidRDefault="006B5D8F" w:rsidP="006B5D8F">
            <w:pPr>
              <w:pStyle w:val="a5"/>
            </w:pPr>
            <w:r w:rsidRPr="00C06525">
              <w:t>методологию научного исследования;</w:t>
            </w:r>
          </w:p>
          <w:p w:rsidR="006B5D8F" w:rsidRPr="00C06525" w:rsidRDefault="006B5D8F" w:rsidP="006B5D8F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B5D8F" w:rsidRPr="00C06525" w:rsidRDefault="006B5D8F" w:rsidP="006B5D8F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6B5D8F" w:rsidRPr="00C06525" w:rsidRDefault="006B5D8F" w:rsidP="006B5D8F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B5D8F" w:rsidRPr="00C06525" w:rsidRDefault="006B5D8F" w:rsidP="006B5D8F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6B5D8F" w:rsidRPr="00C06525" w:rsidRDefault="006B5D8F" w:rsidP="006B5D8F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</w:tr>
      <w:tr w:rsidR="006B5D8F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6B5D8F" w:rsidRPr="00B71438" w:rsidRDefault="00E8182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6B5D8F" w:rsidRPr="00783242" w:rsidRDefault="006B5D8F" w:rsidP="006B5D8F">
            <w:r w:rsidRPr="00783242">
              <w:t>ПК-3</w:t>
            </w:r>
          </w:p>
        </w:tc>
        <w:tc>
          <w:tcPr>
            <w:tcW w:w="1843" w:type="dxa"/>
            <w:shd w:val="clear" w:color="auto" w:fill="auto"/>
          </w:tcPr>
          <w:p w:rsidR="006B5D8F" w:rsidRPr="00783242" w:rsidRDefault="006B5D8F" w:rsidP="006B5D8F">
            <w:r w:rsidRPr="00783242">
              <w:t xml:space="preserve"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</w:t>
            </w:r>
            <w:r w:rsidRPr="00783242">
              <w:lastRenderedPageBreak/>
              <w:t xml:space="preserve">результаты научной работы </w:t>
            </w:r>
          </w:p>
        </w:tc>
        <w:tc>
          <w:tcPr>
            <w:tcW w:w="1842" w:type="dxa"/>
            <w:shd w:val="clear" w:color="auto" w:fill="auto"/>
          </w:tcPr>
          <w:p w:rsidR="006B5D8F" w:rsidRPr="00FE1F11" w:rsidRDefault="006B5D8F" w:rsidP="006B5D8F">
            <w:pPr>
              <w:pStyle w:val="a5"/>
            </w:pPr>
            <w:r w:rsidRPr="00FE1F11">
              <w:lastRenderedPageBreak/>
              <w:t>принципы академической этики;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>роль принципов академической этики в научном исследовании;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>условия актуал</w:t>
            </w:r>
            <w:r>
              <w:t>изации личной ответственност</w:t>
            </w:r>
            <w:r>
              <w:lastRenderedPageBreak/>
              <w:t xml:space="preserve">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6B5D8F" w:rsidRPr="00FE1F11" w:rsidRDefault="006B5D8F" w:rsidP="006B5D8F">
            <w:pPr>
              <w:pStyle w:val="a5"/>
            </w:pPr>
            <w:r w:rsidRPr="00FE1F11">
              <w:lastRenderedPageBreak/>
              <w:t>следовать принципам академической этики;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>выявлять роль принципов академической этики в научном исследовании;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 xml:space="preserve">за цели, средства, результаты </w:t>
            </w:r>
            <w:r w:rsidRPr="00FE1F11">
              <w:lastRenderedPageBreak/>
              <w:t>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6B5D8F" w:rsidRPr="00FE1F11" w:rsidRDefault="006B5D8F" w:rsidP="006B5D8F">
            <w:pPr>
              <w:pStyle w:val="a5"/>
            </w:pPr>
            <w:r w:rsidRPr="00FE1F11">
              <w:lastRenderedPageBreak/>
              <w:t>навыками следования принципам академической этики;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>навыками выявления роли принципов академической этики в научном исследовании;</w:t>
            </w:r>
          </w:p>
          <w:p w:rsidR="006B5D8F" w:rsidRPr="00FE1F11" w:rsidRDefault="006B5D8F" w:rsidP="006B5D8F">
            <w:pPr>
              <w:pStyle w:val="a5"/>
            </w:pPr>
            <w:r w:rsidRPr="00FE1F11">
              <w:t xml:space="preserve">навыками анализа условий </w:t>
            </w:r>
            <w:r w:rsidRPr="00FE1F11">
              <w:lastRenderedPageBreak/>
              <w:t>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6B5D8F" w:rsidRPr="00145CC1" w:rsidTr="00D03DAC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6B5D8F" w:rsidRPr="00B71438" w:rsidRDefault="00E8182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>ПК-8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5D8F" w:rsidRPr="00783242" w:rsidRDefault="006B5D8F" w:rsidP="006B5D8F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 w:rsidRPr="001079F6">
              <w:t>интерпретировать теоретические основы принятия управленческих решений;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B5D8F" w:rsidRPr="001079F6" w:rsidRDefault="006B5D8F" w:rsidP="006B5D8F">
            <w:pPr>
              <w:pStyle w:val="a5"/>
            </w:pPr>
            <w:r w:rsidRPr="001079F6">
              <w:t>навыками интерпретации теоретических основ принятия управленческих решений;</w:t>
            </w:r>
          </w:p>
          <w:p w:rsidR="006B5D8F" w:rsidRPr="001079F6" w:rsidRDefault="006B5D8F" w:rsidP="006B5D8F">
            <w:pPr>
              <w:pStyle w:val="a5"/>
            </w:pPr>
            <w:r w:rsidRPr="001079F6">
      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  <w:tr w:rsidR="006B5D8F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6B5D8F" w:rsidRPr="00B71438" w:rsidRDefault="00E8182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6B5D8F" w:rsidRPr="00783242" w:rsidRDefault="006B5D8F" w:rsidP="006B5D8F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6B5D8F" w:rsidRPr="00783242" w:rsidRDefault="006B5D8F" w:rsidP="006B5D8F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6B5D8F" w:rsidRPr="00EF5630" w:rsidRDefault="006B5D8F" w:rsidP="006B5D8F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6B5D8F" w:rsidRPr="00EF5630" w:rsidRDefault="006B5D8F" w:rsidP="006B5D8F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6B5D8F" w:rsidRPr="00EF5630" w:rsidRDefault="006B5D8F" w:rsidP="006B5D8F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6B5D8F" w:rsidRPr="00EF5630" w:rsidRDefault="006B5D8F" w:rsidP="006B5D8F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6B5D8F" w:rsidRPr="00EF5630" w:rsidRDefault="006B5D8F" w:rsidP="006B5D8F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6B5D8F" w:rsidRPr="00EF5630" w:rsidRDefault="006B5D8F" w:rsidP="006B5D8F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03DAC" w:rsidRDefault="00D03DAC" w:rsidP="0027119F">
      <w:pPr>
        <w:rPr>
          <w:b/>
          <w:bCs/>
        </w:rPr>
      </w:pPr>
    </w:p>
    <w:p w:rsidR="00DA10A6" w:rsidRPr="0027119F" w:rsidRDefault="00D03DAC" w:rsidP="0027119F">
      <w:r>
        <w:rPr>
          <w:b/>
          <w:bCs/>
        </w:rPr>
        <w:br w:type="page"/>
      </w:r>
      <w:r w:rsidR="00DA10A6"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="00DA10A6" w:rsidRPr="00162958">
        <w:rPr>
          <w:b/>
          <w:bCs/>
          <w:caps/>
        </w:rPr>
        <w:t>в структуре ОП</w:t>
      </w:r>
      <w:r w:rsidR="00DA10A6" w:rsidRPr="007F18F6">
        <w:rPr>
          <w:b/>
          <w:bCs/>
        </w:rPr>
        <w:t xml:space="preserve">: </w:t>
      </w:r>
    </w:p>
    <w:p w:rsidR="00E8182B" w:rsidRPr="00351521" w:rsidRDefault="00B71438" w:rsidP="00E8182B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E8182B" w:rsidRPr="00351521">
        <w:t>сформировать у студентов систему знаний по содержанию наиболее значительных тенденций развития современного города; сформировать представление о теории управления современным городом как междисциплинарной области научного знания; ввести обучающегося в круг важнейших философских проблем управления современным городом.</w:t>
      </w:r>
    </w:p>
    <w:p w:rsidR="00DA10A6" w:rsidRDefault="00DA10A6" w:rsidP="00E8182B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8182B" w:rsidRPr="00351521" w:rsidRDefault="00E8182B" w:rsidP="00E8182B">
      <w:pPr>
        <w:numPr>
          <w:ilvl w:val="1"/>
          <w:numId w:val="26"/>
        </w:numPr>
        <w:ind w:left="0" w:firstLine="0"/>
        <w:jc w:val="both"/>
        <w:rPr>
          <w:rFonts w:eastAsia="Calibri"/>
          <w:lang w:eastAsia="en-US"/>
        </w:rPr>
      </w:pPr>
      <w:r w:rsidRPr="00351521">
        <w:rPr>
          <w:rFonts w:eastAsia="Calibri"/>
          <w:lang w:eastAsia="en-US"/>
        </w:rPr>
        <w:t>систематизировать знания об основах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E8182B" w:rsidRPr="00351521" w:rsidRDefault="00E8182B" w:rsidP="00E8182B">
      <w:pPr>
        <w:numPr>
          <w:ilvl w:val="1"/>
          <w:numId w:val="26"/>
        </w:numPr>
        <w:ind w:left="0" w:firstLine="0"/>
        <w:jc w:val="both"/>
        <w:rPr>
          <w:rFonts w:eastAsia="Calibri"/>
          <w:lang w:eastAsia="en-US"/>
        </w:rPr>
      </w:pPr>
      <w:r w:rsidRPr="00351521">
        <w:rPr>
          <w:rFonts w:eastAsia="Calibri"/>
          <w:lang w:eastAsia="en-US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E8182B" w:rsidRPr="00351521" w:rsidRDefault="00E8182B" w:rsidP="00E8182B">
      <w:pPr>
        <w:numPr>
          <w:ilvl w:val="1"/>
          <w:numId w:val="26"/>
        </w:numPr>
        <w:ind w:left="0" w:firstLine="0"/>
        <w:jc w:val="both"/>
        <w:rPr>
          <w:rFonts w:eastAsia="Calibri"/>
          <w:lang w:eastAsia="en-US"/>
        </w:rPr>
      </w:pPr>
      <w:r w:rsidRPr="00351521">
        <w:rPr>
          <w:rFonts w:eastAsia="Calibri"/>
          <w:lang w:eastAsia="en-US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D03DAC">
        <w:t xml:space="preserve">Блока </w:t>
      </w:r>
      <w:r w:rsidRPr="00C2562C">
        <w:t xml:space="preserve">1 – дисциплины (модули) и является одной из дисциплин </w:t>
      </w:r>
      <w:r w:rsidRPr="006B5D8F">
        <w:t>вариативной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6B5D8F" w:rsidRPr="006B5D8F">
        <w:t>2</w:t>
      </w:r>
      <w:r w:rsidRPr="006B5D8F">
        <w:t xml:space="preserve"> зачетных единицы, </w:t>
      </w:r>
      <w:r w:rsidR="006B5D8F" w:rsidRPr="006B5D8F">
        <w:t>72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E8182B">
            <w:pPr>
              <w:jc w:val="center"/>
              <w:rPr>
                <w:b/>
              </w:rPr>
            </w:pPr>
            <w:r w:rsidRPr="006B5D8F">
              <w:rPr>
                <w:b/>
              </w:rPr>
              <w:t>2</w:t>
            </w:r>
            <w:r w:rsidR="00E8182B">
              <w:rPr>
                <w:b/>
              </w:rPr>
              <w:t>4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B5D8F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B5D8F" w:rsidRDefault="00E8182B" w:rsidP="00DD7F70">
            <w:pPr>
              <w:pStyle w:val="a5"/>
              <w:jc w:val="center"/>
            </w:pPr>
            <w: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380069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B5D8F" w:rsidRDefault="00380069" w:rsidP="00DD7F70">
            <w:pPr>
              <w:pStyle w:val="a5"/>
              <w:jc w:val="center"/>
            </w:pPr>
            <w:r>
              <w:t>-/</w:t>
            </w:r>
            <w:r w:rsidR="006B5D8F" w:rsidRPr="006B5D8F">
              <w:t>16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E8182B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4</w:t>
            </w:r>
            <w:r w:rsidR="00E8182B">
              <w:rPr>
                <w:b/>
              </w:rPr>
              <w:t>8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380069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72</w:t>
            </w:r>
            <w:r w:rsidR="00EA3E09" w:rsidRPr="006B5D8F">
              <w:rPr>
                <w:b/>
              </w:rPr>
              <w:t>/</w:t>
            </w:r>
            <w:r w:rsidRPr="006B5D8F">
              <w:rPr>
                <w:b/>
              </w:rPr>
              <w:t xml:space="preserve"> 2</w:t>
            </w:r>
            <w:r w:rsidR="00EA3E09" w:rsidRPr="006B5D8F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0069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94B15" w:rsidRPr="00351521" w:rsidRDefault="00094B15" w:rsidP="00094B15">
      <w:pPr>
        <w:ind w:firstLine="709"/>
        <w:jc w:val="both"/>
        <w:rPr>
          <w:b/>
        </w:rPr>
      </w:pPr>
      <w:r w:rsidRPr="00351521">
        <w:rPr>
          <w:b/>
        </w:rPr>
        <w:t>Тема 1. Управление городским хозяйством и его роль на современном этапе развития городов</w:t>
      </w:r>
    </w:p>
    <w:p w:rsidR="00094B15" w:rsidRPr="00351521" w:rsidRDefault="00094B15" w:rsidP="00094B15">
      <w:pPr>
        <w:ind w:firstLine="709"/>
        <w:jc w:val="both"/>
      </w:pPr>
      <w:r w:rsidRPr="00351521">
        <w:t xml:space="preserve">Структура и содержание курса. Предмет дисциплины «Управление городским хозяйством». Методология изучения дисциплины. Цели изучения и задачи учебного курса. Характеристика современного этапа процесса урбанизации. Значение и роль городов в мировой и национальной экономике. Принципы классификации городов. Определение понятия «городское хозяйство». Роль городского хозяйства в развитии городов. Связь городского хозяйства с численностью населения, природно-территориальными и иными особенностями города. </w:t>
      </w:r>
    </w:p>
    <w:p w:rsidR="00094B15" w:rsidRPr="00351521" w:rsidRDefault="00094B15" w:rsidP="00094B15">
      <w:pPr>
        <w:ind w:firstLine="709"/>
        <w:jc w:val="both"/>
        <w:rPr>
          <w:b/>
        </w:rPr>
      </w:pPr>
      <w:r w:rsidRPr="00351521">
        <w:rPr>
          <w:b/>
        </w:rPr>
        <w:t xml:space="preserve">Тема 2. Особенности  управления городом </w:t>
      </w:r>
    </w:p>
    <w:p w:rsidR="00094B15" w:rsidRPr="00351521" w:rsidRDefault="00094B15" w:rsidP="00094B15">
      <w:pPr>
        <w:ind w:firstLine="709"/>
        <w:jc w:val="both"/>
      </w:pPr>
      <w:r w:rsidRPr="00351521">
        <w:t>Объективные условия, определяющие особенности управления городским хозяйством. Состав и структура городского хозяйства: по секторам, формам собственности, по организационно-правовым формам, масштабам предприятий. Характеристика отраслевой структуры городского хозяйства. Социальная роль городского хозяйства. Организационная структура органов управления городским хозяйством. Методы управления городским хозяйством. Нормативная и  правовая  база  управления городским хозяйством. Применение информационных технологий в управлении городским хозяйством. Особенности взаимодействия органов государственного управления  городским хозяйством и органов местного самоуправления.</w:t>
      </w:r>
    </w:p>
    <w:p w:rsidR="00094B15" w:rsidRPr="00351521" w:rsidRDefault="00094B15" w:rsidP="00094B15">
      <w:pPr>
        <w:ind w:firstLine="709"/>
        <w:jc w:val="both"/>
        <w:rPr>
          <w:b/>
        </w:rPr>
      </w:pPr>
      <w:r w:rsidRPr="00351521">
        <w:rPr>
          <w:b/>
        </w:rPr>
        <w:t>Тема 3. Управление городским жилищно-коммунальным</w:t>
      </w:r>
      <w:r w:rsidRPr="00D47C8C">
        <w:rPr>
          <w:b/>
        </w:rPr>
        <w:t xml:space="preserve"> </w:t>
      </w:r>
      <w:r w:rsidRPr="00351521">
        <w:rPr>
          <w:b/>
        </w:rPr>
        <w:t>хозяйством</w:t>
      </w:r>
    </w:p>
    <w:p w:rsidR="00094B15" w:rsidRPr="00351521" w:rsidRDefault="00094B15" w:rsidP="00094B15">
      <w:pPr>
        <w:ind w:firstLine="709"/>
        <w:jc w:val="both"/>
      </w:pPr>
      <w:r w:rsidRPr="00351521">
        <w:t xml:space="preserve">Нормативные и правовые основы управления ЖКХ. Состав жилищно-коммунального хозяйства, его структура и современное состояние. Особенности производства и потребления услуг в жилищно-коммунальном хозяйстве. Проблемы жилищно-коммунального хозяйства на современном этапе социально-экономического развития РФ. Управление содержанием и воспроизводством жилищного фонда. Управление формированием тарифов на услуги ЖКХ. Финансирование жилищно-коммунального хозяйства. Проблемы управления муниципальным жилищным фондом. Товарищества собственников жилья. Понятие кондоминиума. Управление многоквартирными домами. Новые формы и методы управления жилищным хозяйством. </w:t>
      </w:r>
    </w:p>
    <w:p w:rsidR="00094B15" w:rsidRPr="00351521" w:rsidRDefault="00094B15" w:rsidP="00094B15">
      <w:pPr>
        <w:ind w:firstLine="709"/>
        <w:jc w:val="both"/>
        <w:rPr>
          <w:b/>
        </w:rPr>
      </w:pPr>
      <w:r w:rsidRPr="00351521">
        <w:rPr>
          <w:b/>
        </w:rPr>
        <w:t>Тема 4. Управление коммунальным хозяйством современного города</w:t>
      </w:r>
    </w:p>
    <w:p w:rsidR="00094B15" w:rsidRPr="00351521" w:rsidRDefault="00094B15" w:rsidP="00094B15">
      <w:pPr>
        <w:ind w:firstLine="709"/>
        <w:jc w:val="both"/>
      </w:pPr>
      <w:r w:rsidRPr="00351521">
        <w:t xml:space="preserve">Управление городским коммунальным хозяйством. Органы управления коммунальным хозяйством города. Взаимодействие федеральных и городских органов управления. Информационное обеспечение управления коммунальным хозяйством: единая автоматизированная система.  </w:t>
      </w:r>
    </w:p>
    <w:p w:rsidR="00094B15" w:rsidRPr="00351521" w:rsidRDefault="00094B15" w:rsidP="00094B15">
      <w:pPr>
        <w:ind w:firstLine="709"/>
        <w:jc w:val="both"/>
      </w:pPr>
      <w:r w:rsidRPr="00351521">
        <w:t xml:space="preserve">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</w:t>
      </w:r>
      <w:r w:rsidRPr="00351521">
        <w:lastRenderedPageBreak/>
        <w:t xml:space="preserve">очистка и утилизация отходов, благоустройство и озеленение территорий, обеспечение безопасности функционирования города, реклама и информация). Производственная и инвестиционная программы предприятий коммунального хозяйства. Внедрение энерго- и ресурсосбережения в коммунальном хозяйстве. </w:t>
      </w:r>
    </w:p>
    <w:p w:rsidR="00094B15" w:rsidRPr="00351521" w:rsidRDefault="00094B15" w:rsidP="00094B15">
      <w:pPr>
        <w:ind w:firstLine="709"/>
        <w:jc w:val="both"/>
      </w:pPr>
      <w:r w:rsidRPr="00351521">
        <w:rPr>
          <w:b/>
        </w:rPr>
        <w:t>Тема 5. Управление городским транспортом</w:t>
      </w:r>
    </w:p>
    <w:p w:rsidR="00094B15" w:rsidRPr="00351521" w:rsidRDefault="00094B15" w:rsidP="00094B15">
      <w:pPr>
        <w:ind w:firstLine="709"/>
        <w:jc w:val="both"/>
      </w:pPr>
      <w:r w:rsidRPr="00351521">
        <w:t>Управление транспортом как отраслью городского хозяйства. Система современного городского транспорта: скоростной внеуличный транспорт (метрополитен, монорельсовый), наземные виды транспорта (автобус, микроавтобус, троллейбус, трамвай) и легковой автомобильный транспорт (индивидуальный, ведомственный и такси). Российские и мировые тенденции развития общественного транспорта. Особенности экономики транспортной инфраструктуры и управление ее развитием. Тарифы. Система организации и финансирования городского транспорта (отечественный и зарубежный опыт). Общественный транспорт: реформа системы управления городским транспортом. Экономические, социальные и экологические проблемы; приоритетные пути решения проблем общественного и личного транспорта.</w:t>
      </w:r>
    </w:p>
    <w:p w:rsidR="00094B15" w:rsidRPr="00351521" w:rsidRDefault="00094B15" w:rsidP="00094B15">
      <w:pPr>
        <w:ind w:firstLine="709"/>
        <w:jc w:val="both"/>
      </w:pPr>
      <w:r w:rsidRPr="00351521">
        <w:rPr>
          <w:b/>
        </w:rPr>
        <w:t>Тема 6. Управление социальной сферой городского хозяйства</w:t>
      </w:r>
    </w:p>
    <w:p w:rsidR="00094B15" w:rsidRPr="00351521" w:rsidRDefault="00094B15" w:rsidP="00094B15">
      <w:pPr>
        <w:ind w:firstLine="709"/>
        <w:jc w:val="both"/>
      </w:pPr>
      <w:r w:rsidRPr="00351521">
        <w:t xml:space="preserve">Состав социальной сферы городского хозяйства: здравоохранение и физкультура; образование; культура и искусство. Особенности перестройки социальной сферы в условиях рыночной экономики. Законодательное обеспечение развития социальной сферы. Система управления здравоохранением. Страховая медицина: понятие, формы ее организации в РФ и за рубежом. Нормативы расчета потребности населения в медицинских учреждениях различных категорий. Развитие материальной базы учреждений городского здравоохранения. Учреждения образования, культуры, физической культуры и спорта как основа социальной политики развития городов. Сочетание государственного и частного предпринимательства в сфере образования и культуры. Сочетание платных и бесплатных форм, типы учреждений, проблемы и тенденции их развития. Нормативы расчета потребности в учреждениях образования, культуры, досуга, физической культуры, спорта и особенности их размещения в городе. Состав образовательных учреждений в городском хозяйстве. Типы школьных учебных заведений: общеобразовательная школа, лицеи, гимназии, детские дошкольные учреждения и т.д. Основы экономики образовательных учреждений как бюджетных организаций (планирование основных фондов, оплаты труда, его результатов). Основные типы учреждений культуры (музеи, кинотеатры, театры, клубы и др.), отличительные черты их развития в городах разной величины. Особенности финансирования учреждений культуры. </w:t>
      </w:r>
    </w:p>
    <w:p w:rsidR="00094B15" w:rsidRPr="00351521" w:rsidRDefault="00094B15" w:rsidP="00094B15">
      <w:pPr>
        <w:ind w:firstLine="709"/>
        <w:jc w:val="both"/>
      </w:pPr>
      <w:r w:rsidRPr="00351521">
        <w:rPr>
          <w:b/>
        </w:rPr>
        <w:t>Тема 7. Управление потребительским рынком и бытовым обслуживанием населения</w:t>
      </w:r>
    </w:p>
    <w:p w:rsidR="00094B15" w:rsidRPr="00351521" w:rsidRDefault="00094B15" w:rsidP="00094B15">
      <w:pPr>
        <w:pStyle w:val="31"/>
        <w:spacing w:after="0"/>
        <w:ind w:firstLine="709"/>
        <w:jc w:val="both"/>
        <w:rPr>
          <w:sz w:val="24"/>
          <w:szCs w:val="24"/>
        </w:rPr>
      </w:pPr>
      <w:r w:rsidRPr="00351521">
        <w:rPr>
          <w:sz w:val="24"/>
          <w:szCs w:val="24"/>
        </w:rPr>
        <w:t xml:space="preserve">Управление развитием потребительского рынка. Состав и структура предприятий потребительского рынка. Нормативы расчета  городской сети предприятий потребительского рынка.Составные части  потребительского рынка: торговля и общественное питание. Торговля как отрасль городского хозяйства и отрасль общественного производства, ее структура. Оптовая и розничная торговля. Особенности экономики торговых предприятий: ланирование товарооборота, системы издержек; скидки и наценки, их дифференциация. Предприятия общественного питания (столовые, кафе, рестораны и др.), особенности функционирования и размещения в городе. Основные тенденции развития рынка услуг в городе. Предприятия бытового обслуживания. Нормативы расчета  городской сети предприятий  бытового обслуживания. Особенности </w:t>
      </w:r>
      <w:r w:rsidRPr="00351521">
        <w:rPr>
          <w:sz w:val="24"/>
          <w:szCs w:val="24"/>
        </w:rPr>
        <w:lastRenderedPageBreak/>
        <w:t xml:space="preserve">планирования  развития сети предприятий  бытового обслуживания  населения в городе. Развитие малого предпринимательства в сфере потребительского рынка и бытового обслуживания населения. Совершенствование механизмов правового регулирования и поддержки предпринимательства в сфере  услуг. </w:t>
      </w:r>
    </w:p>
    <w:p w:rsidR="00094B15" w:rsidRPr="00351521" w:rsidRDefault="00094B15" w:rsidP="00094B15">
      <w:pPr>
        <w:pStyle w:val="31"/>
        <w:spacing w:after="0"/>
        <w:ind w:firstLine="709"/>
        <w:jc w:val="both"/>
        <w:rPr>
          <w:sz w:val="24"/>
          <w:szCs w:val="24"/>
        </w:rPr>
      </w:pPr>
      <w:r w:rsidRPr="00351521">
        <w:rPr>
          <w:b/>
          <w:sz w:val="24"/>
          <w:szCs w:val="24"/>
        </w:rPr>
        <w:t>Тема 8.Особенности управления и финансового обеспечения развития города</w:t>
      </w:r>
    </w:p>
    <w:p w:rsidR="00094B15" w:rsidRDefault="00094B15" w:rsidP="00094B15">
      <w:pPr>
        <w:ind w:firstLine="709"/>
        <w:jc w:val="both"/>
      </w:pPr>
      <w:r w:rsidRPr="00351521">
        <w:t>Целевые установки управления городским хозяйством.Обеспечение устойчивого функционирования городского хозяйства. Основы прогнозирования и планирования в городском хозяйстве. Долгосрочные и краткосрочные программы. Городские целевые программы, особенности их финансирования и реализации. Инвестиционная политика в городе. Финансы города: их состав, особенности формирования и использования. Действующие формы финансирования городского хозяйства. Пути совершенствования финансирования развития городского хозяйства. Управление городским хозяйством: поиск оптимальных решений. Практика городского стратегического планирования. Методы структуризации проблем городского хозяйства. Методы определения приоритетов стратегического развития и выбора альтернатив. Определение соответствий стратегических направлений развития городского хозяйства программам социально-экономического развития города на перспективу. Информационное обеспечение перспективного планирования развития города. Применение маркетинговых исследований для информационного обеспечения процесса управления городским хозяйством.</w:t>
      </w:r>
    </w:p>
    <w:p w:rsidR="009C372E" w:rsidRDefault="009C372E" w:rsidP="009C372E">
      <w:pPr>
        <w:spacing w:line="360" w:lineRule="auto"/>
        <w:rPr>
          <w:b/>
          <w:bCs/>
          <w:caps/>
        </w:rPr>
      </w:pPr>
    </w:p>
    <w:p w:rsidR="009C372E" w:rsidRPr="00162958" w:rsidRDefault="009C372E" w:rsidP="009C372E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0069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 w:rsidR="00954623"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 w:rsidR="00954623"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9C372E" w:rsidRDefault="009C372E" w:rsidP="009C372E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9C372E" w:rsidRDefault="009C372E" w:rsidP="009C372E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80069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 xml:space="preserve">в активной и интерактивной формах,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:rsidR="009C372E" w:rsidRPr="00D62C48" w:rsidRDefault="009C372E" w:rsidP="009C372E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</w:p>
    <w:p w:rsidR="009C372E" w:rsidRDefault="009C372E" w:rsidP="009C372E">
      <w:pPr>
        <w:jc w:val="both"/>
        <w:rPr>
          <w:b/>
          <w:bCs/>
          <w:caps/>
        </w:rPr>
      </w:pPr>
    </w:p>
    <w:p w:rsidR="00094B15" w:rsidRPr="00351521" w:rsidRDefault="00094B15" w:rsidP="00094B15">
      <w:pPr>
        <w:rPr>
          <w:b/>
          <w:bCs/>
          <w:caps/>
        </w:rPr>
      </w:pPr>
    </w:p>
    <w:p w:rsidR="00094B15" w:rsidRPr="00D47C8C" w:rsidRDefault="00094B15" w:rsidP="00094B15">
      <w:pPr>
        <w:rPr>
          <w:b/>
          <w:bCs/>
          <w:caps/>
        </w:rPr>
      </w:pPr>
      <w:r w:rsidRPr="0035152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94B15" w:rsidRPr="00D47C8C" w:rsidRDefault="00094B15" w:rsidP="00094B15">
      <w:pPr>
        <w:rPr>
          <w:b/>
          <w:bCs/>
          <w:caps/>
        </w:rPr>
      </w:pPr>
    </w:p>
    <w:p w:rsidR="00094B15" w:rsidRPr="00380069" w:rsidRDefault="00094B15" w:rsidP="00094B15">
      <w:pPr>
        <w:rPr>
          <w:rFonts w:ascii="Times New Roman Полужирный" w:hAnsi="Times New Roman Полужирный"/>
          <w:b/>
          <w:bCs/>
        </w:rPr>
      </w:pPr>
      <w:r w:rsidRPr="00380069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Характеристика современного этапа процесса урбанизации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Значение и роль городов в мировой и национальной экономике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Принципы классификации городов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Связь городского хозяйства с численностью населения, природно-территориальными и иными особенностями города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Характеристика отраслевой структуры городского хозяйства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Социальная роль городского хозяйства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Организационная структура органов управления городским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Нормативная и  правовая  база  управления городским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Применение информационных технологий в управлении городским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Особенности взаимодействия органов государственного управления  городским хозяйством и органов местного самоуправления.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Нормативные и правовые основы управления ЖКХ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lastRenderedPageBreak/>
        <w:t>Проблемы жилищно-коммунального хозяйства на современном этапе социально-экономического развития РФ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Новые формы и методы управления жилищным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Органы управления коммунальным хозяйством города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Взаимодействие федеральных и городских органов управления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Информационное обеспечение управления коммунальным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Производственная и инвестиционная программы предприятий коммунального хозяйства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Система современного городского транспорта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Российские и мировые тенденции развития общественного транспорта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Особенности экономики транспортной инфраструктуры и управление ее развитием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Система организации и финансирования городского транспорта (отечественный и зарубежный опыт)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Приоритетные пути решения проблем общественного и личного транспорта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Особенности социальной сферы города в условиях рыночной экономики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Законодательное обеспечение развития социальной сферы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Сочетание государственного и частного предпринимательства в сфере образования и культуры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Сочетание платных и бесплатных форм, типы учреждений, проблемы и тенденции их развития</w:t>
      </w:r>
    </w:p>
    <w:p w:rsidR="00094B15" w:rsidRPr="00351521" w:rsidRDefault="00094B15" w:rsidP="00094B15">
      <w:pPr>
        <w:pStyle w:val="31"/>
        <w:numPr>
          <w:ilvl w:val="0"/>
          <w:numId w:val="27"/>
        </w:numPr>
        <w:spacing w:after="0"/>
        <w:ind w:left="0" w:firstLine="0"/>
        <w:jc w:val="both"/>
        <w:rPr>
          <w:sz w:val="24"/>
          <w:szCs w:val="24"/>
        </w:rPr>
      </w:pPr>
      <w:r w:rsidRPr="00351521">
        <w:rPr>
          <w:sz w:val="24"/>
          <w:szCs w:val="24"/>
        </w:rPr>
        <w:t>Управление развитием потребительского рынка</w:t>
      </w:r>
    </w:p>
    <w:p w:rsidR="00094B15" w:rsidRPr="00351521" w:rsidRDefault="00094B15" w:rsidP="00094B15">
      <w:pPr>
        <w:pStyle w:val="31"/>
        <w:numPr>
          <w:ilvl w:val="0"/>
          <w:numId w:val="27"/>
        </w:numPr>
        <w:spacing w:after="0"/>
        <w:ind w:left="0" w:firstLine="0"/>
        <w:jc w:val="both"/>
        <w:rPr>
          <w:sz w:val="24"/>
          <w:szCs w:val="24"/>
        </w:rPr>
      </w:pPr>
      <w:r w:rsidRPr="00351521">
        <w:rPr>
          <w:sz w:val="24"/>
          <w:szCs w:val="24"/>
        </w:rPr>
        <w:t>Торговля как отрасль городского хозяйства и отрасль общественного производства, ее структура</w:t>
      </w:r>
    </w:p>
    <w:p w:rsidR="00094B15" w:rsidRPr="00351521" w:rsidRDefault="00094B15" w:rsidP="00094B15">
      <w:pPr>
        <w:pStyle w:val="31"/>
        <w:numPr>
          <w:ilvl w:val="0"/>
          <w:numId w:val="27"/>
        </w:numPr>
        <w:spacing w:after="0"/>
        <w:ind w:left="0" w:firstLine="0"/>
        <w:jc w:val="both"/>
        <w:rPr>
          <w:sz w:val="24"/>
          <w:szCs w:val="24"/>
        </w:rPr>
      </w:pPr>
      <w:r w:rsidRPr="00351521">
        <w:rPr>
          <w:sz w:val="24"/>
          <w:szCs w:val="24"/>
        </w:rPr>
        <w:t>Развитие малого предпринимательства в сфере потребительского рынка и бытового обслуживания населения</w:t>
      </w:r>
    </w:p>
    <w:p w:rsidR="00094B15" w:rsidRPr="00351521" w:rsidRDefault="00094B15" w:rsidP="00094B15">
      <w:pPr>
        <w:pStyle w:val="31"/>
        <w:numPr>
          <w:ilvl w:val="0"/>
          <w:numId w:val="27"/>
        </w:numPr>
        <w:spacing w:after="0"/>
        <w:ind w:left="0" w:firstLine="0"/>
        <w:jc w:val="both"/>
        <w:rPr>
          <w:sz w:val="24"/>
          <w:szCs w:val="24"/>
        </w:rPr>
      </w:pPr>
      <w:r w:rsidRPr="00351521">
        <w:rPr>
          <w:sz w:val="24"/>
          <w:szCs w:val="24"/>
        </w:rPr>
        <w:t xml:space="preserve">Совершенствование механизмов правового регулирования и поддержки предпринимательства в сфере  услуг 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Целевые установки управления городским хозяйством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Основы прогнозирования и планирования в городском хозяйстве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</w:pPr>
      <w:r w:rsidRPr="00351521">
        <w:t>Информационное обеспечение перспективного планирования развития города</w:t>
      </w:r>
    </w:p>
    <w:p w:rsidR="00094B15" w:rsidRPr="00351521" w:rsidRDefault="00094B15" w:rsidP="00094B15">
      <w:pPr>
        <w:numPr>
          <w:ilvl w:val="0"/>
          <w:numId w:val="27"/>
        </w:numPr>
        <w:ind w:left="0" w:firstLine="0"/>
        <w:jc w:val="both"/>
        <w:rPr>
          <w:bCs/>
        </w:rPr>
      </w:pPr>
      <w:r w:rsidRPr="00351521">
        <w:t>Применение маркетинговых исследований для информационного обеспечения процесса управления городским хозяйством</w:t>
      </w:r>
    </w:p>
    <w:p w:rsidR="00094B15" w:rsidRPr="00D47C8C" w:rsidRDefault="00094B15" w:rsidP="00094B15">
      <w:pPr>
        <w:rPr>
          <w:b/>
          <w:bCs/>
          <w:caps/>
        </w:rPr>
      </w:pPr>
    </w:p>
    <w:p w:rsidR="00094B15" w:rsidRPr="00380069" w:rsidRDefault="00094B15" w:rsidP="00094B15">
      <w:pPr>
        <w:rPr>
          <w:rFonts w:ascii="Times New Roman Полужирный" w:hAnsi="Times New Roman Полужирный"/>
          <w:b/>
          <w:bCs/>
        </w:rPr>
      </w:pPr>
      <w:r w:rsidRPr="00380069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Зарубежный опыт управления городским хозяйством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Лучшие мировые практики инновационного развития городов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Опыт организации жилищно-коммунального хозяйства в зарубежных странах (страна – по выбору)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Роль жилищных объединений в решении жилищной проблемы в Российской Федерации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Планирование развития жилищно-коммунального хозяйства города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Реформа жилищно-коммунального хозяйства в России: плюсы и минусы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Маркетинговый подход к управлению городским хозяйством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Ипотечное кредитование (опыт Москвы и других городов)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Роль банков и инвестиционных фондов в финансировании жилищного строительства и реконструкции жилищного фонда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 xml:space="preserve"> Экономические основы урбанизации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lastRenderedPageBreak/>
        <w:t>Эколого-экономические проблемы современных городов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Роль рыночных рычагов в развитии городов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 xml:space="preserve"> Социальные проблемы городов и пути их решения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 xml:space="preserve"> Пути оптимизации экологической обстановки в городе (на примере выбранного города)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Экономические последствия (для города) реализации инвестиционной программы, связанной с развитием сферы культуры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Роль туризма в развитии современных мегаполисов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Экономическое и градостроительное регулирование и развитие городских территорий. Анализ отечественного и зарубежного опыта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Градостроительное планирование и регулирование в городах России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Местные законодательные акты и планировочные документы о развитии города. Управление развитием специальных городских зон и территорий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 xml:space="preserve"> Рынок недвижимости и регулирования застройки в городах России в начале ХХ</w:t>
      </w:r>
      <w:r w:rsidRPr="00351521">
        <w:rPr>
          <w:lang w:val="en-US"/>
        </w:rPr>
        <w:t>I</w:t>
      </w:r>
      <w:r w:rsidRPr="00351521">
        <w:t>в.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Институциональные препятствия привлечению инвестиций в развитие городов России (хозяйственный климат, анализ административных барьеров, издержки на рынке недвижимости и др.)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Экономическая специфика и стратегический подход к реконструкции центральных территорий крупной городской агломерации (на примере Москвы или Санкт-Петербурга)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 xml:space="preserve"> Стратегический подход к привлечению инвестиций в развитие городских территорий в России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Механизмы формирования городской инвестиционной программы и стратегия комплексного развития и реконструкции городских территорий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Город в социально-экономической структуре государственного развития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Экономический аспект урбанизации территорий в каркасе расселения. Экономическая и социальная специфика развития крупнейших городов России</w:t>
      </w:r>
    </w:p>
    <w:p w:rsidR="00094B15" w:rsidRPr="00351521" w:rsidRDefault="00094B15" w:rsidP="00094B15">
      <w:pPr>
        <w:numPr>
          <w:ilvl w:val="0"/>
          <w:numId w:val="28"/>
        </w:numPr>
        <w:ind w:left="0" w:firstLine="0"/>
        <w:jc w:val="both"/>
      </w:pPr>
      <w:r w:rsidRPr="00351521">
        <w:t>Управление развитием экономического пространства города</w:t>
      </w:r>
    </w:p>
    <w:p w:rsidR="00844F9F" w:rsidRPr="00B8659F" w:rsidRDefault="00844F9F" w:rsidP="00844F9F">
      <w:pPr>
        <w:numPr>
          <w:ilvl w:val="0"/>
          <w:numId w:val="25"/>
        </w:numPr>
        <w:ind w:left="0" w:firstLine="0"/>
        <w:jc w:val="both"/>
      </w:pP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380069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</w:t>
      </w:r>
      <w:r w:rsidRPr="006374A4">
        <w:rPr>
          <w:b/>
          <w:bCs/>
        </w:rPr>
        <w:t>емы практических занятий:</w:t>
      </w:r>
    </w:p>
    <w:p w:rsidR="00094B15" w:rsidRPr="00351521" w:rsidRDefault="00094B15" w:rsidP="00D03DAC">
      <w:pPr>
        <w:jc w:val="both"/>
      </w:pPr>
      <w:r w:rsidRPr="00094B15">
        <w:rPr>
          <w:b/>
          <w:i/>
        </w:rPr>
        <w:t>К теме 1</w:t>
      </w:r>
      <w:r>
        <w:t xml:space="preserve">. </w:t>
      </w:r>
      <w:r w:rsidRPr="00351521">
        <w:t>1.Характеристика современного этапа урбанизации. Мировые и российские тренды. Особенности развития городов в современном мире (в целом или на примере одного – двух городов); 2.Значение городского хозяйства в развитии городов, повышении их конкурентоспособности; 3.Методы оценки уровня социально-экономического развития города; 4.Характеристика основных принципов классификации городов. Роль и значение классификации; 5.Средства и возможности, используемые органами власти в целях оптимизации управленческих решений, связанных с развитием городов</w:t>
      </w:r>
    </w:p>
    <w:p w:rsidR="00094B15" w:rsidRPr="00351521" w:rsidRDefault="00094B15" w:rsidP="00D03DAC">
      <w:pPr>
        <w:tabs>
          <w:tab w:val="num" w:pos="1134"/>
        </w:tabs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351521">
        <w:t>1.Особенности отраслевой структуры городского хозяйства; 2.Городское хозяйство, его значение для уровня и качества жизни населения; 3.Мировые и российские тенденции развития городского хозяйства. Лучшие мировые практики управления городским хозяйством; 4. Классификация и характеристика основных отраслей городского хозяйства (опыт России, примеры по ряду городов) и условия, влияющие на их формирование; 5. Основные показатели эффективности деятельности органов местного самоуправления и их связь с городским хозяйством</w:t>
      </w:r>
    </w:p>
    <w:p w:rsidR="00094B15" w:rsidRPr="00351521" w:rsidRDefault="00094B15" w:rsidP="00D03DAC">
      <w:pPr>
        <w:tabs>
          <w:tab w:val="num" w:pos="1134"/>
        </w:tabs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351521">
        <w:t>1.Характеристика состояния жилищно-коммунального хозяйства России; 2. Федеральная целевая программа «Жилище» на 2002 – 2010 гг., Национальный проект «Доступное жилье – гражданам России» и итоги их реализации; 3.Реформа жилищно-</w:t>
      </w:r>
      <w:r w:rsidRPr="00351521">
        <w:lastRenderedPageBreak/>
        <w:t>коммунального хозяйства, ее сущность и приоритетные направления развития; 4.Характеристика и отличительные черты жилищного фонда в городах РФ. Структура жилищного фонда; 5.Сущность и причины проблемы управления многоквартирными домами</w:t>
      </w:r>
    </w:p>
    <w:p w:rsidR="00094B15" w:rsidRPr="00351521" w:rsidRDefault="00094B15" w:rsidP="00D03DAC">
      <w:pPr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351521">
        <w:t>1.Регулирование тарифной политики. Новые принципы определения стоимости   жилья и жилищно-коммунальных услуг; 2.Особенности государственной поддержки финансово-экономического обеспечения ЖКХ; 3.Производственная и инвестиционная программы в коммунальном хозяйстве; 4.Перспективы новых форм привлечения частного бизнеса в ЖКХ. Государственно-частное партнерство и муниципально-частное партнерство в ЖКХ; 5.Энергоэффективность в ЖКХ: целевые показатели и перспективы внедрения</w:t>
      </w:r>
    </w:p>
    <w:p w:rsidR="00094B15" w:rsidRPr="00351521" w:rsidRDefault="00094B15" w:rsidP="00D03DAC">
      <w:pPr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351521">
        <w:t>1.Роль транспорта в экономике города. Показатели развития транспорта и транспортной сети; 2.Особенности управления городским транспортом; 3.Российские и мировые тенденции развития общественного транспорта; 4.Определение себестоимости транспортных услуг. Принципы расчета тарифов на транспорте; 5.Особенности финансирования городского транспорта. Основные экономические показатели ГПТ и их значение для управления городским транспортом</w:t>
      </w:r>
    </w:p>
    <w:p w:rsidR="00094B15" w:rsidRPr="00351521" w:rsidRDefault="00094B15" w:rsidP="00D03DAC">
      <w:pPr>
        <w:tabs>
          <w:tab w:val="num" w:pos="1134"/>
        </w:tabs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351521">
        <w:t>1.Состав и основные функции социальной сферы городского хозяйства; 2.Сущность нормативов обеспеченности населения объектами социальной сферы в городе; 3.Особенности управления организациями социальной сферы (предприятиями здравоохранения, образовательными учреждениями, организациями культуры); 4.Принципы финансирования объектов социальной сферы в городе; 5.Показатели оценки эффективности каждой из отраслей социальной сферы городского хозяйства</w:t>
      </w:r>
    </w:p>
    <w:p w:rsidR="00094B15" w:rsidRPr="00351521" w:rsidRDefault="00094B15" w:rsidP="00D03DAC">
      <w:pPr>
        <w:pStyle w:val="af4"/>
        <w:tabs>
          <w:tab w:val="left" w:pos="1134"/>
        </w:tabs>
        <w:spacing w:after="0"/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7. </w:t>
      </w:r>
      <w:r w:rsidRPr="00351521">
        <w:t>1.Состав и структура предприятий потребительского рынка; 2.Основные особенности управления предприятиями торговли (планирование товарооборота, себестоимости, издержек; формирование оптовых и розничных цен); 3.Малое и среднее предпринимательство в сфере потребительского рынка; 4.Организация управления потребительским рынком в городе; 5.Сравнение уровня развития потребительского рынка в городах России и в городах развитых зарубежных стран</w:t>
      </w:r>
    </w:p>
    <w:p w:rsidR="00094B15" w:rsidRPr="00351521" w:rsidRDefault="00094B15" w:rsidP="00D03DAC">
      <w:pPr>
        <w:jc w:val="both"/>
      </w:pPr>
      <w:r w:rsidRPr="00094B15">
        <w:rPr>
          <w:b/>
          <w:i/>
        </w:rPr>
        <w:t xml:space="preserve">К теме </w:t>
      </w:r>
      <w:r>
        <w:rPr>
          <w:b/>
          <w:i/>
        </w:rPr>
        <w:t xml:space="preserve">8. </w:t>
      </w:r>
      <w:r w:rsidRPr="00351521">
        <w:t>1.Методологические основы и задачи стратегического планирования в городах России; 2.Информационные ресурсы управления городским хозяйством; 3.Правовые и финансово-экономические основы разработки городских целевых программ в России; 4.Особенности формирования городского бюджета. Причины дефицита бюджета крупнейших городов; 5.Источники финансирования расходов на развитие городского хозяйства</w:t>
      </w:r>
    </w:p>
    <w:p w:rsidR="006374A4" w:rsidRPr="00B8659F" w:rsidRDefault="006374A4" w:rsidP="006374A4">
      <w:pPr>
        <w:jc w:val="both"/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8182B" w:rsidTr="00D30DD7">
        <w:tc>
          <w:tcPr>
            <w:tcW w:w="567" w:type="dxa"/>
          </w:tcPr>
          <w:p w:rsidR="00E8182B" w:rsidRPr="007F18F6" w:rsidRDefault="00E8182B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E8182B" w:rsidRPr="0082383C" w:rsidRDefault="00E8182B" w:rsidP="00E8182B">
            <w:r w:rsidRPr="0082383C">
              <w:t xml:space="preserve">Тема 1. </w:t>
            </w:r>
            <w:r w:rsidRPr="00351521">
              <w:t>Управление городом и его роль на современном этапе развития городов</w:t>
            </w:r>
          </w:p>
        </w:tc>
        <w:tc>
          <w:tcPr>
            <w:tcW w:w="2693" w:type="dxa"/>
            <w:vAlign w:val="center"/>
          </w:tcPr>
          <w:p w:rsidR="00E8182B" w:rsidRPr="00844F9F" w:rsidRDefault="00E8182B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D30DD7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7F18F6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Pr="007F18F6" w:rsidRDefault="00E8182B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E8182B" w:rsidRPr="0082383C" w:rsidRDefault="00E8182B" w:rsidP="00E8182B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8659F">
              <w:rPr>
                <w:spacing w:val="-8"/>
              </w:rPr>
              <w:t xml:space="preserve"> </w:t>
            </w:r>
            <w:r w:rsidRPr="00351521">
              <w:rPr>
                <w:spacing w:val="-8"/>
              </w:rPr>
              <w:t>Особенности управления городом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lastRenderedPageBreak/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Pr="007F18F6" w:rsidRDefault="00E8182B" w:rsidP="00D30DD7">
            <w:pPr>
              <w:pStyle w:val="a5"/>
            </w:pPr>
            <w:r>
              <w:lastRenderedPageBreak/>
              <w:t>3</w:t>
            </w:r>
          </w:p>
        </w:tc>
        <w:tc>
          <w:tcPr>
            <w:tcW w:w="6096" w:type="dxa"/>
          </w:tcPr>
          <w:p w:rsidR="00E8182B" w:rsidRPr="0082383C" w:rsidRDefault="00E8182B" w:rsidP="00E8182B">
            <w:r w:rsidRPr="0082383C">
              <w:t xml:space="preserve">Тема 3 </w:t>
            </w:r>
            <w:r w:rsidRPr="00351521">
              <w:t>Управление городским жилищно-коммунальным хозяйством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Default="00E8182B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E8182B" w:rsidRPr="0082383C" w:rsidRDefault="00E8182B" w:rsidP="00E8182B">
            <w:r>
              <w:t>Тема 4</w:t>
            </w:r>
            <w:r w:rsidRPr="00B8659F">
              <w:t xml:space="preserve"> </w:t>
            </w:r>
            <w:r w:rsidRPr="00351521">
              <w:t>Управление коммунальным хозяйством современного города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Default="00E8182B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E8182B" w:rsidRPr="0082383C" w:rsidRDefault="00E8182B" w:rsidP="00E8182B">
            <w:r>
              <w:t>Тема 5</w:t>
            </w:r>
            <w:r w:rsidRPr="0082383C">
              <w:t xml:space="preserve">. </w:t>
            </w:r>
            <w:r w:rsidRPr="00351521">
              <w:t>Управление городским транспортом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Default="00E8182B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E8182B" w:rsidRPr="00B8659F" w:rsidRDefault="00E8182B" w:rsidP="00E8182B">
            <w:r>
              <w:t xml:space="preserve">Тема 6. </w:t>
            </w:r>
            <w:r w:rsidRPr="00351521">
              <w:t>Управление социальной сферой городского хозяйства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Default="00E8182B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E8182B" w:rsidRPr="00B8659F" w:rsidRDefault="00E8182B" w:rsidP="00E8182B">
            <w:r>
              <w:t xml:space="preserve">Тема 7. </w:t>
            </w:r>
            <w:r w:rsidRPr="00351521">
              <w:t>Управление потребительским рынком и бытовым обслуживанием населения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E8182B" w:rsidRPr="007F18F6" w:rsidTr="00D30DD7">
        <w:tc>
          <w:tcPr>
            <w:tcW w:w="567" w:type="dxa"/>
          </w:tcPr>
          <w:p w:rsidR="00E8182B" w:rsidRDefault="00E8182B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E8182B" w:rsidRPr="00B8659F" w:rsidRDefault="00E8182B" w:rsidP="00E8182B">
            <w:r>
              <w:t xml:space="preserve">Тема 8. </w:t>
            </w:r>
            <w:r w:rsidRPr="00351521">
              <w:t>Особенности управления и финансового обеспечения развития города</w:t>
            </w:r>
          </w:p>
        </w:tc>
        <w:tc>
          <w:tcPr>
            <w:tcW w:w="2693" w:type="dxa"/>
          </w:tcPr>
          <w:p w:rsidR="00E8182B" w:rsidRPr="00844F9F" w:rsidRDefault="00E8182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E8182B" w:rsidRPr="00844F9F" w:rsidRDefault="00E8182B" w:rsidP="00844F9F">
            <w:pPr>
              <w:pStyle w:val="a5"/>
              <w:jc w:val="center"/>
            </w:pPr>
            <w:r w:rsidRPr="00844F9F">
              <w:t>Реферат</w:t>
            </w:r>
          </w:p>
          <w:p w:rsidR="00E8182B" w:rsidRPr="00916758" w:rsidRDefault="00E8182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54623" w:rsidRDefault="00954623" w:rsidP="00954623"/>
    <w:p w:rsidR="00954623" w:rsidRPr="00155BEC" w:rsidRDefault="00954623" w:rsidP="0095462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954623" w:rsidRDefault="00380069" w:rsidP="00954623">
      <w:pPr>
        <w:jc w:val="both"/>
        <w:rPr>
          <w:bCs/>
          <w:color w:val="000000"/>
        </w:rPr>
      </w:pPr>
      <w:r>
        <w:rPr>
          <w:bCs/>
          <w:color w:val="000000"/>
        </w:rPr>
        <w:t>Представлены в п.</w:t>
      </w:r>
      <w:r w:rsidR="00954623">
        <w:rPr>
          <w:bCs/>
          <w:color w:val="000000"/>
        </w:rPr>
        <w:t xml:space="preserve"> 5.1</w:t>
      </w:r>
    </w:p>
    <w:p w:rsidR="00954623" w:rsidRPr="00155BEC" w:rsidRDefault="00954623" w:rsidP="0095462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954623" w:rsidRDefault="00954623" w:rsidP="0095462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80069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954623" w:rsidRDefault="00954623" w:rsidP="00954623">
      <w:pPr>
        <w:jc w:val="both"/>
        <w:rPr>
          <w:bCs/>
          <w:color w:val="000000"/>
        </w:rPr>
      </w:pPr>
    </w:p>
    <w:p w:rsidR="00954623" w:rsidRPr="00155BEC" w:rsidRDefault="00954623" w:rsidP="0095462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954623" w:rsidRDefault="00954623" w:rsidP="0095462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80069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380069" w:rsidRPr="00380069" w:rsidRDefault="00380069" w:rsidP="00954623">
      <w:pPr>
        <w:spacing w:after="240"/>
        <w:jc w:val="both"/>
        <w:rPr>
          <w:b/>
          <w:bCs/>
          <w:color w:val="000000"/>
        </w:rPr>
      </w:pPr>
      <w:r w:rsidRPr="00380069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 xml:space="preserve">Студент представил конспект в срок в полном </w:t>
            </w:r>
            <w:r w:rsidRPr="00C7504F">
              <w:rPr>
                <w:bCs/>
                <w:color w:val="000000"/>
              </w:rPr>
              <w:lastRenderedPageBreak/>
              <w:t>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</w:t>
            </w:r>
            <w:r>
              <w:lastRenderedPageBreak/>
              <w:t xml:space="preserve">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</w:t>
            </w:r>
            <w:r>
              <w:lastRenderedPageBreak/>
              <w:t>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</w:t>
            </w:r>
            <w:r>
              <w:lastRenderedPageBreak/>
              <w:t>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94B15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94B15" w:rsidRPr="00252771" w:rsidRDefault="00094B1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Городское управление: учебное пособие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Заборова Е.Н.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2014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DD0639">
            <w:hyperlink r:id="rId7" w:history="1">
              <w:r w:rsidR="00094B15" w:rsidRPr="005C6188">
                <w:rPr>
                  <w:rStyle w:val="af2"/>
                </w:rPr>
                <w:t>http://biblioclub.ru</w:t>
              </w:r>
            </w:hyperlink>
          </w:p>
          <w:p w:rsidR="00094B15" w:rsidRPr="00F43A50" w:rsidRDefault="00094B15" w:rsidP="00DD0639"/>
        </w:tc>
      </w:tr>
      <w:tr w:rsidR="00094B1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94B15" w:rsidRPr="00252771" w:rsidRDefault="00094B1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Теория устойчивого развития города: учебное пособие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Гущин А.Н.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М.: Директ-Медиа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2011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8" w:history="1">
              <w:r w:rsidR="00094B15" w:rsidRPr="005C6188">
                <w:rPr>
                  <w:rStyle w:val="af2"/>
                </w:rPr>
                <w:t>http://biblioclub.ru</w:t>
              </w:r>
            </w:hyperlink>
          </w:p>
          <w:p w:rsidR="00094B15" w:rsidRPr="00252771" w:rsidRDefault="00094B15" w:rsidP="00DD0639">
            <w:pPr>
              <w:rPr>
                <w:lang w:val="en-US"/>
              </w:rPr>
            </w:pPr>
          </w:p>
        </w:tc>
      </w:tr>
      <w:tr w:rsidR="00094B1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94B15" w:rsidRDefault="00094B15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Управленческие решения: учебник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Карданская Н.Л.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М.: Юнити-Дана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2015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094B15">
            <w:hyperlink r:id="rId9" w:history="1">
              <w:r w:rsidR="00094B15" w:rsidRPr="005C6188">
                <w:rPr>
                  <w:rStyle w:val="af2"/>
                </w:rPr>
                <w:t>http://biblioclub.ru</w:t>
              </w:r>
            </w:hyperlink>
          </w:p>
          <w:p w:rsidR="00094B15" w:rsidRDefault="00094B15" w:rsidP="00EA3E09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94B15" w:rsidRDefault="00094B15" w:rsidP="006C7B9A">
      <w:pPr>
        <w:spacing w:line="360" w:lineRule="auto"/>
        <w:rPr>
          <w:b/>
          <w:b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94B15" w:rsidRPr="0058764C" w:rsidTr="000D44CC">
        <w:trPr>
          <w:cantSplit/>
        </w:trPr>
        <w:tc>
          <w:tcPr>
            <w:tcW w:w="568" w:type="dxa"/>
          </w:tcPr>
          <w:p w:rsidR="00094B15" w:rsidRPr="00252771" w:rsidRDefault="00094B1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Управленческие решения: учебник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Балдин К.В.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2017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10" w:history="1">
              <w:r w:rsidR="00094B1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94B15" w:rsidRPr="00252771" w:rsidTr="000D44CC">
        <w:trPr>
          <w:cantSplit/>
        </w:trPr>
        <w:tc>
          <w:tcPr>
            <w:tcW w:w="568" w:type="dxa"/>
          </w:tcPr>
          <w:p w:rsidR="00094B15" w:rsidRPr="00F43A50" w:rsidRDefault="00094B1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Принятие управленческих решений: учебник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Юкаева В.С.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2016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11" w:history="1">
              <w:r w:rsidR="00094B1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94B15" w:rsidRPr="00252771" w:rsidTr="000D44CC">
        <w:trPr>
          <w:cantSplit/>
        </w:trPr>
        <w:tc>
          <w:tcPr>
            <w:tcW w:w="568" w:type="dxa"/>
          </w:tcPr>
          <w:p w:rsidR="00094B15" w:rsidRPr="00252771" w:rsidRDefault="00094B1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r w:rsidRPr="00351521">
              <w:t>Основы социального управления: учебное пособие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jc w:val="center"/>
            </w:pPr>
            <w:r w:rsidRPr="00351521">
              <w:t>Байнова М.С.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  <w:r w:rsidRPr="00351521">
              <w:t>М.; Берлин: Директ-Медиа</w:t>
            </w:r>
          </w:p>
        </w:tc>
        <w:tc>
          <w:tcPr>
            <w:tcW w:w="993" w:type="dxa"/>
          </w:tcPr>
          <w:p w:rsidR="00094B15" w:rsidRPr="00351521" w:rsidRDefault="00094B15" w:rsidP="00D03DAC">
            <w:pPr>
              <w:jc w:val="center"/>
            </w:pPr>
            <w:r w:rsidRPr="00351521">
              <w:t>2017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12" w:history="1">
              <w:r w:rsidR="00094B1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94B15" w:rsidRPr="00252771" w:rsidTr="000D44CC">
        <w:trPr>
          <w:cantSplit/>
        </w:trPr>
        <w:tc>
          <w:tcPr>
            <w:tcW w:w="568" w:type="dxa"/>
          </w:tcPr>
          <w:p w:rsidR="00094B15" w:rsidRPr="00252771" w:rsidRDefault="00094B1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Антикризисное управление: учебник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Беляев А.А.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М.: Юнити-Дана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2015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13" w:history="1">
              <w:r w:rsidR="00094B1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94B15" w:rsidRPr="00083E82" w:rsidTr="000D44CC">
        <w:trPr>
          <w:cantSplit/>
        </w:trPr>
        <w:tc>
          <w:tcPr>
            <w:tcW w:w="568" w:type="dxa"/>
          </w:tcPr>
          <w:p w:rsidR="00094B15" w:rsidRPr="00252771" w:rsidRDefault="00094B1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Городская среда: геоэкологические аспекты</w:t>
            </w:r>
          </w:p>
        </w:tc>
        <w:tc>
          <w:tcPr>
            <w:tcW w:w="1985" w:type="dxa"/>
          </w:tcPr>
          <w:p w:rsidR="00094B15" w:rsidRPr="00351521" w:rsidRDefault="00094B15" w:rsidP="00D03DA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1521">
              <w:rPr>
                <w:b w:val="0"/>
                <w:bCs w:val="0"/>
                <w:kern w:val="0"/>
                <w:sz w:val="24"/>
                <w:szCs w:val="24"/>
              </w:rPr>
              <w:t>Хомич В.С.</w:t>
            </w:r>
          </w:p>
        </w:tc>
        <w:tc>
          <w:tcPr>
            <w:tcW w:w="1275" w:type="dxa"/>
          </w:tcPr>
          <w:p w:rsidR="00094B15" w:rsidRPr="00351521" w:rsidRDefault="00094B15" w:rsidP="00D03DAC">
            <w:r w:rsidRPr="00351521">
              <w:t>Минск: Белорусская наука</w:t>
            </w:r>
          </w:p>
        </w:tc>
        <w:tc>
          <w:tcPr>
            <w:tcW w:w="993" w:type="dxa"/>
          </w:tcPr>
          <w:p w:rsidR="00094B15" w:rsidRPr="00351521" w:rsidRDefault="00094B15" w:rsidP="00D03DAC">
            <w:r w:rsidRPr="00351521">
              <w:t>2013</w:t>
            </w:r>
          </w:p>
        </w:tc>
        <w:tc>
          <w:tcPr>
            <w:tcW w:w="1275" w:type="dxa"/>
          </w:tcPr>
          <w:p w:rsidR="00094B15" w:rsidRPr="00351521" w:rsidRDefault="00094B15" w:rsidP="00D03DAC">
            <w:pPr>
              <w:jc w:val="center"/>
            </w:pPr>
          </w:p>
        </w:tc>
        <w:tc>
          <w:tcPr>
            <w:tcW w:w="1418" w:type="dxa"/>
          </w:tcPr>
          <w:p w:rsidR="00094B15" w:rsidRDefault="00590D2F" w:rsidP="00EA3E09">
            <w:hyperlink r:id="rId14" w:history="1">
              <w:r w:rsidR="00094B15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80069" w:rsidRPr="00C351F5" w:rsidRDefault="00590D2F" w:rsidP="00380069">
      <w:pPr>
        <w:numPr>
          <w:ilvl w:val="0"/>
          <w:numId w:val="29"/>
        </w:numPr>
        <w:ind w:left="0" w:firstLine="142"/>
      </w:pPr>
      <w:hyperlink r:id="rId15" w:history="1">
        <w:r w:rsidR="00380069" w:rsidRPr="00CA7EF5">
          <w:rPr>
            <w:rStyle w:val="af2"/>
          </w:rPr>
          <w:t>http://school-collection.edu.ru/</w:t>
        </w:r>
      </w:hyperlink>
      <w:r w:rsidR="00380069">
        <w:t xml:space="preserve"> </w:t>
      </w:r>
      <w:r w:rsidR="00380069" w:rsidRPr="00C351F5">
        <w:t xml:space="preserve"> - федеральное хранилище Единая коллекция цифровых образовательных ресурсов </w:t>
      </w:r>
    </w:p>
    <w:p w:rsidR="00380069" w:rsidRPr="00C351F5" w:rsidRDefault="00590D2F" w:rsidP="00380069">
      <w:pPr>
        <w:numPr>
          <w:ilvl w:val="0"/>
          <w:numId w:val="29"/>
        </w:numPr>
        <w:ind w:left="0" w:firstLine="142"/>
      </w:pPr>
      <w:hyperlink r:id="rId16" w:history="1">
        <w:r w:rsidR="00380069" w:rsidRPr="00CA7EF5">
          <w:rPr>
            <w:rStyle w:val="af2"/>
          </w:rPr>
          <w:t>http://www.edu.ru/</w:t>
        </w:r>
      </w:hyperlink>
      <w:r w:rsidR="00380069">
        <w:t xml:space="preserve"> </w:t>
      </w:r>
      <w:r w:rsidR="00380069" w:rsidRPr="00C351F5">
        <w:t xml:space="preserve"> - федеральный портал Российское образование </w:t>
      </w:r>
    </w:p>
    <w:p w:rsidR="00380069" w:rsidRPr="00C351F5" w:rsidRDefault="00590D2F" w:rsidP="00380069">
      <w:pPr>
        <w:numPr>
          <w:ilvl w:val="0"/>
          <w:numId w:val="29"/>
        </w:numPr>
        <w:ind w:left="0" w:firstLine="142"/>
      </w:pPr>
      <w:hyperlink r:id="rId17" w:history="1">
        <w:r w:rsidR="00380069" w:rsidRPr="00CA7EF5">
          <w:rPr>
            <w:rStyle w:val="af2"/>
          </w:rPr>
          <w:t>http://www.igumo.ru/</w:t>
        </w:r>
      </w:hyperlink>
      <w:r w:rsidR="00380069">
        <w:t xml:space="preserve"> </w:t>
      </w:r>
      <w:r w:rsidR="00380069" w:rsidRPr="00C351F5">
        <w:t xml:space="preserve"> - интернет-портал Института гуманитарного образования и информационных технологий </w:t>
      </w:r>
    </w:p>
    <w:p w:rsidR="00380069" w:rsidRPr="00C351F5" w:rsidRDefault="00590D2F" w:rsidP="00380069">
      <w:pPr>
        <w:numPr>
          <w:ilvl w:val="0"/>
          <w:numId w:val="29"/>
        </w:numPr>
        <w:ind w:left="0" w:firstLine="142"/>
      </w:pPr>
      <w:hyperlink r:id="rId18" w:history="1">
        <w:r w:rsidR="00380069" w:rsidRPr="00CA7EF5">
          <w:rPr>
            <w:rStyle w:val="af2"/>
          </w:rPr>
          <w:t>http://elibrary.ru/defaultx.asp</w:t>
        </w:r>
      </w:hyperlink>
      <w:r w:rsidR="00380069">
        <w:t xml:space="preserve"> </w:t>
      </w:r>
      <w:r w:rsidR="00380069" w:rsidRPr="00C351F5">
        <w:t xml:space="preserve"> - научная электронная библиотека «Elibrary» </w:t>
      </w:r>
    </w:p>
    <w:p w:rsidR="00380069" w:rsidRPr="00C351F5" w:rsidRDefault="00380069" w:rsidP="00380069">
      <w:pPr>
        <w:numPr>
          <w:ilvl w:val="0"/>
          <w:numId w:val="2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380069" w:rsidRPr="00C351F5" w:rsidRDefault="00590D2F" w:rsidP="00380069">
      <w:pPr>
        <w:numPr>
          <w:ilvl w:val="0"/>
          <w:numId w:val="29"/>
        </w:numPr>
        <w:ind w:left="0" w:firstLine="142"/>
      </w:pPr>
      <w:hyperlink r:id="rId19" w:history="1">
        <w:r w:rsidR="00380069" w:rsidRPr="00CA7EF5">
          <w:rPr>
            <w:rStyle w:val="af2"/>
          </w:rPr>
          <w:t>www.gumer.info</w:t>
        </w:r>
      </w:hyperlink>
      <w:r w:rsidR="00380069">
        <w:t xml:space="preserve"> </w:t>
      </w:r>
      <w:r w:rsidR="00380069" w:rsidRPr="00C351F5">
        <w:t xml:space="preserve"> – библиотека Гумер</w:t>
      </w:r>
    </w:p>
    <w:p w:rsidR="00380069" w:rsidRPr="0080094D" w:rsidRDefault="00590D2F" w:rsidP="00380069">
      <w:pPr>
        <w:numPr>
          <w:ilvl w:val="0"/>
          <w:numId w:val="29"/>
        </w:numPr>
        <w:ind w:left="0" w:firstLine="142"/>
      </w:pPr>
      <w:hyperlink r:id="rId20" w:history="1">
        <w:r w:rsidR="00380069" w:rsidRPr="00CA7EF5">
          <w:rPr>
            <w:rStyle w:val="af2"/>
          </w:rPr>
          <w:t>http://cyberleninka.ru</w:t>
        </w:r>
      </w:hyperlink>
      <w:r w:rsidR="00380069">
        <w:t xml:space="preserve"> </w:t>
      </w:r>
      <w:r w:rsidR="00380069" w:rsidRPr="0080094D">
        <w:t xml:space="preserve"> – Научная электронная библиотека «Киберленинка»</w:t>
      </w:r>
    </w:p>
    <w:p w:rsidR="00380069" w:rsidRDefault="00590D2F" w:rsidP="00380069">
      <w:pPr>
        <w:numPr>
          <w:ilvl w:val="0"/>
          <w:numId w:val="29"/>
        </w:numPr>
        <w:ind w:left="0" w:firstLine="142"/>
      </w:pPr>
      <w:hyperlink r:id="rId21" w:history="1">
        <w:r w:rsidR="00380069" w:rsidRPr="00CA7EF5">
          <w:rPr>
            <w:rStyle w:val="af2"/>
          </w:rPr>
          <w:t>http://iph.ras.ru</w:t>
        </w:r>
      </w:hyperlink>
      <w:r w:rsidR="00380069">
        <w:t xml:space="preserve"> </w:t>
      </w:r>
      <w:r w:rsidR="00380069" w:rsidRPr="00C351F5">
        <w:t xml:space="preserve"> - Философский журнал Института Философии РАН </w:t>
      </w:r>
    </w:p>
    <w:p w:rsidR="00380069" w:rsidRPr="006456EC" w:rsidRDefault="00380069" w:rsidP="00380069">
      <w:pPr>
        <w:numPr>
          <w:ilvl w:val="0"/>
          <w:numId w:val="2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2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094B15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lastRenderedPageBreak/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094B15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094B15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954623">
      <w:pPr>
        <w:pStyle w:val="ad"/>
        <w:spacing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094B15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954623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54623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380069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3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954623" w:rsidRDefault="00954623" w:rsidP="007B551A">
      <w:pPr>
        <w:ind w:left="142" w:firstLine="566"/>
        <w:jc w:val="both"/>
        <w:rPr>
          <w:bCs/>
        </w:rPr>
      </w:pPr>
      <w:r w:rsidRPr="00954623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380069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380069">
      <w:headerReference w:type="default" r:id="rId24"/>
      <w:foot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2F" w:rsidRDefault="00590D2F">
      <w:r>
        <w:separator/>
      </w:r>
    </w:p>
  </w:endnote>
  <w:endnote w:type="continuationSeparator" w:id="0">
    <w:p w:rsidR="00590D2F" w:rsidRDefault="005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AC" w:rsidRPr="007661DA" w:rsidRDefault="00D03DA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81A6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D03DAC" w:rsidRDefault="00D03D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2F" w:rsidRDefault="00590D2F">
      <w:r>
        <w:separator/>
      </w:r>
    </w:p>
  </w:footnote>
  <w:footnote w:type="continuationSeparator" w:id="0">
    <w:p w:rsidR="00590D2F" w:rsidRDefault="0059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AC" w:rsidRDefault="00D03DA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03DAC" w:rsidRPr="00FB55A3" w:rsidTr="00D30DD7">
      <w:trPr>
        <w:trHeight w:val="1402"/>
      </w:trPr>
      <w:tc>
        <w:tcPr>
          <w:tcW w:w="2160" w:type="dxa"/>
          <w:vAlign w:val="center"/>
        </w:tcPr>
        <w:p w:rsidR="00D03DAC" w:rsidRDefault="00590D2F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D03DAC" w:rsidRDefault="00D03DAC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03DAC" w:rsidRPr="007661DA" w:rsidRDefault="00D03DAC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03DAC" w:rsidRDefault="00D03DAC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03DAC" w:rsidRDefault="00D03DA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03DAC" w:rsidRDefault="00D03DAC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80069" w:rsidRPr="00FB55A3" w:rsidTr="00AF09C8">
      <w:trPr>
        <w:trHeight w:val="1402"/>
      </w:trPr>
      <w:tc>
        <w:tcPr>
          <w:tcW w:w="2160" w:type="dxa"/>
          <w:vAlign w:val="center"/>
        </w:tcPr>
        <w:p w:rsidR="00380069" w:rsidRDefault="00380069" w:rsidP="00380069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380069" w:rsidRDefault="00380069" w:rsidP="0038006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80069" w:rsidRPr="007661DA" w:rsidRDefault="00380069" w:rsidP="0038006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80069" w:rsidRDefault="00380069" w:rsidP="00380069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80069" w:rsidRDefault="00380069" w:rsidP="0038006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80069" w:rsidRDefault="003800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73"/>
    <w:multiLevelType w:val="hybridMultilevel"/>
    <w:tmpl w:val="73A8951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C57F8"/>
    <w:multiLevelType w:val="hybridMultilevel"/>
    <w:tmpl w:val="0CF6B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B744D"/>
    <w:multiLevelType w:val="hybridMultilevel"/>
    <w:tmpl w:val="4D2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6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19"/>
  </w:num>
  <w:num w:numId="18">
    <w:abstractNumId w:val="1"/>
  </w:num>
  <w:num w:numId="19">
    <w:abstractNumId w:val="21"/>
  </w:num>
  <w:num w:numId="20">
    <w:abstractNumId w:val="5"/>
  </w:num>
  <w:num w:numId="21">
    <w:abstractNumId w:val="8"/>
  </w:num>
  <w:num w:numId="22">
    <w:abstractNumId w:val="7"/>
  </w:num>
  <w:num w:numId="23">
    <w:abstractNumId w:val="13"/>
  </w:num>
  <w:num w:numId="24">
    <w:abstractNumId w:val="27"/>
  </w:num>
  <w:num w:numId="25">
    <w:abstractNumId w:val="11"/>
  </w:num>
  <w:num w:numId="26">
    <w:abstractNumId w:val="0"/>
  </w:num>
  <w:num w:numId="27">
    <w:abstractNumId w:val="14"/>
  </w:num>
  <w:num w:numId="28">
    <w:abstractNumId w:val="16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4B15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4C16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0069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0D2F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1CE4"/>
    <w:rsid w:val="006F6485"/>
    <w:rsid w:val="0070492D"/>
    <w:rsid w:val="00710144"/>
    <w:rsid w:val="00726F50"/>
    <w:rsid w:val="00734819"/>
    <w:rsid w:val="00741DFE"/>
    <w:rsid w:val="00743CC1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4623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C372E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F7E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1C34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BF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3DA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A65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182B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38CA0C-EE0E-4337-B6E6-10490E35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94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paragraph" w:styleId="31">
    <w:name w:val="Body Text 3"/>
    <w:basedOn w:val="a0"/>
    <w:link w:val="32"/>
    <w:unhideWhenUsed/>
    <w:rsid w:val="00094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94B15"/>
    <w:rPr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094B1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ph.ras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igum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6</cp:revision>
  <cp:lastPrinted>2019-01-27T16:09:00Z</cp:lastPrinted>
  <dcterms:created xsi:type="dcterms:W3CDTF">2018-11-15T19:44:00Z</dcterms:created>
  <dcterms:modified xsi:type="dcterms:W3CDTF">2019-01-27T16:09:00Z</dcterms:modified>
</cp:coreProperties>
</file>