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D7" w:rsidRDefault="00FE23D7" w:rsidP="00FE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3F">
        <w:rPr>
          <w:rFonts w:ascii="Times New Roman" w:hAnsi="Times New Roman" w:cs="Times New Roman"/>
          <w:b/>
          <w:sz w:val="28"/>
          <w:szCs w:val="28"/>
        </w:rPr>
        <w:t xml:space="preserve">Темы эссе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3F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3D7" w:rsidRPr="0014333F" w:rsidRDefault="00FE23D7" w:rsidP="00FE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«Проектная инициатива.</w:t>
      </w:r>
      <w:r w:rsidR="00C26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Профессионал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E23D7" w:rsidRPr="0014333F" w:rsidRDefault="00BC35AB" w:rsidP="00FE2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E23D7">
        <w:rPr>
          <w:rFonts w:ascii="Times New Roman" w:hAnsi="Times New Roman" w:cs="Times New Roman"/>
          <w:b/>
          <w:sz w:val="28"/>
          <w:szCs w:val="28"/>
        </w:rPr>
        <w:t xml:space="preserve">аправление </w:t>
      </w:r>
      <w:r w:rsidR="00FE23D7" w:rsidRPr="0014333F">
        <w:rPr>
          <w:rFonts w:ascii="Times New Roman" w:hAnsi="Times New Roman" w:cs="Times New Roman"/>
          <w:b/>
          <w:sz w:val="28"/>
          <w:szCs w:val="28"/>
        </w:rPr>
        <w:t xml:space="preserve"> 37.05.01 - «Клиническая психология»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3F">
        <w:rPr>
          <w:rFonts w:ascii="Times New Roman" w:hAnsi="Times New Roman" w:cs="Times New Roman"/>
          <w:sz w:val="28"/>
          <w:szCs w:val="28"/>
        </w:rPr>
        <w:t>Моя будущая профессия – клинический психолог</w:t>
      </w:r>
    </w:p>
    <w:p w:rsidR="00FE23D7" w:rsidRPr="0014333F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важные качества клинического психолога</w:t>
      </w:r>
    </w:p>
    <w:p w:rsidR="00FE23D7" w:rsidRPr="0014333F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3F">
        <w:rPr>
          <w:rFonts w:ascii="Times New Roman" w:hAnsi="Times New Roman" w:cs="Times New Roman"/>
          <w:sz w:val="28"/>
          <w:szCs w:val="28"/>
        </w:rPr>
        <w:t>Одаренность: норма или патология?</w:t>
      </w:r>
    </w:p>
    <w:p w:rsidR="00FE23D7" w:rsidRPr="0014333F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3F">
        <w:rPr>
          <w:rFonts w:ascii="Times New Roman" w:hAnsi="Times New Roman" w:cs="Times New Roman"/>
          <w:sz w:val="28"/>
          <w:szCs w:val="28"/>
        </w:rPr>
        <w:t xml:space="preserve">Когда молчит душа – кричит тело (или что такое </w:t>
      </w:r>
      <w:proofErr w:type="spellStart"/>
      <w:r w:rsidRPr="0014333F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14333F">
        <w:rPr>
          <w:rFonts w:ascii="Times New Roman" w:hAnsi="Times New Roman" w:cs="Times New Roman"/>
          <w:sz w:val="28"/>
          <w:szCs w:val="28"/>
        </w:rPr>
        <w:t>)</w:t>
      </w:r>
    </w:p>
    <w:p w:rsidR="00FE23D7" w:rsidRPr="0014333F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3F">
        <w:rPr>
          <w:rFonts w:ascii="Times New Roman" w:hAnsi="Times New Roman" w:cs="Times New Roman"/>
          <w:sz w:val="28"/>
          <w:szCs w:val="28"/>
        </w:rPr>
        <w:t>Инклюзивное образование: проблемы и перспективы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3F">
        <w:rPr>
          <w:rFonts w:ascii="Times New Roman" w:hAnsi="Times New Roman" w:cs="Times New Roman"/>
          <w:sz w:val="28"/>
          <w:szCs w:val="28"/>
        </w:rPr>
        <w:t>Мир душевнобольного в произведениях отечественных писателей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Невротическая личность нашего времени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– спасение или разрушение для личности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век – эпоха стрессов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 и болезни, влияние стресса на организм человека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подросток, трудности взросления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Детство, юность и взрослая жизнь детей из социально неблагополучных семей.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самосовершенствования человека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или казаться?» - путь выбора развития личности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Привычки в формировании личности человека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в 21 веке</w:t>
      </w:r>
    </w:p>
    <w:p w:rsidR="00FE23D7" w:rsidRDefault="00FE23D7" w:rsidP="00FE23D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формирования зависимостей в 21 веке</w:t>
      </w:r>
    </w:p>
    <w:p w:rsidR="00FE23D7" w:rsidRPr="00AC69BE" w:rsidRDefault="00FE23D7" w:rsidP="00FE23D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BE">
        <w:rPr>
          <w:rFonts w:ascii="Times New Roman" w:hAnsi="Times New Roman" w:cs="Times New Roman"/>
          <w:sz w:val="28"/>
          <w:szCs w:val="28"/>
        </w:rPr>
        <w:t>Проблемы выбора в романах Достоевского Ф. 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69BE">
        <w:rPr>
          <w:rFonts w:ascii="Times New Roman" w:hAnsi="Times New Roman" w:cs="Times New Roman"/>
          <w:sz w:val="28"/>
          <w:szCs w:val="28"/>
        </w:rPr>
        <w:t>«Тварь ли я дрожащая или право имею?»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3D7" w:rsidRDefault="00FE23D7" w:rsidP="00FE23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5F4FAD">
        <w:rPr>
          <w:rFonts w:ascii="Times New Roman" w:hAnsi="Times New Roman" w:cs="Times New Roman"/>
          <w:sz w:val="28"/>
          <w:szCs w:val="28"/>
        </w:rPr>
        <w:t>. Конфликт личности и общества в пьес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F4FAD">
        <w:rPr>
          <w:rFonts w:ascii="Times New Roman" w:hAnsi="Times New Roman" w:cs="Times New Roman"/>
          <w:sz w:val="28"/>
          <w:szCs w:val="28"/>
        </w:rPr>
        <w:t xml:space="preserve"> А.Н. Островского.</w:t>
      </w:r>
    </w:p>
    <w:p w:rsidR="00FE23D7" w:rsidRDefault="00FE23D7" w:rsidP="00FE23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F4FAD">
        <w:rPr>
          <w:rFonts w:ascii="Times New Roman" w:hAnsi="Times New Roman" w:cs="Times New Roman"/>
          <w:sz w:val="28"/>
          <w:szCs w:val="28"/>
        </w:rPr>
        <w:t>Социальные роли личности.</w:t>
      </w:r>
    </w:p>
    <w:p w:rsidR="00755BE5" w:rsidRDefault="00C26E56"/>
    <w:sectPr w:rsidR="0075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420"/>
    <w:multiLevelType w:val="hybridMultilevel"/>
    <w:tmpl w:val="AFD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D7"/>
    <w:rsid w:val="005F0F6D"/>
    <w:rsid w:val="006275AE"/>
    <w:rsid w:val="00BC35AB"/>
    <w:rsid w:val="00C26E56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CD4"/>
  <w15:chartTrackingRefBased/>
  <w15:docId w15:val="{A5EBF5CE-E227-476C-B970-4D4BD9A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3</cp:revision>
  <dcterms:created xsi:type="dcterms:W3CDTF">2023-02-15T07:42:00Z</dcterms:created>
  <dcterms:modified xsi:type="dcterms:W3CDTF">2023-02-15T07:48:00Z</dcterms:modified>
</cp:coreProperties>
</file>