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40E34" w14:textId="07017425" w:rsidR="00DD4618" w:rsidRPr="000265C3" w:rsidRDefault="00DD4618" w:rsidP="00DD46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C3">
        <w:rPr>
          <w:rFonts w:ascii="Times New Roman" w:hAnsi="Times New Roman" w:cs="Times New Roman"/>
          <w:b/>
          <w:sz w:val="28"/>
          <w:szCs w:val="28"/>
        </w:rPr>
        <w:t>ЭКОНОМИКА И УПРАВЛЕНИЕ</w:t>
      </w:r>
    </w:p>
    <w:p w14:paraId="5DD164DD" w14:textId="45175FAE" w:rsidR="00DD4618" w:rsidRDefault="00DD4618" w:rsidP="00DD46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16634" w14:textId="0F3F6998" w:rsidR="004F4FE4" w:rsidRPr="004F4FE4" w:rsidRDefault="004F4FE4" w:rsidP="008C0A8D">
      <w:pPr>
        <w:tabs>
          <w:tab w:val="left" w:pos="284"/>
        </w:tabs>
        <w:spacing w:line="360" w:lineRule="auto"/>
        <w:ind w:right="4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0A8D" w:rsidRPr="008C0A8D">
        <w:rPr>
          <w:rFonts w:ascii="Times New Roman" w:hAnsi="Times New Roman" w:cs="Times New Roman"/>
          <w:sz w:val="24"/>
          <w:szCs w:val="24"/>
        </w:rPr>
        <w:t>Первый этап проводится очно и/или с использованием дистанционных образовательных технологий</w:t>
      </w:r>
      <w:r w:rsidR="008C0A8D">
        <w:rPr>
          <w:rFonts w:ascii="Times New Roman" w:hAnsi="Times New Roman" w:cs="Times New Roman"/>
          <w:sz w:val="24"/>
          <w:szCs w:val="24"/>
        </w:rPr>
        <w:t xml:space="preserve"> и</w:t>
      </w:r>
      <w:r w:rsidR="008C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</w:t>
      </w:r>
      <w:r w:rsidRPr="004F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тестовых вопросов по 2 темам и прикладных задач (кейсов) </w:t>
      </w:r>
      <w:r w:rsidRPr="004F4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10 – 11 классов образовательных учреждений.</w:t>
      </w:r>
    </w:p>
    <w:p w14:paraId="65F94A38" w14:textId="22B749C4" w:rsidR="004F4FE4" w:rsidRPr="004F4FE4" w:rsidRDefault="00A222ED" w:rsidP="008C0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Первый этап будет проводиться </w:t>
      </w:r>
      <w:r w:rsidR="004F4FE4" w:rsidRPr="004F4FE4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26 марта 2022 года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в</w:t>
      </w:r>
      <w:r w:rsidR="000F501C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13:00.</w:t>
      </w:r>
      <w:r w:rsidR="002E14E0" w:rsidRPr="002E14E0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r w:rsidR="002E14E0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Результаты тестирования принимаются </w:t>
      </w:r>
      <w:r w:rsidR="002E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электронной </w:t>
      </w:r>
      <w:proofErr w:type="gramStart"/>
      <w:r w:rsidR="002E14E0" w:rsidRPr="002E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почте</w:t>
      </w:r>
      <w:r w:rsidR="002E14E0" w:rsidRPr="002E1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2E14E0" w:rsidRPr="002E14E0">
        <w:rPr>
          <w:rStyle w:val="a6"/>
          <w:rFonts w:ascii="Times New Roman" w:hAnsi="Times New Roman" w:cs="Times New Roman"/>
          <w:b w:val="0"/>
          <w:sz w:val="24"/>
          <w:szCs w:val="24"/>
        </w:rPr>
        <w:t>ei.dekanat@lengu.ru</w:t>
      </w:r>
      <w:proofErr w:type="gramEnd"/>
      <w:r w:rsidR="002E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пометкой</w:t>
      </w:r>
      <w:bookmarkStart w:id="0" w:name="_GoBack"/>
      <w:bookmarkEnd w:id="0"/>
      <w:r w:rsidR="002E14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«Профессионал. Экономика и управление».</w:t>
      </w:r>
    </w:p>
    <w:p w14:paraId="27A122CF" w14:textId="77777777" w:rsidR="004F4FE4" w:rsidRPr="004F4FE4" w:rsidRDefault="004F4FE4" w:rsidP="008C0A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первого этапа определяются жюри</w:t>
      </w:r>
      <w:r w:rsidRPr="004F4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апреле 2022 года и</w:t>
      </w:r>
      <w:r w:rsidRPr="004F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для участия во втором туре.  </w:t>
      </w:r>
    </w:p>
    <w:p w14:paraId="104823DA" w14:textId="77777777" w:rsidR="005F5D6E" w:rsidRDefault="005F5D6E" w:rsidP="00DD4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1B42" w14:textId="7DC705B8" w:rsidR="00DD4618" w:rsidRPr="00EB69E2" w:rsidRDefault="00DD4618" w:rsidP="00EB6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E2">
        <w:rPr>
          <w:rFonts w:ascii="Times New Roman" w:hAnsi="Times New Roman" w:cs="Times New Roman"/>
          <w:b/>
          <w:bCs/>
          <w:sz w:val="24"/>
          <w:szCs w:val="24"/>
        </w:rPr>
        <w:t>Тема 1 «Теории</w:t>
      </w:r>
      <w:r w:rsidRPr="00EB69E2">
        <w:rPr>
          <w:rFonts w:ascii="Times New Roman" w:hAnsi="Times New Roman" w:cs="Times New Roman"/>
          <w:b/>
          <w:sz w:val="24"/>
          <w:szCs w:val="24"/>
        </w:rPr>
        <w:t xml:space="preserve"> и истории экономики</w:t>
      </w:r>
      <w:r w:rsidRPr="00EB69E2">
        <w:rPr>
          <w:rFonts w:ascii="Times New Roman" w:hAnsi="Times New Roman" w:cs="Times New Roman"/>
          <w:sz w:val="24"/>
          <w:szCs w:val="24"/>
        </w:rPr>
        <w:t xml:space="preserve">» охватывает следующие вопросы: </w:t>
      </w:r>
    </w:p>
    <w:p w14:paraId="2FBF507F" w14:textId="7C740EF5" w:rsidR="00EB69E2" w:rsidRPr="00EB69E2" w:rsidRDefault="00EB69E2" w:rsidP="00EB69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9E2">
        <w:rPr>
          <w:rFonts w:ascii="Times New Roman" w:hAnsi="Times New Roman" w:cs="Times New Roman"/>
          <w:sz w:val="24"/>
          <w:szCs w:val="24"/>
        </w:rPr>
        <w:t xml:space="preserve">Экономика и микроэкономика. Потребитель и его экономическое поведение. Принцип экономической рациональности. Спрос и его эластичность. Фактор эластичности в принятии хозяйственных решений. Бюджет и поведение покупателя. Бюджетное ограничение и спрос. Функция полезности. Ломаная линия бюджетного ограничения. Рыночный излишек. Спрос и факторы, влияющие на него. Закон спроса. Цена спроса. Предложение и факторы, влияющие на него. Цена предложения. Равновесие спроса и предложения, случаи его нарушения и механизм восстановления. Рыночная и равновесная цена. Индивидуальные и рыночные спрос и предложение. Предложение и равновесие в трёх периодах. Эластичность спроса и предложения. Виды эластичности. </w:t>
      </w:r>
      <w:r w:rsidR="00526712">
        <w:rPr>
          <w:rFonts w:ascii="Times New Roman" w:hAnsi="Times New Roman" w:cs="Times New Roman"/>
          <w:sz w:val="24"/>
          <w:szCs w:val="24"/>
        </w:rPr>
        <w:t>Бухгалтерская</w:t>
      </w:r>
      <w:r w:rsidRPr="00EB69E2">
        <w:rPr>
          <w:rFonts w:ascii="Times New Roman" w:hAnsi="Times New Roman" w:cs="Times New Roman"/>
          <w:sz w:val="24"/>
          <w:szCs w:val="24"/>
        </w:rPr>
        <w:t xml:space="preserve"> прибыль и экономическая прибыль. Прибыль и эффективность управления предприятием. Прибыль и оценка функционирования фирмы. Организация производства. Виды и цели фирм. Экономические затраты и результаты. Факторы, влияющие на структуру и уровень издержек производства. Виды группировки затрат на производство. Структура и порядок формирования финансового результата. Налогообложение предприятий. Издержки производства и себестоимость продукции. Ценовая политика на различных рынках. Качество и конкурентоспособность. </w:t>
      </w:r>
    </w:p>
    <w:p w14:paraId="7E4D44E5" w14:textId="7559102E" w:rsidR="00DD4618" w:rsidRPr="00EB69E2" w:rsidRDefault="00DD4618" w:rsidP="00EB6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EB2D0" w14:textId="1D74BA76" w:rsidR="00DD4618" w:rsidRPr="00EB69E2" w:rsidRDefault="00DD4618" w:rsidP="00EB69E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9E2">
        <w:rPr>
          <w:rFonts w:ascii="Times New Roman" w:hAnsi="Times New Roman" w:cs="Times New Roman"/>
          <w:b/>
          <w:bCs/>
          <w:sz w:val="24"/>
          <w:szCs w:val="24"/>
        </w:rPr>
        <w:t>Тема 2 «</w:t>
      </w:r>
      <w:r w:rsidRPr="00EB69E2">
        <w:rPr>
          <w:rFonts w:ascii="Times New Roman" w:hAnsi="Times New Roman" w:cs="Times New Roman"/>
          <w:b/>
          <w:sz w:val="24"/>
          <w:szCs w:val="24"/>
        </w:rPr>
        <w:t xml:space="preserve">Ключевые проблемы, возникающие при проектировании современных и перспективных проектов в социально-экономической деятельности» </w:t>
      </w:r>
      <w:r w:rsidRPr="00EB69E2">
        <w:rPr>
          <w:rFonts w:ascii="Times New Roman" w:hAnsi="Times New Roman" w:cs="Times New Roman"/>
          <w:sz w:val="24"/>
          <w:szCs w:val="24"/>
        </w:rPr>
        <w:t>охватывает следующие вопросы:</w:t>
      </w:r>
    </w:p>
    <w:p w14:paraId="0BABD551" w14:textId="5DE5BA5A" w:rsidR="00EB69E2" w:rsidRPr="00EB69E2" w:rsidRDefault="00EB69E2" w:rsidP="00EB69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9E2">
        <w:rPr>
          <w:rFonts w:ascii="Times New Roman" w:hAnsi="Times New Roman" w:cs="Times New Roman"/>
          <w:sz w:val="24"/>
          <w:szCs w:val="24"/>
        </w:rPr>
        <w:t xml:space="preserve">Роль бизнеса в обществе. Теории фирмы. Причина существования фирм и их функции. Ограничения, с которыми сталкивается фирма в процессе своего </w:t>
      </w:r>
      <w:r w:rsidRPr="00EB69E2">
        <w:rPr>
          <w:rFonts w:ascii="Times New Roman" w:hAnsi="Times New Roman" w:cs="Times New Roman"/>
          <w:sz w:val="24"/>
          <w:szCs w:val="24"/>
        </w:rPr>
        <w:lastRenderedPageBreak/>
        <w:t>функционирования. Разработка экономической стратегии поведения фирмы и принятия решений с учетом минимизации налогообложения. Бизнес-план</w:t>
      </w:r>
      <w:r>
        <w:rPr>
          <w:rFonts w:ascii="Times New Roman" w:hAnsi="Times New Roman" w:cs="Times New Roman"/>
          <w:sz w:val="24"/>
          <w:szCs w:val="24"/>
        </w:rPr>
        <w:t>ы, планирование и бюджетирование</w:t>
      </w:r>
      <w:r w:rsidRPr="00EB69E2">
        <w:rPr>
          <w:rFonts w:ascii="Times New Roman" w:hAnsi="Times New Roman" w:cs="Times New Roman"/>
          <w:sz w:val="24"/>
          <w:szCs w:val="24"/>
        </w:rPr>
        <w:t xml:space="preserve">. Малые предприятия. Инновационная деятельность фирмы. Особенности рынка инновационных продуктов/услуг. Понятие интеллектуальной собственности и оценка её стоимости. Организация финансирования инновационной деятельности фирмы. Оценка стоимости предприятия на различных этапах жизненного цикла предприятия. </w:t>
      </w:r>
    </w:p>
    <w:p w14:paraId="41655D3E" w14:textId="77777777" w:rsidR="005F5D6E" w:rsidRDefault="005F5D6E" w:rsidP="00DD46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7080" w14:textId="5C97AA19" w:rsidR="00EB69E2" w:rsidRPr="00EB69E2" w:rsidRDefault="00EB69E2" w:rsidP="00DD461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9E2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для подготовки</w:t>
      </w:r>
    </w:p>
    <w:p w14:paraId="520CC027" w14:textId="77777777" w:rsidR="00EB69E2" w:rsidRPr="00EB69E2" w:rsidRDefault="00EB69E2" w:rsidP="00EB69E2">
      <w:pPr>
        <w:pStyle w:val="a5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Витебская Е. С. Экономика организации: учебное пособие. - Минск: РИПО, 2020.</w:t>
      </w:r>
    </w:p>
    <w:p w14:paraId="4E3466EB" w14:textId="77777777" w:rsidR="00EB69E2" w:rsidRPr="00EB69E2" w:rsidRDefault="00EB69E2" w:rsidP="00EB69E2">
      <w:pPr>
        <w:pStyle w:val="a5"/>
        <w:numPr>
          <w:ilvl w:val="0"/>
          <w:numId w:val="1"/>
        </w:numPr>
        <w:tabs>
          <w:tab w:val="left" w:pos="395"/>
          <w:tab w:val="left" w:pos="868"/>
        </w:tabs>
        <w:snapToGrid w:val="0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Елисеев А. С. Экономика: учебник. - Москва: Дашков и </w:t>
      </w:r>
      <w:proofErr w:type="gram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°, 2020.</w:t>
      </w:r>
    </w:p>
    <w:p w14:paraId="4B5D1B8A" w14:textId="77777777" w:rsidR="00EB69E2" w:rsidRPr="00EB69E2" w:rsidRDefault="00EB69E2" w:rsidP="00EB69E2">
      <w:pPr>
        <w:pStyle w:val="a5"/>
        <w:numPr>
          <w:ilvl w:val="0"/>
          <w:numId w:val="1"/>
        </w:numPr>
        <w:tabs>
          <w:tab w:val="left" w:pos="395"/>
          <w:tab w:val="left" w:pos="868"/>
        </w:tabs>
        <w:snapToGrid w:val="0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Ефимова Е. Г. - Экономика: учебник. Москва: ФЛИНТА, 2018.</w:t>
      </w:r>
    </w:p>
    <w:p w14:paraId="4DF652A0" w14:textId="77777777" w:rsidR="00EB69E2" w:rsidRPr="00EB69E2" w:rsidRDefault="00EB69E2" w:rsidP="00EB69E2">
      <w:pPr>
        <w:pStyle w:val="a5"/>
        <w:numPr>
          <w:ilvl w:val="0"/>
          <w:numId w:val="1"/>
        </w:numPr>
        <w:tabs>
          <w:tab w:val="left" w:pos="395"/>
          <w:tab w:val="left" w:pos="868"/>
        </w:tabs>
        <w:snapToGrid w:val="0"/>
        <w:spacing w:after="0" w:line="360" w:lineRule="auto"/>
        <w:jc w:val="both"/>
        <w:rPr>
          <w:rFonts w:ascii="Times New Roman" w:hAnsi="Times New Roman" w:cs="Times New Roman"/>
        </w:rPr>
      </w:pPr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Иванова С.И., </w:t>
      </w:r>
      <w:proofErr w:type="spell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Линькова</w:t>
      </w:r>
      <w:proofErr w:type="spell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А.Я. Экономика. Основы экономической теории: 10–11 класс. Углубленный уровень: </w:t>
      </w:r>
      <w:proofErr w:type="gram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учебник :</w:t>
      </w:r>
      <w:proofErr w:type="gram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в 2 книгах. - Москва: Вита-Пресс, 2018.</w:t>
      </w:r>
    </w:p>
    <w:p w14:paraId="294523D1" w14:textId="5C7BBFD9" w:rsidR="002B0415" w:rsidRPr="00EB69E2" w:rsidRDefault="002B0415" w:rsidP="002B041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Интерактивные уроки экономики /</w:t>
      </w:r>
      <w:proofErr w:type="spellStart"/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под.ред</w:t>
      </w:r>
      <w:proofErr w:type="spellEnd"/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Киреев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А. – М.: Вита-Пресс, 2016.</w:t>
      </w:r>
    </w:p>
    <w:p w14:paraId="7DCCA7A0" w14:textId="77777777" w:rsidR="00EB69E2" w:rsidRPr="00EB69E2" w:rsidRDefault="00EB69E2" w:rsidP="00EB69E2">
      <w:pPr>
        <w:pStyle w:val="a5"/>
        <w:numPr>
          <w:ilvl w:val="0"/>
          <w:numId w:val="1"/>
        </w:numPr>
        <w:tabs>
          <w:tab w:val="left" w:pos="395"/>
          <w:tab w:val="left" w:pos="868"/>
        </w:tabs>
        <w:snapToGrid w:val="0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</w:rPr>
      </w:pPr>
      <w:proofErr w:type="spell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Липсиц</w:t>
      </w:r>
      <w:proofErr w:type="spell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И. В. </w:t>
      </w:r>
      <w:proofErr w:type="gram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Экономика :</w:t>
      </w:r>
      <w:proofErr w:type="gram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история и современная организация хозяйственной деятельности. 7–8 класс: учебник - Москва: Вита-Пресс, 2017.</w:t>
      </w:r>
    </w:p>
    <w:p w14:paraId="2F47ADB8" w14:textId="77777777" w:rsidR="00EB69E2" w:rsidRPr="00EB69E2" w:rsidRDefault="00EB69E2" w:rsidP="00EB69E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hd w:val="clear" w:color="auto" w:fill="FFFFFF"/>
          <w:lang w:eastAsia="ru-RU"/>
        </w:rPr>
      </w:pP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Киреев А., </w:t>
      </w:r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 xml:space="preserve">Экономика: Учебник для 10-11 классов (базовый уровень) / Алексей Павлович </w:t>
      </w:r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Киреев.–</w:t>
      </w:r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 xml:space="preserve"> 8 –е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изд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.,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исправл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 xml:space="preserve">. -  М.: Вита-Пресс, 2017. – 256 с.: ил. ISBN 978-5-7755-1549-2  </w:t>
      </w:r>
    </w:p>
    <w:p w14:paraId="16A19374" w14:textId="77777777" w:rsidR="00EB69E2" w:rsidRPr="00EB69E2" w:rsidRDefault="00EB69E2" w:rsidP="00EB69E2">
      <w:pPr>
        <w:pStyle w:val="a5"/>
        <w:numPr>
          <w:ilvl w:val="0"/>
          <w:numId w:val="1"/>
        </w:numPr>
        <w:tabs>
          <w:tab w:val="left" w:pos="395"/>
          <w:tab w:val="left" w:pos="868"/>
        </w:tabs>
        <w:snapToGrid w:val="0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</w:rPr>
      </w:pPr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Рыбина З. В. Экономика: учебное пособие. - Москва, Берлин: </w:t>
      </w:r>
      <w:proofErr w:type="spell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Директ</w:t>
      </w:r>
      <w:proofErr w:type="spell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-Медиа, 2021.</w:t>
      </w:r>
    </w:p>
    <w:p w14:paraId="4FA296FE" w14:textId="40E0A673" w:rsidR="00EB69E2" w:rsidRPr="00EB69E2" w:rsidRDefault="00EB69E2" w:rsidP="00EB69E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Стецюнич</w:t>
      </w:r>
      <w:proofErr w:type="spellEnd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Налоги и налоговая система: учебно-методическое пособие: тестовое электронное издание. Санкт-Петербург, 2020.</w:t>
      </w:r>
    </w:p>
    <w:p w14:paraId="2B875D8D" w14:textId="7476D464" w:rsidR="00EB69E2" w:rsidRPr="00EB69E2" w:rsidRDefault="00EB69E2" w:rsidP="00EB69E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основы финансовой деятельности: учебное пособие / </w:t>
      </w:r>
      <w:proofErr w:type="spellStart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Галимова</w:t>
      </w:r>
      <w:proofErr w:type="spellEnd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Говорушина</w:t>
      </w:r>
      <w:proofErr w:type="spellEnd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Маклакова</w:t>
      </w:r>
      <w:proofErr w:type="spellEnd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Мамаева М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Стецюнич</w:t>
      </w:r>
      <w:proofErr w:type="spellEnd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Н., Уварова Т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Харлампиева А</w:t>
      </w:r>
      <w:r w:rsidR="0063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="002B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Санкт-Петербург, 2015 г.</w:t>
      </w:r>
    </w:p>
    <w:p w14:paraId="031CA472" w14:textId="77777777" w:rsidR="00EB69E2" w:rsidRPr="00EB69E2" w:rsidRDefault="00EB69E2" w:rsidP="00EB69E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E2">
        <w:rPr>
          <w:rFonts w:ascii="Times New Roman" w:hAnsi="Times New Roman" w:cs="Times New Roman"/>
          <w:sz w:val="24"/>
          <w:szCs w:val="24"/>
        </w:rPr>
        <w:t xml:space="preserve">Финансы и </w:t>
      </w:r>
      <w:proofErr w:type="gramStart"/>
      <w:r w:rsidRPr="00EB69E2">
        <w:rPr>
          <w:rFonts w:ascii="Times New Roman" w:hAnsi="Times New Roman" w:cs="Times New Roman"/>
          <w:sz w:val="24"/>
          <w:szCs w:val="24"/>
        </w:rPr>
        <w:t>кредит :</w:t>
      </w:r>
      <w:proofErr w:type="gramEnd"/>
      <w:r w:rsidRPr="00EB69E2">
        <w:rPr>
          <w:rFonts w:ascii="Times New Roman" w:hAnsi="Times New Roman" w:cs="Times New Roman"/>
          <w:sz w:val="24"/>
          <w:szCs w:val="24"/>
        </w:rPr>
        <w:t xml:space="preserve"> учебник для вузов в 2 томах / Романовский М.В., Белоглазова Г.Н., Космачева Н.М. и др. -  Москва, 2015. Сер. 58 Бакалавр. Академический курс (3-е издание, переработанное и дополненное).</w:t>
      </w:r>
    </w:p>
    <w:p w14:paraId="5407BF94" w14:textId="723DDA75" w:rsidR="00EB69E2" w:rsidRPr="002B0415" w:rsidRDefault="00EB69E2" w:rsidP="007323C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</w:rPr>
      </w:pPr>
      <w:r w:rsidRPr="002B0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041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Шаркова</w:t>
      </w:r>
      <w:proofErr w:type="spellEnd"/>
      <w:r w:rsidRPr="002B041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А.В., </w:t>
      </w:r>
      <w:proofErr w:type="spellStart"/>
      <w:r w:rsidRPr="002B041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Ахметшина</w:t>
      </w:r>
      <w:proofErr w:type="spellEnd"/>
      <w:r w:rsidRPr="002B041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Л. Г. Экономика организации: практикум. - Москва: Дашков и </w:t>
      </w:r>
      <w:proofErr w:type="gramStart"/>
      <w:r w:rsidRPr="002B041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К</w:t>
      </w:r>
      <w:proofErr w:type="gramEnd"/>
      <w:r w:rsidRPr="002B0415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°, 2018.</w:t>
      </w:r>
    </w:p>
    <w:p w14:paraId="484D7159" w14:textId="77777777" w:rsidR="00EB69E2" w:rsidRPr="00EB69E2" w:rsidRDefault="00EB69E2" w:rsidP="00EB69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lang w:eastAsia="ru-RU"/>
        </w:rPr>
      </w:pP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Экономика (Основы экономической теории): учебник для 10-11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орг. Углубленный уровень/ под ред.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СИ.Иванова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А.Я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Линькова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в 2-х книгах. Книга 1 – 22-е изд. – </w:t>
      </w:r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М.:ВИТА</w:t>
      </w:r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-ПРЕСС, 2016. – 288</w:t>
      </w:r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с.:ил.</w:t>
      </w:r>
      <w:r w:rsidRPr="00EB69E2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ISBN</w:t>
      </w:r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978-5-7755-3317-5(кн.1); </w:t>
      </w:r>
      <w:r w:rsidRPr="00EB69E2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ISBN</w:t>
      </w: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978-5-7755-3319-9</w:t>
      </w:r>
    </w:p>
    <w:p w14:paraId="5E024257" w14:textId="00A97B3A" w:rsidR="00EB69E2" w:rsidRPr="00EB69E2" w:rsidRDefault="00EB69E2" w:rsidP="00EB69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Экономика</w:t>
      </w:r>
      <w:r w:rsidR="002B041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(Основы экономической теории): учебник для 10-11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кл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орг. Углубленный уровень/ под ред.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СИ.Иванова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А.Я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Линькова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в 2-х книгах. Книга 2 – 22-е изд. – </w:t>
      </w:r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М.:ВИТА</w:t>
      </w:r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-ПРЕСС, 2016. – 304</w:t>
      </w:r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с.:ил.ISBN</w:t>
      </w:r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978-5-7755-3318-2(кн.2); ISBN 978-5-7755-3319-9</w:t>
      </w:r>
    </w:p>
    <w:p w14:paraId="17B7E9BC" w14:textId="77777777" w:rsidR="00EB69E2" w:rsidRPr="00EB69E2" w:rsidRDefault="00EB69E2" w:rsidP="00EB69E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Экономика: 10-11 классы: базовый уровень: учебник для учащихся общеобразовательных учреждений/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Г.Э.Королева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Т.В.Бурмистрова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proofErr w:type="gram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дораб.и</w:t>
      </w:r>
      <w:proofErr w:type="spellEnd"/>
      <w:proofErr w:type="gram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доп. – М.: </w:t>
      </w:r>
      <w:proofErr w:type="spellStart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Вентана</w:t>
      </w:r>
      <w:proofErr w:type="spellEnd"/>
      <w:r w:rsidRPr="00EB69E2">
        <w:rPr>
          <w:rFonts w:ascii="Times New Roman" w:eastAsia="MS Mincho" w:hAnsi="Times New Roman" w:cs="Times New Roman"/>
          <w:sz w:val="24"/>
          <w:szCs w:val="24"/>
          <w:lang w:eastAsia="ru-RU"/>
        </w:rPr>
        <w:t>-Граф, 2018. – 208 с.: ил. – ISBN 978-5-360-10403-2</w:t>
      </w:r>
    </w:p>
    <w:p w14:paraId="058E9AE1" w14:textId="77777777" w:rsidR="00EB69E2" w:rsidRPr="00EB69E2" w:rsidRDefault="00EB69E2" w:rsidP="00EB69E2">
      <w:pPr>
        <w:pStyle w:val="a5"/>
        <w:numPr>
          <w:ilvl w:val="0"/>
          <w:numId w:val="1"/>
        </w:numPr>
        <w:tabs>
          <w:tab w:val="left" w:pos="395"/>
          <w:tab w:val="left" w:pos="868"/>
        </w:tabs>
        <w:snapToGrid w:val="0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</w:rPr>
      </w:pPr>
      <w:proofErr w:type="gram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Экономика :</w:t>
      </w:r>
      <w:proofErr w:type="gram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учебник / Под общей редакцией: </w:t>
      </w:r>
      <w:proofErr w:type="spellStart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>Капогузова</w:t>
      </w:r>
      <w:proofErr w:type="spellEnd"/>
      <w:r w:rsidRPr="00EB69E2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Е.А. - Омск : Омский государственный университет им. Ф.М. Достоевского, 2019.</w:t>
      </w:r>
    </w:p>
    <w:p w14:paraId="4AD86B73" w14:textId="32F2187F" w:rsidR="00EB69E2" w:rsidRPr="00EB69E2" w:rsidRDefault="00EB69E2" w:rsidP="00EB69E2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5F5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https://dni-fg.ru</w:t>
      </w:r>
      <w:r w:rsidR="005F5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Онлан</w:t>
      </w:r>
      <w:proofErr w:type="spellEnd"/>
      <w:r w:rsidRPr="00EB6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-уроки финансовой грамотности Банк России</w:t>
      </w:r>
    </w:p>
    <w:p w14:paraId="12B2C771" w14:textId="77777777" w:rsidR="00DD4618" w:rsidRPr="00DD4618" w:rsidRDefault="00DD4618" w:rsidP="00DD4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4618" w:rsidRPr="00DD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A0D6B"/>
    <w:multiLevelType w:val="hybridMultilevel"/>
    <w:tmpl w:val="CA84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18"/>
    <w:rsid w:val="000265C3"/>
    <w:rsid w:val="000F501C"/>
    <w:rsid w:val="002B0415"/>
    <w:rsid w:val="002E14E0"/>
    <w:rsid w:val="00320198"/>
    <w:rsid w:val="00465D75"/>
    <w:rsid w:val="004F4FE4"/>
    <w:rsid w:val="00526712"/>
    <w:rsid w:val="005F5D6E"/>
    <w:rsid w:val="0063036D"/>
    <w:rsid w:val="007B1775"/>
    <w:rsid w:val="008C0A8D"/>
    <w:rsid w:val="00983CA1"/>
    <w:rsid w:val="009A1D66"/>
    <w:rsid w:val="00A222ED"/>
    <w:rsid w:val="00A43CEC"/>
    <w:rsid w:val="00B66EB1"/>
    <w:rsid w:val="00DD4618"/>
    <w:rsid w:val="00EB69E2"/>
    <w:rsid w:val="00EF3C11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C6E3"/>
  <w15:chartTrackingRefBased/>
  <w15:docId w15:val="{EC61D1D0-8A0B-4269-859C-ADB56150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8"/>
    <w:pPr>
      <w:suppressAutoHyphens/>
      <w:spacing w:line="254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А Знак"/>
    <w:link w:val="a4"/>
    <w:locked/>
    <w:rsid w:val="00DD4618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А"/>
    <w:basedOn w:val="a"/>
    <w:link w:val="a3"/>
    <w:rsid w:val="00DD4618"/>
    <w:pPr>
      <w:tabs>
        <w:tab w:val="left" w:pos="2700"/>
      </w:tabs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B69E2"/>
    <w:pPr>
      <w:suppressAutoHyphens w:val="0"/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EB69E2"/>
    <w:rPr>
      <w:b/>
      <w:bCs/>
    </w:rPr>
  </w:style>
  <w:style w:type="character" w:styleId="a7">
    <w:name w:val="Hyperlink"/>
    <w:basedOn w:val="a0"/>
    <w:uiPriority w:val="99"/>
    <w:semiHidden/>
    <w:unhideWhenUsed/>
    <w:rsid w:val="00EB69E2"/>
    <w:rPr>
      <w:color w:val="0000FF"/>
      <w:u w:val="single"/>
    </w:rPr>
  </w:style>
  <w:style w:type="paragraph" w:customStyle="1" w:styleId="a8">
    <w:name w:val="Знак Знак Знак Знак"/>
    <w:basedOn w:val="a"/>
    <w:rsid w:val="00EB69E2"/>
    <w:pPr>
      <w:tabs>
        <w:tab w:val="num" w:pos="643"/>
      </w:tabs>
      <w:suppressAutoHyphens w:val="0"/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9CF3-5F8A-4C1C-8367-65D7854F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Валентиновна Зубарева</cp:lastModifiedBy>
  <cp:revision>9</cp:revision>
  <dcterms:created xsi:type="dcterms:W3CDTF">2022-02-22T10:45:00Z</dcterms:created>
  <dcterms:modified xsi:type="dcterms:W3CDTF">2022-03-25T13:30:00Z</dcterms:modified>
</cp:coreProperties>
</file>