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4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260"/>
        <w:gridCol w:w="3364"/>
      </w:tblGrid>
      <w:tr w:rsidR="00856606" w:rsidTr="00481A1F">
        <w:tc>
          <w:tcPr>
            <w:tcW w:w="3119" w:type="dxa"/>
          </w:tcPr>
          <w:p w:rsidR="00856606" w:rsidRDefault="00856606" w:rsidP="00DB29D5">
            <w:pPr>
              <w:jc w:val="center"/>
              <w:rPr>
                <w:noProof/>
                <w:lang w:eastAsia="ru-RU"/>
              </w:rPr>
            </w:pPr>
            <w:r w:rsidRPr="002A5736">
              <w:rPr>
                <w:noProof/>
                <w:lang w:eastAsia="ru-RU"/>
              </w:rPr>
              <w:drawing>
                <wp:inline distT="0" distB="0" distL="0" distR="0" wp14:anchorId="7F81059C" wp14:editId="13C1310E">
                  <wp:extent cx="890254" cy="869429"/>
                  <wp:effectExtent l="0" t="0" r="5715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63" cy="901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856606" w:rsidRDefault="00856606" w:rsidP="00DB29D5">
            <w:pPr>
              <w:jc w:val="center"/>
              <w:rPr>
                <w:noProof/>
                <w:lang w:eastAsia="ru-RU"/>
              </w:rPr>
            </w:pPr>
            <w:r w:rsidRPr="00115BC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839177" wp14:editId="537088F3">
                  <wp:extent cx="1441337" cy="629587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398" cy="64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4" w:type="dxa"/>
          </w:tcPr>
          <w:p w:rsidR="00856606" w:rsidRDefault="00856606" w:rsidP="00DB29D5">
            <w:pPr>
              <w:jc w:val="center"/>
              <w:rPr>
                <w:noProof/>
                <w:lang w:eastAsia="ru-RU"/>
              </w:rPr>
            </w:pPr>
            <w:r w:rsidRPr="005318A6">
              <w:rPr>
                <w:noProof/>
                <w:lang w:eastAsia="ru-RU"/>
              </w:rPr>
              <w:drawing>
                <wp:inline distT="0" distB="0" distL="0" distR="0" wp14:anchorId="26F0B13E" wp14:editId="7ACC721C">
                  <wp:extent cx="823767" cy="1259174"/>
                  <wp:effectExtent l="0" t="0" r="0" b="0"/>
                  <wp:docPr id="4" name="Рисунок 4" descr="http://krags.ru/identity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krags.ru/identity/img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97" cy="1291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6606" w:rsidRDefault="00856606" w:rsidP="0085660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  <w:tr w:rsidR="00856606" w:rsidRPr="00481A1F" w:rsidTr="00481A1F">
        <w:tc>
          <w:tcPr>
            <w:tcW w:w="3119" w:type="dxa"/>
          </w:tcPr>
          <w:p w:rsidR="00856606" w:rsidRPr="00481A1F" w:rsidRDefault="00856606" w:rsidP="0085660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8"/>
              </w:rPr>
            </w:pPr>
            <w:r w:rsidRPr="00481A1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8"/>
              </w:rPr>
              <w:t>ГАОУ ВО ЛО «Ленинградский государственный университет имени А.С. Пушкина»</w:t>
            </w:r>
          </w:p>
          <w:p w:rsidR="00856606" w:rsidRPr="00481A1F" w:rsidRDefault="00856606" w:rsidP="0085660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8"/>
              </w:rPr>
            </w:pPr>
            <w:r w:rsidRPr="00481A1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8"/>
              </w:rPr>
              <w:t xml:space="preserve">экономический факультет </w:t>
            </w:r>
          </w:p>
          <w:p w:rsidR="00856606" w:rsidRPr="00481A1F" w:rsidRDefault="00856606" w:rsidP="0085660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Cs w:val="28"/>
              </w:rPr>
            </w:pPr>
            <w:r w:rsidRPr="00481A1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Cs w:val="28"/>
              </w:rPr>
              <w:t>кафедра государственного и муниципального управления</w:t>
            </w:r>
          </w:p>
          <w:p w:rsidR="00856606" w:rsidRPr="00481A1F" w:rsidRDefault="00856606" w:rsidP="00DB29D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8"/>
              </w:rPr>
            </w:pPr>
          </w:p>
        </w:tc>
        <w:tc>
          <w:tcPr>
            <w:tcW w:w="3260" w:type="dxa"/>
          </w:tcPr>
          <w:p w:rsidR="00856606" w:rsidRPr="00481A1F" w:rsidRDefault="00856606" w:rsidP="00856606">
            <w:pPr>
              <w:jc w:val="center"/>
              <w:rPr>
                <w:rFonts w:ascii="Book Antiqua" w:hAnsi="Book Antiqua" w:cs="Times New Roman"/>
                <w:szCs w:val="28"/>
                <w:lang w:val="en-US"/>
              </w:rPr>
            </w:pPr>
            <w:r w:rsidRPr="00481A1F">
              <w:rPr>
                <w:rFonts w:ascii="Book Antiqua" w:hAnsi="Book Antiqua" w:cs="Times New Roman"/>
                <w:szCs w:val="28"/>
                <w:lang w:val="en-US"/>
              </w:rPr>
              <w:t xml:space="preserve">Network of institutes and schools of public administration in Central and Eastern  Europe – </w:t>
            </w:r>
            <w:proofErr w:type="spellStart"/>
            <w:r w:rsidRPr="00481A1F">
              <w:rPr>
                <w:rFonts w:ascii="Book Antiqua" w:hAnsi="Book Antiqua" w:cs="Times New Roman"/>
                <w:szCs w:val="28"/>
                <w:lang w:val="en-US"/>
              </w:rPr>
              <w:t>NISPAcee</w:t>
            </w:r>
            <w:proofErr w:type="spellEnd"/>
            <w:r w:rsidRPr="00481A1F">
              <w:rPr>
                <w:rFonts w:ascii="Book Antiqua" w:hAnsi="Book Antiqua" w:cs="Times New Roman"/>
                <w:szCs w:val="28"/>
                <w:lang w:val="en-US"/>
              </w:rPr>
              <w:t xml:space="preserve"> </w:t>
            </w:r>
          </w:p>
          <w:p w:rsidR="00856606" w:rsidRPr="00481A1F" w:rsidRDefault="00856606" w:rsidP="00481A1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8"/>
              </w:rPr>
            </w:pPr>
            <w:r w:rsidRPr="00481A1F">
              <w:rPr>
                <w:rFonts w:ascii="Book Antiqua" w:hAnsi="Book Antiqua" w:cs="Times New Roman"/>
                <w:szCs w:val="28"/>
              </w:rPr>
              <w:t>Ассоциация школ и институтов государственного управления Центральной и Восточной Европы</w:t>
            </w:r>
          </w:p>
        </w:tc>
        <w:tc>
          <w:tcPr>
            <w:tcW w:w="3364" w:type="dxa"/>
          </w:tcPr>
          <w:p w:rsidR="00856606" w:rsidRPr="00481A1F" w:rsidRDefault="00856606" w:rsidP="00856606">
            <w:pPr>
              <w:pStyle w:val="2"/>
              <w:tabs>
                <w:tab w:val="left" w:pos="5760"/>
              </w:tabs>
              <w:outlineLvl w:val="1"/>
              <w:rPr>
                <w:sz w:val="22"/>
                <w:szCs w:val="28"/>
              </w:rPr>
            </w:pPr>
            <w:r w:rsidRPr="00481A1F">
              <w:rPr>
                <w:sz w:val="22"/>
                <w:szCs w:val="28"/>
              </w:rPr>
              <w:t xml:space="preserve">ГОУ ВО </w:t>
            </w:r>
          </w:p>
          <w:p w:rsidR="00856606" w:rsidRPr="00481A1F" w:rsidRDefault="00856606" w:rsidP="00856606">
            <w:pPr>
              <w:pStyle w:val="21"/>
              <w:tabs>
                <w:tab w:val="left" w:pos="5940"/>
              </w:tabs>
              <w:spacing w:after="0" w:line="240" w:lineRule="auto"/>
              <w:jc w:val="center"/>
              <w:rPr>
                <w:b/>
                <w:i/>
                <w:sz w:val="22"/>
                <w:szCs w:val="28"/>
              </w:rPr>
            </w:pPr>
            <w:r w:rsidRPr="00481A1F">
              <w:rPr>
                <w:b/>
                <w:i/>
                <w:sz w:val="22"/>
                <w:szCs w:val="28"/>
              </w:rPr>
              <w:t>«</w:t>
            </w:r>
            <w:r w:rsidRPr="00481A1F">
              <w:rPr>
                <w:b/>
                <w:i/>
                <w:sz w:val="22"/>
                <w:szCs w:val="28"/>
              </w:rPr>
              <w:t>Коми республиканская академия государственной службы и управления</w:t>
            </w:r>
            <w:r w:rsidRPr="00481A1F">
              <w:rPr>
                <w:b/>
                <w:i/>
                <w:sz w:val="22"/>
                <w:szCs w:val="28"/>
              </w:rPr>
              <w:t>»</w:t>
            </w:r>
          </w:p>
          <w:p w:rsidR="00856606" w:rsidRPr="00481A1F" w:rsidRDefault="00856606" w:rsidP="0085660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Cs w:val="28"/>
              </w:rPr>
            </w:pPr>
            <w:r w:rsidRPr="00481A1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Cs w:val="28"/>
              </w:rPr>
              <w:t>кафедра государственного и муниципального управления</w:t>
            </w:r>
          </w:p>
          <w:p w:rsidR="00856606" w:rsidRPr="00481A1F" w:rsidRDefault="00856606" w:rsidP="00856606">
            <w:pPr>
              <w:pStyle w:val="21"/>
              <w:tabs>
                <w:tab w:val="left" w:pos="5940"/>
              </w:tabs>
              <w:spacing w:after="0" w:line="240" w:lineRule="auto"/>
              <w:jc w:val="center"/>
              <w:rPr>
                <w:sz w:val="22"/>
                <w:szCs w:val="28"/>
              </w:rPr>
            </w:pPr>
          </w:p>
          <w:p w:rsidR="00856606" w:rsidRPr="00481A1F" w:rsidRDefault="00856606" w:rsidP="00DB29D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8"/>
              </w:rPr>
            </w:pPr>
          </w:p>
        </w:tc>
      </w:tr>
    </w:tbl>
    <w:p w:rsidR="00481A1F" w:rsidRDefault="00481A1F" w:rsidP="00481A1F">
      <w:pPr>
        <w:spacing w:after="0" w:line="240" w:lineRule="auto"/>
        <w:jc w:val="center"/>
        <w:rPr>
          <w:rFonts w:ascii="Cambria" w:hAnsi="Cambria"/>
          <w:b/>
          <w:i/>
          <w:sz w:val="40"/>
        </w:rPr>
      </w:pPr>
    </w:p>
    <w:p w:rsidR="00481A1F" w:rsidRDefault="00481A1F" w:rsidP="00481A1F">
      <w:pPr>
        <w:spacing w:after="0" w:line="240" w:lineRule="auto"/>
        <w:jc w:val="center"/>
        <w:rPr>
          <w:rFonts w:ascii="Cambria" w:hAnsi="Cambria"/>
          <w:b/>
          <w:i/>
          <w:sz w:val="40"/>
        </w:rPr>
      </w:pPr>
    </w:p>
    <w:p w:rsidR="00F15A44" w:rsidRDefault="00856606" w:rsidP="00481A1F">
      <w:pPr>
        <w:spacing w:after="0" w:line="240" w:lineRule="auto"/>
        <w:jc w:val="center"/>
        <w:rPr>
          <w:rFonts w:ascii="Cambria" w:hAnsi="Cambria"/>
          <w:b/>
          <w:i/>
          <w:sz w:val="40"/>
        </w:rPr>
      </w:pPr>
      <w:r w:rsidRPr="00856606">
        <w:rPr>
          <w:rFonts w:ascii="Cambria" w:hAnsi="Cambria"/>
          <w:b/>
          <w:i/>
          <w:sz w:val="40"/>
        </w:rPr>
        <w:t xml:space="preserve">Экспертная </w:t>
      </w:r>
      <w:proofErr w:type="gramStart"/>
      <w:r w:rsidRPr="00856606">
        <w:rPr>
          <w:rFonts w:ascii="Cambria" w:hAnsi="Cambria"/>
          <w:b/>
          <w:i/>
          <w:sz w:val="40"/>
        </w:rPr>
        <w:t>он-</w:t>
      </w:r>
      <w:proofErr w:type="spellStart"/>
      <w:r w:rsidRPr="00856606">
        <w:rPr>
          <w:rFonts w:ascii="Cambria" w:hAnsi="Cambria"/>
          <w:b/>
          <w:i/>
          <w:sz w:val="40"/>
        </w:rPr>
        <w:t>лайн</w:t>
      </w:r>
      <w:proofErr w:type="spellEnd"/>
      <w:proofErr w:type="gramEnd"/>
      <w:r w:rsidRPr="00856606">
        <w:rPr>
          <w:rFonts w:ascii="Cambria" w:hAnsi="Cambria"/>
          <w:b/>
          <w:i/>
          <w:sz w:val="40"/>
        </w:rPr>
        <w:t xml:space="preserve"> дискуссия</w:t>
      </w:r>
    </w:p>
    <w:p w:rsidR="00856606" w:rsidRDefault="00856606" w:rsidP="00481A1F">
      <w:pPr>
        <w:spacing w:after="0" w:line="240" w:lineRule="auto"/>
        <w:jc w:val="center"/>
        <w:rPr>
          <w:rFonts w:ascii="Cambria" w:hAnsi="Cambria"/>
          <w:b/>
          <w:i/>
          <w:sz w:val="40"/>
        </w:rPr>
      </w:pPr>
      <w:r>
        <w:rPr>
          <w:rFonts w:ascii="Cambria" w:hAnsi="Cambria"/>
          <w:b/>
          <w:i/>
          <w:sz w:val="40"/>
        </w:rPr>
        <w:t xml:space="preserve">10 апреля 2020 </w:t>
      </w:r>
    </w:p>
    <w:p w:rsidR="00FB1E71" w:rsidRDefault="00FB1E71" w:rsidP="00481A1F">
      <w:pPr>
        <w:spacing w:after="0" w:line="240" w:lineRule="auto"/>
        <w:jc w:val="center"/>
        <w:rPr>
          <w:rFonts w:ascii="Cambria" w:hAnsi="Cambria"/>
          <w:b/>
          <w:i/>
          <w:sz w:val="40"/>
        </w:rPr>
      </w:pPr>
    </w:p>
    <w:p w:rsidR="00FB1E71" w:rsidRDefault="00856606" w:rsidP="00481A1F">
      <w:pPr>
        <w:spacing w:after="0" w:line="240" w:lineRule="auto"/>
        <w:jc w:val="center"/>
        <w:rPr>
          <w:rFonts w:ascii="Cambria" w:hAnsi="Cambria"/>
          <w:b/>
          <w:i/>
          <w:caps/>
          <w:sz w:val="40"/>
        </w:rPr>
      </w:pPr>
      <w:r w:rsidRPr="00481A1F">
        <w:rPr>
          <w:rFonts w:ascii="Cambria" w:hAnsi="Cambria"/>
          <w:b/>
          <w:i/>
          <w:caps/>
          <w:sz w:val="40"/>
        </w:rPr>
        <w:t>«</w:t>
      </w:r>
      <w:r w:rsidR="00481A1F" w:rsidRPr="00481A1F">
        <w:rPr>
          <w:rFonts w:ascii="Cambria" w:hAnsi="Cambria"/>
          <w:b/>
          <w:i/>
          <w:caps/>
          <w:sz w:val="40"/>
        </w:rPr>
        <w:t>Государств</w:t>
      </w:r>
      <w:r w:rsidR="00FB1E71">
        <w:rPr>
          <w:rFonts w:ascii="Cambria" w:hAnsi="Cambria"/>
          <w:b/>
          <w:i/>
          <w:caps/>
          <w:sz w:val="40"/>
        </w:rPr>
        <w:t>о</w:t>
      </w:r>
      <w:r w:rsidR="00481A1F" w:rsidRPr="00481A1F">
        <w:rPr>
          <w:rFonts w:ascii="Cambria" w:hAnsi="Cambria"/>
          <w:b/>
          <w:i/>
          <w:caps/>
          <w:sz w:val="40"/>
        </w:rPr>
        <w:t xml:space="preserve"> и государственное управление в цифровую эпоху</w:t>
      </w:r>
    </w:p>
    <w:p w:rsidR="00856606" w:rsidRDefault="00481A1F" w:rsidP="00481A1F">
      <w:pPr>
        <w:spacing w:after="0" w:line="240" w:lineRule="auto"/>
        <w:jc w:val="center"/>
        <w:rPr>
          <w:rFonts w:ascii="Cambria" w:hAnsi="Cambria"/>
          <w:b/>
          <w:i/>
          <w:caps/>
          <w:sz w:val="40"/>
        </w:rPr>
      </w:pPr>
      <w:r w:rsidRPr="00481A1F">
        <w:rPr>
          <w:rFonts w:ascii="Cambria" w:hAnsi="Cambria"/>
          <w:b/>
          <w:i/>
          <w:caps/>
          <w:sz w:val="40"/>
        </w:rPr>
        <w:t xml:space="preserve"> и в условиях кризиса»</w:t>
      </w:r>
    </w:p>
    <w:p w:rsidR="00481A1F" w:rsidRDefault="00481A1F" w:rsidP="00481A1F">
      <w:pPr>
        <w:rPr>
          <w:rFonts w:ascii="Cambria" w:hAnsi="Cambria"/>
          <w:b/>
          <w:i/>
          <w:sz w:val="36"/>
        </w:rPr>
      </w:pPr>
    </w:p>
    <w:p w:rsidR="00481A1F" w:rsidRPr="00481A1F" w:rsidRDefault="00481A1F" w:rsidP="00481A1F">
      <w:pPr>
        <w:spacing w:after="0" w:line="240" w:lineRule="auto"/>
        <w:jc w:val="both"/>
        <w:rPr>
          <w:rFonts w:ascii="Cambria" w:hAnsi="Cambria"/>
          <w:b/>
          <w:i/>
          <w:sz w:val="32"/>
        </w:rPr>
      </w:pPr>
      <w:r w:rsidRPr="00481A1F">
        <w:rPr>
          <w:rFonts w:ascii="Cambria" w:hAnsi="Cambria"/>
          <w:b/>
          <w:i/>
          <w:sz w:val="32"/>
        </w:rPr>
        <w:t xml:space="preserve">Эксперты и ведущие семинара: </w:t>
      </w:r>
    </w:p>
    <w:p w:rsidR="00481A1F" w:rsidRPr="00481A1F" w:rsidRDefault="00481A1F" w:rsidP="00481A1F">
      <w:pPr>
        <w:pStyle w:val="a4"/>
        <w:numPr>
          <w:ilvl w:val="0"/>
          <w:numId w:val="4"/>
        </w:numPr>
        <w:jc w:val="both"/>
        <w:rPr>
          <w:rFonts w:eastAsia="Tahoma"/>
          <w:color w:val="000000" w:themeColor="text1"/>
          <w:sz w:val="24"/>
          <w:shd w:val="clear" w:color="auto" w:fill="FFFFFF"/>
        </w:rPr>
      </w:pPr>
      <w:r w:rsidRPr="00481A1F">
        <w:rPr>
          <w:b/>
          <w:bCs/>
          <w:iCs/>
          <w:color w:val="000000" w:themeColor="text1"/>
          <w:sz w:val="24"/>
        </w:rPr>
        <w:t>Ким О</w:t>
      </w:r>
      <w:r w:rsidRPr="00481A1F">
        <w:rPr>
          <w:b/>
          <w:bCs/>
          <w:iCs/>
          <w:color w:val="000000" w:themeColor="text1"/>
          <w:sz w:val="24"/>
        </w:rPr>
        <w:t>льга</w:t>
      </w:r>
      <w:r w:rsidRPr="00481A1F">
        <w:rPr>
          <w:b/>
          <w:bCs/>
          <w:iCs/>
          <w:color w:val="000000" w:themeColor="text1"/>
          <w:sz w:val="24"/>
        </w:rPr>
        <w:t xml:space="preserve"> </w:t>
      </w:r>
      <w:r w:rsidRPr="00481A1F">
        <w:rPr>
          <w:color w:val="000000" w:themeColor="text1"/>
          <w:sz w:val="24"/>
        </w:rPr>
        <w:t>профессор</w:t>
      </w:r>
      <w:r w:rsidRPr="00481A1F">
        <w:rPr>
          <w:rFonts w:eastAsia="Tahoma"/>
          <w:color w:val="000000" w:themeColor="text1"/>
          <w:sz w:val="24"/>
          <w:shd w:val="clear" w:color="auto" w:fill="FFFFFF"/>
        </w:rPr>
        <w:t>, зав. кафедрой государственного и муниципального управления ЛГУ им. А.С. Пушкина</w:t>
      </w:r>
      <w:r w:rsidRPr="00481A1F">
        <w:rPr>
          <w:rFonts w:eastAsia="Tahoma"/>
          <w:color w:val="000000" w:themeColor="text1"/>
          <w:sz w:val="24"/>
          <w:shd w:val="clear" w:color="auto" w:fill="FFFFFF"/>
        </w:rPr>
        <w:t>;</w:t>
      </w:r>
    </w:p>
    <w:p w:rsidR="00481A1F" w:rsidRPr="00481A1F" w:rsidRDefault="00481A1F" w:rsidP="00481A1F">
      <w:pPr>
        <w:pStyle w:val="a4"/>
        <w:widowControl w:val="0"/>
        <w:numPr>
          <w:ilvl w:val="0"/>
          <w:numId w:val="4"/>
        </w:numPr>
        <w:jc w:val="both"/>
        <w:rPr>
          <w:rFonts w:ascii="Cambria" w:hAnsi="Cambria"/>
          <w:b/>
          <w:i/>
          <w:sz w:val="24"/>
        </w:rPr>
      </w:pPr>
      <w:r w:rsidRPr="00481A1F">
        <w:rPr>
          <w:rFonts w:eastAsia="Tahoma"/>
          <w:b/>
          <w:color w:val="000000" w:themeColor="text1"/>
          <w:sz w:val="24"/>
          <w:shd w:val="clear" w:color="auto" w:fill="FFFFFF"/>
        </w:rPr>
        <w:t xml:space="preserve">Большаков Сергей </w:t>
      </w:r>
      <w:proofErr w:type="gramStart"/>
      <w:r w:rsidRPr="00481A1F">
        <w:rPr>
          <w:color w:val="000000" w:themeColor="text1"/>
          <w:sz w:val="24"/>
        </w:rPr>
        <w:t>проректор,</w:t>
      </w:r>
      <w:r w:rsidRPr="00481A1F">
        <w:rPr>
          <w:color w:val="000000" w:themeColor="text1"/>
          <w:sz w:val="24"/>
        </w:rPr>
        <w:t xml:space="preserve">  профессор</w:t>
      </w:r>
      <w:proofErr w:type="gramEnd"/>
      <w:r w:rsidRPr="00481A1F">
        <w:rPr>
          <w:rFonts w:eastAsia="Tahoma"/>
          <w:color w:val="000000" w:themeColor="text1"/>
          <w:sz w:val="24"/>
          <w:shd w:val="clear" w:color="auto" w:fill="FFFFFF"/>
        </w:rPr>
        <w:t>, кафедры государственного и муниципального управления ЛГУ им. А.С. Пушкина</w:t>
      </w:r>
      <w:r w:rsidRPr="00481A1F">
        <w:rPr>
          <w:rFonts w:eastAsia="Tahoma"/>
          <w:color w:val="000000" w:themeColor="text1"/>
          <w:sz w:val="24"/>
          <w:shd w:val="clear" w:color="auto" w:fill="FFFFFF"/>
        </w:rPr>
        <w:t>;</w:t>
      </w:r>
    </w:p>
    <w:p w:rsidR="00481A1F" w:rsidRPr="00481A1F" w:rsidRDefault="00481A1F" w:rsidP="00481A1F">
      <w:pPr>
        <w:pStyle w:val="a4"/>
        <w:widowControl w:val="0"/>
        <w:numPr>
          <w:ilvl w:val="0"/>
          <w:numId w:val="4"/>
        </w:numPr>
        <w:jc w:val="both"/>
        <w:rPr>
          <w:rFonts w:ascii="Cambria" w:hAnsi="Cambria"/>
          <w:b/>
          <w:i/>
          <w:sz w:val="24"/>
        </w:rPr>
      </w:pPr>
      <w:r w:rsidRPr="00481A1F">
        <w:rPr>
          <w:rFonts w:eastAsia="Tahoma"/>
          <w:b/>
          <w:color w:val="000000" w:themeColor="text1"/>
          <w:sz w:val="24"/>
          <w:shd w:val="clear" w:color="auto" w:fill="FFFFFF"/>
        </w:rPr>
        <w:t>Ткачев С</w:t>
      </w:r>
      <w:r w:rsidRPr="00481A1F">
        <w:rPr>
          <w:rFonts w:eastAsia="Tahoma"/>
          <w:b/>
          <w:color w:val="000000" w:themeColor="text1"/>
          <w:sz w:val="24"/>
          <w:shd w:val="clear" w:color="auto" w:fill="FFFFFF"/>
        </w:rPr>
        <w:t xml:space="preserve">ергей </w:t>
      </w:r>
      <w:proofErr w:type="gramStart"/>
      <w:r w:rsidRPr="00481A1F">
        <w:rPr>
          <w:rFonts w:eastAsia="Tahoma"/>
          <w:color w:val="000000" w:themeColor="text1"/>
          <w:sz w:val="24"/>
          <w:shd w:val="clear" w:color="auto" w:fill="FFFFFF"/>
        </w:rPr>
        <w:t>–  доцент</w:t>
      </w:r>
      <w:proofErr w:type="gramEnd"/>
      <w:r w:rsidRPr="00481A1F">
        <w:rPr>
          <w:rFonts w:eastAsia="Tahoma"/>
          <w:b/>
          <w:color w:val="000000" w:themeColor="text1"/>
          <w:sz w:val="24"/>
          <w:shd w:val="clear" w:color="auto" w:fill="FFFFFF"/>
        </w:rPr>
        <w:t xml:space="preserve">, </w:t>
      </w:r>
      <w:r w:rsidRPr="00481A1F">
        <w:rPr>
          <w:rFonts w:eastAsia="Tahoma"/>
          <w:color w:val="000000" w:themeColor="text1"/>
          <w:sz w:val="24"/>
          <w:shd w:val="clear" w:color="auto" w:fill="FFFFFF"/>
        </w:rPr>
        <w:t>зав. кафедрой государственного и муниципального управления Коми республиканской академии государственной службы и управления;</w:t>
      </w:r>
    </w:p>
    <w:p w:rsidR="00481A1F" w:rsidRPr="00481A1F" w:rsidRDefault="00481A1F" w:rsidP="00481A1F">
      <w:pPr>
        <w:pStyle w:val="a4"/>
        <w:widowControl w:val="0"/>
        <w:numPr>
          <w:ilvl w:val="0"/>
          <w:numId w:val="4"/>
        </w:numPr>
        <w:jc w:val="both"/>
        <w:rPr>
          <w:rFonts w:ascii="Cambria" w:hAnsi="Cambria"/>
          <w:b/>
          <w:i/>
          <w:sz w:val="24"/>
        </w:rPr>
      </w:pPr>
      <w:proofErr w:type="spellStart"/>
      <w:r w:rsidRPr="00481A1F">
        <w:rPr>
          <w:b/>
          <w:bCs/>
          <w:sz w:val="24"/>
        </w:rPr>
        <w:t>Притула</w:t>
      </w:r>
      <w:proofErr w:type="spellEnd"/>
      <w:r w:rsidRPr="00481A1F">
        <w:rPr>
          <w:b/>
          <w:bCs/>
          <w:sz w:val="24"/>
        </w:rPr>
        <w:t xml:space="preserve"> О</w:t>
      </w:r>
      <w:r w:rsidRPr="00481A1F">
        <w:rPr>
          <w:b/>
          <w:bCs/>
          <w:sz w:val="24"/>
        </w:rPr>
        <w:t xml:space="preserve">ксана - </w:t>
      </w:r>
      <w:r w:rsidRPr="00481A1F">
        <w:rPr>
          <w:sz w:val="24"/>
        </w:rPr>
        <w:t xml:space="preserve"> доцент, заведующи</w:t>
      </w:r>
      <w:r w:rsidRPr="00481A1F">
        <w:rPr>
          <w:sz w:val="24"/>
        </w:rPr>
        <w:t xml:space="preserve">й кафедрой экономики и финансов, </w:t>
      </w:r>
      <w:r w:rsidRPr="00481A1F">
        <w:rPr>
          <w:sz w:val="24"/>
        </w:rPr>
        <w:t>Новгородский филиал Российской академии народного хозяйства и государственной службы при Пр</w:t>
      </w:r>
      <w:r w:rsidRPr="00481A1F">
        <w:rPr>
          <w:sz w:val="24"/>
        </w:rPr>
        <w:t>езиденте Российской Федерации.</w:t>
      </w:r>
    </w:p>
    <w:p w:rsidR="00481A1F" w:rsidRDefault="00481A1F" w:rsidP="00481A1F">
      <w:pPr>
        <w:pStyle w:val="a4"/>
        <w:widowControl w:val="0"/>
        <w:ind w:left="865"/>
        <w:jc w:val="both"/>
        <w:rPr>
          <w:b/>
          <w:bCs/>
          <w:sz w:val="24"/>
        </w:rPr>
      </w:pPr>
    </w:p>
    <w:p w:rsidR="00481A1F" w:rsidRDefault="00481A1F" w:rsidP="00481A1F">
      <w:pPr>
        <w:pStyle w:val="a4"/>
        <w:widowControl w:val="0"/>
        <w:ind w:left="865"/>
        <w:jc w:val="both"/>
      </w:pPr>
      <w:r>
        <w:rPr>
          <w:b/>
          <w:bCs/>
          <w:sz w:val="24"/>
        </w:rPr>
        <w:t xml:space="preserve">Запись на семинар по адресу: </w:t>
      </w:r>
      <w:hyperlink r:id="rId8" w:history="1">
        <w:r>
          <w:rPr>
            <w:rStyle w:val="a5"/>
          </w:rPr>
          <w:t>https://docs.google.com/forms/d/e/1FAIpQLSf08tMaYq_I47ryp1pBeq4KzwKVFIMOt8LHHzCAL6dlZP12Bg/viewform</w:t>
        </w:r>
      </w:hyperlink>
    </w:p>
    <w:p w:rsidR="00481A1F" w:rsidRDefault="00481A1F" w:rsidP="00481A1F">
      <w:pPr>
        <w:pStyle w:val="a4"/>
        <w:widowControl w:val="0"/>
        <w:ind w:left="865"/>
        <w:jc w:val="both"/>
      </w:pPr>
    </w:p>
    <w:p w:rsidR="00481A1F" w:rsidRDefault="00481A1F" w:rsidP="00481A1F">
      <w:pPr>
        <w:pStyle w:val="a4"/>
        <w:widowControl w:val="0"/>
        <w:ind w:left="865"/>
        <w:jc w:val="center"/>
        <w:rPr>
          <w:b/>
          <w:i/>
          <w:sz w:val="32"/>
        </w:rPr>
      </w:pPr>
    </w:p>
    <w:p w:rsidR="00481A1F" w:rsidRDefault="00481A1F" w:rsidP="00481A1F">
      <w:pPr>
        <w:pStyle w:val="a4"/>
        <w:widowControl w:val="0"/>
        <w:ind w:left="865"/>
        <w:jc w:val="center"/>
        <w:rPr>
          <w:b/>
          <w:i/>
          <w:sz w:val="32"/>
        </w:rPr>
      </w:pPr>
      <w:bookmarkStart w:id="0" w:name="_GoBack"/>
      <w:bookmarkEnd w:id="0"/>
      <w:r w:rsidRPr="00481A1F">
        <w:rPr>
          <w:b/>
          <w:i/>
          <w:sz w:val="32"/>
        </w:rPr>
        <w:t>Санкт –Петербург 2020</w:t>
      </w:r>
    </w:p>
    <w:p w:rsidR="00481A1F" w:rsidRDefault="00FB1E71" w:rsidP="00481A1F">
      <w:pPr>
        <w:pStyle w:val="a4"/>
        <w:widowControl w:val="0"/>
        <w:ind w:left="865"/>
        <w:jc w:val="center"/>
        <w:rPr>
          <w:rFonts w:ascii="Cambria" w:hAnsi="Cambria"/>
          <w:b/>
          <w:i/>
          <w:sz w:val="32"/>
        </w:rPr>
      </w:pPr>
      <w:r>
        <w:rPr>
          <w:rFonts w:ascii="Cambria" w:hAnsi="Cambria"/>
          <w:b/>
          <w:i/>
          <w:sz w:val="32"/>
        </w:rPr>
        <w:lastRenderedPageBreak/>
        <w:t xml:space="preserve">Программа </w:t>
      </w:r>
      <w:proofErr w:type="gramStart"/>
      <w:r>
        <w:rPr>
          <w:rFonts w:ascii="Cambria" w:hAnsi="Cambria"/>
          <w:b/>
          <w:i/>
          <w:sz w:val="32"/>
        </w:rPr>
        <w:t>он-</w:t>
      </w:r>
      <w:proofErr w:type="spellStart"/>
      <w:r>
        <w:rPr>
          <w:rFonts w:ascii="Cambria" w:hAnsi="Cambria"/>
          <w:b/>
          <w:i/>
          <w:sz w:val="32"/>
        </w:rPr>
        <w:t>лайн</w:t>
      </w:r>
      <w:proofErr w:type="spellEnd"/>
      <w:proofErr w:type="gramEnd"/>
      <w:r>
        <w:rPr>
          <w:rFonts w:ascii="Cambria" w:hAnsi="Cambria"/>
          <w:b/>
          <w:i/>
          <w:sz w:val="32"/>
        </w:rPr>
        <w:t xml:space="preserve"> дискуссии и содержание дискуссионных проблем: </w:t>
      </w:r>
    </w:p>
    <w:p w:rsidR="00FB1E71" w:rsidRPr="00FB1E71" w:rsidRDefault="00FB1E71" w:rsidP="00FB1E71">
      <w:pPr>
        <w:pStyle w:val="a4"/>
        <w:widowControl w:val="0"/>
        <w:numPr>
          <w:ilvl w:val="0"/>
          <w:numId w:val="4"/>
        </w:numPr>
        <w:rPr>
          <w:i/>
          <w:sz w:val="28"/>
          <w:szCs w:val="28"/>
        </w:rPr>
      </w:pPr>
      <w:r w:rsidRPr="00FB1E71">
        <w:rPr>
          <w:i/>
          <w:sz w:val="28"/>
          <w:szCs w:val="28"/>
        </w:rPr>
        <w:t xml:space="preserve">В рамках дискуссии ожидается обсуждение комплекса проблемных вопросов функционирования государственной системы управления в условиях кризиса, внешних вызовов со стороны цифровой среды. </w:t>
      </w:r>
    </w:p>
    <w:p w:rsidR="00FB1E71" w:rsidRPr="00FB1E71" w:rsidRDefault="00FB1E71" w:rsidP="00FB1E71">
      <w:pPr>
        <w:pStyle w:val="a4"/>
        <w:widowControl w:val="0"/>
        <w:numPr>
          <w:ilvl w:val="0"/>
          <w:numId w:val="4"/>
        </w:numPr>
        <w:rPr>
          <w:i/>
          <w:sz w:val="28"/>
          <w:szCs w:val="28"/>
        </w:rPr>
      </w:pPr>
      <w:r w:rsidRPr="00FB1E71">
        <w:rPr>
          <w:i/>
          <w:sz w:val="28"/>
          <w:szCs w:val="28"/>
        </w:rPr>
        <w:t xml:space="preserve">Планируется обсуждение готовности государственного механизма управления на внешние вызовы (экологического, биологического характера, мировой конъюнктуры). </w:t>
      </w:r>
    </w:p>
    <w:p w:rsidR="00FB1E71" w:rsidRPr="00FB1E71" w:rsidRDefault="00FB1E71" w:rsidP="00FB1E71">
      <w:pPr>
        <w:pStyle w:val="a4"/>
        <w:widowControl w:val="0"/>
        <w:numPr>
          <w:ilvl w:val="0"/>
          <w:numId w:val="4"/>
        </w:numPr>
        <w:rPr>
          <w:i/>
          <w:sz w:val="28"/>
          <w:szCs w:val="28"/>
        </w:rPr>
      </w:pPr>
      <w:r w:rsidRPr="00FB1E71">
        <w:rPr>
          <w:i/>
          <w:sz w:val="28"/>
          <w:szCs w:val="28"/>
        </w:rPr>
        <w:t xml:space="preserve">На дискуссию будут вынесены проблемные вопросы совершенствования государственных </w:t>
      </w:r>
      <w:proofErr w:type="gramStart"/>
      <w:r w:rsidRPr="00FB1E71">
        <w:rPr>
          <w:i/>
          <w:sz w:val="28"/>
          <w:szCs w:val="28"/>
        </w:rPr>
        <w:t xml:space="preserve">стратегий  </w:t>
      </w:r>
      <w:r w:rsidRPr="00FB1E71">
        <w:rPr>
          <w:i/>
          <w:sz w:val="28"/>
          <w:szCs w:val="28"/>
        </w:rPr>
        <w:t>перехода</w:t>
      </w:r>
      <w:proofErr w:type="gramEnd"/>
      <w:r w:rsidRPr="00FB1E71">
        <w:rPr>
          <w:i/>
          <w:sz w:val="28"/>
          <w:szCs w:val="28"/>
        </w:rPr>
        <w:t xml:space="preserve"> к созданию «</w:t>
      </w:r>
      <w:r w:rsidRPr="00FB1E71">
        <w:rPr>
          <w:i/>
          <w:sz w:val="28"/>
          <w:szCs w:val="28"/>
          <w:lang w:val="en-US"/>
        </w:rPr>
        <w:t>e</w:t>
      </w:r>
      <w:r w:rsidRPr="00FB1E71">
        <w:rPr>
          <w:i/>
          <w:sz w:val="28"/>
          <w:szCs w:val="28"/>
        </w:rPr>
        <w:t>-</w:t>
      </w:r>
      <w:r w:rsidRPr="00FB1E71">
        <w:rPr>
          <w:i/>
          <w:sz w:val="28"/>
          <w:szCs w:val="28"/>
          <w:lang w:val="en-US"/>
        </w:rPr>
        <w:t>government</w:t>
      </w:r>
      <w:r w:rsidRPr="00FB1E71">
        <w:rPr>
          <w:i/>
          <w:sz w:val="28"/>
          <w:szCs w:val="28"/>
        </w:rPr>
        <w:t xml:space="preserve">», внедрения технологий </w:t>
      </w:r>
      <w:r w:rsidRPr="00FB1E71">
        <w:rPr>
          <w:i/>
          <w:sz w:val="28"/>
          <w:szCs w:val="28"/>
          <w:lang w:val="en-US"/>
        </w:rPr>
        <w:t>smart</w:t>
      </w:r>
      <w:r w:rsidRPr="00FB1E71">
        <w:rPr>
          <w:i/>
          <w:sz w:val="28"/>
          <w:szCs w:val="28"/>
        </w:rPr>
        <w:t>-</w:t>
      </w:r>
      <w:proofErr w:type="spellStart"/>
      <w:r w:rsidRPr="00FB1E71">
        <w:rPr>
          <w:i/>
          <w:sz w:val="28"/>
          <w:szCs w:val="28"/>
          <w:lang w:val="en-US"/>
        </w:rPr>
        <w:t>sity</w:t>
      </w:r>
      <w:proofErr w:type="spellEnd"/>
      <w:r w:rsidRPr="00FB1E71">
        <w:rPr>
          <w:i/>
          <w:sz w:val="28"/>
          <w:szCs w:val="28"/>
        </w:rPr>
        <w:t xml:space="preserve"> и пр.</w:t>
      </w:r>
    </w:p>
    <w:p w:rsidR="00FB1E71" w:rsidRPr="00FB1E71" w:rsidRDefault="00FB1E71" w:rsidP="00FB1E71">
      <w:pPr>
        <w:pStyle w:val="a4"/>
        <w:widowControl w:val="0"/>
        <w:ind w:left="865"/>
        <w:rPr>
          <w:i/>
          <w:sz w:val="28"/>
          <w:szCs w:val="28"/>
        </w:rPr>
      </w:pPr>
    </w:p>
    <w:p w:rsidR="00FB1E71" w:rsidRDefault="00FB1E71" w:rsidP="00FB1E71">
      <w:pPr>
        <w:pStyle w:val="a4"/>
        <w:widowControl w:val="0"/>
        <w:ind w:left="0" w:firstLine="426"/>
        <w:jc w:val="both"/>
        <w:rPr>
          <w:sz w:val="24"/>
        </w:rPr>
      </w:pPr>
      <w:r w:rsidRPr="00FB1E71">
        <w:rPr>
          <w:sz w:val="24"/>
        </w:rPr>
        <w:t xml:space="preserve">По результатам дискуссии будут подготовлены материалы для публикации </w:t>
      </w:r>
      <w:r w:rsidRPr="00FB1E71">
        <w:rPr>
          <w:sz w:val="24"/>
        </w:rPr>
        <w:t>в издании научного журнала</w:t>
      </w:r>
      <w:r>
        <w:rPr>
          <w:sz w:val="24"/>
        </w:rPr>
        <w:t>:</w:t>
      </w:r>
      <w:r w:rsidRPr="00FB1E71">
        <w:rPr>
          <w:sz w:val="24"/>
        </w:rPr>
        <w:t xml:space="preserve"> </w:t>
      </w:r>
    </w:p>
    <w:p w:rsidR="00FB1E71" w:rsidRPr="00FB1E71" w:rsidRDefault="00FB1E71" w:rsidP="00FB1E71">
      <w:pPr>
        <w:pStyle w:val="a4"/>
        <w:widowControl w:val="0"/>
        <w:ind w:left="0" w:firstLine="426"/>
        <w:jc w:val="both"/>
        <w:rPr>
          <w:sz w:val="24"/>
        </w:rPr>
      </w:pPr>
    </w:p>
    <w:p w:rsidR="00FB1E71" w:rsidRPr="00FB1E71" w:rsidRDefault="00FB1E71" w:rsidP="00FB1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E71">
        <w:rPr>
          <w:rFonts w:ascii="Times New Roman" w:hAnsi="Times New Roman" w:cs="Times New Roman"/>
          <w:b/>
          <w:sz w:val="24"/>
          <w:szCs w:val="24"/>
        </w:rPr>
        <w:t>Вестник Коми республиканской академии государственной службы и управления</w:t>
      </w:r>
    </w:p>
    <w:p w:rsidR="00FB1E71" w:rsidRPr="00FB1E71" w:rsidRDefault="00FB1E71" w:rsidP="00FB1E7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E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1E71">
        <w:rPr>
          <w:rFonts w:ascii="Times New Roman" w:hAnsi="Times New Roman" w:cs="Times New Roman"/>
          <w:b/>
          <w:i/>
          <w:sz w:val="24"/>
          <w:szCs w:val="24"/>
        </w:rPr>
        <w:t>Серия «Теория и практика управления»</w:t>
      </w:r>
    </w:p>
    <w:p w:rsidR="00FB1E71" w:rsidRPr="00FB1E71" w:rsidRDefault="00FB1E71" w:rsidP="00FB1E71">
      <w:pPr>
        <w:jc w:val="center"/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B1E71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Журнал</w:t>
      </w:r>
      <w:r w:rsidRPr="00FB1E71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FB1E71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индексируется</w:t>
      </w:r>
      <w:r w:rsidRPr="00FB1E71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FB1E71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в</w:t>
      </w:r>
      <w:r w:rsidRPr="00FB1E71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FB1E71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системе</w:t>
      </w:r>
      <w:r w:rsidRPr="00FB1E71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FB1E71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Российского</w:t>
      </w:r>
      <w:r w:rsidRPr="00FB1E71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FB1E71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индекса</w:t>
      </w:r>
      <w:r w:rsidRPr="00FB1E71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</w:p>
    <w:p w:rsidR="00FB1E71" w:rsidRPr="00FB1E71" w:rsidRDefault="00FB1E71" w:rsidP="00FB1E71">
      <w:pPr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B1E71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научного</w:t>
      </w:r>
      <w:r w:rsidRPr="00FB1E71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FB1E71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цитирования </w:t>
      </w:r>
      <w:r w:rsidRPr="00FB1E7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Pr="00FB1E71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РИНЦ</w:t>
      </w:r>
      <w:r w:rsidRPr="00FB1E7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</w:p>
    <w:p w:rsidR="00FB1E71" w:rsidRPr="00FB1E71" w:rsidRDefault="00FB1E71" w:rsidP="00FB1E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E71">
        <w:rPr>
          <w:rFonts w:ascii="Times New Roman" w:hAnsi="Times New Roman" w:cs="Times New Roman"/>
          <w:sz w:val="24"/>
          <w:szCs w:val="24"/>
        </w:rPr>
        <w:t>Журнал предусматривает публикацию научных статей по следующим направлениям:</w:t>
      </w:r>
    </w:p>
    <w:p w:rsidR="00FB1E71" w:rsidRPr="00FB1E71" w:rsidRDefault="00FB1E71" w:rsidP="00FB1E71">
      <w:pPr>
        <w:numPr>
          <w:ilvl w:val="0"/>
          <w:numId w:val="5"/>
        </w:numPr>
        <w:tabs>
          <w:tab w:val="clear" w:pos="1287"/>
        </w:tabs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1E71">
        <w:rPr>
          <w:rFonts w:ascii="Times New Roman" w:hAnsi="Times New Roman" w:cs="Times New Roman"/>
          <w:sz w:val="24"/>
          <w:szCs w:val="24"/>
        </w:rPr>
        <w:t>политико-административные проблемы управления;</w:t>
      </w:r>
    </w:p>
    <w:p w:rsidR="00FB1E71" w:rsidRPr="00FB1E71" w:rsidRDefault="00FB1E71" w:rsidP="00FB1E71">
      <w:pPr>
        <w:numPr>
          <w:ilvl w:val="0"/>
          <w:numId w:val="5"/>
        </w:numPr>
        <w:tabs>
          <w:tab w:val="clear" w:pos="1287"/>
        </w:tabs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1E71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управление;</w:t>
      </w:r>
    </w:p>
    <w:p w:rsidR="00FB1E71" w:rsidRPr="00FB1E71" w:rsidRDefault="00FB1E71" w:rsidP="00CF7EB0">
      <w:pPr>
        <w:numPr>
          <w:ilvl w:val="0"/>
          <w:numId w:val="5"/>
        </w:numPr>
        <w:tabs>
          <w:tab w:val="clear" w:pos="1287"/>
        </w:tabs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1E71">
        <w:rPr>
          <w:rFonts w:ascii="Times New Roman" w:hAnsi="Times New Roman" w:cs="Times New Roman"/>
          <w:sz w:val="24"/>
          <w:szCs w:val="24"/>
        </w:rPr>
        <w:t>пространственная экономика;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E71">
        <w:rPr>
          <w:rFonts w:ascii="Times New Roman" w:hAnsi="Times New Roman" w:cs="Times New Roman"/>
          <w:sz w:val="24"/>
          <w:szCs w:val="24"/>
        </w:rPr>
        <w:t>региональная экономика и управление;</w:t>
      </w:r>
    </w:p>
    <w:p w:rsidR="00FB1E71" w:rsidRPr="00FB1E71" w:rsidRDefault="00FB1E71" w:rsidP="00FF1C7C">
      <w:pPr>
        <w:numPr>
          <w:ilvl w:val="0"/>
          <w:numId w:val="5"/>
        </w:numPr>
        <w:tabs>
          <w:tab w:val="clear" w:pos="1287"/>
        </w:tabs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1E71">
        <w:rPr>
          <w:rFonts w:ascii="Times New Roman" w:hAnsi="Times New Roman" w:cs="Times New Roman"/>
          <w:sz w:val="24"/>
          <w:szCs w:val="24"/>
        </w:rPr>
        <w:t>государственное регулирование экономики;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E71">
        <w:rPr>
          <w:rFonts w:ascii="Times New Roman" w:hAnsi="Times New Roman" w:cs="Times New Roman"/>
          <w:sz w:val="24"/>
          <w:szCs w:val="24"/>
        </w:rPr>
        <w:t>государственные и муниципальные финансы;</w:t>
      </w:r>
    </w:p>
    <w:p w:rsidR="00FB1E71" w:rsidRPr="00FB1E71" w:rsidRDefault="00FB1E71" w:rsidP="00F60503">
      <w:pPr>
        <w:numPr>
          <w:ilvl w:val="0"/>
          <w:numId w:val="5"/>
        </w:numPr>
        <w:tabs>
          <w:tab w:val="clear" w:pos="1287"/>
        </w:tabs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1E71">
        <w:rPr>
          <w:rFonts w:ascii="Times New Roman" w:hAnsi="Times New Roman" w:cs="Times New Roman"/>
          <w:sz w:val="24"/>
          <w:szCs w:val="24"/>
        </w:rPr>
        <w:t>управление инновациями;</w:t>
      </w:r>
      <w:r w:rsidRPr="00FB1E71">
        <w:rPr>
          <w:rFonts w:ascii="Times New Roman" w:hAnsi="Times New Roman" w:cs="Times New Roman"/>
          <w:sz w:val="24"/>
          <w:szCs w:val="24"/>
        </w:rPr>
        <w:t xml:space="preserve"> </w:t>
      </w:r>
      <w:r w:rsidRPr="00FB1E71">
        <w:rPr>
          <w:rFonts w:ascii="Times New Roman" w:hAnsi="Times New Roman" w:cs="Times New Roman"/>
          <w:sz w:val="24"/>
          <w:szCs w:val="24"/>
        </w:rPr>
        <w:t>управление организацией;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E71">
        <w:rPr>
          <w:rFonts w:ascii="Times New Roman" w:hAnsi="Times New Roman" w:cs="Times New Roman"/>
          <w:sz w:val="24"/>
          <w:szCs w:val="24"/>
        </w:rPr>
        <w:t>экономика и финансы организации;</w:t>
      </w:r>
    </w:p>
    <w:p w:rsidR="00FB1E71" w:rsidRPr="00FB1E71" w:rsidRDefault="00FB1E71" w:rsidP="00FB1E71">
      <w:pPr>
        <w:numPr>
          <w:ilvl w:val="0"/>
          <w:numId w:val="5"/>
        </w:numPr>
        <w:tabs>
          <w:tab w:val="clear" w:pos="1287"/>
        </w:tabs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1E71">
        <w:rPr>
          <w:rFonts w:ascii="Times New Roman" w:hAnsi="Times New Roman" w:cs="Times New Roman"/>
          <w:sz w:val="24"/>
          <w:szCs w:val="24"/>
        </w:rPr>
        <w:t>информационно-документационное сопровождение управленческих процессов;</w:t>
      </w:r>
    </w:p>
    <w:p w:rsidR="00FB1E71" w:rsidRPr="00FB1E71" w:rsidRDefault="00FB1E71" w:rsidP="00EC47BB">
      <w:pPr>
        <w:numPr>
          <w:ilvl w:val="0"/>
          <w:numId w:val="5"/>
        </w:numPr>
        <w:tabs>
          <w:tab w:val="clear" w:pos="1287"/>
        </w:tabs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1E71">
        <w:rPr>
          <w:rFonts w:ascii="Times New Roman" w:hAnsi="Times New Roman" w:cs="Times New Roman"/>
          <w:sz w:val="24"/>
          <w:szCs w:val="24"/>
        </w:rPr>
        <w:t>исторический опыт управления;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E71">
        <w:rPr>
          <w:rFonts w:ascii="Times New Roman" w:hAnsi="Times New Roman" w:cs="Times New Roman"/>
          <w:sz w:val="24"/>
          <w:szCs w:val="24"/>
        </w:rPr>
        <w:t>зарубежный опыт управления социально-экономическими и политическими процессами;</w:t>
      </w:r>
    </w:p>
    <w:p w:rsidR="00FB1E71" w:rsidRPr="00FB1E71" w:rsidRDefault="00FB1E71" w:rsidP="00FB1E71">
      <w:pPr>
        <w:numPr>
          <w:ilvl w:val="0"/>
          <w:numId w:val="5"/>
        </w:numPr>
        <w:tabs>
          <w:tab w:val="clear" w:pos="1287"/>
        </w:tabs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1E71">
        <w:rPr>
          <w:rFonts w:ascii="Times New Roman" w:hAnsi="Times New Roman" w:cs="Times New Roman"/>
          <w:sz w:val="24"/>
          <w:szCs w:val="24"/>
        </w:rPr>
        <w:t>инновационные образовательные технологии в преподавании управленческих и экономических дисциплин.</w:t>
      </w:r>
    </w:p>
    <w:p w:rsidR="00FB1E71" w:rsidRPr="00FB1E71" w:rsidRDefault="00FB1E71" w:rsidP="00FB1E7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1E71" w:rsidRPr="00FB1E71" w:rsidRDefault="00FB1E71" w:rsidP="00481A1F">
      <w:pPr>
        <w:pStyle w:val="a4"/>
        <w:widowControl w:val="0"/>
        <w:ind w:left="865"/>
        <w:jc w:val="center"/>
        <w:rPr>
          <w:rFonts w:ascii="Cambria" w:hAnsi="Cambria"/>
          <w:b/>
          <w:i/>
          <w:sz w:val="22"/>
        </w:rPr>
      </w:pPr>
      <w:r w:rsidRPr="00FB1E71">
        <w:rPr>
          <w:sz w:val="20"/>
          <w:szCs w:val="26"/>
        </w:rPr>
        <w:t xml:space="preserve">в электронном виде </w:t>
      </w:r>
      <w:r>
        <w:rPr>
          <w:sz w:val="20"/>
          <w:szCs w:val="26"/>
        </w:rPr>
        <w:t xml:space="preserve">материалы направлять </w:t>
      </w:r>
      <w:r w:rsidRPr="00FB1E71">
        <w:rPr>
          <w:sz w:val="20"/>
          <w:szCs w:val="26"/>
        </w:rPr>
        <w:t xml:space="preserve">на адрес </w:t>
      </w:r>
      <w:proofErr w:type="spellStart"/>
      <w:r w:rsidRPr="00FB1E71">
        <w:rPr>
          <w:b/>
          <w:sz w:val="20"/>
          <w:szCs w:val="26"/>
          <w:lang w:val="en-US"/>
        </w:rPr>
        <w:t>vestnik</w:t>
      </w:r>
      <w:proofErr w:type="spellEnd"/>
      <w:r w:rsidRPr="00FB1E71">
        <w:rPr>
          <w:b/>
          <w:sz w:val="20"/>
          <w:szCs w:val="26"/>
        </w:rPr>
        <w:t>.</w:t>
      </w:r>
      <w:proofErr w:type="spellStart"/>
      <w:r w:rsidRPr="00FB1E71">
        <w:rPr>
          <w:b/>
          <w:sz w:val="20"/>
          <w:szCs w:val="26"/>
          <w:lang w:val="en-US"/>
        </w:rPr>
        <w:t>krags</w:t>
      </w:r>
      <w:proofErr w:type="spellEnd"/>
      <w:r w:rsidRPr="00FB1E71">
        <w:rPr>
          <w:b/>
          <w:sz w:val="20"/>
          <w:szCs w:val="26"/>
        </w:rPr>
        <w:t>@</w:t>
      </w:r>
      <w:proofErr w:type="spellStart"/>
      <w:r w:rsidRPr="00FB1E71">
        <w:rPr>
          <w:b/>
          <w:sz w:val="20"/>
          <w:szCs w:val="26"/>
          <w:lang w:val="en-US"/>
        </w:rPr>
        <w:t>gmail</w:t>
      </w:r>
      <w:proofErr w:type="spellEnd"/>
      <w:r w:rsidRPr="00FB1E71">
        <w:rPr>
          <w:b/>
          <w:sz w:val="20"/>
          <w:szCs w:val="26"/>
        </w:rPr>
        <w:t>.</w:t>
      </w:r>
      <w:r w:rsidRPr="00FB1E71">
        <w:rPr>
          <w:b/>
          <w:sz w:val="20"/>
          <w:szCs w:val="26"/>
          <w:lang w:val="en-US"/>
        </w:rPr>
        <w:t>com</w:t>
      </w:r>
      <w:r w:rsidRPr="00FB1E71">
        <w:rPr>
          <w:b/>
          <w:sz w:val="20"/>
          <w:szCs w:val="26"/>
        </w:rPr>
        <w:t xml:space="preserve"> </w:t>
      </w:r>
      <w:r w:rsidRPr="00FB1E71">
        <w:rPr>
          <w:sz w:val="20"/>
          <w:szCs w:val="26"/>
        </w:rPr>
        <w:t xml:space="preserve">(в теме письма просьба указать «Статья в Вестник </w:t>
      </w:r>
      <w:proofErr w:type="spellStart"/>
      <w:r w:rsidRPr="00FB1E71">
        <w:rPr>
          <w:sz w:val="20"/>
          <w:szCs w:val="26"/>
        </w:rPr>
        <w:t>КРАГСиУ</w:t>
      </w:r>
      <w:proofErr w:type="spellEnd"/>
    </w:p>
    <w:sectPr w:rsidR="00FB1E71" w:rsidRPr="00FB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5BC5"/>
    <w:multiLevelType w:val="hybridMultilevel"/>
    <w:tmpl w:val="D898E88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0F55"/>
    <w:multiLevelType w:val="hybridMultilevel"/>
    <w:tmpl w:val="BCEC40B0"/>
    <w:lvl w:ilvl="0" w:tplc="041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EDA19B8"/>
    <w:multiLevelType w:val="hybridMultilevel"/>
    <w:tmpl w:val="A82AD2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36B08"/>
    <w:multiLevelType w:val="hybridMultilevel"/>
    <w:tmpl w:val="DF9E728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F4C0AD5"/>
    <w:multiLevelType w:val="hybridMultilevel"/>
    <w:tmpl w:val="441410AA"/>
    <w:lvl w:ilvl="0" w:tplc="04190009">
      <w:start w:val="1"/>
      <w:numFmt w:val="bullet"/>
      <w:lvlText w:val=""/>
      <w:lvlJc w:val="left"/>
      <w:pPr>
        <w:ind w:left="8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06"/>
    <w:rsid w:val="00481A1F"/>
    <w:rsid w:val="00856606"/>
    <w:rsid w:val="00F15A44"/>
    <w:rsid w:val="00FB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E7920-D259-45AA-916D-10EEE1A1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606"/>
  </w:style>
  <w:style w:type="paragraph" w:styleId="2">
    <w:name w:val="heading 2"/>
    <w:basedOn w:val="a"/>
    <w:next w:val="a"/>
    <w:link w:val="20"/>
    <w:qFormat/>
    <w:rsid w:val="00856606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856606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styleId="21">
    <w:name w:val="Body Text 2"/>
    <w:basedOn w:val="a"/>
    <w:link w:val="22"/>
    <w:rsid w:val="00856606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8566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481A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81A1F"/>
    <w:rPr>
      <w:color w:val="0000FF"/>
      <w:u w:val="single"/>
    </w:rPr>
  </w:style>
  <w:style w:type="character" w:customStyle="1" w:styleId="apple-converted-space">
    <w:name w:val="apple-converted-space"/>
    <w:rsid w:val="00FB1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08tMaYq_I47ryp1pBeq4KzwKVFIMOt8LHHzCAL6dlZP12Bg/viewfor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bolshakov</dc:creator>
  <cp:keywords/>
  <dc:description/>
  <cp:lastModifiedBy>sergey bolshakov</cp:lastModifiedBy>
  <cp:revision>1</cp:revision>
  <dcterms:created xsi:type="dcterms:W3CDTF">2020-04-08T11:34:00Z</dcterms:created>
  <dcterms:modified xsi:type="dcterms:W3CDTF">2020-04-08T12:06:00Z</dcterms:modified>
</cp:coreProperties>
</file>