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69" w:rsidRPr="00A41CB9" w:rsidRDefault="00AE0969" w:rsidP="00AE0969">
      <w:pPr>
        <w:jc w:val="center"/>
        <w:rPr>
          <w:i/>
          <w:sz w:val="28"/>
          <w:szCs w:val="28"/>
        </w:rPr>
      </w:pPr>
      <w:bookmarkStart w:id="0" w:name="_GoBack"/>
      <w:bookmarkEnd w:id="0"/>
      <w:r w:rsidRPr="00A41CB9">
        <w:rPr>
          <w:i/>
          <w:sz w:val="28"/>
          <w:szCs w:val="28"/>
        </w:rPr>
        <w:t>Ленинградский государственный университет имени А.С. Пушкина</w:t>
      </w:r>
    </w:p>
    <w:p w:rsidR="00AE0969" w:rsidRPr="00A41CB9" w:rsidRDefault="00AE0969" w:rsidP="00AE0969">
      <w:pPr>
        <w:jc w:val="center"/>
        <w:rPr>
          <w:i/>
          <w:sz w:val="28"/>
          <w:szCs w:val="28"/>
        </w:rPr>
      </w:pPr>
      <w:r w:rsidRPr="00A41CB9">
        <w:rPr>
          <w:i/>
          <w:sz w:val="28"/>
          <w:szCs w:val="28"/>
        </w:rPr>
        <w:t>Факультет философии, культурологии и искусства</w:t>
      </w:r>
    </w:p>
    <w:p w:rsidR="00AE0969" w:rsidRPr="00A41CB9" w:rsidRDefault="00AE0969" w:rsidP="00AE0969">
      <w:pPr>
        <w:jc w:val="center"/>
        <w:rPr>
          <w:i/>
          <w:sz w:val="28"/>
          <w:szCs w:val="28"/>
        </w:rPr>
      </w:pPr>
      <w:r w:rsidRPr="00A41CB9">
        <w:rPr>
          <w:i/>
          <w:sz w:val="28"/>
          <w:szCs w:val="28"/>
        </w:rPr>
        <w:t>Союз дизайнеров Санкт-Петербурга</w:t>
      </w:r>
    </w:p>
    <w:p w:rsidR="00AE0969" w:rsidRPr="00A41CB9" w:rsidRDefault="00AE0969" w:rsidP="00AE0969">
      <w:pPr>
        <w:jc w:val="center"/>
        <w:rPr>
          <w:i/>
          <w:sz w:val="28"/>
          <w:szCs w:val="28"/>
        </w:rPr>
      </w:pPr>
      <w:r w:rsidRPr="00A41CB9">
        <w:rPr>
          <w:i/>
          <w:sz w:val="28"/>
          <w:szCs w:val="28"/>
        </w:rPr>
        <w:t>Санкт-Петербургский союз художников РФ</w:t>
      </w:r>
    </w:p>
    <w:p w:rsidR="00AE0969" w:rsidRPr="001C0976" w:rsidRDefault="00AE0969" w:rsidP="00AE0969">
      <w:pPr>
        <w:jc w:val="center"/>
        <w:rPr>
          <w:i/>
        </w:rPr>
      </w:pPr>
      <w:r>
        <w:rPr>
          <w:i/>
          <w:sz w:val="28"/>
          <w:szCs w:val="28"/>
        </w:rPr>
        <w:t>в</w:t>
      </w:r>
      <w:r w:rsidRPr="001C0976">
        <w:rPr>
          <w:i/>
          <w:sz w:val="28"/>
          <w:szCs w:val="28"/>
        </w:rPr>
        <w:t xml:space="preserve"> рамках научно-исследовательского проекта «Философия дизайна»</w:t>
      </w:r>
    </w:p>
    <w:p w:rsidR="00AE0969" w:rsidRPr="001C0976" w:rsidRDefault="00AE0969" w:rsidP="00AE0969">
      <w:pPr>
        <w:jc w:val="center"/>
        <w:rPr>
          <w:b/>
          <w:sz w:val="28"/>
          <w:szCs w:val="28"/>
        </w:rPr>
      </w:pPr>
    </w:p>
    <w:p w:rsidR="00AE0969" w:rsidRPr="001C0976" w:rsidRDefault="00AE0969" w:rsidP="00AE0969">
      <w:pPr>
        <w:spacing w:line="360" w:lineRule="auto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Pr="001C0976">
        <w:rPr>
          <w:b/>
          <w:i/>
          <w:sz w:val="28"/>
          <w:szCs w:val="28"/>
        </w:rPr>
        <w:t>-я Всероссийская научно</w:t>
      </w:r>
      <w:r>
        <w:rPr>
          <w:b/>
          <w:i/>
          <w:sz w:val="28"/>
          <w:szCs w:val="28"/>
        </w:rPr>
        <w:t xml:space="preserve"> </w:t>
      </w:r>
      <w:r w:rsidRPr="001C0976">
        <w:rPr>
          <w:b/>
          <w:i/>
          <w:sz w:val="28"/>
          <w:szCs w:val="28"/>
        </w:rPr>
        <w:t>- практическая конференция</w:t>
      </w:r>
    </w:p>
    <w:p w:rsidR="00AE0969" w:rsidRPr="00AE0969" w:rsidRDefault="00AE0969" w:rsidP="00AE0969">
      <w:pPr>
        <w:spacing w:line="360" w:lineRule="auto"/>
        <w:jc w:val="center"/>
        <w:rPr>
          <w:b/>
          <w:i/>
          <w:sz w:val="32"/>
          <w:szCs w:val="32"/>
        </w:rPr>
      </w:pPr>
      <w:r w:rsidRPr="00AE0969">
        <w:rPr>
          <w:b/>
          <w:i/>
          <w:sz w:val="32"/>
          <w:szCs w:val="32"/>
        </w:rPr>
        <w:t>«Экологический дизайн как прикладная философия будущего»</w:t>
      </w:r>
    </w:p>
    <w:p w:rsidR="00AE0969" w:rsidRPr="005A647F" w:rsidRDefault="00AE0969" w:rsidP="00AE0969">
      <w:pPr>
        <w:jc w:val="center"/>
        <w:rPr>
          <w:sz w:val="28"/>
          <w:szCs w:val="28"/>
        </w:rPr>
      </w:pPr>
      <w:r w:rsidRPr="005A647F">
        <w:rPr>
          <w:sz w:val="28"/>
          <w:szCs w:val="28"/>
        </w:rPr>
        <w:t xml:space="preserve">30 октября 2015 года </w:t>
      </w:r>
    </w:p>
    <w:p w:rsidR="00AE0969" w:rsidRPr="005A647F" w:rsidRDefault="00AE0969" w:rsidP="00AE0969">
      <w:pPr>
        <w:jc w:val="both"/>
        <w:rPr>
          <w:sz w:val="28"/>
          <w:szCs w:val="28"/>
        </w:rPr>
      </w:pPr>
    </w:p>
    <w:p w:rsidR="00AE0969" w:rsidRDefault="00AE0969" w:rsidP="00AE0969">
      <w:pPr>
        <w:ind w:firstLine="397"/>
        <w:jc w:val="both"/>
      </w:pPr>
    </w:p>
    <w:p w:rsidR="00AE0969" w:rsidRPr="00AE0969" w:rsidRDefault="00AE0969" w:rsidP="00AE0969">
      <w:pPr>
        <w:ind w:firstLine="397"/>
        <w:jc w:val="both"/>
      </w:pPr>
      <w:r w:rsidRPr="008D3DD2">
        <w:t xml:space="preserve">К XXI веку дизайн окончательно утвердился как важнейший вид проектно-художественной деятельности. Однако проблемы </w:t>
      </w:r>
      <w:proofErr w:type="spellStart"/>
      <w:r w:rsidRPr="008D3DD2">
        <w:t>экологизации</w:t>
      </w:r>
      <w:proofErr w:type="spellEnd"/>
      <w:r w:rsidRPr="008D3DD2">
        <w:t xml:space="preserve"> среды и </w:t>
      </w:r>
      <w:proofErr w:type="spellStart"/>
      <w:r w:rsidRPr="008D3DD2">
        <w:t>экологизации</w:t>
      </w:r>
      <w:proofErr w:type="spellEnd"/>
      <w:r w:rsidRPr="008D3DD2">
        <w:t xml:space="preserve"> производства продуктов дизайна поставили перед ним совершенно новые задачи: на первый план вышло не столько совершенствование формы и функции изделий, сколько формирование новой структуры потребностей, сокращение избыточного количества продуктов дизайна, пересмотр материалов и технологий, экономия природных ресурсов, безвредные и безотходные технологии, вторичное использование изделий, экологический «круговорот». «Сегодня «экологический» дизайн – это утверждение принципов экологической этики и ориентация на гармонизацию отноше</w:t>
      </w:r>
      <w:r>
        <w:t xml:space="preserve">ний человека с окружающим миром, </w:t>
      </w:r>
      <w:r w:rsidRPr="00AE0969">
        <w:t>т.е. явление мировоззренческого порядка.</w:t>
      </w:r>
    </w:p>
    <w:p w:rsidR="00AE0969" w:rsidRPr="00AE0969" w:rsidRDefault="00AE0969" w:rsidP="00AE0969">
      <w:pPr>
        <w:ind w:firstLine="397"/>
        <w:jc w:val="both"/>
      </w:pPr>
      <w:r w:rsidRPr="008D3DD2">
        <w:t xml:space="preserve">В настоящее время создается новая промышленная культура, согласно которой уже на стадиях проектирования и производства должна предусматриваться возможность «разрушения» («деконструкция») изделий после их использования. В основе этой культуры лежит идея «искусственного замкнутого цикла» жизни изделия. Перед проектировщиками стоит задача содействовать формированию процесса «зеленого потребления», то есть, чистому производству чистых изделий. В связи с этим современные руководящие принципы </w:t>
      </w:r>
      <w:proofErr w:type="spellStart"/>
      <w:r w:rsidRPr="008D3DD2">
        <w:t>экодизайна</w:t>
      </w:r>
      <w:proofErr w:type="spellEnd"/>
      <w:r w:rsidRPr="008D3DD2">
        <w:t xml:space="preserve"> шире</w:t>
      </w:r>
      <w:r>
        <w:t xml:space="preserve"> – </w:t>
      </w:r>
      <w:r w:rsidRPr="00AE0969">
        <w:t>проектируйте не изделия, а циклы жизни изделия.</w:t>
      </w:r>
    </w:p>
    <w:p w:rsidR="00AE0969" w:rsidRDefault="00AE0969" w:rsidP="00D63F1C">
      <w:pPr>
        <w:ind w:firstLine="397"/>
        <w:jc w:val="both"/>
        <w:rPr>
          <w:rFonts w:ascii="Arial" w:hAnsi="Arial" w:cs="Arial"/>
          <w:sz w:val="21"/>
          <w:szCs w:val="21"/>
        </w:rPr>
      </w:pPr>
      <w:r w:rsidRPr="00AE0969">
        <w:t xml:space="preserve">Разработка многочисленных </w:t>
      </w:r>
      <w:proofErr w:type="spellStart"/>
      <w:r w:rsidRPr="00AE0969">
        <w:t>экодизайнерских</w:t>
      </w:r>
      <w:proofErr w:type="spellEnd"/>
      <w:r w:rsidRPr="00AE0969">
        <w:t xml:space="preserve"> проектов свидетельствуют, что переход к устойчивому будущему не является ни технической, ни концептуальной проблемой. Это проблема ценностная и философская. </w:t>
      </w:r>
    </w:p>
    <w:p w:rsidR="00D63F1C" w:rsidRDefault="00D63F1C" w:rsidP="00D63F1C">
      <w:pPr>
        <w:ind w:left="720"/>
        <w:jc w:val="both"/>
      </w:pPr>
    </w:p>
    <w:p w:rsidR="005A647F" w:rsidRDefault="005A647F" w:rsidP="00D63F1C">
      <w:pPr>
        <w:ind w:left="720"/>
        <w:jc w:val="both"/>
      </w:pPr>
      <w:r w:rsidRPr="008D3DD2">
        <w:rPr>
          <w:b/>
        </w:rPr>
        <w:t>Ключевые темы</w:t>
      </w:r>
      <w:r w:rsidRPr="008D3DD2">
        <w:t xml:space="preserve"> </w:t>
      </w:r>
      <w:r w:rsidRPr="008D3DD2">
        <w:rPr>
          <w:b/>
        </w:rPr>
        <w:t>обсуждения:</w:t>
      </w:r>
      <w:r>
        <w:t xml:space="preserve"> </w:t>
      </w:r>
    </w:p>
    <w:p w:rsidR="00D63F1C" w:rsidRPr="008D3DD2" w:rsidRDefault="00D63F1C" w:rsidP="00D63F1C">
      <w:pPr>
        <w:ind w:left="720"/>
        <w:jc w:val="both"/>
      </w:pPr>
    </w:p>
    <w:p w:rsidR="005A647F" w:rsidRPr="008D3DD2" w:rsidRDefault="005A647F" w:rsidP="005A647F">
      <w:pPr>
        <w:pStyle w:val="a4"/>
        <w:numPr>
          <w:ilvl w:val="0"/>
          <w:numId w:val="1"/>
        </w:numPr>
        <w:jc w:val="both"/>
      </w:pPr>
      <w:r>
        <w:t xml:space="preserve">Экология дизайна: диалектика  «внутреннего» и «внешнего» </w:t>
      </w:r>
    </w:p>
    <w:p w:rsidR="005A647F" w:rsidRDefault="005A647F" w:rsidP="005A647F">
      <w:pPr>
        <w:pStyle w:val="a4"/>
        <w:numPr>
          <w:ilvl w:val="0"/>
          <w:numId w:val="1"/>
        </w:numPr>
        <w:jc w:val="both"/>
      </w:pPr>
      <w:r>
        <w:t>Философия ландшафта</w:t>
      </w:r>
      <w:r w:rsidR="00D63F1C">
        <w:t xml:space="preserve"> в</w:t>
      </w:r>
      <w:r>
        <w:t xml:space="preserve"> исторически</w:t>
      </w:r>
      <w:r w:rsidR="00D63F1C">
        <w:t>х</w:t>
      </w:r>
      <w:r>
        <w:t xml:space="preserve"> форм</w:t>
      </w:r>
      <w:r w:rsidR="00D63F1C">
        <w:t>ах</w:t>
      </w:r>
      <w:r>
        <w:t xml:space="preserve"> садово-парков</w:t>
      </w:r>
      <w:r w:rsidR="00D63F1C">
        <w:t>ого</w:t>
      </w:r>
      <w:r>
        <w:t xml:space="preserve"> </w:t>
      </w:r>
      <w:r w:rsidR="00D63F1C">
        <w:t>искусства</w:t>
      </w:r>
    </w:p>
    <w:p w:rsidR="005A647F" w:rsidRPr="008D3DD2" w:rsidRDefault="005A647F" w:rsidP="005A647F">
      <w:pPr>
        <w:pStyle w:val="a4"/>
        <w:numPr>
          <w:ilvl w:val="0"/>
          <w:numId w:val="1"/>
        </w:numPr>
        <w:jc w:val="both"/>
      </w:pPr>
      <w:r>
        <w:t>Будущее дизайна</w:t>
      </w:r>
      <w:r w:rsidR="00D63F1C">
        <w:t>: становление</w:t>
      </w:r>
      <w:r>
        <w:t xml:space="preserve"> ценностных приоритетов</w:t>
      </w:r>
      <w:r w:rsidRPr="008D3DD2">
        <w:t xml:space="preserve"> </w:t>
      </w:r>
    </w:p>
    <w:p w:rsidR="005A647F" w:rsidRPr="008D3DD2" w:rsidRDefault="005A647F" w:rsidP="005A647F">
      <w:pPr>
        <w:pStyle w:val="a4"/>
        <w:numPr>
          <w:ilvl w:val="0"/>
          <w:numId w:val="1"/>
        </w:numPr>
        <w:jc w:val="both"/>
      </w:pPr>
      <w:r>
        <w:t>Мусор как философская проблема</w:t>
      </w:r>
      <w:r w:rsidR="00D63F1C">
        <w:t>. Мусор как</w:t>
      </w:r>
      <w:r>
        <w:t xml:space="preserve"> материал для креатива в </w:t>
      </w:r>
      <w:proofErr w:type="spellStart"/>
      <w:r>
        <w:t>экодизайне</w:t>
      </w:r>
      <w:proofErr w:type="spellEnd"/>
    </w:p>
    <w:p w:rsidR="005A647F" w:rsidRPr="008D3DD2" w:rsidRDefault="005A647F" w:rsidP="005A647F">
      <w:pPr>
        <w:pStyle w:val="a4"/>
        <w:jc w:val="both"/>
      </w:pPr>
    </w:p>
    <w:p w:rsidR="00AE0969" w:rsidRPr="00755E6D" w:rsidRDefault="00AE0969" w:rsidP="00AE0969">
      <w:pPr>
        <w:ind w:left="720"/>
        <w:jc w:val="both"/>
      </w:pPr>
      <w:r w:rsidRPr="00755E6D">
        <w:rPr>
          <w:b/>
        </w:rPr>
        <w:t>Руководитель:</w:t>
      </w:r>
      <w:r w:rsidR="00D63F1C">
        <w:t xml:space="preserve"> </w:t>
      </w:r>
      <w:r w:rsidRPr="00755E6D">
        <w:rPr>
          <w:b/>
        </w:rPr>
        <w:t>Франциска</w:t>
      </w:r>
      <w:r w:rsidRPr="00755E6D">
        <w:t xml:space="preserve"> </w:t>
      </w:r>
      <w:r w:rsidRPr="00755E6D">
        <w:rPr>
          <w:b/>
        </w:rPr>
        <w:t>Фуртай</w:t>
      </w:r>
      <w:r w:rsidR="00D63F1C">
        <w:t xml:space="preserve"> - доктор искусствоведения, </w:t>
      </w:r>
      <w:r w:rsidRPr="00755E6D">
        <w:t xml:space="preserve">профессор кафедры культурологии и искусства Ленинградского государственного университета им. А.С. Пушкина, </w:t>
      </w:r>
      <w:r w:rsidR="00D63F1C">
        <w:t>член Союза Художников РФ.</w:t>
      </w:r>
    </w:p>
    <w:p w:rsidR="00AE0969" w:rsidRPr="00755E6D" w:rsidRDefault="00AE0969" w:rsidP="00AE0969">
      <w:pPr>
        <w:ind w:left="720"/>
        <w:jc w:val="both"/>
        <w:rPr>
          <w:b/>
        </w:rPr>
      </w:pPr>
      <w:r w:rsidRPr="00755E6D">
        <w:rPr>
          <w:b/>
        </w:rPr>
        <w:t>Ученый/ответственный секретарь:</w:t>
      </w:r>
      <w:r w:rsidRPr="00755E6D">
        <w:t xml:space="preserve"> </w:t>
      </w:r>
      <w:r w:rsidRPr="005A647F">
        <w:rPr>
          <w:b/>
        </w:rPr>
        <w:t>Игорь Владимирович</w:t>
      </w:r>
      <w:r w:rsidRPr="00755E6D">
        <w:t xml:space="preserve"> </w:t>
      </w:r>
      <w:r w:rsidR="00D63F1C">
        <w:rPr>
          <w:b/>
        </w:rPr>
        <w:t>Клюшкин -</w:t>
      </w:r>
      <w:r w:rsidRPr="00755E6D">
        <w:t xml:space="preserve"> доцент кафедры культурологии и искусства Ленинградского государственного университета им. А.С. Пушкина, председатель секции тео</w:t>
      </w:r>
      <w:r w:rsidR="00D63F1C">
        <w:t>рии и педагогики дизайна Санкт-П</w:t>
      </w:r>
      <w:r w:rsidRPr="00755E6D">
        <w:t xml:space="preserve">етербургского </w:t>
      </w:r>
      <w:r w:rsidR="00D63F1C">
        <w:t>отделения Союза дизайнеров РФ, член Союза Художников РФ.</w:t>
      </w:r>
    </w:p>
    <w:p w:rsidR="00AE0969" w:rsidRDefault="00AE0969" w:rsidP="00AE0969">
      <w:pPr>
        <w:ind w:left="720"/>
        <w:jc w:val="both"/>
      </w:pPr>
      <w:r w:rsidRPr="00755E6D">
        <w:rPr>
          <w:b/>
        </w:rPr>
        <w:lastRenderedPageBreak/>
        <w:t>Место проведения:</w:t>
      </w:r>
      <w:r w:rsidRPr="00755E6D">
        <w:t xml:space="preserve"> Ленинградский государственный университет им. А.С. Пушкина, конференц-зал,  </w:t>
      </w:r>
      <w:r>
        <w:t>10.30</w:t>
      </w:r>
    </w:p>
    <w:p w:rsidR="00AE0969" w:rsidRPr="00755E6D" w:rsidRDefault="00AE0969" w:rsidP="00AE0969">
      <w:pPr>
        <w:ind w:left="720"/>
        <w:jc w:val="both"/>
      </w:pPr>
      <w:r w:rsidRPr="00755E6D">
        <w:t>19</w:t>
      </w:r>
      <w:r w:rsidR="00D63F1C">
        <w:t xml:space="preserve">6605, Санкт-Петербург, Пушкин, </w:t>
      </w:r>
      <w:r w:rsidRPr="00755E6D">
        <w:t>Петербургское шоссе, д. 10,  тел.: 451-9</w:t>
      </w:r>
      <w:r w:rsidR="00D63F1C">
        <w:t>9-98</w:t>
      </w:r>
      <w:r w:rsidRPr="00755E6D">
        <w:t xml:space="preserve">, факс: 451-88-21, </w:t>
      </w:r>
      <w:r w:rsidRPr="00755E6D">
        <w:rPr>
          <w:lang w:val="en-US"/>
        </w:rPr>
        <w:t>E</w:t>
      </w:r>
      <w:r w:rsidRPr="00755E6D">
        <w:t>-</w:t>
      </w:r>
      <w:r w:rsidRPr="00755E6D">
        <w:rPr>
          <w:lang w:val="en-US"/>
        </w:rPr>
        <w:t>mail</w:t>
      </w:r>
      <w:r w:rsidRPr="00755E6D">
        <w:t xml:space="preserve">: </w:t>
      </w:r>
      <w:hyperlink r:id="rId6" w:history="1">
        <w:r w:rsidRPr="00D63F1C">
          <w:rPr>
            <w:rStyle w:val="a3"/>
            <w:color w:val="auto"/>
            <w:u w:val="none"/>
            <w:lang w:val="en-US"/>
          </w:rPr>
          <w:t>kaf</w:t>
        </w:r>
        <w:r w:rsidRPr="00D63F1C">
          <w:rPr>
            <w:rStyle w:val="a3"/>
            <w:color w:val="auto"/>
            <w:u w:val="none"/>
          </w:rPr>
          <w:t>_</w:t>
        </w:r>
        <w:r w:rsidRPr="00D63F1C">
          <w:rPr>
            <w:rStyle w:val="a3"/>
            <w:color w:val="auto"/>
            <w:u w:val="none"/>
            <w:lang w:val="en-US"/>
          </w:rPr>
          <w:t>art</w:t>
        </w:r>
        <w:r w:rsidRPr="00D63F1C">
          <w:rPr>
            <w:rStyle w:val="a3"/>
            <w:color w:val="auto"/>
            <w:u w:val="none"/>
          </w:rPr>
          <w:t>@</w:t>
        </w:r>
        <w:r w:rsidRPr="00D63F1C">
          <w:rPr>
            <w:rStyle w:val="a3"/>
            <w:color w:val="auto"/>
            <w:u w:val="none"/>
            <w:lang w:val="en-US"/>
          </w:rPr>
          <w:t>mail</w:t>
        </w:r>
        <w:r w:rsidRPr="00D63F1C">
          <w:rPr>
            <w:rStyle w:val="a3"/>
            <w:color w:val="auto"/>
            <w:u w:val="none"/>
          </w:rPr>
          <w:t>.</w:t>
        </w:r>
        <w:proofErr w:type="spellStart"/>
        <w:r w:rsidRPr="00D63F1C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</w:p>
    <w:p w:rsidR="00AE0969" w:rsidRPr="00755E6D" w:rsidRDefault="00AE0969" w:rsidP="00AE0969">
      <w:pPr>
        <w:ind w:left="720"/>
        <w:jc w:val="both"/>
      </w:pPr>
      <w:r w:rsidRPr="00755E6D">
        <w:t xml:space="preserve">Избранные выступления будут напечатаны в </w:t>
      </w:r>
      <w:r w:rsidRPr="00755E6D">
        <w:rPr>
          <w:b/>
        </w:rPr>
        <w:t>Вестнике ЛГУ имени А.С. Пушкина</w:t>
      </w:r>
    </w:p>
    <w:p w:rsidR="00AE0969" w:rsidRPr="00755E6D" w:rsidRDefault="00AE0969" w:rsidP="00AE0969">
      <w:pPr>
        <w:ind w:left="720"/>
        <w:jc w:val="both"/>
      </w:pPr>
      <w:r w:rsidRPr="00755E6D">
        <w:rPr>
          <w:b/>
        </w:rPr>
        <w:t xml:space="preserve">Контактная информация: </w:t>
      </w:r>
      <w:hyperlink r:id="rId7" w:history="1">
        <w:r w:rsidRPr="00D63F1C">
          <w:rPr>
            <w:rStyle w:val="a3"/>
            <w:color w:val="auto"/>
            <w:u w:val="none"/>
            <w:lang w:val="en-US"/>
          </w:rPr>
          <w:t>ira</w:t>
        </w:r>
        <w:r w:rsidRPr="00D63F1C">
          <w:rPr>
            <w:rStyle w:val="a3"/>
            <w:color w:val="auto"/>
            <w:u w:val="none"/>
          </w:rPr>
          <w:t>_</w:t>
        </w:r>
        <w:r w:rsidRPr="00D63F1C">
          <w:rPr>
            <w:rStyle w:val="a3"/>
            <w:color w:val="auto"/>
            <w:u w:val="none"/>
            <w:lang w:val="en-US"/>
          </w:rPr>
          <w:t>oza</w:t>
        </w:r>
        <w:r w:rsidRPr="00D63F1C">
          <w:rPr>
            <w:rStyle w:val="a3"/>
            <w:color w:val="auto"/>
            <w:u w:val="none"/>
          </w:rPr>
          <w:t>@</w:t>
        </w:r>
        <w:r w:rsidRPr="00D63F1C">
          <w:rPr>
            <w:rStyle w:val="a3"/>
            <w:color w:val="auto"/>
            <w:u w:val="none"/>
            <w:lang w:val="en-US"/>
          </w:rPr>
          <w:t>msn</w:t>
        </w:r>
        <w:r w:rsidRPr="00D63F1C">
          <w:rPr>
            <w:rStyle w:val="a3"/>
            <w:color w:val="auto"/>
            <w:u w:val="none"/>
          </w:rPr>
          <w:t>.</w:t>
        </w:r>
        <w:r w:rsidRPr="00D63F1C">
          <w:rPr>
            <w:rStyle w:val="a3"/>
            <w:color w:val="auto"/>
            <w:u w:val="none"/>
            <w:lang w:val="en-US"/>
          </w:rPr>
          <w:t>com</w:t>
        </w:r>
      </w:hyperlink>
      <w:r w:rsidRPr="00D63F1C">
        <w:t xml:space="preserve">, </w:t>
      </w:r>
      <w:hyperlink r:id="rId8" w:history="1">
        <w:r w:rsidRPr="00D63F1C">
          <w:rPr>
            <w:rStyle w:val="a3"/>
            <w:color w:val="auto"/>
            <w:u w:val="none"/>
            <w:lang w:val="en-US"/>
          </w:rPr>
          <w:t>kaf</w:t>
        </w:r>
        <w:r w:rsidRPr="00D63F1C">
          <w:rPr>
            <w:rStyle w:val="a3"/>
            <w:color w:val="auto"/>
            <w:u w:val="none"/>
          </w:rPr>
          <w:t>_</w:t>
        </w:r>
        <w:r w:rsidRPr="00D63F1C">
          <w:rPr>
            <w:rStyle w:val="a3"/>
            <w:color w:val="auto"/>
            <w:u w:val="none"/>
            <w:lang w:val="en-US"/>
          </w:rPr>
          <w:t>art</w:t>
        </w:r>
        <w:r w:rsidRPr="00D63F1C">
          <w:rPr>
            <w:rStyle w:val="a3"/>
            <w:color w:val="auto"/>
            <w:u w:val="none"/>
          </w:rPr>
          <w:t>@</w:t>
        </w:r>
        <w:r w:rsidRPr="00D63F1C">
          <w:rPr>
            <w:rStyle w:val="a3"/>
            <w:color w:val="auto"/>
            <w:u w:val="none"/>
            <w:lang w:val="en-US"/>
          </w:rPr>
          <w:t>mail</w:t>
        </w:r>
        <w:r w:rsidRPr="00D63F1C">
          <w:rPr>
            <w:rStyle w:val="a3"/>
            <w:color w:val="auto"/>
            <w:u w:val="none"/>
          </w:rPr>
          <w:t>.</w:t>
        </w:r>
        <w:r w:rsidRPr="00D63F1C">
          <w:rPr>
            <w:rStyle w:val="a3"/>
            <w:color w:val="auto"/>
            <w:u w:val="none"/>
            <w:lang w:val="en-US"/>
          </w:rPr>
          <w:t>ru</w:t>
        </w:r>
      </w:hyperlink>
    </w:p>
    <w:p w:rsidR="00AE0969" w:rsidRPr="00755E6D" w:rsidRDefault="00D63F1C" w:rsidP="00AE0969">
      <w:pPr>
        <w:ind w:left="720"/>
        <w:jc w:val="both"/>
        <w:rPr>
          <w:b/>
        </w:rPr>
      </w:pPr>
      <w:r>
        <w:t>Тел.: 451-99-98</w:t>
      </w:r>
      <w:r w:rsidR="00AE0969" w:rsidRPr="00755E6D">
        <w:t> </w:t>
      </w:r>
    </w:p>
    <w:p w:rsidR="00AE0969" w:rsidRDefault="00AE0969" w:rsidP="00AE0969">
      <w:pPr>
        <w:ind w:left="720"/>
        <w:jc w:val="both"/>
        <w:rPr>
          <w:b/>
        </w:rPr>
      </w:pPr>
    </w:p>
    <w:p w:rsidR="00685058" w:rsidRDefault="00685058"/>
    <w:sectPr w:rsidR="00685058" w:rsidSect="00425131">
      <w:footnotePr>
        <w:pos w:val="beneathText"/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65ED"/>
    <w:multiLevelType w:val="hybridMultilevel"/>
    <w:tmpl w:val="198C5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C47E6"/>
    <w:multiLevelType w:val="hybridMultilevel"/>
    <w:tmpl w:val="330A719A"/>
    <w:lvl w:ilvl="0" w:tplc="ACE44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pos w:val="beneathText"/>
    <w:numFmt w:val="chicago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69"/>
    <w:rsid w:val="005A647F"/>
    <w:rsid w:val="00685058"/>
    <w:rsid w:val="008A5057"/>
    <w:rsid w:val="00AE0969"/>
    <w:rsid w:val="00D6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E096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AE0969"/>
    <w:pPr>
      <w:ind w:left="720"/>
      <w:contextualSpacing/>
    </w:pPr>
  </w:style>
  <w:style w:type="character" w:customStyle="1" w:styleId="meaning1">
    <w:name w:val="meaning1"/>
    <w:basedOn w:val="a0"/>
    <w:rsid w:val="00AE0969"/>
  </w:style>
  <w:style w:type="paragraph" w:styleId="a5">
    <w:name w:val="Balloon Text"/>
    <w:basedOn w:val="a"/>
    <w:link w:val="a6"/>
    <w:uiPriority w:val="99"/>
    <w:semiHidden/>
    <w:unhideWhenUsed/>
    <w:rsid w:val="008A50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0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E096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AE0969"/>
    <w:pPr>
      <w:ind w:left="720"/>
      <w:contextualSpacing/>
    </w:pPr>
  </w:style>
  <w:style w:type="character" w:customStyle="1" w:styleId="meaning1">
    <w:name w:val="meaning1"/>
    <w:basedOn w:val="a0"/>
    <w:rsid w:val="00AE0969"/>
  </w:style>
  <w:style w:type="paragraph" w:styleId="a5">
    <w:name w:val="Balloon Text"/>
    <w:basedOn w:val="a"/>
    <w:link w:val="a6"/>
    <w:uiPriority w:val="99"/>
    <w:semiHidden/>
    <w:unhideWhenUsed/>
    <w:rsid w:val="008A50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0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_art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ra_oza@ms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_art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Алексей Юрьевич Грабовенко</cp:lastModifiedBy>
  <cp:revision>2</cp:revision>
  <cp:lastPrinted>2015-10-14T10:42:00Z</cp:lastPrinted>
  <dcterms:created xsi:type="dcterms:W3CDTF">2015-10-14T10:44:00Z</dcterms:created>
  <dcterms:modified xsi:type="dcterms:W3CDTF">2015-10-14T10:44:00Z</dcterms:modified>
</cp:coreProperties>
</file>