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CA2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>о материально-техническом обеспечении основной образовательной программы выс</w:t>
      </w:r>
      <w:bookmarkStart w:id="0" w:name="_GoBack"/>
      <w:bookmarkEnd w:id="0"/>
      <w:r>
        <w:rPr>
          <w:sz w:val="23"/>
          <w:szCs w:val="23"/>
        </w:rPr>
        <w:t xml:space="preserve">шего образования – программы </w:t>
      </w:r>
      <w:r w:rsidR="002D27E6">
        <w:rPr>
          <w:sz w:val="23"/>
          <w:szCs w:val="23"/>
        </w:rPr>
        <w:t>магистратуры</w:t>
      </w:r>
      <w:r>
        <w:rPr>
          <w:sz w:val="23"/>
          <w:szCs w:val="23"/>
        </w:rPr>
        <w:t xml:space="preserve"> </w:t>
      </w:r>
    </w:p>
    <w:p w:rsidR="00A22C0B" w:rsidRDefault="00A22C0B" w:rsidP="00A22C0B">
      <w:pPr>
        <w:jc w:val="center"/>
      </w:pPr>
      <w:r w:rsidRPr="00F508ED">
        <w:rPr>
          <w:b/>
          <w:sz w:val="28"/>
          <w:szCs w:val="28"/>
        </w:rPr>
        <w:t xml:space="preserve">38.04.08 Финансы и кредит </w:t>
      </w:r>
      <w:r w:rsidR="007C3507" w:rsidRPr="007C3507">
        <w:rPr>
          <w:sz w:val="28"/>
          <w:szCs w:val="28"/>
        </w:rPr>
        <w:t>направленность (профиль)</w:t>
      </w:r>
      <w:r w:rsidRPr="00F508ED">
        <w:rPr>
          <w:b/>
          <w:sz w:val="28"/>
          <w:szCs w:val="28"/>
        </w:rPr>
        <w:t xml:space="preserve"> Финансы корпораций и финансовых институтов</w:t>
      </w:r>
      <w:r w:rsidRPr="009D0209">
        <w:t xml:space="preserve"> </w:t>
      </w:r>
    </w:p>
    <w:p w:rsidR="00AB1FCF" w:rsidRDefault="00AB1FCF" w:rsidP="0055420C">
      <w:pPr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3554"/>
        <w:gridCol w:w="4819"/>
        <w:gridCol w:w="5529"/>
      </w:tblGrid>
      <w:tr w:rsidR="003745C0" w:rsidTr="0048625B">
        <w:tc>
          <w:tcPr>
            <w:tcW w:w="807" w:type="dxa"/>
          </w:tcPr>
          <w:p w:rsidR="003745C0" w:rsidRPr="0055420C" w:rsidRDefault="003745C0" w:rsidP="00DD0F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745C0" w:rsidRPr="0055420C" w:rsidRDefault="003745C0" w:rsidP="00DD0F8D">
            <w:pPr>
              <w:rPr>
                <w:sz w:val="20"/>
                <w:szCs w:val="20"/>
              </w:rPr>
            </w:pPr>
            <w:r w:rsidRPr="0055420C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554" w:type="dxa"/>
          </w:tcPr>
          <w:p w:rsidR="003745C0" w:rsidRPr="0055420C" w:rsidRDefault="003745C0" w:rsidP="00DD0F8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3745C0" w:rsidRPr="0055420C" w:rsidRDefault="003745C0" w:rsidP="00DD0F8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3745C0" w:rsidRPr="0055420C" w:rsidRDefault="003745C0" w:rsidP="00DD0F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4819" w:type="dxa"/>
          </w:tcPr>
          <w:p w:rsidR="003745C0" w:rsidRPr="0048625B" w:rsidRDefault="003745C0" w:rsidP="00DD0F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6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529" w:type="dxa"/>
          </w:tcPr>
          <w:p w:rsidR="003745C0" w:rsidRPr="0048625B" w:rsidRDefault="003745C0" w:rsidP="00DD0F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6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3745C0" w:rsidRPr="0048625B" w:rsidRDefault="003745C0" w:rsidP="00DD0F8D">
            <w:pPr>
              <w:rPr>
                <w:sz w:val="20"/>
                <w:szCs w:val="20"/>
              </w:rPr>
            </w:pPr>
          </w:p>
        </w:tc>
      </w:tr>
      <w:tr w:rsidR="003745C0" w:rsidTr="0048625B"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3745C0" w:rsidRPr="0015450A" w:rsidRDefault="003745C0" w:rsidP="00930173">
            <w:r w:rsidRPr="0015450A">
              <w:t>Методология научного исследования</w:t>
            </w:r>
          </w:p>
          <w:p w:rsidR="003745C0" w:rsidRPr="0015450A" w:rsidRDefault="003745C0" w:rsidP="00930173"/>
          <w:p w:rsidR="003745C0" w:rsidRPr="0015450A" w:rsidRDefault="003745C0" w:rsidP="003745C0"/>
        </w:tc>
        <w:tc>
          <w:tcPr>
            <w:tcW w:w="4819" w:type="dxa"/>
          </w:tcPr>
          <w:p w:rsidR="003745C0" w:rsidRPr="0048625B" w:rsidRDefault="003745C0" w:rsidP="00930173"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c>
          <w:tcPr>
            <w:tcW w:w="807" w:type="dxa"/>
            <w:vMerge/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3745C0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45C0" w:rsidTr="0048625B">
        <w:trPr>
          <w:trHeight w:val="278"/>
        </w:trPr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3745C0" w:rsidRPr="0015450A" w:rsidRDefault="003745C0" w:rsidP="00930173">
            <w:r w:rsidRPr="0015450A">
              <w:t>Актуальные проблемы финансов</w:t>
            </w:r>
          </w:p>
        </w:tc>
        <w:tc>
          <w:tcPr>
            <w:tcW w:w="481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rPr>
          <w:trHeight w:val="278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48625B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аудитория</w:t>
            </w:r>
            <w:r w:rsidR="003745C0" w:rsidRPr="0048625B">
              <w:rPr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rPr>
          <w:trHeight w:val="1620"/>
        </w:trPr>
        <w:tc>
          <w:tcPr>
            <w:tcW w:w="807" w:type="dxa"/>
            <w:vMerge w:val="restart"/>
          </w:tcPr>
          <w:p w:rsidR="0048625B" w:rsidRPr="0015450A" w:rsidRDefault="0048625B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930173">
            <w:r w:rsidRPr="0015450A">
              <w:t>Финансовые и денежно-кредитные методы регулирования экономики</w:t>
            </w:r>
          </w:p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529" w:type="dxa"/>
          </w:tcPr>
          <w:p w:rsidR="0048625B" w:rsidRPr="0048625B" w:rsidRDefault="0048625B" w:rsidP="00E74951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745C0" w:rsidTr="0048625B">
        <w:tc>
          <w:tcPr>
            <w:tcW w:w="807" w:type="dxa"/>
            <w:vMerge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930173"/>
        </w:tc>
        <w:tc>
          <w:tcPr>
            <w:tcW w:w="481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аудитория 314</w:t>
            </w:r>
          </w:p>
          <w:p w:rsidR="003745C0" w:rsidRPr="0048625B" w:rsidRDefault="003745C0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48625B">
              <w:rPr>
                <w:sz w:val="20"/>
                <w:szCs w:val="20"/>
              </w:rPr>
              <w:lastRenderedPageBreak/>
              <w:t>текущего контроля и промежуточной аттестации. Компьютерный класс.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</w:rPr>
              <w:lastRenderedPageBreak/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rPr>
          <w:trHeight w:val="275"/>
        </w:trPr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3745C0" w:rsidRPr="0015450A" w:rsidRDefault="003745C0" w:rsidP="00930173">
            <w:r w:rsidRPr="0015450A">
              <w:t>Стратегии и современная модель управления в сфере денежно-кредитных отношений</w:t>
            </w:r>
          </w:p>
        </w:tc>
        <w:tc>
          <w:tcPr>
            <w:tcW w:w="4819" w:type="dxa"/>
          </w:tcPr>
          <w:p w:rsidR="003745C0" w:rsidRPr="0048625B" w:rsidRDefault="003745C0" w:rsidP="00930173"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rPr>
          <w:trHeight w:val="275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3745C0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45C0" w:rsidTr="0048625B"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3745C0" w:rsidRPr="0015450A" w:rsidRDefault="003745C0" w:rsidP="00930173">
            <w:r w:rsidRPr="0015450A">
              <w:t>Финансовый анализ</w:t>
            </w:r>
          </w:p>
        </w:tc>
        <w:tc>
          <w:tcPr>
            <w:tcW w:w="4819" w:type="dxa"/>
          </w:tcPr>
          <w:p w:rsidR="003745C0" w:rsidRPr="0048625B" w:rsidRDefault="003745C0" w:rsidP="00930173"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c>
          <w:tcPr>
            <w:tcW w:w="807" w:type="dxa"/>
            <w:vMerge/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3745C0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45C0" w:rsidTr="0048625B">
        <w:tc>
          <w:tcPr>
            <w:tcW w:w="807" w:type="dxa"/>
            <w:vMerge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930173"/>
        </w:tc>
        <w:tc>
          <w:tcPr>
            <w:tcW w:w="4819" w:type="dxa"/>
          </w:tcPr>
          <w:p w:rsidR="003745C0" w:rsidRPr="0048625B" w:rsidRDefault="003745C0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3745C0" w:rsidRPr="0015450A" w:rsidRDefault="003745C0" w:rsidP="00930173">
            <w:r w:rsidRPr="0015450A">
              <w:t>Математическое обеспечение финансовых решений</w:t>
            </w:r>
          </w:p>
        </w:tc>
        <w:tc>
          <w:tcPr>
            <w:tcW w:w="4819" w:type="dxa"/>
          </w:tcPr>
          <w:p w:rsidR="003745C0" w:rsidRPr="0048625B" w:rsidRDefault="003745C0" w:rsidP="00930173"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c>
          <w:tcPr>
            <w:tcW w:w="807" w:type="dxa"/>
            <w:vMerge/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3745C0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45C0" w:rsidTr="0048625B"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3745C0" w:rsidRPr="0015450A" w:rsidRDefault="003745C0" w:rsidP="00930173">
            <w:r w:rsidRPr="0015450A">
              <w:t>Иностранный язык (деловой)</w:t>
            </w:r>
          </w:p>
        </w:tc>
        <w:tc>
          <w:tcPr>
            <w:tcW w:w="481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маркерная доска, наборы демонстрационного оборудования и учебно-наглядных пособий</w:t>
            </w:r>
          </w:p>
        </w:tc>
      </w:tr>
      <w:tr w:rsidR="003745C0" w:rsidTr="0048625B">
        <w:tc>
          <w:tcPr>
            <w:tcW w:w="807" w:type="dxa"/>
            <w:vMerge/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3745C0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48625B"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45C0" w:rsidTr="0048625B">
        <w:trPr>
          <w:trHeight w:val="278"/>
        </w:trPr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3745C0" w:rsidRPr="0015450A" w:rsidRDefault="003745C0" w:rsidP="00930173">
            <w:r w:rsidRPr="0015450A">
              <w:t>Корпоративные финансы</w:t>
            </w:r>
          </w:p>
          <w:p w:rsidR="003745C0" w:rsidRPr="0015450A" w:rsidRDefault="003745C0" w:rsidP="00930173"/>
          <w:p w:rsidR="003745C0" w:rsidRPr="0015450A" w:rsidRDefault="003745C0" w:rsidP="0048625B"/>
        </w:tc>
        <w:tc>
          <w:tcPr>
            <w:tcW w:w="481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rPr>
          <w:trHeight w:val="278"/>
        </w:trPr>
        <w:tc>
          <w:tcPr>
            <w:tcW w:w="807" w:type="dxa"/>
            <w:vMerge/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3745C0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45C0" w:rsidTr="0048625B">
        <w:trPr>
          <w:trHeight w:val="278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3745C0" w:rsidRPr="0015450A" w:rsidRDefault="003745C0" w:rsidP="00930173"/>
        </w:tc>
        <w:tc>
          <w:tcPr>
            <w:tcW w:w="4819" w:type="dxa"/>
          </w:tcPr>
          <w:p w:rsidR="003745C0" w:rsidRPr="0048625B" w:rsidRDefault="003745C0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rPr>
          <w:trHeight w:val="275"/>
        </w:trPr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</w:tcBorders>
          </w:tcPr>
          <w:p w:rsidR="003745C0" w:rsidRPr="0015450A" w:rsidRDefault="003745C0" w:rsidP="00930173">
            <w:r w:rsidRPr="0015450A">
              <w:t>Теория рисков и управление рисками</w:t>
            </w:r>
          </w:p>
        </w:tc>
        <w:tc>
          <w:tcPr>
            <w:tcW w:w="481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rPr>
          <w:trHeight w:val="1210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3745C0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745C0" w:rsidTr="0048625B">
        <w:trPr>
          <w:trHeight w:val="279"/>
        </w:trPr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3745C0" w:rsidRPr="0015450A" w:rsidRDefault="003745C0" w:rsidP="00930173">
            <w:r w:rsidRPr="0015450A">
              <w:t>Финансовые инновации и производственные финансовые инструменты</w:t>
            </w:r>
          </w:p>
        </w:tc>
        <w:tc>
          <w:tcPr>
            <w:tcW w:w="4819" w:type="dxa"/>
          </w:tcPr>
          <w:p w:rsidR="003745C0" w:rsidRPr="0048625B" w:rsidRDefault="003745C0" w:rsidP="00930173"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rPr>
          <w:trHeight w:val="279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3745C0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45C0" w:rsidTr="0048625B"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3745C0" w:rsidRPr="0015450A" w:rsidRDefault="003745C0" w:rsidP="00930173">
            <w:r w:rsidRPr="0015450A">
              <w:t>Финансы организаций</w:t>
            </w:r>
          </w:p>
        </w:tc>
        <w:tc>
          <w:tcPr>
            <w:tcW w:w="481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c>
          <w:tcPr>
            <w:tcW w:w="807" w:type="dxa"/>
            <w:vMerge/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3745C0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48625B">
              <w:rPr>
                <w:sz w:val="20"/>
                <w:szCs w:val="20"/>
              </w:rPr>
              <w:lastRenderedPageBreak/>
              <w:t>обучающихся, стол и стул преподавателя, доска маркерная,</w:t>
            </w:r>
          </w:p>
        </w:tc>
      </w:tr>
      <w:tr w:rsidR="003745C0" w:rsidTr="0048625B">
        <w:tc>
          <w:tcPr>
            <w:tcW w:w="807" w:type="dxa"/>
            <w:vMerge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930173"/>
        </w:tc>
        <w:tc>
          <w:tcPr>
            <w:tcW w:w="4819" w:type="dxa"/>
          </w:tcPr>
          <w:p w:rsidR="003745C0" w:rsidRPr="0048625B" w:rsidRDefault="003745C0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3745C0" w:rsidRPr="0015450A" w:rsidRDefault="003745C0" w:rsidP="00930173">
            <w:r w:rsidRPr="0015450A">
              <w:t>Государственные финансы</w:t>
            </w:r>
          </w:p>
        </w:tc>
        <w:tc>
          <w:tcPr>
            <w:tcW w:w="4819" w:type="dxa"/>
          </w:tcPr>
          <w:p w:rsidR="003745C0" w:rsidRPr="0048625B" w:rsidRDefault="003745C0" w:rsidP="00930173"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c>
          <w:tcPr>
            <w:tcW w:w="807" w:type="dxa"/>
            <w:vMerge/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3745C0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45C0" w:rsidTr="0048625B">
        <w:tc>
          <w:tcPr>
            <w:tcW w:w="807" w:type="dxa"/>
            <w:vMerge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930173"/>
        </w:tc>
        <w:tc>
          <w:tcPr>
            <w:tcW w:w="4819" w:type="dxa"/>
          </w:tcPr>
          <w:p w:rsidR="003745C0" w:rsidRPr="0048625B" w:rsidRDefault="003745C0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c>
          <w:tcPr>
            <w:tcW w:w="807" w:type="dxa"/>
            <w:vMerge w:val="restart"/>
          </w:tcPr>
          <w:p w:rsidR="003745C0" w:rsidRPr="0015450A" w:rsidRDefault="003745C0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3745C0" w:rsidRPr="0015450A" w:rsidRDefault="003745C0" w:rsidP="00930173">
            <w:r w:rsidRPr="0015450A">
              <w:t>Финансовые рынки и финансово-кредитные институты</w:t>
            </w:r>
          </w:p>
        </w:tc>
        <w:tc>
          <w:tcPr>
            <w:tcW w:w="481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</w:tcPr>
          <w:p w:rsidR="003745C0" w:rsidRPr="0048625B" w:rsidRDefault="003745C0" w:rsidP="00930173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45C0" w:rsidTr="0048625B">
        <w:tc>
          <w:tcPr>
            <w:tcW w:w="807" w:type="dxa"/>
            <w:vMerge/>
          </w:tcPr>
          <w:p w:rsidR="003745C0" w:rsidRPr="0015450A" w:rsidRDefault="003745C0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3745C0" w:rsidRPr="0015450A" w:rsidRDefault="003745C0" w:rsidP="00E74951"/>
        </w:tc>
        <w:tc>
          <w:tcPr>
            <w:tcW w:w="4819" w:type="dxa"/>
          </w:tcPr>
          <w:p w:rsidR="003745C0" w:rsidRPr="0048625B" w:rsidRDefault="003745C0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3745C0" w:rsidRPr="0048625B" w:rsidRDefault="003745C0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745C0" w:rsidRPr="0048625B" w:rsidRDefault="003745C0" w:rsidP="00E74951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 w:val="restart"/>
          </w:tcPr>
          <w:p w:rsidR="0048625B" w:rsidRPr="0015450A" w:rsidRDefault="0048625B" w:rsidP="009301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930173">
            <w:r w:rsidRPr="0015450A">
              <w:t>Информационные технологии в экономике</w:t>
            </w:r>
          </w:p>
        </w:tc>
        <w:tc>
          <w:tcPr>
            <w:tcW w:w="4819" w:type="dxa"/>
          </w:tcPr>
          <w:p w:rsidR="0048625B" w:rsidRPr="0048625B" w:rsidRDefault="0048625B" w:rsidP="00930173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9" w:type="dxa"/>
          </w:tcPr>
          <w:p w:rsidR="0048625B" w:rsidRPr="0048625B" w:rsidRDefault="0048625B" w:rsidP="00930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E7495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E74951"/>
        </w:tc>
        <w:tc>
          <w:tcPr>
            <w:tcW w:w="4819" w:type="dxa"/>
          </w:tcPr>
          <w:p w:rsidR="0048625B" w:rsidRPr="0048625B" w:rsidRDefault="0048625B" w:rsidP="00E74951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E7495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E74951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</w:t>
            </w:r>
            <w:r w:rsidRPr="0048625B">
              <w:rPr>
                <w:bCs/>
                <w:sz w:val="20"/>
                <w:szCs w:val="20"/>
              </w:rPr>
              <w:lastRenderedPageBreak/>
              <w:t>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48625B"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t>Современные информационные технологии</w:t>
            </w: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t>Управление социальными отношениями</w:t>
            </w: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48625B">
              <w:rPr>
                <w:sz w:val="20"/>
                <w:szCs w:val="20"/>
                <w:lang w:eastAsia="en-US"/>
              </w:rPr>
              <w:t>доска,  столы</w:t>
            </w:r>
            <w:proofErr w:type="gramEnd"/>
            <w:r w:rsidRPr="0048625B">
              <w:rPr>
                <w:sz w:val="20"/>
                <w:szCs w:val="20"/>
                <w:lang w:eastAsia="en-US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t>Управление конфликтами</w:t>
            </w: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48625B">
              <w:rPr>
                <w:sz w:val="20"/>
                <w:szCs w:val="20"/>
                <w:lang w:eastAsia="en-US"/>
              </w:rPr>
              <w:t>доска,  столы</w:t>
            </w:r>
            <w:proofErr w:type="gramEnd"/>
            <w:r w:rsidRPr="0048625B">
              <w:rPr>
                <w:sz w:val="20"/>
                <w:szCs w:val="20"/>
                <w:lang w:eastAsia="en-US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rPr>
          <w:trHeight w:val="278"/>
        </w:trPr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t>Современные кредитные продукты банков</w:t>
            </w: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rPr>
          <w:trHeight w:val="278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rPr>
          <w:trHeight w:val="278"/>
        </w:trPr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t xml:space="preserve">Современные платежные </w:t>
            </w:r>
            <w:r w:rsidRPr="0015450A">
              <w:lastRenderedPageBreak/>
              <w:t>системы</w:t>
            </w: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bCs/>
                <w:sz w:val="20"/>
                <w:szCs w:val="20"/>
              </w:rPr>
              <w:lastRenderedPageBreak/>
              <w:t xml:space="preserve">Учебная аудитория для занятий лекционного и </w:t>
            </w:r>
            <w:r w:rsidRPr="0048625B">
              <w:rPr>
                <w:bCs/>
                <w:sz w:val="20"/>
                <w:szCs w:val="20"/>
              </w:rPr>
              <w:lastRenderedPageBreak/>
              <w:t>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</w:t>
            </w:r>
            <w:r w:rsidRPr="0048625B">
              <w:rPr>
                <w:sz w:val="20"/>
                <w:szCs w:val="20"/>
              </w:rPr>
              <w:lastRenderedPageBreak/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rPr>
          <w:trHeight w:val="278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t>Международные финансы</w:t>
            </w: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48625B">
              <w:rPr>
                <w:sz w:val="20"/>
                <w:szCs w:val="20"/>
                <w:lang w:eastAsia="en-US"/>
              </w:rPr>
              <w:t>доска,  столы</w:t>
            </w:r>
            <w:proofErr w:type="gramEnd"/>
            <w:r w:rsidRPr="0048625B">
              <w:rPr>
                <w:sz w:val="20"/>
                <w:szCs w:val="20"/>
                <w:lang w:eastAsia="en-US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t>Система внутреннего контроля фирм</w:t>
            </w: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48625B">
              <w:rPr>
                <w:sz w:val="20"/>
                <w:szCs w:val="20"/>
                <w:lang w:eastAsia="en-US"/>
              </w:rPr>
              <w:t>доска,  столы</w:t>
            </w:r>
            <w:proofErr w:type="gramEnd"/>
            <w:r w:rsidRPr="0048625B">
              <w:rPr>
                <w:sz w:val="20"/>
                <w:szCs w:val="20"/>
                <w:lang w:eastAsia="en-US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rPr>
          <w:trHeight w:val="275"/>
        </w:trPr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t>Институциональная экономика</w:t>
            </w: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48625B">
              <w:rPr>
                <w:sz w:val="20"/>
                <w:szCs w:val="20"/>
                <w:lang w:eastAsia="en-US"/>
              </w:rPr>
              <w:t>доска,  столы</w:t>
            </w:r>
            <w:proofErr w:type="gramEnd"/>
            <w:r w:rsidRPr="0048625B">
              <w:rPr>
                <w:sz w:val="20"/>
                <w:szCs w:val="20"/>
                <w:lang w:eastAsia="en-US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rPr>
          <w:trHeight w:val="275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rPr>
          <w:trHeight w:val="90"/>
        </w:trPr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t>Неформальная экономика</w:t>
            </w: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текущего </w:t>
            </w:r>
            <w:r w:rsidRPr="0048625B">
              <w:rPr>
                <w:sz w:val="20"/>
                <w:szCs w:val="20"/>
              </w:rPr>
              <w:lastRenderedPageBreak/>
              <w:t>контроля и промежуточной аттестации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lastRenderedPageBreak/>
              <w:t xml:space="preserve">компьютер преподавателя, мультимедийный проектор, экран, маркерная </w:t>
            </w:r>
            <w:proofErr w:type="gramStart"/>
            <w:r w:rsidRPr="0048625B">
              <w:rPr>
                <w:sz w:val="20"/>
                <w:szCs w:val="20"/>
                <w:lang w:eastAsia="en-US"/>
              </w:rPr>
              <w:t>доска,  столы</w:t>
            </w:r>
            <w:proofErr w:type="gramEnd"/>
            <w:r w:rsidRPr="0048625B">
              <w:rPr>
                <w:sz w:val="20"/>
                <w:szCs w:val="20"/>
                <w:lang w:eastAsia="en-US"/>
              </w:rPr>
              <w:t xml:space="preserve"> и стулья обучающихся, стол и стул </w:t>
            </w:r>
            <w:r w:rsidRPr="0048625B">
              <w:rPr>
                <w:sz w:val="20"/>
                <w:szCs w:val="20"/>
                <w:lang w:eastAsia="en-US"/>
              </w:rPr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rPr>
          <w:trHeight w:val="1077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/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rPr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</w:t>
            </w:r>
          </w:p>
        </w:tc>
        <w:tc>
          <w:tcPr>
            <w:tcW w:w="481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48625B">
              <w:rPr>
                <w:sz w:val="20"/>
                <w:szCs w:val="20"/>
              </w:rPr>
              <w:t>компьютеры для обучающихся</w:t>
            </w:r>
            <w:r w:rsidRPr="0048625B"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481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48625B">
              <w:rPr>
                <w:sz w:val="20"/>
                <w:szCs w:val="20"/>
              </w:rPr>
              <w:t>компьютеры для обучающихся</w:t>
            </w:r>
            <w:r w:rsidRPr="0048625B"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rPr>
                <w:color w:val="000000"/>
              </w:rPr>
              <w:t>Практика по получению профессиональных умений и опыта профессиональной деятельности: технологическая</w:t>
            </w:r>
          </w:p>
        </w:tc>
        <w:tc>
          <w:tcPr>
            <w:tcW w:w="481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48625B">
              <w:rPr>
                <w:sz w:val="20"/>
                <w:szCs w:val="20"/>
              </w:rPr>
              <w:t>компьютеры для обучающихся</w:t>
            </w:r>
            <w:r w:rsidRPr="0048625B"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rPr>
                <w:color w:val="000000"/>
              </w:rPr>
              <w:t>Практика по получению профессиональных умений и опыта профессиональной деятельности: педагогическая</w:t>
            </w:r>
          </w:p>
        </w:tc>
        <w:tc>
          <w:tcPr>
            <w:tcW w:w="481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48625B">
              <w:rPr>
                <w:sz w:val="20"/>
                <w:szCs w:val="20"/>
              </w:rPr>
              <w:t>компьютеры для обучающихся</w:t>
            </w:r>
            <w:r w:rsidRPr="0048625B"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r w:rsidRPr="0015450A">
              <w:rPr>
                <w:color w:val="000000"/>
              </w:rPr>
              <w:t>Преддипломная практика</w:t>
            </w:r>
          </w:p>
        </w:tc>
        <w:tc>
          <w:tcPr>
            <w:tcW w:w="481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Научно-исследовательская лаборатория исследования проблем управления социально-экономическими системами и процессами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 xml:space="preserve">компьютер преподавателя, </w:t>
            </w:r>
            <w:r w:rsidRPr="0048625B">
              <w:rPr>
                <w:sz w:val="20"/>
                <w:szCs w:val="20"/>
              </w:rPr>
              <w:t>компьютеры для обучающихся</w:t>
            </w:r>
            <w:r w:rsidRPr="0048625B">
              <w:rPr>
                <w:sz w:val="20"/>
                <w:szCs w:val="20"/>
                <w:lang w:eastAsia="en-US"/>
              </w:rPr>
              <w:t>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Pr="0015450A" w:rsidRDefault="0048625B" w:rsidP="0048625B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rPr>
          <w:trHeight w:val="240"/>
        </w:trPr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Default="0048625B" w:rsidP="0048625B">
            <w:pPr>
              <w:rPr>
                <w:color w:val="000000"/>
              </w:rPr>
            </w:pPr>
            <w:r w:rsidRPr="002E3EEE">
              <w:rPr>
                <w:color w:val="000000"/>
              </w:rPr>
              <w:t>Подготовка и сдача государственного экзамена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rPr>
          <w:trHeight w:val="300"/>
        </w:trPr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Default="0048625B" w:rsidP="0048625B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rPr>
          <w:trHeight w:val="300"/>
        </w:trPr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Default="0048625B" w:rsidP="0048625B">
            <w:pPr>
              <w:rPr>
                <w:color w:val="000000"/>
              </w:rPr>
            </w:pPr>
            <w:r w:rsidRPr="002E3EEE">
              <w:rPr>
                <w:color w:val="000000"/>
              </w:rPr>
              <w:t>Подготовка и защита выпускной квалификационной работы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rPr>
          <w:trHeight w:val="240"/>
        </w:trPr>
        <w:tc>
          <w:tcPr>
            <w:tcW w:w="807" w:type="dxa"/>
            <w:vMerge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</w:tcPr>
          <w:p w:rsidR="0048625B" w:rsidRDefault="0048625B" w:rsidP="0048625B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rPr>
          <w:trHeight w:val="278"/>
        </w:trPr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pPr>
              <w:rPr>
                <w:color w:val="000000"/>
              </w:rPr>
            </w:pPr>
            <w:r w:rsidRPr="0015450A">
              <w:rPr>
                <w:color w:val="000000"/>
              </w:rPr>
              <w:t>Современные проблемы инвестиций и инноваций в России</w:t>
            </w: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rPr>
                <w:sz w:val="20"/>
                <w:szCs w:val="20"/>
              </w:rPr>
            </w:pPr>
            <w:r w:rsidRPr="0048625B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rPr>
          <w:trHeight w:val="278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48625B" w:rsidTr="0048625B">
        <w:trPr>
          <w:trHeight w:val="278"/>
        </w:trPr>
        <w:tc>
          <w:tcPr>
            <w:tcW w:w="807" w:type="dxa"/>
            <w:vMerge w:val="restart"/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 w:val="restart"/>
          </w:tcPr>
          <w:p w:rsidR="0048625B" w:rsidRPr="0015450A" w:rsidRDefault="0048625B" w:rsidP="0048625B">
            <w:pPr>
              <w:rPr>
                <w:color w:val="000000"/>
              </w:rPr>
            </w:pPr>
            <w:r w:rsidRPr="0015450A">
              <w:rPr>
                <w:color w:val="000000"/>
              </w:rPr>
              <w:t>Внутрифирменное планирование</w:t>
            </w:r>
          </w:p>
        </w:tc>
        <w:tc>
          <w:tcPr>
            <w:tcW w:w="4819" w:type="dxa"/>
          </w:tcPr>
          <w:p w:rsidR="0048625B" w:rsidRPr="0048625B" w:rsidRDefault="0048625B" w:rsidP="0048625B">
            <w:r w:rsidRPr="0048625B">
              <w:rPr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529" w:type="dxa"/>
          </w:tcPr>
          <w:p w:rsidR="0048625B" w:rsidRPr="0048625B" w:rsidRDefault="0048625B" w:rsidP="004862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8625B">
              <w:rPr>
                <w:sz w:val="20"/>
                <w:szCs w:val="20"/>
                <w:lang w:eastAsia="en-US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48625B" w:rsidTr="0048625B">
        <w:trPr>
          <w:trHeight w:val="278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48625B" w:rsidRPr="0015450A" w:rsidRDefault="0048625B" w:rsidP="0048625B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48625B" w:rsidRPr="0048625B" w:rsidRDefault="0048625B" w:rsidP="0048625B">
            <w:pPr>
              <w:rPr>
                <w:rFonts w:asciiTheme="minorHAnsi" w:hAnsiTheme="minorHAnsi" w:cstheme="minorBidi"/>
                <w:bCs/>
                <w:sz w:val="20"/>
                <w:szCs w:val="20"/>
              </w:rPr>
            </w:pPr>
            <w:proofErr w:type="gramStart"/>
            <w:r w:rsidRPr="0048625B">
              <w:rPr>
                <w:sz w:val="20"/>
                <w:szCs w:val="20"/>
              </w:rPr>
              <w:t xml:space="preserve">аудитория </w:t>
            </w:r>
            <w:r w:rsidRPr="0048625B">
              <w:rPr>
                <w:bCs/>
                <w:sz w:val="20"/>
                <w:szCs w:val="20"/>
              </w:rPr>
              <w:t xml:space="preserve"> для</w:t>
            </w:r>
            <w:proofErr w:type="gramEnd"/>
            <w:r w:rsidRPr="0048625B">
              <w:rPr>
                <w:bCs/>
                <w:sz w:val="20"/>
                <w:szCs w:val="20"/>
              </w:rPr>
              <w:t xml:space="preserve"> курсового проектирования (выполнения курсовых работ), аудитория для самостоятельной работы обучающихся</w:t>
            </w:r>
          </w:p>
          <w:p w:rsidR="0048625B" w:rsidRPr="0048625B" w:rsidRDefault="0048625B" w:rsidP="0048625B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8625B" w:rsidRPr="0048625B" w:rsidRDefault="0048625B" w:rsidP="0048625B">
            <w:r w:rsidRPr="0048625B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48625B"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</w:tbl>
    <w:p w:rsidR="00CA2289" w:rsidRDefault="00CA2289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</w:p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</w:t>
      </w:r>
      <w:r w:rsidR="00AB1FCF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  <w:r w:rsidR="00AB1FCF">
        <w:rPr>
          <w:bCs/>
          <w:i/>
          <w:sz w:val="20"/>
          <w:szCs w:val="20"/>
        </w:rPr>
        <w:t xml:space="preserve"> </w:t>
      </w:r>
    </w:p>
    <w:p w:rsidR="00774D5C" w:rsidRDefault="00774D5C" w:rsidP="0055420C">
      <w:pPr>
        <w:rPr>
          <w:bCs/>
          <w:sz w:val="20"/>
          <w:szCs w:val="20"/>
        </w:rPr>
      </w:pPr>
    </w:p>
    <w:sectPr w:rsidR="00774D5C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122B"/>
    <w:rsid w:val="000017EC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4BC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C90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69A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50A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1E8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32E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4A83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A2A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19B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7E6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0F0D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0F22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5C0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2D2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4A27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1AD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7D4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232E"/>
    <w:rsid w:val="00422F06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7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817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25B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06EB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C4A"/>
    <w:rsid w:val="004C0EC5"/>
    <w:rsid w:val="004C14DE"/>
    <w:rsid w:val="004C1C75"/>
    <w:rsid w:val="004C1E87"/>
    <w:rsid w:val="004C1F21"/>
    <w:rsid w:val="004C3312"/>
    <w:rsid w:val="004C3AEC"/>
    <w:rsid w:val="004C4340"/>
    <w:rsid w:val="004C4718"/>
    <w:rsid w:val="004C524A"/>
    <w:rsid w:val="004C5B2E"/>
    <w:rsid w:val="004C643D"/>
    <w:rsid w:val="004C6604"/>
    <w:rsid w:val="004C6F2B"/>
    <w:rsid w:val="004C6FE9"/>
    <w:rsid w:val="004D0017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611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290F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5F7994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5A6C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AF4"/>
    <w:rsid w:val="00627C60"/>
    <w:rsid w:val="006302E2"/>
    <w:rsid w:val="006312DE"/>
    <w:rsid w:val="00632A98"/>
    <w:rsid w:val="006334A2"/>
    <w:rsid w:val="00633842"/>
    <w:rsid w:val="006340EC"/>
    <w:rsid w:val="006351C8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5F7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108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461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5E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50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1808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650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1C94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5D4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4F73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1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B71A8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2C0B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27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9FD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3BB0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51C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A3A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459C"/>
    <w:rsid w:val="00B74FA5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56E9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9ED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254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289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1908"/>
    <w:rsid w:val="00CC2215"/>
    <w:rsid w:val="00CC30C9"/>
    <w:rsid w:val="00CC32CD"/>
    <w:rsid w:val="00CC333B"/>
    <w:rsid w:val="00CC3463"/>
    <w:rsid w:val="00CC34C2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57B3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822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844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83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0F8D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495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42A4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2DBB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792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111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41E30-D938-418C-B329-37FEEE8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a"/>
    <w:rsid w:val="00D3282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627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VSGAO</dc:creator>
  <cp:lastModifiedBy>Ксения Вячеславовна Косьянова</cp:lastModifiedBy>
  <cp:revision>42</cp:revision>
  <cp:lastPrinted>2017-03-03T04:14:00Z</cp:lastPrinted>
  <dcterms:created xsi:type="dcterms:W3CDTF">2018-03-16T08:28:00Z</dcterms:created>
  <dcterms:modified xsi:type="dcterms:W3CDTF">2019-01-24T20:08:00Z</dcterms:modified>
</cp:coreProperties>
</file>