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64"/>
        <w:jc w:val="right"/>
        <w:outlineLvl w:val="0"/>
        <w:rPr/>
      </w:pPr>
      <w:r>
        <w:rPr/>
        <w:tab/>
        <w:t>УТВЕРЖДАЮ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/>
        <w:ind w:left="6237"/>
        <w:jc w:val="right"/>
        <w:outlineLvl w:val="0"/>
        <w:rPr/>
      </w:pPr>
      <w:r>
        <w:rPr/>
        <w:t xml:space="preserve">Проректор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/>
        <w:ind w:left="5954"/>
        <w:jc w:val="right"/>
        <w:outlineLvl w:val="0"/>
        <w:rPr/>
      </w:pPr>
      <w:r>
        <w:rPr/>
        <w:t xml:space="preserve">по образовательной деятельности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/>
        <w:ind w:left="6237"/>
        <w:jc w:val="right"/>
        <w:outlineLvl w:val="0"/>
        <w:rPr/>
      </w:pPr>
      <w:r>
        <w:rPr/>
        <w:t>____________ С.В. Прокопенков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7590" w:leader="none"/>
        </w:tabs>
        <w:outlineLvl w:val="0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РАСПИСАНИЕ ЗАНЯТИЙ</w:t>
      </w:r>
    </w:p>
    <w:p>
      <w:pPr>
        <w:pStyle w:val="Normal"/>
        <w:rPr/>
      </w:pPr>
      <w:r>
        <w:rPr/>
        <w:t>Факультет – Иностранных языков</w:t>
      </w:r>
    </w:p>
    <w:p>
      <w:pPr>
        <w:pStyle w:val="Normal"/>
        <w:rPr/>
      </w:pPr>
      <w:r>
        <w:rPr/>
        <w:t>Направление бакалавриата – Педагогическое образование (с двумя профилями подготовки)</w:t>
      </w:r>
    </w:p>
    <w:p>
      <w:pPr>
        <w:pStyle w:val="Normal"/>
        <w:rPr/>
      </w:pPr>
      <w:r>
        <w:rPr/>
        <w:t>Направленность (профиль) – Иностранный язык (английский) и иностранный язык</w:t>
      </w:r>
    </w:p>
    <w:p>
      <w:pPr>
        <w:pStyle w:val="Normal"/>
        <w:rPr/>
      </w:pPr>
      <w:r>
        <w:rPr/>
        <w:t>Форма обучения – очная</w:t>
      </w:r>
    </w:p>
    <w:p>
      <w:pPr>
        <w:pStyle w:val="Normal"/>
        <w:rPr>
          <w:bCs/>
        </w:rPr>
      </w:pPr>
      <w:r>
        <w:rPr>
          <w:bCs/>
        </w:rPr>
        <w:t xml:space="preserve">1 курс                                                                                                          </w:t>
      </w:r>
      <w:r>
        <w:rPr/>
        <w:t>2025 – 2026 учебный год</w:t>
      </w:r>
    </w:p>
    <w:p>
      <w:pPr>
        <w:pStyle w:val="Normal"/>
        <w:rPr>
          <w:bCs/>
        </w:rPr>
      </w:pPr>
      <w:r>
        <w:rPr/>
        <w:t xml:space="preserve">Сроки семестра: </w:t>
      </w:r>
      <w:r>
        <w:rPr>
          <w:bCs/>
        </w:rPr>
        <w:t>01.09.25 – 31.12.25 (с применением ДОТ)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02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34"/>
        <w:gridCol w:w="567"/>
        <w:gridCol w:w="4670"/>
        <w:gridCol w:w="23"/>
        <w:gridCol w:w="4692"/>
      </w:tblGrid>
      <w:tr>
        <w:trPr>
          <w:trHeight w:val="20" w:hRule="atLeast"/>
        </w:trPr>
        <w:tc>
          <w:tcPr>
            <w:tcW w:w="3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4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Верхняя неделя</w:t>
            </w:r>
          </w:p>
        </w:tc>
        <w:tc>
          <w:tcPr>
            <w:tcW w:w="47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Нижняя неделя</w:t>
            </w:r>
          </w:p>
        </w:tc>
      </w:tr>
      <w:tr>
        <w:trPr>
          <w:trHeight w:val="318" w:hRule="atLeast"/>
        </w:trPr>
        <w:tc>
          <w:tcPr>
            <w:tcW w:w="3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Понедельник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938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Предметно-содержательный (модуль): Практический курс английского языка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преп. Захарова В.А., ауд.</w:t>
            </w:r>
          </w:p>
        </w:tc>
      </w:tr>
      <w:tr>
        <w:trPr>
          <w:trHeight w:val="117" w:hRule="atLeast"/>
        </w:trPr>
        <w:tc>
          <w:tcPr>
            <w:tcW w:w="334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4693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Физическая культура и спорт (элективная дисциплина) пр. ст.преп. Ветов П.Н.</w:t>
            </w:r>
          </w:p>
        </w:tc>
        <w:tc>
          <w:tcPr>
            <w:tcW w:w="4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77" w:hRule="atLeast"/>
        </w:trPr>
        <w:tc>
          <w:tcPr>
            <w:tcW w:w="334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385" w:type="dxa"/>
            <w:gridSpan w:val="3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Физическая культура и спорт (элективная дисциплина) пр. доц., к.п.н. Елисеева Т.П.</w:t>
            </w:r>
          </w:p>
        </w:tc>
      </w:tr>
      <w:tr>
        <w:trPr>
          <w:trHeight w:val="339" w:hRule="atLeast"/>
        </w:trPr>
        <w:tc>
          <w:tcPr>
            <w:tcW w:w="334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4693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Коммуникативный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Информационные технологии в образовании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ст. преп. Батурина И.В., ауд.</w:t>
            </w:r>
          </w:p>
        </w:tc>
        <w:tc>
          <w:tcPr>
            <w:tcW w:w="4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59" w:hRule="atLeast"/>
        </w:trPr>
        <w:tc>
          <w:tcPr>
            <w:tcW w:w="334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Коммуникативный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Информационные технологии в образовании лб. ст. преп. Горшкова Т.Ю., ауд.</w:t>
            </w:r>
          </w:p>
        </w:tc>
      </w:tr>
      <w:tr>
        <w:trPr>
          <w:trHeight w:val="189" w:hRule="atLeast"/>
        </w:trPr>
        <w:tc>
          <w:tcPr>
            <w:tcW w:w="334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Коммуникативный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Информационные технологии в образовании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ст. преп. Батурина И.В., ауд.</w:t>
            </w:r>
          </w:p>
        </w:tc>
      </w:tr>
      <w:tr>
        <w:trPr>
          <w:trHeight w:val="189" w:hRule="atLeast"/>
        </w:trPr>
        <w:tc>
          <w:tcPr>
            <w:tcW w:w="334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Физическая культура и спорт (элективная дисциплина) пр. ст.преп. Ветов П.Н.</w:t>
            </w:r>
          </w:p>
        </w:tc>
      </w:tr>
      <w:tr>
        <w:trPr>
          <w:trHeight w:val="35" w:hRule="atLeast"/>
        </w:trPr>
        <w:tc>
          <w:tcPr>
            <w:tcW w:w="3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938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Психолого-педагогический (модуль): Общая психология лк. ДОТ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доц., к.п.н. Шелковникова Н.И.</w:t>
            </w:r>
          </w:p>
        </w:tc>
      </w:tr>
      <w:tr>
        <w:trPr>
          <w:trHeight w:val="384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38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Мировоззренческий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России лк. ДОТ ст.преп, к.и.н. Семенова О.А.</w:t>
            </w:r>
          </w:p>
        </w:tc>
      </w:tr>
      <w:tr>
        <w:trPr>
          <w:trHeight w:val="70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938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Мировоззренческий (модуль):</w:t>
            </w:r>
          </w:p>
          <w:p>
            <w:pPr>
              <w:pStyle w:val="Normal"/>
              <w:spacing w:lineRule="auto" w:line="2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России лк. ДОТ ст.преп, к.и.н. Семенова О.А.</w:t>
            </w:r>
          </w:p>
        </w:tc>
      </w:tr>
      <w:tr>
        <w:trPr>
          <w:trHeight w:val="462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Предметно-содержательный (модуль): Введение в языкознание лк. ДОТ</w:t>
            </w:r>
          </w:p>
          <w:p>
            <w:pPr>
              <w:pStyle w:val="Normal"/>
              <w:spacing w:lineRule="auto" w:line="2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доц., к.фил.н. Гилясев Ю.В.</w:t>
            </w:r>
          </w:p>
        </w:tc>
        <w:tc>
          <w:tcPr>
            <w:tcW w:w="47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16"/>
              <w:ind w:firstLine="109" w:left="-1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Мировоззренческий (модуль): История России лк. ДОТ</w:t>
            </w:r>
          </w:p>
          <w:p>
            <w:pPr>
              <w:pStyle w:val="Normal"/>
              <w:spacing w:lineRule="auto" w:line="216"/>
              <w:ind w:firstLine="109" w:left="-1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ст.преп, к.и.н. Семенова О.А.</w:t>
            </w:r>
          </w:p>
        </w:tc>
      </w:tr>
      <w:tr>
        <w:trPr>
          <w:trHeight w:val="70" w:hRule="atLeast"/>
        </w:trPr>
        <w:tc>
          <w:tcPr>
            <w:tcW w:w="3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Коммуникативный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Информационные технологии в образовании лб. ст. преп. Горшкова Т.Ю., ауд.</w:t>
            </w:r>
          </w:p>
        </w:tc>
        <w:tc>
          <w:tcPr>
            <w:tcW w:w="46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70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38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1А(н)2А(ф) Мировоззренческий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российской государственности пр. асс. Волгина Т.В., ауд.</w:t>
            </w:r>
          </w:p>
        </w:tc>
      </w:tr>
      <w:tr>
        <w:trPr>
          <w:trHeight w:val="536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Физическая культура и спорт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(элективная дисциплина) пр.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ст.преп. Ветов П.Н.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Предметно-содержательный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Практический курс иностранного языка лб. ст.преп. Черменина Е.Н., ауд.</w:t>
            </w:r>
          </w:p>
        </w:tc>
        <w:tc>
          <w:tcPr>
            <w:tcW w:w="47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Физическая культура и спорт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(элективная дисциплина) пр.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ст.преп. Ветов П.Н.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Предметно-содержательный (модуль): Практический курс английского языка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преп. Захарова В.А., ауд.</w:t>
            </w:r>
          </w:p>
        </w:tc>
      </w:tr>
      <w:tr>
        <w:trPr>
          <w:trHeight w:val="159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938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1А(н) 2А(ф) Мировоззренческий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России пр. асс. Назаров Р.В., ауд.</w:t>
            </w:r>
          </w:p>
        </w:tc>
      </w:tr>
    </w:tbl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2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30"/>
        <w:gridCol w:w="548"/>
        <w:gridCol w:w="17"/>
        <w:gridCol w:w="4666"/>
        <w:gridCol w:w="20"/>
        <w:gridCol w:w="4705"/>
      </w:tblGrid>
      <w:tr>
        <w:trPr>
          <w:trHeight w:val="400" w:hRule="atLeast"/>
        </w:trPr>
        <w:tc>
          <w:tcPr>
            <w:tcW w:w="3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Четверг</w:t>
            </w:r>
          </w:p>
        </w:tc>
        <w:tc>
          <w:tcPr>
            <w:tcW w:w="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6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Коммуникативный (модуль): Русский язык и культура речи лк.</w:t>
            </w:r>
          </w:p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ДОТ доц., к.п.н. Калинина Е.Л.</w:t>
            </w:r>
          </w:p>
        </w:tc>
        <w:tc>
          <w:tcPr>
            <w:tcW w:w="47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Здоровьесберегающий (модуль):</w:t>
            </w:r>
          </w:p>
          <w:p>
            <w:pPr>
              <w:pStyle w:val="Normal"/>
              <w:spacing w:lineRule="auto" w:line="2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Возрастная анатомия, физиология и гигиена пр. ДОТ проф. д.м.н. Родыгина Ю.К.</w:t>
            </w:r>
          </w:p>
        </w:tc>
      </w:tr>
      <w:tr>
        <w:trPr>
          <w:trHeight w:val="416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5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Коммуникативный (модуль):</w:t>
            </w:r>
          </w:p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Информационные технологии в образовании лк. ДОТ доц., к.п.н. Пальчикова И.Н.</w:t>
            </w:r>
          </w:p>
        </w:tc>
        <w:tc>
          <w:tcPr>
            <w:tcW w:w="4725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Предметно-содержательный (модуль): Введение в языкознание пр. ДОТ</w:t>
            </w:r>
          </w:p>
          <w:p>
            <w:pPr>
              <w:pStyle w:val="Normal"/>
              <w:spacing w:lineRule="auto" w:line="2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доц., к.фил.н. Гилясев Ю.В.</w:t>
            </w:r>
          </w:p>
        </w:tc>
      </w:tr>
      <w:tr>
        <w:trPr>
          <w:trHeight w:val="848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Здоровьесберегающий (модуль): Возрастная анатомия,</w:t>
            </w:r>
          </w:p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физиология и гигиена лк.</w:t>
            </w:r>
          </w:p>
          <w:p>
            <w:pPr>
              <w:pStyle w:val="Normal"/>
              <w:spacing w:lineRule="auto" w:line="2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ДОТ проф. д.м.н. Родыгина Ю.К.</w:t>
            </w:r>
          </w:p>
        </w:tc>
        <w:tc>
          <w:tcPr>
            <w:tcW w:w="472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71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Мировоззренческий (модуль): Основы российской государственности лк. ДОТ проф, д.и.н. Михайлов В.В.</w:t>
            </w:r>
          </w:p>
        </w:tc>
        <w:tc>
          <w:tcPr>
            <w:tcW w:w="472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Психолого-педагогический (модуль): Общая психология пр.</w:t>
            </w:r>
          </w:p>
          <w:p>
            <w:pPr>
              <w:pStyle w:val="Normal"/>
              <w:spacing w:lineRule="auto" w:line="2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ДОТ ст.преп. Сергеева М.В.</w:t>
            </w:r>
          </w:p>
        </w:tc>
      </w:tr>
      <w:tr>
        <w:trPr>
          <w:trHeight w:val="371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6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72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Коммуникативный (модуль):</w:t>
            </w:r>
          </w:p>
          <w:p>
            <w:pPr>
              <w:pStyle w:val="Normal"/>
              <w:spacing w:lineRule="auto" w:line="2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Русский язык и культура речи пр.</w:t>
            </w:r>
          </w:p>
          <w:p>
            <w:pPr>
              <w:pStyle w:val="Normal"/>
              <w:spacing w:lineRule="atLeast" w:line="20"/>
              <w:jc w:val="center"/>
              <w:rPr>
                <w:sz w:val="21"/>
                <w:szCs w:val="21"/>
              </w:rPr>
            </w:pPr>
            <w:r>
              <w:rPr/>
              <w:t>доц., к.п.н. Калинина Е.Л., ауд.</w:t>
            </w:r>
          </w:p>
        </w:tc>
      </w:tr>
      <w:tr>
        <w:trPr>
          <w:trHeight w:val="35" w:hRule="atLeast"/>
        </w:trPr>
        <w:tc>
          <w:tcPr>
            <w:tcW w:w="33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Пятница</w:t>
            </w:r>
          </w:p>
        </w:tc>
        <w:tc>
          <w:tcPr>
            <w:tcW w:w="5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7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Предметно-содержательный (модуль): Практический курс английского языка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преп. Захарова В.А., ауд.</w:t>
            </w:r>
          </w:p>
        </w:tc>
        <w:tc>
          <w:tcPr>
            <w:tcW w:w="47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Предметно-содержательный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Практический курс иностранного языка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доц., к.фил.н. Москвитин Е.В., ауд.</w:t>
            </w:r>
          </w:p>
        </w:tc>
      </w:tr>
      <w:tr>
        <w:trPr>
          <w:trHeight w:val="70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470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1А(ф)2А(н) Психолого-педагогический (модуль): Общая психология пр.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ст.преп. Сергеева М.В., ауд.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Предметно-содержательный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Практический курс иностранного языка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доц., к.фил.н. Москвитин Е.В., ауд.</w:t>
            </w:r>
          </w:p>
        </w:tc>
      </w:tr>
      <w:tr>
        <w:trPr>
          <w:trHeight w:val="221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940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Предметно-содержательный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Практический курс английского языка лб. ст.преп. Заросликова Е.А., ауд.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Коммуникативный (модуль): Иностранный язык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представ. работодателя Кириллова Е.И., ауд.</w:t>
            </w:r>
          </w:p>
        </w:tc>
      </w:tr>
      <w:tr>
        <w:trPr>
          <w:trHeight w:val="339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9408" w:type="dxa"/>
            <w:gridSpan w:val="4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Предметно-содержательный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Практический курс иностранного языка лб. ст.преп. Черменина Е.Н., ауд.</w:t>
            </w:r>
          </w:p>
        </w:tc>
      </w:tr>
      <w:tr>
        <w:trPr>
          <w:trHeight w:val="368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48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4703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2А(н) Предметно-содержательный (модуль):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Практический курс иностранного языка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доц., к.фил.н. Москвитин Е.В., ауд.</w:t>
            </w:r>
          </w:p>
        </w:tc>
        <w:tc>
          <w:tcPr>
            <w:tcW w:w="470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42" w:hRule="atLeast"/>
        </w:trPr>
        <w:tc>
          <w:tcPr>
            <w:tcW w:w="33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48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9408" w:type="dxa"/>
            <w:gridSpan w:val="4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1А(ф) Коммуникативный (модуль): Иностранный язык лб.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представ. работодателя Кириллова Е.И., ауд.</w:t>
            </w:r>
          </w:p>
        </w:tc>
      </w:tr>
      <w:tr>
        <w:trPr>
          <w:trHeight w:val="35" w:hRule="atLeast"/>
        </w:trPr>
        <w:tc>
          <w:tcPr>
            <w:tcW w:w="3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Суббота</w:t>
            </w:r>
          </w:p>
        </w:tc>
        <w:tc>
          <w:tcPr>
            <w:tcW w:w="5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9408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День самостоятельной работы.</w:t>
            </w:r>
          </w:p>
        </w:tc>
      </w:tr>
      <w:tr>
        <w:trPr>
          <w:trHeight w:val="27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48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408" w:type="dxa"/>
            <w:gridSpan w:val="4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10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9408" w:type="dxa"/>
            <w:gridSpan w:val="4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77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48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9408" w:type="dxa"/>
            <w:gridSpan w:val="4"/>
            <w:vMerge w:val="continue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Декан факультета</w:t>
        <w:tab/>
        <w:tab/>
        <w:tab/>
        <w:tab/>
        <w:tab/>
        <w:tab/>
        <w:tab/>
        <w:tab/>
        <w:t>Л.В. Коцюбинская</w:t>
      </w:r>
    </w:p>
    <w:sectPr>
      <w:type w:val="nextPage"/>
      <w:pgSz w:w="11906" w:h="16838"/>
      <w:pgMar w:left="1418" w:right="851" w:gutter="0" w:header="0" w:top="99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48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a298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c318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link w:val="Heading1"/>
    <w:uiPriority w:val="9"/>
    <w:qFormat/>
    <w:rsid w:val="007a298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c318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cc3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tyle1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5395-C264-40B1-9A28-76489631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11004</TotalTime>
  <Application>LibreOffice/25.2.5.2$Linux_X86_64 LibreOffice_project/03d19516eb2e1dd5d4ccd751a0d6f35f35e08022</Application>
  <AppVersion>15.0000</AppVersion>
  <Pages>2</Pages>
  <Words>521</Words>
  <Characters>3747</Characters>
  <CharactersWithSpaces>4264</CharactersWithSpaces>
  <Paragraphs>125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2018-10-11T11:21:00Z</dcterms:created>
  <dc:creator>Наталья Алексеевна Шихова</dc:creator>
  <dc:description/>
  <dc:language>ru-RU</dc:language>
  <cp:lastModifiedBy/>
  <cp:lastPrinted>2025-09-01T10:34:26Z</cp:lastPrinted>
  <dcterms:modified xsi:type="dcterms:W3CDTF">2025-09-01T10:34:48Z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