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623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Проректор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595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образовательной деятельности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623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____________ С.В. Прокопенков</w:t>
      </w:r>
    </w:p>
    <w:p>
      <w:pPr>
        <w:pStyle w:val="Normal"/>
        <w:tabs>
          <w:tab w:val="clear" w:pos="708"/>
          <w:tab w:val="center" w:pos="4960" w:leader="none"/>
          <w:tab w:val="left" w:pos="7620" w:leader="none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center" w:pos="4960" w:leader="none"/>
          <w:tab w:val="left" w:pos="7620" w:leader="none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Факультет – Иностранных языков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Направление бакалавриата – Лингвистика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Направленность (профиль) – Перевод и переводоведение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Форма обучения – очная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 курс                                                                                                          </w:t>
      </w:r>
      <w:r>
        <w:rPr>
          <w:sz w:val="22"/>
          <w:szCs w:val="22"/>
        </w:rPr>
        <w:t>2025– 2026 учебный год</w:t>
      </w:r>
    </w:p>
    <w:p>
      <w:pPr>
        <w:pStyle w:val="Normal"/>
        <w:rPr>
          <w:bCs/>
          <w:sz w:val="22"/>
          <w:szCs w:val="22"/>
        </w:rPr>
      </w:pPr>
      <w:r>
        <w:rPr>
          <w:sz w:val="22"/>
          <w:szCs w:val="22"/>
        </w:rPr>
        <w:t xml:space="preserve">Сроки семестра: </w:t>
      </w:r>
      <w:r>
        <w:rPr>
          <w:bCs/>
          <w:sz w:val="22"/>
          <w:szCs w:val="22"/>
        </w:rPr>
        <w:t>01.09.25 – 31.12.25 (с применением ДОТ)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pPr w:vertAnchor="text" w:horzAnchor="text" w:leftFromText="180" w:rightFromText="180" w:tblpX="0" w:tblpY="1"/>
        <w:tblOverlap w:val="never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1"/>
        <w:gridCol w:w="429"/>
        <w:gridCol w:w="4675"/>
        <w:gridCol w:w="4818"/>
      </w:tblGrid>
      <w:tr>
        <w:trPr>
          <w:trHeight w:val="20" w:hRule="atLeast"/>
        </w:trPr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Верхняя неделя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Нижняя неделя</w:t>
            </w:r>
          </w:p>
        </w:tc>
      </w:tr>
      <w:tr>
        <w:trPr>
          <w:trHeight w:val="218" w:hRule="atLeast"/>
        </w:trPr>
        <w:tc>
          <w:tcPr>
            <w:tcW w:w="3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Понедельник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4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лб. ст. преп. Игнатьева В.И., ауд.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Иностранный язык (второй) лб.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>
        <w:trPr>
          <w:trHeight w:val="295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4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лб. ст. преп. Игнатьева В.И., ауд.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Иностранный язык (второй) лб.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>
        <w:trPr>
          <w:trHeight w:val="70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История и культура стран второго иностранного языка лк.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преп.Васильева Ю.О.., ауд.</w:t>
            </w:r>
          </w:p>
        </w:tc>
      </w:tr>
      <w:tr>
        <w:trPr>
          <w:trHeight w:val="70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(второй) лб. ст. преп. Васильева Ю.О., ауд.</w:t>
            </w:r>
          </w:p>
        </w:tc>
      </w:tr>
      <w:tr>
        <w:trPr>
          <w:trHeight w:val="70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0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pPr w:vertAnchor="text" w:horzAnchor="text" w:leftFromText="180" w:rightFromText="180" w:tblpX="0" w:tblpY="1"/>
        <w:tblOverlap w:val="never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89"/>
        <w:gridCol w:w="429"/>
        <w:gridCol w:w="4677"/>
        <w:gridCol w:w="4818"/>
      </w:tblGrid>
      <w:tr>
        <w:trPr>
          <w:trHeight w:val="242" w:hRule="atLeast"/>
        </w:trPr>
        <w:tc>
          <w:tcPr>
            <w:tcW w:w="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Вторник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(второй) лб.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Кучминская Н.Р., ауд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4ПАТ История и культура стран второго иностранного языка</w:t>
            </w:r>
            <w:r>
              <w:rPr>
                <w:sz w:val="21"/>
                <w:szCs w:val="21"/>
                <w:lang w:eastAsia="en-US"/>
              </w:rPr>
              <w:t xml:space="preserve"> лк.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ст. преп. </w:t>
            </w:r>
            <w:r>
              <w:rPr>
                <w:sz w:val="21"/>
                <w:szCs w:val="21"/>
                <w:lang w:eastAsia="en-US"/>
              </w:rPr>
              <w:t xml:space="preserve">Гамзатова </w:t>
            </w:r>
            <w:r>
              <w:rPr>
                <w:sz w:val="21"/>
                <w:szCs w:val="21"/>
                <w:lang w:eastAsia="en-US"/>
              </w:rPr>
              <w:t>К.А., ауд.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5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1ПАН2ПАФ3ПАК4ПАТ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Основы теории первого иностранного языка лк</w:t>
            </w:r>
            <w:r>
              <w:rPr>
                <w:sz w:val="21"/>
                <w:szCs w:val="21"/>
              </w:rPr>
              <w:t>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Коцюбинская Л.В., ауд.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История и культура стран второго иностранного языка пр.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Несмеянов А.В., ауд.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(второй) лб.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Кучминская Н.Р., ауд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Физическая культура и спорт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(элективная дисциплина) пр. ст.преп. Брусова И.Н.</w:t>
            </w:r>
          </w:p>
        </w:tc>
      </w:tr>
      <w:tr>
        <w:trPr>
          <w:trHeight w:val="6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1ПАН2ПАФ3ПАК4ПАТ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Основы военной подготовки лк. ст. преп. Уласень Г.В., ауд.</w:t>
            </w:r>
          </w:p>
        </w:tc>
      </w:tr>
      <w:tr>
        <w:trPr>
          <w:trHeight w:val="502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История и культура стран второго иностранного языка лк./пр.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Кучминская Н.Р., ауд</w:t>
            </w:r>
          </w:p>
        </w:tc>
      </w:tr>
      <w:tr>
        <w:trPr>
          <w:trHeight w:val="51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История и культура стран второго иностранного языка лк.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Несмеянов А.В., ауд.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Физическая культура и спорт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(элективная дисциплина) пр.</w:t>
            </w:r>
          </w:p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Брусова И.Н.</w:t>
            </w:r>
          </w:p>
        </w:tc>
        <w:tc>
          <w:tcPr>
            <w:tcW w:w="481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(второй) лб.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Васильева Ю.О., ауд.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Иностранный язык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к.п.н. Дацюк В.В., ауд</w:t>
            </w:r>
          </w:p>
          <w:p>
            <w:pPr>
              <w:pStyle w:val="Normal"/>
              <w:spacing w:lineRule="atLeast" w:line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95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1ПАН</w:t>
            </w:r>
            <w:r>
              <w:rPr>
                <w:sz w:val="21"/>
                <w:szCs w:val="21"/>
              </w:rPr>
              <w:t xml:space="preserve"> Физическая культура и спорт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(элективная дисциплина) пр.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к.и.н.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(второй) лб.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Васильева Ю.О., ауд.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2ПАФ</w:t>
            </w:r>
            <w:r>
              <w:rPr>
                <w:sz w:val="21"/>
                <w:szCs w:val="21"/>
              </w:rPr>
              <w:t xml:space="preserve"> Физическая культура и спорт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(элективная дисциплина) пр.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к.и.н.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pPr w:vertAnchor="text" w:horzAnchor="text" w:leftFromText="180" w:rightFromText="180" w:tblpX="0" w:tblpY="1"/>
        <w:tblOverlap w:val="never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89"/>
        <w:gridCol w:w="429"/>
        <w:gridCol w:w="4818"/>
        <w:gridCol w:w="4677"/>
      </w:tblGrid>
      <w:tr>
        <w:trPr>
          <w:trHeight w:val="94" w:hRule="atLeast"/>
        </w:trPr>
        <w:tc>
          <w:tcPr>
            <w:tcW w:w="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Иностранный язык (второй) лб. доц., к.фил.н. Панфилова Е.Г., ауд.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Иностранный язык лб. доц., к.фил.н. Аристов А.Ю., ауд.</w:t>
            </w:r>
          </w:p>
        </w:tc>
      </w:tr>
      <w:tr>
        <w:trPr>
          <w:trHeight w:val="6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Иностранный язык (второй) лб. доц., к.фил.н. Панфилова Е.Г., ауд.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Иностранный язык лб. доц., к.фил.н. Аристов А.Ю., ауд.</w:t>
            </w:r>
          </w:p>
        </w:tc>
      </w:tr>
      <w:tr>
        <w:trPr>
          <w:trHeight w:val="6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1ПАН Иностранный язык лб. </w:t>
            </w:r>
            <w:r>
              <w:rPr>
                <w:sz w:val="21"/>
                <w:szCs w:val="21"/>
                <w:lang w:eastAsia="en-US"/>
              </w:rPr>
              <w:t>преп. Баглай Т.И., ауд.</w:t>
            </w:r>
          </w:p>
        </w:tc>
      </w:tr>
      <w:tr>
        <w:trPr>
          <w:trHeight w:val="6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1ПАН Иностранный язык лб. </w:t>
            </w:r>
            <w:r>
              <w:rPr>
                <w:sz w:val="21"/>
                <w:szCs w:val="21"/>
                <w:lang w:eastAsia="en-US"/>
              </w:rPr>
              <w:t>преп. Баглай Т.И., ауд.</w:t>
            </w:r>
          </w:p>
          <w:p>
            <w:pPr>
              <w:pStyle w:val="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2ПАФ Иностранный язык лб. доц., к.п.н. Дацюк В.В., ауд</w:t>
            </w:r>
          </w:p>
        </w:tc>
      </w:tr>
      <w:tr>
        <w:trPr>
          <w:trHeight w:val="22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лб. доц., к.п.н. Дацюк В.В., ауд</w:t>
            </w:r>
          </w:p>
        </w:tc>
      </w:tr>
      <w:tr>
        <w:trPr>
          <w:trHeight w:val="7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(второй) лб.  доц., к.фил.н. Кучминская Н.Р., ауд.</w:t>
            </w:r>
          </w:p>
        </w:tc>
      </w:tr>
      <w:tr>
        <w:trPr>
          <w:trHeight w:val="7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(второй) лб.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Кучминская Н.Р., ауд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42" w:hRule="atLeast"/>
        </w:trPr>
        <w:tc>
          <w:tcPr>
            <w:tcW w:w="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Теория перевода лб.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Игнатьева В.И., ауд.</w:t>
            </w:r>
          </w:p>
        </w:tc>
        <w:tc>
          <w:tcPr>
            <w:tcW w:w="46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3ПАН4ПАТ </w:t>
            </w:r>
            <w:r>
              <w:rPr>
                <w:spacing w:val="-4"/>
                <w:sz w:val="21"/>
                <w:szCs w:val="21"/>
              </w:rPr>
              <w:t>Основы теории первого иностранного языка пр</w:t>
            </w:r>
            <w:r>
              <w:rPr>
                <w:sz w:val="21"/>
                <w:szCs w:val="21"/>
              </w:rPr>
              <w:t>. доц., к.фил.н. Коцюбинская Л.В., ауд.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 Основы военной подготовки пр.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Михайличенко В.Н.,ауд.</w:t>
            </w:r>
          </w:p>
        </w:tc>
      </w:tr>
      <w:tr>
        <w:trPr>
          <w:trHeight w:val="95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3ПАН4ПАТ Основы военной подготовки пр. ст.преп. Михайличенко В.Н.,ауд.</w:t>
            </w:r>
          </w:p>
        </w:tc>
      </w:tr>
      <w:tr>
        <w:trPr>
          <w:trHeight w:val="571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81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1ПАН2ПАТ </w:t>
            </w:r>
            <w:r>
              <w:rPr>
                <w:spacing w:val="-4"/>
                <w:sz w:val="21"/>
                <w:szCs w:val="21"/>
              </w:rPr>
              <w:t>Основы теории первого иностранного языка пр</w:t>
            </w:r>
            <w:r>
              <w:rPr>
                <w:sz w:val="21"/>
                <w:szCs w:val="21"/>
              </w:rPr>
              <w:t>. доц., к.фил.н. Коцюбинская Л.В., ауд.</w:t>
            </w:r>
          </w:p>
        </w:tc>
      </w:tr>
      <w:tr>
        <w:trPr>
          <w:trHeight w:val="1415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Иностранный язык (второй)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Панфилова Е.Г., ауд.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Теория перевода лб.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асс. Рахманина А.М., ауд</w:t>
            </w:r>
          </w:p>
          <w:p>
            <w:pPr>
              <w:pStyle w:val="Normal"/>
              <w:spacing w:lineRule="atLeast" w:line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3ПАК4ПАТ Основы военной подготовки пр.</w:t>
            </w:r>
          </w:p>
          <w:p>
            <w:pPr>
              <w:pStyle w:val="Normal"/>
              <w:spacing w:lineRule="atLeast" w:line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Михайличенко В.Н.,ауд.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1ПАН2ПАФ3ПАК4ПАТ Теория перевода лк.</w:t>
            </w:r>
          </w:p>
          <w:p>
            <w:pPr>
              <w:pStyle w:val="Normal"/>
              <w:spacing w:lineRule="atLeast" w:line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доц., к.фил.н. </w:t>
            </w:r>
            <w:r>
              <w:rPr>
                <w:sz w:val="21"/>
                <w:szCs w:val="21"/>
              </w:rPr>
              <w:t>Стахова Л.В., ауд.</w:t>
            </w:r>
          </w:p>
        </w:tc>
      </w:tr>
      <w:tr>
        <w:trPr>
          <w:trHeight w:val="18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Иностранный язык лб. доц., к.п.н. Дацюк В.В., ауд</w:t>
            </w:r>
          </w:p>
        </w:tc>
      </w:tr>
      <w:tr>
        <w:trPr>
          <w:trHeight w:val="36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81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1ПАК2ПАФ Основы военной подготовки пр.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Михайличенко В.Н., ауд.</w:t>
            </w: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Иностранный язык (второй)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доц., к.фил.н. Панфилова Е.Г., ауд.</w:t>
            </w:r>
            <w:bookmarkEnd w:id="0"/>
          </w:p>
        </w:tc>
      </w:tr>
      <w:tr>
        <w:trPr>
          <w:trHeight w:val="93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 Основы военной подготовки пр.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Михайличенко В.Н., ауд.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Иностранный язык лб.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к.п.н. Дацюк В.В., ауд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32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Теория перевода лб.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Игнатьева В.И., ауд.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pPr w:vertAnchor="text" w:horzAnchor="text" w:leftFromText="180" w:rightFromText="180" w:tblpX="0" w:tblpY="1"/>
        <w:tblOverlap w:val="never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89"/>
        <w:gridCol w:w="429"/>
        <w:gridCol w:w="4818"/>
        <w:gridCol w:w="4677"/>
      </w:tblGrid>
      <w:tr>
        <w:trPr>
          <w:trHeight w:val="29" w:hRule="atLeast"/>
        </w:trPr>
        <w:tc>
          <w:tcPr>
            <w:tcW w:w="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Пятница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лб.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Денисова Е.А., ауд.</w:t>
            </w:r>
          </w:p>
        </w:tc>
      </w:tr>
      <w:tr>
        <w:trPr>
          <w:trHeight w:val="64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лб. доц., к.фил.н. Денисова Е.А., ауд.</w:t>
            </w:r>
          </w:p>
        </w:tc>
      </w:tr>
      <w:tr>
        <w:trPr>
          <w:trHeight w:val="79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лб. доц., к.фил.н. Аристов А.Ю., ауд.</w:t>
            </w:r>
          </w:p>
        </w:tc>
      </w:tr>
      <w:tr>
        <w:trPr>
          <w:trHeight w:val="21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81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лб.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Денисова Е.А., ауд.</w:t>
            </w: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Иностранный язык (второй) лб.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Кучминская Н.Р., ауд</w:t>
            </w:r>
          </w:p>
        </w:tc>
      </w:tr>
      <w:tr>
        <w:trPr>
          <w:trHeight w:val="146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1ПАН</w:t>
            </w:r>
            <w:r>
              <w:rPr>
                <w:sz w:val="21"/>
                <w:szCs w:val="21"/>
              </w:rPr>
              <w:t xml:space="preserve"> Физическая культура и спорт (элективная дисциплина) пр. ст. преп. Соловьев О.Н.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2ПАФ</w:t>
            </w:r>
            <w:r>
              <w:rPr>
                <w:sz w:val="21"/>
                <w:szCs w:val="21"/>
              </w:rPr>
              <w:t xml:space="preserve"> Физическая культура и спорт (элективная дисциплина) пр. доц., к.и.н.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лб. доц., к.фил.н. Аристов А.Ю., ауд.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Иностранный язык (второй) лб.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>
        <w:trPr>
          <w:trHeight w:val="53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Иностранный язык лб.  доц., к.фил.н. Денисова Е.А., ауд.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Иностранный язык (второй) лб. ст. преп. Васильева Ю.О., ауд.</w:t>
            </w:r>
          </w:p>
        </w:tc>
      </w:tr>
      <w:tr>
        <w:trPr>
          <w:trHeight w:val="368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81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Теория перевода лб.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асс. Рахманина А.М., ауд</w:t>
            </w: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4ПАТ История и культура стран второго иностранного языка</w:t>
            </w:r>
            <w:r>
              <w:rPr>
                <w:sz w:val="21"/>
                <w:szCs w:val="21"/>
                <w:lang w:eastAsia="en-US"/>
              </w:rPr>
              <w:t xml:space="preserve"> пр.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ст. преп. Алиева К.А., ауд.</w:t>
            </w:r>
          </w:p>
        </w:tc>
      </w:tr>
      <w:tr>
        <w:trPr>
          <w:trHeight w:val="437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49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Иностранный язык лб. доц., к.фил.н. Денисова Е.А., ауд.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Физическая культура и спорт (элективная дисциплина) пр. ст. преп. Соловьев О.Н.</w:t>
            </w:r>
          </w:p>
          <w:p>
            <w:pPr>
              <w:pStyle w:val="Normal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Физическая культура и спорт (элективная дисциплина) пр. ст.преп. Брусова И.Н.</w:t>
            </w:r>
          </w:p>
        </w:tc>
      </w:tr>
      <w:tr>
        <w:trPr>
          <w:trHeight w:val="44" w:hRule="atLeast"/>
        </w:trPr>
        <w:tc>
          <w:tcPr>
            <w:tcW w:w="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Суббота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1ПАН2ПАФ3ПАК4ПАТ Введение в теорию межкультурной коммуникации лк.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06.09.25 представ. работодателя Хайрулина О.И., ауд.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 Введение в теорию межкультурной коммуникации пр.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(с 13.09.25) представ. работодателя Хайрулина О.И., ауд.</w:t>
            </w:r>
          </w:p>
        </w:tc>
      </w:tr>
      <w:tr>
        <w:trPr>
          <w:trHeight w:val="79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54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1ПАН2ПАФ3ПАК4ПАТ Введение в теорию межкультурной коммуникации лк.</w:t>
            </w:r>
          </w:p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2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представ. работодателя Хайрулина О.И., ауд.</w:t>
            </w:r>
          </w:p>
        </w:tc>
      </w:tr>
      <w:tr>
        <w:trPr>
          <w:trHeight w:val="79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3ПАК4ПАТ Введение в теорию межкультурной коммуникации пр.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(с 13.09.25) представ. работодателя Хайрулина О.И., ауд.</w:t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Декан факультета</w:t>
        <w:tab/>
        <w:tab/>
        <w:tab/>
        <w:tab/>
        <w:tab/>
        <w:tab/>
        <w:tab/>
        <w:tab/>
        <w:t>Л.В. Коцюбинская</w:t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487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Title"/>
    <w:qFormat/>
    <w:rsid w:val="006f549e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f5598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Header"/>
    <w:uiPriority w:val="99"/>
    <w:semiHidden/>
    <w:qFormat/>
    <w:rsid w:val="00c306d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Footer"/>
    <w:uiPriority w:val="99"/>
    <w:semiHidden/>
    <w:qFormat/>
    <w:rsid w:val="00c306d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Style14"/>
    <w:qFormat/>
    <w:rsid w:val="006f549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f559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849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704c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semiHidden/>
    <w:unhideWhenUsed/>
    <w:rsid w:val="00c306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c306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B551-13DF-4FCD-BC19-22238765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Application>LibreOffice/25.2.5.2$Linux_X86_64 LibreOffice_project/03d19516eb2e1dd5d4ccd751a0d6f35f35e08022</Application>
  <AppVersion>15.0000</AppVersion>
  <Pages>2</Pages>
  <Words>764</Words>
  <Characters>4595</Characters>
  <CharactersWithSpaces>5321</CharactersWithSpaces>
  <Paragraphs>160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2021-09-15T12:35:00Z</dcterms:created>
  <dc:creator>Наталья Алексеевна Шихова</dc:creator>
  <dc:description/>
  <dc:language>ru-RU</dc:language>
  <cp:lastModifiedBy/>
  <cp:lastPrinted>2024-09-17T06:49:00Z</cp:lastPrinted>
  <dcterms:modified xsi:type="dcterms:W3CDTF">2025-09-01T11:24:19Z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