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/>
        <w:jc w:val="center"/>
        <w:rPr>
          <w:rFonts w:ascii="Times New Roman" w:hAnsi="Times New Roman" w:eastAsia="Calibri" w:cs="Times New Roman"/>
          <w:b/>
          <w:sz w:val="20"/>
          <w:szCs w:val="20"/>
        </w:rPr>
      </w:pPr>
      <w:r>
        <w:rPr>
          <w:rFonts w:eastAsia="Calibri" w:cs="Times New Roman" w:ascii="Times New Roman" w:hAnsi="Times New Roman"/>
          <w:b/>
          <w:sz w:val="20"/>
          <w:szCs w:val="20"/>
        </w:rPr>
        <w:t>ГАОУ ВО ЛО «ЛГУ имени А.С. Пушкина»</w:t>
      </w:r>
    </w:p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обучения на 2025/2026 учебный год (по направлениям подготовки бакалавриата, специалитета)</w:t>
      </w:r>
    </w:p>
    <w:tbl>
      <w:tblPr>
        <w:tblStyle w:val="a3"/>
        <w:tblW w:w="10774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2193"/>
        <w:gridCol w:w="3996"/>
        <w:gridCol w:w="1247"/>
        <w:gridCol w:w="1522"/>
        <w:gridCol w:w="1256"/>
      </w:tblGrid>
      <w:tr>
        <w:trPr/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Факультеты</w:t>
            </w:r>
          </w:p>
        </w:tc>
        <w:tc>
          <w:tcPr>
            <w:tcW w:w="399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Направления</w:t>
            </w:r>
          </w:p>
        </w:tc>
        <w:tc>
          <w:tcPr>
            <w:tcW w:w="402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Бакалавриат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99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очная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очно-заочная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заочная</w:t>
            </w:r>
          </w:p>
        </w:tc>
      </w:tr>
      <w:tr>
        <w:trPr/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Специального (дефектологического) образования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3"/>
                <w:b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Специальное (дефектологическое)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(логопедия)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en-US" w:bidi="ar-SA"/>
              </w:rPr>
              <w:t>92 700</w:t>
            </w:r>
          </w:p>
        </w:tc>
      </w:tr>
      <w:tr>
        <w:trPr/>
        <w:tc>
          <w:tcPr>
            <w:tcW w:w="559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3"/>
                <w:b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Специальное (дефектологическое)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(олигофренопедагогика)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  <w:lang w:val="en-US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en-US" w:bidi="ar-SA"/>
              </w:rPr>
              <w:t>-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3"/>
                <w:b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Специальное (дефектологическое)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(дошкольная дефектология)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en-US" w:bidi="ar-SA"/>
              </w:rPr>
              <w:t>92 700</w:t>
            </w:r>
          </w:p>
        </w:tc>
      </w:tr>
      <w:tr>
        <w:trPr>
          <w:trHeight w:val="597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Естествознания, географии и туризма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Экология и природопользование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223 400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408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Туризм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555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Направление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(Биология и география)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Гостиничное дело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397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Биотехнология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223 400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61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Иностранных языков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(Иностранный язык (английский)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238 900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80 700</w:t>
            </w:r>
          </w:p>
        </w:tc>
      </w:tr>
      <w:tr>
        <w:trPr>
          <w:trHeight w:val="853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с двумя профилями подготовки (английский язык и иностранный язык)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1107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с двумя профилями подготовки (образование в области иностранного и русского языков)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427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Лингвистика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703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Истории и социальных наук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Педагогическое образование (История и обществознание)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392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4"/>
                <w:rFonts w:eastAsia="Calibri"/>
                <w:b/>
                <w:i/>
                <w:kern w:val="0"/>
                <w:sz w:val="20"/>
                <w:szCs w:val="20"/>
                <w:lang w:val="ru-RU" w:eastAsia="en-US" w:bidi="ar-SA"/>
              </w:rPr>
              <w:t>История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421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Математики и информатики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Прикладная информатика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223 400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74 500</w:t>
            </w:r>
          </w:p>
        </w:tc>
      </w:tr>
      <w:tr>
        <w:trPr>
          <w:trHeight w:val="853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 с двумя профилями подготовки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(Информатика и Математика)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 xml:space="preserve"> Землеустройство и кадастры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308 900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74 500</w:t>
            </w:r>
          </w:p>
        </w:tc>
      </w:tr>
      <w:tr>
        <w:trPr>
          <w:trHeight w:val="375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Психологии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b/>
                <w:i w:val="false"/>
                <w:kern w:val="0"/>
                <w:sz w:val="20"/>
                <w:szCs w:val="20"/>
                <w:lang w:val="ru-RU" w:eastAsia="en-US" w:bidi="ar-SA"/>
              </w:rPr>
              <w:t>Специальность</w:t>
            </w: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Клиническая психология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Психолого-педагогическое образование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94 000</w:t>
            </w:r>
          </w:p>
        </w:tc>
      </w:tr>
      <w:tr>
        <w:trPr>
          <w:trHeight w:val="55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(дошкольное образование)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83 600</w:t>
            </w:r>
          </w:p>
        </w:tc>
      </w:tr>
      <w:tr>
        <w:trPr>
          <w:trHeight w:val="553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Филологический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Реклама и связи с общественностью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92 700</w:t>
            </w:r>
          </w:p>
        </w:tc>
      </w:tr>
      <w:tr>
        <w:trPr>
          <w:trHeight w:val="41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Журналистика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(Русский язык; литература)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556" w:hRule="atLeast"/>
        </w:trPr>
        <w:tc>
          <w:tcPr>
            <w:tcW w:w="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</w:t>
            </w:r>
          </w:p>
        </w:tc>
        <w:tc>
          <w:tcPr>
            <w:tcW w:w="21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Физической культуры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(Физическая культура)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80 700</w:t>
            </w:r>
          </w:p>
        </w:tc>
      </w:tr>
      <w:tr>
        <w:trPr>
          <w:trHeight w:val="409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Философии, культурологии и искусства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Ландшафтная архитектура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223 400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409" w:hRule="atLeast"/>
        </w:trPr>
        <w:tc>
          <w:tcPr>
            <w:tcW w:w="559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 xml:space="preserve">Направление 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bidi="ar-SA"/>
              </w:rPr>
              <w:t>Музеология и охрана объектов культурного и природного наследия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  <w:t>186 100</w:t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56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(изобразительное искусство)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563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Педагогическое образование (музыка)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826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Профессиональное обучение по отраслям (дизайн и декоративно-прикладное искусство)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7"/>
              <w:jc w:val="center"/>
              <w:rPr>
                <w:rStyle w:val="FontStyle13"/>
                <w:b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Дизайн (графический дизайн)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394 500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7"/>
              <w:jc w:val="center"/>
              <w:rPr>
                <w:rStyle w:val="FontStyle13"/>
                <w:b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Дизайн (дизайн интерьера)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139 900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53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Экономический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4"/>
                <w:rFonts w:eastAsia="Calibri"/>
                <w:b/>
                <w:i/>
                <w:kern w:val="0"/>
                <w:sz w:val="20"/>
                <w:szCs w:val="20"/>
                <w:lang w:val="ru-RU" w:eastAsia="en-US" w:bidi="ar-SA"/>
              </w:rPr>
              <w:t>Экономика (экономика организаций и логистика)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93 400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61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4"/>
                <w:rFonts w:eastAsia="Calibri"/>
                <w:b/>
                <w:i/>
                <w:kern w:val="0"/>
                <w:sz w:val="20"/>
                <w:szCs w:val="20"/>
                <w:lang w:val="ru-RU" w:eastAsia="en-US" w:bidi="ar-SA"/>
              </w:rPr>
              <w:t>Экономика (учёт, анализ, аудит)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93 400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6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4"/>
                <w:rFonts w:eastAsia="Calibri"/>
                <w:b/>
                <w:i/>
                <w:kern w:val="0"/>
                <w:sz w:val="20"/>
                <w:szCs w:val="20"/>
                <w:lang w:val="ru-RU" w:eastAsia="en-US" w:bidi="ar-SA"/>
              </w:rPr>
              <w:t>Экономика (финансы и кредит)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93 400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4"/>
                <w:rFonts w:eastAsia="Calibri"/>
                <w:b/>
                <w:i/>
                <w:kern w:val="0"/>
                <w:sz w:val="20"/>
                <w:szCs w:val="20"/>
                <w:lang w:val="ru-RU" w:eastAsia="en-US" w:bidi="ar-SA"/>
              </w:rPr>
              <w:t>Экономика (экономико-правовое обеспечение экономической безопасности)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93 400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Менеджмент (маркетинг и логистика в бизнесе)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93 400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Государственное и муниципальное управление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208 700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93 400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559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Профессиональное обучение по отраслям (финансы и экономика)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12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290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Сервис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54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Документоведение и архивоведение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429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Юридический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Юриспруденция</w:t>
            </w:r>
            <w:r>
              <w:rPr>
                <w:rStyle w:val="FontStyle13"/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 (</w:t>
            </w:r>
            <w:r>
              <w:rPr>
                <w:rStyle w:val="FontStyle13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Гражданское право</w:t>
            </w:r>
            <w:r>
              <w:rPr>
                <w:rStyle w:val="FontStyle13"/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bidi="ar-SA"/>
              </w:rPr>
              <w:t>130 600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bidi="ar-SA"/>
              </w:rPr>
              <w:t>80 700</w:t>
            </w:r>
          </w:p>
        </w:tc>
      </w:tr>
      <w:tr>
        <w:trPr>
          <w:trHeight w:val="42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Юриспруденция</w:t>
            </w:r>
            <w:r>
              <w:rPr>
                <w:rStyle w:val="FontStyle13"/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 (</w:t>
            </w:r>
            <w:r>
              <w:rPr>
                <w:rStyle w:val="FontStyle13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Уголовное право</w:t>
            </w:r>
            <w:r>
              <w:rPr>
                <w:rStyle w:val="FontStyle13"/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bidi="ar-SA"/>
              </w:rPr>
              <w:t>130 600</w:t>
            </w:r>
          </w:p>
        </w:tc>
        <w:tc>
          <w:tcPr>
            <w:tcW w:w="12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ru-RU" w:bidi="ar-SA"/>
              </w:rPr>
              <w:t>80 700</w:t>
            </w:r>
          </w:p>
        </w:tc>
      </w:tr>
      <w:tr>
        <w:trPr>
          <w:trHeight w:val="42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Юриспруденция</w:t>
            </w:r>
            <w:r>
              <w:rPr>
                <w:rStyle w:val="FontStyle13"/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 (</w:t>
            </w:r>
            <w:r>
              <w:rPr>
                <w:rStyle w:val="FontStyle13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Государственное право</w:t>
            </w:r>
            <w:r>
              <w:rPr>
                <w:rStyle w:val="FontStyle13"/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  <w:lang w:val="ru-RU" w:bidi="ar-SA"/>
              </w:rPr>
              <w:t>198 400</w:t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color w:val="C9211E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color w:val="C9211E"/>
                <w:kern w:val="0"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12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color w:val="C9211E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color w:val="C9211E"/>
                <w:kern w:val="0"/>
                <w:sz w:val="20"/>
                <w:szCs w:val="20"/>
                <w:lang w:val="ru-RU" w:bidi="ar-SA"/>
              </w:rPr>
              <w:t>-</w:t>
            </w:r>
          </w:p>
        </w:tc>
      </w:tr>
      <w:tr>
        <w:trPr>
          <w:trHeight w:val="377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Ломоносовский институт (филиал)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Психология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186 100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93 400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67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(начальное образование</w:t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186 100</w:t>
            </w:r>
          </w:p>
        </w:tc>
        <w:tc>
          <w:tcPr>
            <w:tcW w:w="152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78 500</w:t>
            </w:r>
          </w:p>
        </w:tc>
      </w:tr>
      <w:tr>
        <w:trPr>
          <w:trHeight w:val="71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Направление 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с двумя профилями подготовки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0"/>
                <w:szCs w:val="20"/>
                <w:lang w:val="ru-RU" w:eastAsia="ru-RU" w:bidi="ar-SA"/>
              </w:rPr>
              <w:t>(Русский язык и литература)</w:t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186 100</w:t>
            </w:r>
          </w:p>
        </w:tc>
        <w:tc>
          <w:tcPr>
            <w:tcW w:w="152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qFormat/>
    <w:rsid w:val="002e629a"/>
    <w:rPr>
      <w:rFonts w:ascii="Times New Roman" w:hAnsi="Times New Roman" w:cs="Times New Roman"/>
      <w:b/>
      <w:bCs/>
      <w:sz w:val="16"/>
      <w:szCs w:val="16"/>
    </w:rPr>
  </w:style>
  <w:style w:type="character" w:styleId="FontStyle13" w:customStyle="1">
    <w:name w:val="Font Style13"/>
    <w:qFormat/>
    <w:rsid w:val="002e629a"/>
    <w:rPr>
      <w:rFonts w:ascii="Times New Roman" w:hAnsi="Times New Roman" w:cs="Times New Roman"/>
      <w:i/>
      <w:iCs/>
      <w:sz w:val="16"/>
      <w:szCs w:val="16"/>
    </w:rPr>
  </w:style>
  <w:style w:type="character" w:styleId="FontStyle14" w:customStyle="1">
    <w:name w:val="Font Style14"/>
    <w:qFormat/>
    <w:rsid w:val="00d43426"/>
    <w:rPr>
      <w:rFonts w:ascii="Times New Roman" w:hAnsi="Times New Roman" w:cs="Times New Roman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e62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LibreOffice/24.2.3.2$Linux_X86_64 LibreOffice_project/420$Build-2</Application>
  <AppVersion>15.0000</AppVersion>
  <Pages>2</Pages>
  <Words>508</Words>
  <Characters>3191</Characters>
  <CharactersWithSpaces>3469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2024-05-24T09:27:00Z</dcterms:created>
  <dc:creator>Юлия Ивановна Ахмедова</dc:creator>
  <dc:description/>
  <dc:language>ru-RU</dc:language>
  <cp:lastModifiedBy/>
  <dcterms:modified xsi:type="dcterms:W3CDTF">2025-05-30T11:46:50Z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