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FB" w:rsidRPr="003E078E" w:rsidRDefault="007A37D8">
      <w:pPr>
        <w:spacing w:after="0" w:line="360" w:lineRule="auto"/>
        <w:jc w:val="center"/>
        <w:rPr>
          <w:rFonts w:ascii="Times New Roman" w:eastAsia="Times New Roman" w:hAnsi="Times New Roman" w:cs="Times New Roman"/>
          <w:b/>
          <w:sz w:val="24"/>
          <w:szCs w:val="24"/>
          <w:lang w:val="en-US" w:eastAsia="ru-RU"/>
        </w:rPr>
      </w:pPr>
      <w:bookmarkStart w:id="0" w:name="_GoBack"/>
      <w:bookmarkEnd w:id="0"/>
      <w:r w:rsidRPr="003E078E">
        <w:rPr>
          <w:rFonts w:ascii="Times New Roman" w:eastAsia="Times New Roman" w:hAnsi="Times New Roman" w:cs="Times New Roman"/>
          <w:b/>
          <w:sz w:val="24"/>
          <w:szCs w:val="24"/>
          <w:lang w:val="en-US" w:eastAsia="ru-RU"/>
        </w:rPr>
        <w:t>INFORMATION LETTER</w:t>
      </w:r>
    </w:p>
    <w:p w:rsidR="00692CFB" w:rsidRPr="003E078E" w:rsidRDefault="007A37D8">
      <w:pPr>
        <w:spacing w:after="0" w:line="276" w:lineRule="auto"/>
        <w:jc w:val="center"/>
        <w:rPr>
          <w:rFonts w:ascii="Times New Roman" w:eastAsia="Times New Roman" w:hAnsi="Times New Roman" w:cs="Times New Roman"/>
          <w:color w:val="FF0000"/>
          <w:sz w:val="24"/>
          <w:szCs w:val="24"/>
          <w:lang w:val="en-US" w:eastAsia="ru-RU"/>
        </w:rPr>
      </w:pPr>
      <w:r w:rsidRPr="003E078E">
        <w:rPr>
          <w:rFonts w:ascii="Times New Roman" w:eastAsia="Times New Roman" w:hAnsi="Times New Roman" w:cs="Times New Roman"/>
          <w:lang w:val="en-US" w:eastAsia="ru-RU"/>
        </w:rPr>
        <w:t>PUSHKIN LENINGRAD STATE UNIVERSITY</w:t>
      </w:r>
    </w:p>
    <w:p w:rsidR="00692CFB" w:rsidRPr="003E078E" w:rsidRDefault="007A37D8">
      <w:pPr>
        <w:spacing w:after="0" w:line="360" w:lineRule="auto"/>
        <w:jc w:val="center"/>
        <w:rPr>
          <w:rFonts w:ascii="Times New Roman" w:eastAsia="Times New Roman" w:hAnsi="Times New Roman" w:cs="Times New Roman"/>
          <w:color w:val="FF0000"/>
          <w:sz w:val="24"/>
          <w:szCs w:val="24"/>
          <w:lang w:val="en-US" w:eastAsia="ru-RU"/>
        </w:rPr>
      </w:pPr>
      <w:r w:rsidRPr="003E078E">
        <w:rPr>
          <w:rFonts w:ascii="Times New Roman" w:eastAsia="Times New Roman" w:hAnsi="Times New Roman" w:cs="Times New Roman"/>
          <w:sz w:val="24"/>
          <w:szCs w:val="24"/>
          <w:lang w:val="en-US" w:eastAsia="ru-RU"/>
        </w:rPr>
        <w:t xml:space="preserve">invites you to take part in the work of </w:t>
      </w:r>
    </w:p>
    <w:p w:rsidR="00692CFB" w:rsidRPr="003E078E" w:rsidRDefault="007A37D8">
      <w:pPr>
        <w:spacing w:after="0" w:line="360" w:lineRule="auto"/>
        <w:jc w:val="center"/>
        <w:rPr>
          <w:rFonts w:ascii="Times New Roman" w:eastAsia="Times New Roman" w:hAnsi="Times New Roman" w:cs="Times New Roman"/>
          <w:color w:val="FF0000"/>
          <w:sz w:val="24"/>
          <w:szCs w:val="24"/>
          <w:lang w:val="en-US" w:eastAsia="ru-RU"/>
        </w:rPr>
      </w:pPr>
      <w:r w:rsidRPr="003E078E">
        <w:rPr>
          <w:rFonts w:ascii="Times New Roman" w:eastAsia="Times New Roman" w:hAnsi="Times New Roman" w:cs="Times New Roman"/>
          <w:sz w:val="24"/>
          <w:szCs w:val="24"/>
          <w:lang w:val="en-US" w:eastAsia="ru-RU"/>
        </w:rPr>
        <w:t>the 20</w:t>
      </w:r>
      <w:r w:rsidRPr="003E078E">
        <w:rPr>
          <w:rFonts w:ascii="Times New Roman" w:eastAsia="Times New Roman" w:hAnsi="Times New Roman" w:cs="Times New Roman"/>
          <w:sz w:val="24"/>
          <w:szCs w:val="24"/>
          <w:vertAlign w:val="superscript"/>
          <w:lang w:val="en-US" w:eastAsia="ru-RU"/>
        </w:rPr>
        <w:t>th</w:t>
      </w:r>
      <w:r w:rsidRPr="003E078E">
        <w:rPr>
          <w:rFonts w:ascii="Times New Roman" w:eastAsia="Times New Roman" w:hAnsi="Times New Roman" w:cs="Times New Roman"/>
          <w:sz w:val="24"/>
          <w:szCs w:val="24"/>
          <w:lang w:val="en-US" w:eastAsia="ru-RU"/>
        </w:rPr>
        <w:t xml:space="preserve"> anniversary international scientific and practical conference </w:t>
      </w:r>
    </w:p>
    <w:p w:rsidR="00692CFB" w:rsidRPr="003E078E" w:rsidRDefault="007A37D8">
      <w:pPr>
        <w:spacing w:after="0" w:line="360" w:lineRule="auto"/>
        <w:jc w:val="center"/>
        <w:rPr>
          <w:rFonts w:ascii="Times New Roman" w:eastAsia="Times New Roman" w:hAnsi="Times New Roman" w:cs="Times New Roman"/>
          <w:b/>
          <w:bCs/>
          <w:color w:val="FF0000"/>
          <w:sz w:val="24"/>
          <w:szCs w:val="24"/>
          <w:lang w:val="en-US" w:eastAsia="ru-RU"/>
        </w:rPr>
      </w:pPr>
      <w:r w:rsidRPr="003E078E">
        <w:rPr>
          <w:rFonts w:ascii="Times New Roman" w:eastAsia="Times New Roman" w:hAnsi="Times New Roman" w:cs="Times New Roman"/>
          <w:b/>
          <w:bCs/>
          <w:color w:val="000000"/>
          <w:sz w:val="24"/>
          <w:szCs w:val="24"/>
          <w:lang w:val="en-US" w:eastAsia="ru-RU"/>
        </w:rPr>
        <w:t>"Psychology of the 21</w:t>
      </w:r>
      <w:r w:rsidRPr="003E078E">
        <w:rPr>
          <w:rFonts w:ascii="Times New Roman" w:eastAsia="Times New Roman" w:hAnsi="Times New Roman" w:cs="Times New Roman"/>
          <w:b/>
          <w:bCs/>
          <w:color w:val="000000"/>
          <w:sz w:val="24"/>
          <w:szCs w:val="24"/>
          <w:vertAlign w:val="superscript"/>
          <w:lang w:val="en-US" w:eastAsia="ru-RU"/>
        </w:rPr>
        <w:t>st</w:t>
      </w:r>
      <w:r w:rsidRPr="003E078E">
        <w:rPr>
          <w:rFonts w:ascii="Times New Roman" w:eastAsia="Times New Roman" w:hAnsi="Times New Roman" w:cs="Times New Roman"/>
          <w:b/>
          <w:bCs/>
          <w:color w:val="000000"/>
          <w:sz w:val="24"/>
          <w:szCs w:val="24"/>
          <w:lang w:val="en-US" w:eastAsia="ru-RU"/>
        </w:rPr>
        <w:t xml:space="preserve"> century: prospects and challenges of the modern world"</w:t>
      </w:r>
    </w:p>
    <w:p w:rsidR="00692CFB" w:rsidRPr="003E078E" w:rsidRDefault="007A37D8">
      <w:pPr>
        <w:spacing w:after="0" w:line="360" w:lineRule="auto"/>
        <w:jc w:val="center"/>
        <w:rPr>
          <w:rFonts w:ascii="Times New Roman" w:eastAsia="Times New Roman" w:hAnsi="Times New Roman" w:cs="Times New Roman"/>
          <w:sz w:val="24"/>
          <w:szCs w:val="24"/>
          <w:lang w:val="en-US" w:eastAsia="ru-RU"/>
        </w:rPr>
      </w:pPr>
      <w:r w:rsidRPr="003E078E">
        <w:rPr>
          <w:rFonts w:ascii="Times New Roman" w:eastAsia="Times New Roman" w:hAnsi="Times New Roman" w:cs="Times New Roman"/>
          <w:sz w:val="24"/>
          <w:szCs w:val="24"/>
          <w:lang w:val="en-US" w:eastAsia="ru-RU"/>
        </w:rPr>
        <w:t xml:space="preserve">which </w:t>
      </w:r>
      <w:r w:rsidRPr="003E078E">
        <w:rPr>
          <w:rFonts w:ascii="Times New Roman" w:eastAsia="Times New Roman" w:hAnsi="Times New Roman" w:cs="Times New Roman"/>
          <w:sz w:val="24"/>
          <w:szCs w:val="24"/>
          <w:lang w:val="en-US" w:eastAsia="ru-RU"/>
        </w:rPr>
        <w:t>will be held on May 15 and 16, 2025</w:t>
      </w:r>
    </w:p>
    <w:p w:rsidR="00692CFB" w:rsidRPr="003E078E" w:rsidRDefault="00692CFB">
      <w:pPr>
        <w:spacing w:after="0" w:line="360" w:lineRule="auto"/>
        <w:jc w:val="both"/>
        <w:rPr>
          <w:rFonts w:ascii="Times New Roman" w:eastAsia="Times New Roman" w:hAnsi="Times New Roman" w:cs="Times New Roman"/>
          <w:b/>
          <w:bCs/>
          <w:color w:val="FF0000"/>
          <w:sz w:val="24"/>
          <w:szCs w:val="24"/>
          <w:lang w:val="en-US" w:eastAsia="ru-RU"/>
        </w:rPr>
      </w:pPr>
    </w:p>
    <w:p w:rsidR="00692CFB" w:rsidRPr="003E078E" w:rsidRDefault="007A37D8">
      <w:pPr>
        <w:spacing w:after="0" w:line="360" w:lineRule="auto"/>
        <w:jc w:val="both"/>
        <w:rPr>
          <w:rFonts w:ascii="Times New Roman" w:eastAsia="Times New Roman" w:hAnsi="Times New Roman" w:cs="Times New Roman"/>
          <w:b/>
          <w:bCs/>
          <w:sz w:val="24"/>
          <w:szCs w:val="24"/>
          <w:lang w:val="en-US" w:eastAsia="ru-RU"/>
        </w:rPr>
      </w:pPr>
      <w:r w:rsidRPr="003E078E">
        <w:rPr>
          <w:rFonts w:ascii="Times New Roman" w:eastAsia="Times New Roman" w:hAnsi="Times New Roman" w:cs="Times New Roman"/>
          <w:b/>
          <w:bCs/>
          <w:sz w:val="24"/>
          <w:szCs w:val="24"/>
          <w:lang w:val="en-US" w:eastAsia="ru-RU"/>
        </w:rPr>
        <w:t>The main directions of work:</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Methodological problems of psychology in the 21</w:t>
      </w:r>
      <w:r w:rsidRPr="003E078E">
        <w:rPr>
          <w:rFonts w:ascii="Times New Roman" w:eastAsia="Times New Roman" w:hAnsi="Times New Roman" w:cs="Times New Roman"/>
          <w:bCs/>
          <w:sz w:val="24"/>
          <w:szCs w:val="24"/>
          <w:vertAlign w:val="superscript"/>
          <w:lang w:val="en-US" w:eastAsia="ru-RU"/>
        </w:rPr>
        <w:t>st</w:t>
      </w:r>
      <w:r w:rsidRPr="003E078E">
        <w:rPr>
          <w:rFonts w:ascii="Times New Roman" w:eastAsia="Times New Roman" w:hAnsi="Times New Roman" w:cs="Times New Roman"/>
          <w:bCs/>
          <w:sz w:val="24"/>
          <w:szCs w:val="24"/>
          <w:lang w:val="en-US" w:eastAsia="ru-RU"/>
        </w:rPr>
        <w:t xml:space="preserve"> century</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Family psychology</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Psychology in the system of modern sciences</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Psychological support for families with children with special needs</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Cyberpsychology and psychology of the Internet</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Pedagogical psychology</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Clinical psychology and psychophysiology</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Psychology of crisis and extreme situations</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Occupational psychology, engineering psychology and cognitive ergonomics</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Developmental psychology and</w:t>
      </w:r>
      <w:r w:rsidRPr="003E078E">
        <w:rPr>
          <w:rFonts w:ascii="Times New Roman" w:eastAsia="Times New Roman" w:hAnsi="Times New Roman" w:cs="Times New Roman"/>
          <w:bCs/>
          <w:sz w:val="24"/>
          <w:szCs w:val="24"/>
          <w:lang w:val="en-US" w:eastAsia="ru-RU"/>
        </w:rPr>
        <w:t xml:space="preserve"> age psychology</w:t>
      </w:r>
    </w:p>
    <w:p w:rsidR="00692CFB" w:rsidRPr="003E078E" w:rsidRDefault="007A37D8">
      <w:pPr>
        <w:spacing w:after="0" w:line="360" w:lineRule="auto"/>
        <w:jc w:val="both"/>
        <w:rPr>
          <w:rFonts w:ascii="Times New Roman" w:eastAsia="Times New Roman" w:hAnsi="Times New Roman" w:cs="Times New Roman"/>
          <w:bCs/>
          <w:sz w:val="24"/>
          <w:szCs w:val="24"/>
          <w:lang w:val="en-US" w:eastAsia="ru-RU"/>
        </w:rPr>
      </w:pPr>
      <w:r w:rsidRPr="003E078E">
        <w:rPr>
          <w:rFonts w:ascii="Times New Roman" w:eastAsia="Times New Roman" w:hAnsi="Times New Roman" w:cs="Times New Roman"/>
          <w:bCs/>
          <w:sz w:val="24"/>
          <w:szCs w:val="24"/>
          <w:lang w:val="en-US" w:eastAsia="ru-RU"/>
        </w:rPr>
        <w:t>Psychological safety of the individual in the modern world</w:t>
      </w:r>
    </w:p>
    <w:p w:rsidR="00692CFB" w:rsidRPr="003E078E" w:rsidRDefault="00692CFB">
      <w:pPr>
        <w:spacing w:after="0" w:line="360" w:lineRule="auto"/>
        <w:jc w:val="both"/>
        <w:rPr>
          <w:rFonts w:ascii="Times New Roman" w:eastAsia="Times New Roman" w:hAnsi="Times New Roman" w:cs="Times New Roman"/>
          <w:bCs/>
          <w:sz w:val="24"/>
          <w:szCs w:val="24"/>
          <w:lang w:val="en-US" w:eastAsia="ru-RU"/>
        </w:rPr>
      </w:pPr>
    </w:p>
    <w:p w:rsidR="00692CFB" w:rsidRPr="003E078E" w:rsidRDefault="007A37D8">
      <w:pPr>
        <w:spacing w:after="0" w:line="360" w:lineRule="auto"/>
        <w:rPr>
          <w:rFonts w:ascii="Times New Roman" w:eastAsia="Calibri" w:hAnsi="Times New Roman" w:cs="Times New Roman"/>
          <w:b/>
          <w:kern w:val="2"/>
          <w:sz w:val="24"/>
          <w:szCs w:val="24"/>
          <w:lang w:val="en-US"/>
          <w14:ligatures w14:val="standardContextual"/>
        </w:rPr>
      </w:pPr>
      <w:r w:rsidRPr="003E078E">
        <w:rPr>
          <w:rFonts w:ascii="Times New Roman" w:eastAsia="Calibri" w:hAnsi="Times New Roman" w:cs="Times New Roman"/>
          <w:b/>
          <w:kern w:val="2"/>
          <w:sz w:val="24"/>
          <w:szCs w:val="24"/>
          <w:lang w:val="en-US"/>
          <w14:ligatures w14:val="standardContextual"/>
        </w:rPr>
        <w:t>Requirements for the design of materials:</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Before typing, make sure that the Microsoft Word text editor settings are configured according to the following parameters:</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2 cm margins</w:t>
      </w:r>
      <w:r w:rsidRPr="003E078E">
        <w:rPr>
          <w:rFonts w:ascii="Times New Roman" w:eastAsia="Calibri" w:hAnsi="Times New Roman" w:cs="Times New Roman"/>
          <w:kern w:val="2"/>
          <w:sz w:val="24"/>
          <w:szCs w:val="24"/>
          <w:lang w:val="en-US"/>
          <w14:ligatures w14:val="standardContextual"/>
        </w:rPr>
        <w:t>;</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bottom center page numbering;</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portrait page orientation;</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one column;</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Times New Roman font;</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12 pt font size for the main text and 10 pt font size for metadata;</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0.5 cm paragraph indent;</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1.5 line spacing;</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width alignment;</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xml:space="preserve">• automatic </w:t>
      </w:r>
      <w:r w:rsidRPr="003E078E">
        <w:rPr>
          <w:rFonts w:ascii="Times New Roman" w:eastAsia="Calibri" w:hAnsi="Times New Roman" w:cs="Times New Roman"/>
          <w:kern w:val="2"/>
          <w:sz w:val="24"/>
          <w:szCs w:val="24"/>
          <w:lang w:val="en-US"/>
          <w14:ligatures w14:val="standardContextual"/>
        </w:rPr>
        <w:t>hyphenation;</w:t>
      </w:r>
    </w:p>
    <w:p w:rsidR="00692CFB" w:rsidRPr="003E078E" w:rsidRDefault="007A37D8">
      <w:pPr>
        <w:spacing w:after="0" w:line="360" w:lineRule="auto"/>
        <w:jc w:val="both"/>
        <w:rPr>
          <w:rFonts w:ascii="Times New Roman" w:eastAsia="Calibri" w:hAnsi="Times New Roman" w:cs="Times New Roman"/>
          <w:kern w:val="2"/>
          <w:sz w:val="24"/>
          <w:szCs w:val="24"/>
          <w:lang w:val="en-US"/>
          <w14:ligatures w14:val="standardContextual"/>
        </w:rPr>
      </w:pPr>
      <w:r w:rsidRPr="003E078E">
        <w:rPr>
          <w:rFonts w:ascii="Times New Roman" w:eastAsia="Calibri" w:hAnsi="Times New Roman" w:cs="Times New Roman"/>
          <w:kern w:val="2"/>
          <w:sz w:val="24"/>
          <w:szCs w:val="24"/>
          <w:lang w:val="en-US"/>
          <w14:ligatures w14:val="standardContextual"/>
        </w:rPr>
        <w:t>• *.doc, *.docx file format</w:t>
      </w:r>
      <w:r w:rsidRPr="003E078E">
        <w:rPr>
          <w:lang w:val="en-US"/>
        </w:rPr>
        <w:br w:type="page"/>
      </w:r>
    </w:p>
    <w:p w:rsidR="00692CFB" w:rsidRDefault="007A37D8">
      <w:pPr>
        <w:widowControl w:val="0"/>
        <w:spacing w:after="0" w:line="240" w:lineRule="auto"/>
        <w:ind w:hanging="360"/>
        <w:contextualSpacing/>
        <w:jc w:val="both"/>
        <w:rPr>
          <w:sz w:val="24"/>
          <w:szCs w:val="24"/>
        </w:rPr>
      </w:pPr>
      <w:r>
        <w:rPr>
          <w:rFonts w:ascii="Times New Roman" w:eastAsia="Calibri" w:hAnsi="Times New Roman" w:cs="Times New Roman"/>
          <w:b/>
          <w:bCs/>
          <w:kern w:val="2"/>
          <w:sz w:val="24"/>
          <w:szCs w:val="24"/>
          <w14:ligatures w14:val="standardContextual"/>
        </w:rPr>
        <w:lastRenderedPageBreak/>
        <w:t>Publication structure:</w:t>
      </w:r>
    </w:p>
    <w:p w:rsidR="00692CFB" w:rsidRDefault="007A37D8">
      <w:pPr>
        <w:widowControl w:val="0"/>
        <w:spacing w:after="0" w:line="240" w:lineRule="auto"/>
        <w:contextualSpacing/>
        <w:jc w:val="both"/>
        <w:rPr>
          <w:sz w:val="24"/>
          <w:szCs w:val="24"/>
        </w:rPr>
      </w:pPr>
      <w:r>
        <w:rPr>
          <w:rFonts w:ascii="Times New Roman" w:eastAsia="Calibri" w:hAnsi="Times New Roman" w:cs="Times New Roman"/>
          <w:kern w:val="2"/>
          <w:sz w:val="24"/>
          <w:szCs w:val="24"/>
          <w14:ligatures w14:val="standardContextual"/>
        </w:rPr>
        <w:t xml:space="preserve"> </w:t>
      </w:r>
    </w:p>
    <w:p w:rsidR="00692CFB" w:rsidRPr="003E078E" w:rsidRDefault="007A37D8">
      <w:pPr>
        <w:widowControl w:val="0"/>
        <w:numPr>
          <w:ilvl w:val="0"/>
          <w:numId w:val="1"/>
        </w:numPr>
        <w:spacing w:after="0" w:line="240" w:lineRule="auto"/>
        <w:ind w:left="0"/>
        <w:contextualSpacing/>
        <w:jc w:val="both"/>
        <w:rPr>
          <w:sz w:val="24"/>
          <w:szCs w:val="24"/>
          <w:lang w:val="en-US"/>
        </w:rPr>
      </w:pPr>
      <w:r w:rsidRPr="003E078E">
        <w:rPr>
          <w:rFonts w:ascii="Times New Roman" w:eastAsia="Calibri" w:hAnsi="Times New Roman" w:cs="Times New Roman"/>
          <w:kern w:val="2"/>
          <w:sz w:val="24"/>
          <w:szCs w:val="24"/>
          <w:lang w:val="en-US"/>
          <w14:ligatures w14:val="standardContextual"/>
        </w:rPr>
        <w:t xml:space="preserve">Universal Decimal Classification code and Code of State Categories Scientific and Technical Information are placed in the upper left corner of the page (10 pt). </w:t>
      </w:r>
    </w:p>
    <w:p w:rsidR="00692CFB" w:rsidRPr="003E078E" w:rsidRDefault="007A37D8">
      <w:pPr>
        <w:widowControl w:val="0"/>
        <w:numPr>
          <w:ilvl w:val="0"/>
          <w:numId w:val="1"/>
        </w:numPr>
        <w:spacing w:after="0" w:line="240" w:lineRule="auto"/>
        <w:ind w:left="0"/>
        <w:contextualSpacing/>
        <w:jc w:val="both"/>
        <w:rPr>
          <w:sz w:val="24"/>
          <w:szCs w:val="24"/>
          <w:lang w:val="en-US"/>
        </w:rPr>
      </w:pPr>
      <w:r w:rsidRPr="003E078E">
        <w:rPr>
          <w:rFonts w:ascii="Times New Roman" w:eastAsia="Calibri" w:hAnsi="Times New Roman" w:cs="Times New Roman"/>
          <w:b/>
          <w:bCs/>
          <w:kern w:val="2"/>
          <w:sz w:val="24"/>
          <w:szCs w:val="24"/>
          <w:lang w:val="en-US"/>
          <w14:ligatures w14:val="standardContextual"/>
        </w:rPr>
        <w:t>Title</w:t>
      </w:r>
      <w:r w:rsidRPr="003E078E">
        <w:rPr>
          <w:rFonts w:ascii="Times New Roman" w:eastAsia="Calibri" w:hAnsi="Times New Roman" w:cs="Times New Roman"/>
          <w:kern w:val="2"/>
          <w:sz w:val="24"/>
          <w:szCs w:val="24"/>
          <w:lang w:val="en-US"/>
          <w14:ligatures w14:val="standardContextual"/>
        </w:rPr>
        <w:t xml:space="preserve"> with c</w:t>
      </w:r>
      <w:r w:rsidRPr="003E078E">
        <w:rPr>
          <w:rFonts w:ascii="Times New Roman" w:eastAsia="Calibri" w:hAnsi="Times New Roman" w:cs="Times New Roman"/>
          <w:kern w:val="2"/>
          <w:sz w:val="24"/>
          <w:szCs w:val="24"/>
          <w:lang w:val="en-US"/>
          <w14:ligatures w14:val="standardContextual"/>
        </w:rPr>
        <w:t>enter alignment</w:t>
      </w:r>
      <w:r w:rsidRPr="003E078E">
        <w:rPr>
          <w:rFonts w:ascii="Times New Roman" w:eastAsia="Calibri" w:hAnsi="Times New Roman" w:cs="Times New Roman"/>
          <w:kern w:val="2"/>
          <w:sz w:val="24"/>
          <w:szCs w:val="24"/>
          <w:lang w:val="en-US"/>
          <w14:ligatures w14:val="standardContextual"/>
        </w:rPr>
        <w:t xml:space="preserve">; 12 pt bold font. The title begins with a capital letter, there is no full stop at the end of the title. </w:t>
      </w:r>
    </w:p>
    <w:p w:rsidR="00692CFB" w:rsidRPr="003E078E" w:rsidRDefault="007A37D8">
      <w:pPr>
        <w:widowControl w:val="0"/>
        <w:numPr>
          <w:ilvl w:val="0"/>
          <w:numId w:val="1"/>
        </w:numPr>
        <w:spacing w:after="0" w:line="240" w:lineRule="auto"/>
        <w:ind w:left="0"/>
        <w:contextualSpacing/>
        <w:jc w:val="both"/>
        <w:rPr>
          <w:sz w:val="24"/>
          <w:szCs w:val="24"/>
          <w:lang w:val="en-US"/>
        </w:rPr>
      </w:pPr>
      <w:r w:rsidRPr="003E078E">
        <w:rPr>
          <w:rFonts w:ascii="Times New Roman" w:eastAsia="Calibri" w:hAnsi="Times New Roman" w:cs="Times New Roman"/>
          <w:b/>
          <w:bCs/>
          <w:kern w:val="2"/>
          <w:sz w:val="24"/>
          <w:szCs w:val="24"/>
          <w:lang w:val="en-US"/>
          <w14:ligatures w14:val="standardContextual"/>
        </w:rPr>
        <w:t>Full name of the author(s)</w:t>
      </w:r>
      <w:r w:rsidRPr="003E078E">
        <w:rPr>
          <w:rFonts w:ascii="Times New Roman" w:eastAsia="Calibri" w:hAnsi="Times New Roman" w:cs="Times New Roman"/>
          <w:kern w:val="2"/>
          <w:sz w:val="24"/>
          <w:szCs w:val="24"/>
          <w:lang w:val="en-US"/>
          <w14:ligatures w14:val="standardContextual"/>
        </w:rPr>
        <w:t xml:space="preserve"> </w:t>
      </w:r>
      <w:r w:rsidRPr="003E078E">
        <w:rPr>
          <w:rFonts w:ascii="Times New Roman" w:eastAsia="Calibri" w:hAnsi="Times New Roman" w:cs="Times New Roman"/>
          <w:kern w:val="2"/>
          <w:sz w:val="24"/>
          <w:szCs w:val="24"/>
          <w:lang w:val="en-US"/>
          <w14:ligatures w14:val="standardContextual"/>
        </w:rPr>
        <w:t xml:space="preserve">with center alignment, 12 pt normal font. The last name is typed in capital letters, as are the initials. </w:t>
      </w:r>
    </w:p>
    <w:p w:rsidR="00692CFB" w:rsidRPr="003E078E" w:rsidRDefault="007A37D8">
      <w:pPr>
        <w:widowControl w:val="0"/>
        <w:numPr>
          <w:ilvl w:val="0"/>
          <w:numId w:val="1"/>
        </w:numPr>
        <w:spacing w:after="0" w:line="240" w:lineRule="auto"/>
        <w:ind w:left="0"/>
        <w:contextualSpacing/>
        <w:jc w:val="both"/>
        <w:rPr>
          <w:sz w:val="24"/>
          <w:szCs w:val="24"/>
          <w:lang w:val="en-US"/>
        </w:rPr>
      </w:pPr>
      <w:r w:rsidRPr="003E078E">
        <w:rPr>
          <w:rFonts w:ascii="Times New Roman" w:eastAsia="Calibri" w:hAnsi="Times New Roman" w:cs="Times New Roman"/>
          <w:kern w:val="2"/>
          <w:sz w:val="24"/>
          <w:szCs w:val="24"/>
          <w:lang w:val="en-US"/>
          <w14:ligatures w14:val="standardContextual"/>
        </w:rPr>
        <w:t>Abstract. Conta</w:t>
      </w:r>
      <w:r w:rsidRPr="003E078E">
        <w:rPr>
          <w:rFonts w:ascii="Times New Roman" w:eastAsia="Calibri" w:hAnsi="Times New Roman" w:cs="Times New Roman"/>
          <w:kern w:val="2"/>
          <w:sz w:val="24"/>
          <w:szCs w:val="24"/>
          <w:lang w:val="en-US"/>
          <w14:ligatures w14:val="standardContextual"/>
        </w:rPr>
        <w:t xml:space="preserve">ins a brief summary of the research results. Copying fragments of the article into the abstract is unacceptable. The word "Abstract" itself is omitted. The recommended volume is 250 characters; 10 font size. </w:t>
      </w:r>
    </w:p>
    <w:p w:rsidR="00692CFB" w:rsidRPr="003E078E" w:rsidRDefault="007A37D8">
      <w:pPr>
        <w:widowControl w:val="0"/>
        <w:numPr>
          <w:ilvl w:val="0"/>
          <w:numId w:val="1"/>
        </w:numPr>
        <w:spacing w:after="0" w:line="240" w:lineRule="auto"/>
        <w:ind w:left="0"/>
        <w:contextualSpacing/>
        <w:jc w:val="both"/>
        <w:rPr>
          <w:sz w:val="24"/>
          <w:szCs w:val="24"/>
          <w:lang w:val="en-US"/>
        </w:rPr>
      </w:pPr>
      <w:r w:rsidRPr="003E078E">
        <w:rPr>
          <w:rFonts w:ascii="Times New Roman" w:eastAsia="Calibri" w:hAnsi="Times New Roman" w:cs="Times New Roman"/>
          <w:b/>
          <w:color w:val="000000"/>
          <w:kern w:val="2"/>
          <w:sz w:val="24"/>
          <w:szCs w:val="24"/>
          <w:lang w:val="en-US"/>
          <w14:ligatures w14:val="standardContextual"/>
        </w:rPr>
        <w:t xml:space="preserve">Keywords. </w:t>
      </w:r>
      <w:r w:rsidRPr="003E078E">
        <w:rPr>
          <w:rFonts w:ascii="Times New Roman" w:eastAsia="Calibri" w:hAnsi="Times New Roman" w:cs="Times New Roman"/>
          <w:color w:val="000000"/>
          <w:kern w:val="2"/>
          <w:sz w:val="24"/>
          <w:szCs w:val="24"/>
          <w:lang w:val="en-US"/>
          <w14:ligatures w14:val="standardContextual"/>
        </w:rPr>
        <w:t xml:space="preserve">The number of keywords (key phrases) </w:t>
      </w:r>
      <w:r w:rsidRPr="003E078E">
        <w:rPr>
          <w:rFonts w:ascii="Times New Roman" w:eastAsia="Calibri" w:hAnsi="Times New Roman" w:cs="Times New Roman"/>
          <w:color w:val="000000"/>
          <w:kern w:val="2"/>
          <w:sz w:val="24"/>
          <w:szCs w:val="24"/>
          <w:lang w:val="en-US"/>
          <w14:ligatures w14:val="standardContextual"/>
        </w:rPr>
        <w:t>should not be less than three or more than ten words (phrases). They are given, preceded by the words «</w:t>
      </w:r>
      <w:r w:rsidRPr="003E078E">
        <w:rPr>
          <w:rFonts w:ascii="Times New Roman" w:eastAsia="Calibri" w:hAnsi="Times New Roman" w:cs="Times New Roman"/>
          <w:i/>
          <w:iCs/>
          <w:color w:val="000000"/>
          <w:kern w:val="2"/>
          <w:sz w:val="24"/>
          <w:szCs w:val="24"/>
          <w:lang w:val="en-US"/>
          <w14:ligatures w14:val="standardContextual"/>
        </w:rPr>
        <w:t>Keywords:</w:t>
      </w:r>
      <w:r w:rsidRPr="003E078E">
        <w:rPr>
          <w:rFonts w:ascii="Times New Roman" w:eastAsia="Calibri" w:hAnsi="Times New Roman" w:cs="Times New Roman"/>
          <w:color w:val="000000"/>
          <w:kern w:val="2"/>
          <w:sz w:val="24"/>
          <w:szCs w:val="24"/>
          <w:lang w:val="en-US"/>
          <w14:ligatures w14:val="standardContextual"/>
        </w:rPr>
        <w:t>» and separated from each other by commas. Keywords are typed in italics. Keywords are not specified for abstracts</w:t>
      </w:r>
      <w:r w:rsidRPr="003E078E">
        <w:rPr>
          <w:rFonts w:ascii="Times New Roman" w:eastAsia="Calibri" w:hAnsi="Times New Roman" w:cs="Times New Roman"/>
          <w:color w:val="000000"/>
          <w:kern w:val="2"/>
          <w:sz w:val="24"/>
          <w:szCs w:val="24"/>
          <w:lang w:val="en-US"/>
          <w14:ligatures w14:val="standardContextual"/>
        </w:rPr>
        <w:t>.</w:t>
      </w:r>
    </w:p>
    <w:p w:rsidR="00692CFB" w:rsidRPr="003E078E" w:rsidRDefault="007A37D8">
      <w:pPr>
        <w:widowControl w:val="0"/>
        <w:numPr>
          <w:ilvl w:val="0"/>
          <w:numId w:val="1"/>
        </w:numPr>
        <w:spacing w:after="0" w:line="240" w:lineRule="auto"/>
        <w:ind w:left="0"/>
        <w:contextualSpacing/>
        <w:jc w:val="both"/>
        <w:rPr>
          <w:sz w:val="24"/>
          <w:szCs w:val="24"/>
          <w:lang w:val="en-US"/>
        </w:rPr>
      </w:pPr>
      <w:r w:rsidRPr="003E078E">
        <w:rPr>
          <w:rFonts w:ascii="Times New Roman" w:eastAsia="Calibri" w:hAnsi="Times New Roman" w:cs="Times New Roman"/>
          <w:bCs/>
          <w:kern w:val="2"/>
          <w:sz w:val="24"/>
          <w:szCs w:val="24"/>
          <w:lang w:val="en-US"/>
          <w14:ligatures w14:val="standardContextual"/>
        </w:rPr>
        <w:t xml:space="preserve">At the request of the </w:t>
      </w:r>
      <w:r w:rsidRPr="003E078E">
        <w:rPr>
          <w:rFonts w:ascii="Times New Roman" w:eastAsia="Calibri" w:hAnsi="Times New Roman" w:cs="Times New Roman"/>
          <w:bCs/>
          <w:kern w:val="2"/>
          <w:sz w:val="24"/>
          <w:szCs w:val="24"/>
          <w:lang w:val="en-US"/>
          <w14:ligatures w14:val="standardContextual"/>
        </w:rPr>
        <w:t>author, the "</w:t>
      </w:r>
      <w:r w:rsidRPr="003E078E">
        <w:rPr>
          <w:rFonts w:ascii="Times New Roman" w:eastAsia="Calibri" w:hAnsi="Times New Roman" w:cs="Times New Roman"/>
          <w:b/>
          <w:bCs/>
          <w:kern w:val="2"/>
          <w:sz w:val="24"/>
          <w:szCs w:val="24"/>
          <w:lang w:val="en-US"/>
          <w14:ligatures w14:val="standardContextual"/>
        </w:rPr>
        <w:t>Gratitide</w:t>
      </w:r>
      <w:r w:rsidRPr="003E078E">
        <w:rPr>
          <w:rFonts w:ascii="Times New Roman" w:eastAsia="Calibri" w:hAnsi="Times New Roman" w:cs="Times New Roman"/>
          <w:bCs/>
          <w:kern w:val="2"/>
          <w:sz w:val="24"/>
          <w:szCs w:val="24"/>
          <w:lang w:val="en-US"/>
          <w14:ligatures w14:val="standardContextual"/>
        </w:rPr>
        <w:t>" block can be added. The words of gratitude are given to organizations and other persons who assisted in the preparation of the article (report), information about grants, financing of the preparation and publication of the article (</w:t>
      </w:r>
      <w:r w:rsidRPr="003E078E">
        <w:rPr>
          <w:rFonts w:ascii="Times New Roman" w:eastAsia="Calibri" w:hAnsi="Times New Roman" w:cs="Times New Roman"/>
          <w:bCs/>
          <w:kern w:val="2"/>
          <w:sz w:val="24"/>
          <w:szCs w:val="24"/>
          <w:lang w:val="en-US"/>
          <w14:ligatures w14:val="standardContextual"/>
        </w:rPr>
        <w:t>or report), projects, research works, within the framework or based on the results of which the article was published.</w:t>
      </w:r>
    </w:p>
    <w:p w:rsidR="00692CFB" w:rsidRPr="003E078E" w:rsidRDefault="007A37D8">
      <w:pPr>
        <w:widowControl w:val="0"/>
        <w:numPr>
          <w:ilvl w:val="0"/>
          <w:numId w:val="1"/>
        </w:numPr>
        <w:spacing w:after="0" w:line="240" w:lineRule="auto"/>
        <w:ind w:left="0"/>
        <w:contextualSpacing/>
        <w:jc w:val="both"/>
        <w:rPr>
          <w:sz w:val="24"/>
          <w:szCs w:val="24"/>
          <w:lang w:val="en-US"/>
        </w:rPr>
      </w:pPr>
      <w:r w:rsidRPr="003E078E">
        <w:rPr>
          <w:rFonts w:ascii="Times New Roman" w:eastAsia="Calibri" w:hAnsi="Times New Roman" w:cs="Times New Roman"/>
          <w:b/>
          <w:bCs/>
          <w:kern w:val="2"/>
          <w:sz w:val="24"/>
          <w:szCs w:val="24"/>
          <w:lang w:val="en-US"/>
          <w14:ligatures w14:val="standardContextual"/>
        </w:rPr>
        <w:t xml:space="preserve">The main text. </w:t>
      </w:r>
      <w:r w:rsidRPr="003E078E">
        <w:rPr>
          <w:rFonts w:ascii="Times New Roman" w:eastAsia="Calibri" w:hAnsi="Times New Roman" w:cs="Times New Roman"/>
          <w:kern w:val="2"/>
          <w:sz w:val="24"/>
          <w:szCs w:val="24"/>
          <w:lang w:val="en-US"/>
          <w14:ligatures w14:val="standardContextual"/>
        </w:rPr>
        <w:t>The report (or article) on the results of the Conference should be carefully read and verified by the author. The volume o</w:t>
      </w:r>
      <w:r w:rsidRPr="003E078E">
        <w:rPr>
          <w:rFonts w:ascii="Times New Roman" w:eastAsia="Calibri" w:hAnsi="Times New Roman" w:cs="Times New Roman"/>
          <w:kern w:val="2"/>
          <w:sz w:val="24"/>
          <w:szCs w:val="24"/>
          <w:lang w:val="en-US"/>
          <w14:ligatures w14:val="standardContextual"/>
        </w:rPr>
        <w:t xml:space="preserve">f the text for the </w:t>
      </w:r>
      <w:r w:rsidRPr="003E078E">
        <w:rPr>
          <w:rFonts w:ascii="Times New Roman" w:eastAsia="Calibri" w:hAnsi="Times New Roman" w:cs="Times New Roman"/>
          <w:b/>
          <w:bCs/>
          <w:kern w:val="2"/>
          <w:sz w:val="24"/>
          <w:szCs w:val="24"/>
          <w:lang w:val="en-US"/>
          <w14:ligatures w14:val="standardContextual"/>
        </w:rPr>
        <w:t xml:space="preserve">abstracts of the report </w:t>
      </w:r>
      <w:r w:rsidRPr="003E078E">
        <w:rPr>
          <w:rFonts w:ascii="Times New Roman" w:eastAsia="Calibri" w:hAnsi="Times New Roman" w:cs="Times New Roman"/>
          <w:b/>
          <w:bCs/>
          <w:kern w:val="2"/>
          <w:sz w:val="24"/>
          <w:szCs w:val="24"/>
          <w:u w:val="single"/>
          <w:lang w:val="en-US"/>
          <w14:ligatures w14:val="standardContextual"/>
        </w:rPr>
        <w:t>should not exceed</w:t>
      </w:r>
      <w:r w:rsidRPr="003E078E">
        <w:rPr>
          <w:rFonts w:ascii="Times New Roman" w:eastAsia="Calibri" w:hAnsi="Times New Roman" w:cs="Times New Roman"/>
          <w:kern w:val="2"/>
          <w:sz w:val="24"/>
          <w:szCs w:val="24"/>
          <w:lang w:val="en-US"/>
          <w14:ligatures w14:val="standardContextual"/>
        </w:rPr>
        <w:t xml:space="preserve"> </w:t>
      </w:r>
      <w:r w:rsidRPr="003E078E">
        <w:rPr>
          <w:rFonts w:ascii="Times New Roman" w:eastAsia="Calibri" w:hAnsi="Times New Roman" w:cs="Times New Roman"/>
          <w:i/>
          <w:iCs/>
          <w:kern w:val="2"/>
          <w:sz w:val="24"/>
          <w:szCs w:val="24"/>
          <w:lang w:val="en-US"/>
          <w14:ligatures w14:val="standardContextual"/>
        </w:rPr>
        <w:t>two printed pages</w:t>
      </w:r>
      <w:r w:rsidRPr="003E078E">
        <w:rPr>
          <w:rFonts w:ascii="Times New Roman" w:eastAsia="Calibri" w:hAnsi="Times New Roman" w:cs="Times New Roman"/>
          <w:kern w:val="2"/>
          <w:sz w:val="24"/>
          <w:szCs w:val="24"/>
          <w:lang w:val="en-US"/>
          <w14:ligatures w14:val="standardContextual"/>
        </w:rPr>
        <w:t>, the volume of the</w:t>
      </w:r>
      <w:r w:rsidRPr="003E078E">
        <w:rPr>
          <w:rFonts w:ascii="Times New Roman" w:eastAsia="Calibri" w:hAnsi="Times New Roman" w:cs="Times New Roman"/>
          <w:b/>
          <w:bCs/>
          <w:kern w:val="2"/>
          <w:sz w:val="24"/>
          <w:szCs w:val="24"/>
          <w:lang w:val="en-US"/>
          <w14:ligatures w14:val="standardContextual"/>
        </w:rPr>
        <w:t xml:space="preserve"> report (or article)</w:t>
      </w:r>
      <w:r w:rsidRPr="003E078E">
        <w:rPr>
          <w:rFonts w:ascii="Times New Roman" w:eastAsia="Calibri" w:hAnsi="Times New Roman" w:cs="Times New Roman"/>
          <w:kern w:val="2"/>
          <w:sz w:val="24"/>
          <w:szCs w:val="24"/>
          <w:lang w:val="en-US"/>
          <w14:ligatures w14:val="standardContextual"/>
        </w:rPr>
        <w:t xml:space="preserve"> should be </w:t>
      </w:r>
      <w:r w:rsidRPr="003E078E">
        <w:rPr>
          <w:rFonts w:ascii="Times New Roman" w:eastAsia="Calibri" w:hAnsi="Times New Roman" w:cs="Times New Roman"/>
          <w:i/>
          <w:iCs/>
          <w:kern w:val="2"/>
          <w:sz w:val="24"/>
          <w:szCs w:val="24"/>
          <w:lang w:val="en-US"/>
          <w14:ligatures w14:val="standardContextual"/>
        </w:rPr>
        <w:t>not less than five and not more than ten printed pages</w:t>
      </w:r>
      <w:r w:rsidRPr="003E078E">
        <w:rPr>
          <w:rFonts w:ascii="Times New Roman" w:eastAsia="Calibri" w:hAnsi="Times New Roman" w:cs="Times New Roman"/>
          <w:kern w:val="2"/>
          <w:sz w:val="24"/>
          <w:szCs w:val="24"/>
          <w:lang w:val="en-US"/>
          <w14:ligatures w14:val="standardContextual"/>
        </w:rPr>
        <w:t xml:space="preserve">. </w:t>
      </w:r>
      <w:r w:rsidRPr="003E078E">
        <w:rPr>
          <w:rFonts w:ascii="Times New Roman" w:eastAsia="Calibri" w:hAnsi="Times New Roman" w:cs="Times New Roman"/>
          <w:kern w:val="2"/>
          <w:sz w:val="24"/>
          <w:szCs w:val="24"/>
          <w:lang w:val="en-US"/>
          <w14:ligatures w14:val="standardContextual"/>
        </w:rPr>
        <w:t xml:space="preserve"> </w:t>
      </w:r>
    </w:p>
    <w:p w:rsidR="00692CFB" w:rsidRDefault="007A37D8">
      <w:pPr>
        <w:widowControl w:val="0"/>
        <w:numPr>
          <w:ilvl w:val="0"/>
          <w:numId w:val="1"/>
        </w:numPr>
        <w:spacing w:after="0" w:line="240" w:lineRule="auto"/>
        <w:ind w:left="0"/>
        <w:contextualSpacing/>
        <w:jc w:val="both"/>
        <w:rPr>
          <w:sz w:val="24"/>
          <w:szCs w:val="24"/>
        </w:rPr>
      </w:pPr>
      <w:r>
        <w:rPr>
          <w:rFonts w:ascii="Times New Roman" w:eastAsia="Calibri" w:hAnsi="Times New Roman" w:cs="Times New Roman"/>
          <w:b/>
          <w:kern w:val="2"/>
          <w:sz w:val="24"/>
          <w:szCs w:val="24"/>
          <w14:ligatures w14:val="standardContextual"/>
        </w:rPr>
        <w:t>The copyright protection mark</w:t>
      </w:r>
      <w:r>
        <w:rPr>
          <w:rFonts w:ascii="Times New Roman" w:eastAsia="Calibri" w:hAnsi="Times New Roman" w:cs="Times New Roman"/>
          <w:kern w:val="2"/>
          <w:sz w:val="24"/>
          <w:szCs w:val="24"/>
          <w14:ligatures w14:val="standardContextual"/>
        </w:rPr>
        <w:t xml:space="preserve"> is written at the bottom of the first page of the article, indicating the last name and name initials of the author(s) or other copyright holders and the year of publication of the article. Example:© Ivanov I. I., Petrov I. I., 2023 </w:t>
      </w:r>
    </w:p>
    <w:p w:rsidR="00692CFB" w:rsidRDefault="007A37D8">
      <w:pPr>
        <w:widowControl w:val="0"/>
        <w:numPr>
          <w:ilvl w:val="0"/>
          <w:numId w:val="1"/>
        </w:numPr>
        <w:spacing w:after="0" w:line="240" w:lineRule="auto"/>
        <w:ind w:left="0"/>
        <w:contextualSpacing/>
        <w:jc w:val="both"/>
        <w:rPr>
          <w:sz w:val="24"/>
          <w:szCs w:val="24"/>
        </w:rPr>
      </w:pPr>
      <w:r>
        <w:rPr>
          <w:rFonts w:ascii="Times New Roman" w:eastAsia="Calibri" w:hAnsi="Times New Roman" w:cs="Times New Roman"/>
          <w:b/>
          <w:bCs/>
          <w:kern w:val="2"/>
          <w:sz w:val="24"/>
          <w:szCs w:val="24"/>
          <w14:ligatures w14:val="standardContextual"/>
        </w:rPr>
        <w:t>List of sources (10 p</w:t>
      </w:r>
      <w:r>
        <w:rPr>
          <w:rFonts w:ascii="Times New Roman" w:eastAsia="Calibri" w:hAnsi="Times New Roman" w:cs="Times New Roman"/>
          <w:b/>
          <w:bCs/>
          <w:kern w:val="2"/>
          <w:sz w:val="24"/>
          <w:szCs w:val="24"/>
          <w14:ligatures w14:val="standardContextual"/>
        </w:rPr>
        <w:t xml:space="preserve">t). </w:t>
      </w:r>
      <w:r>
        <w:rPr>
          <w:rFonts w:ascii="Times New Roman" w:eastAsia="Calibri" w:hAnsi="Times New Roman" w:cs="Times New Roman"/>
          <w:kern w:val="2"/>
          <w:sz w:val="24"/>
          <w:szCs w:val="24"/>
          <w14:ligatures w14:val="standardContextual"/>
        </w:rPr>
        <w:t xml:space="preserve">The list of bibliographic references that is placed after the text of the article includes points </w:t>
      </w:r>
      <w:r>
        <w:rPr>
          <w:rFonts w:ascii="Times New Roman" w:eastAsia="Calibri" w:hAnsi="Times New Roman" w:cs="Times New Roman"/>
          <w:b/>
          <w:bCs/>
          <w:kern w:val="2"/>
          <w:sz w:val="24"/>
          <w:szCs w:val="24"/>
          <w14:ligatures w14:val="standardContextual"/>
        </w:rPr>
        <w:t>only</w:t>
      </w:r>
      <w:r>
        <w:rPr>
          <w:rFonts w:ascii="Times New Roman" w:eastAsia="Calibri" w:hAnsi="Times New Roman" w:cs="Times New Roman"/>
          <w:kern w:val="2"/>
          <w:sz w:val="24"/>
          <w:szCs w:val="24"/>
          <w14:ligatures w14:val="standardContextual"/>
        </w:rPr>
        <w:t xml:space="preserve"> to resources that are </w:t>
      </w:r>
      <w:r>
        <w:rPr>
          <w:rFonts w:ascii="Times New Roman" w:eastAsia="Calibri" w:hAnsi="Times New Roman" w:cs="Times New Roman"/>
          <w:b/>
          <w:bCs/>
          <w:kern w:val="2"/>
          <w:sz w:val="24"/>
          <w:szCs w:val="24"/>
          <w14:ligatures w14:val="standardContextual"/>
        </w:rPr>
        <w:t>mentioned or cited in the main text of the article.</w:t>
      </w:r>
      <w:r>
        <w:rPr>
          <w:rFonts w:ascii="Times New Roman" w:eastAsia="Calibri" w:hAnsi="Times New Roman" w:cs="Times New Roman"/>
          <w:kern w:val="2"/>
          <w:sz w:val="24"/>
          <w:szCs w:val="24"/>
          <w14:ligatures w14:val="standardContextual"/>
        </w:rPr>
        <w:t xml:space="preserve"> The bibliographic record should be made strictly according to the examples </w:t>
      </w:r>
      <w:r>
        <w:rPr>
          <w:rFonts w:ascii="Times New Roman" w:eastAsia="Calibri" w:hAnsi="Times New Roman" w:cs="Times New Roman"/>
          <w:kern w:val="2"/>
          <w:sz w:val="24"/>
          <w:szCs w:val="24"/>
          <w14:ligatures w14:val="standardContextual"/>
        </w:rPr>
        <w:t xml:space="preserve">given below. The list should be arranged in alphabetical order. </w:t>
      </w:r>
      <w:r>
        <w:rPr>
          <w:rFonts w:ascii="Times New Roman" w:eastAsia="Calibri" w:hAnsi="Times New Roman" w:cs="Times New Roman"/>
          <w:b/>
          <w:bCs/>
          <w:kern w:val="2"/>
          <w:sz w:val="24"/>
          <w:szCs w:val="24"/>
          <w14:ligatures w14:val="standardContextual"/>
        </w:rPr>
        <w:t xml:space="preserve">NB! </w:t>
      </w:r>
      <w:r>
        <w:rPr>
          <w:rFonts w:ascii="Times New Roman" w:eastAsia="Calibri" w:hAnsi="Times New Roman" w:cs="Times New Roman"/>
          <w:kern w:val="2"/>
          <w:sz w:val="24"/>
          <w:szCs w:val="24"/>
          <w14:ligatures w14:val="standardContextual"/>
        </w:rPr>
        <w:t xml:space="preserve">It is not allowed to include </w:t>
      </w:r>
      <w:r>
        <w:rPr>
          <w:rFonts w:ascii="Times New Roman" w:eastAsia="Calibri" w:hAnsi="Times New Roman" w:cs="Times New Roman"/>
          <w:i/>
          <w:iCs/>
          <w:kern w:val="2"/>
          <w:sz w:val="24"/>
          <w:szCs w:val="24"/>
          <w14:ligatures w14:val="standardContextual"/>
        </w:rPr>
        <w:t xml:space="preserve">Internet resources, regulatory legal acts, educational publications, dissertations and abstracts of dissertations in the list of sources </w:t>
      </w:r>
      <w:r>
        <w:rPr>
          <w:rFonts w:ascii="Times New Roman" w:eastAsia="Calibri" w:hAnsi="Times New Roman" w:cs="Times New Roman"/>
          <w:kern w:val="2"/>
          <w:sz w:val="24"/>
          <w:szCs w:val="24"/>
          <w14:ligatures w14:val="standardContextual"/>
        </w:rPr>
        <w:t>(links to these materi</w:t>
      </w:r>
      <w:r>
        <w:rPr>
          <w:rFonts w:ascii="Times New Roman" w:eastAsia="Calibri" w:hAnsi="Times New Roman" w:cs="Times New Roman"/>
          <w:kern w:val="2"/>
          <w:sz w:val="24"/>
          <w:szCs w:val="24"/>
          <w14:ligatures w14:val="standardContextual"/>
        </w:rPr>
        <w:t xml:space="preserve">als are allowed </w:t>
      </w:r>
      <w:r>
        <w:rPr>
          <w:rFonts w:ascii="Times New Roman" w:eastAsia="Calibri" w:hAnsi="Times New Roman" w:cs="Times New Roman"/>
          <w:kern w:val="2"/>
          <w:sz w:val="24"/>
          <w:szCs w:val="24"/>
          <w:u w:val="single"/>
          <w14:ligatures w14:val="standardContextual"/>
        </w:rPr>
        <w:t>in the format of page-by-page footnotes</w:t>
      </w:r>
      <w:r>
        <w:rPr>
          <w:rFonts w:ascii="Times New Roman" w:eastAsia="Calibri" w:hAnsi="Times New Roman" w:cs="Times New Roman"/>
          <w:kern w:val="2"/>
          <w:sz w:val="24"/>
          <w:szCs w:val="24"/>
          <w14:ligatures w14:val="standardContextual"/>
        </w:rPr>
        <w:t>).</w:t>
      </w:r>
    </w:p>
    <w:p w:rsidR="00692CFB" w:rsidRDefault="007A37D8">
      <w:pPr>
        <w:widowControl w:val="0"/>
        <w:numPr>
          <w:ilvl w:val="0"/>
          <w:numId w:val="1"/>
        </w:numPr>
        <w:spacing w:after="0" w:line="240" w:lineRule="auto"/>
        <w:ind w:left="0"/>
        <w:contextualSpacing/>
        <w:jc w:val="both"/>
        <w:rPr>
          <w:sz w:val="24"/>
          <w:szCs w:val="24"/>
        </w:rPr>
      </w:pPr>
      <w:r>
        <w:rPr>
          <w:rFonts w:ascii="Times New Roman" w:eastAsia="Calibri" w:hAnsi="Times New Roman" w:cs="Times New Roman"/>
          <w:b/>
          <w:bCs/>
          <w:kern w:val="2"/>
          <w:sz w:val="24"/>
          <w:szCs w:val="24"/>
          <w14:ligatures w14:val="standardContextual"/>
        </w:rPr>
        <w:t xml:space="preserve">Information about the author(s). </w:t>
      </w:r>
      <w:r>
        <w:rPr>
          <w:rFonts w:ascii="Times New Roman" w:eastAsia="Calibri" w:hAnsi="Times New Roman" w:cs="Times New Roman"/>
          <w:kern w:val="2"/>
          <w:sz w:val="24"/>
          <w:szCs w:val="24"/>
          <w14:ligatures w14:val="standardContextual"/>
        </w:rPr>
        <w:t>After the list of sources, the following information in Russian and English must be provided</w:t>
      </w:r>
      <w:r>
        <w:rPr>
          <w:rFonts w:ascii="Times New Roman" w:eastAsia="Calibri" w:hAnsi="Times New Roman" w:cs="Times New Roman"/>
          <w:kern w:val="2"/>
          <w:sz w:val="24"/>
          <w:szCs w:val="24"/>
          <w14:ligatures w14:val="standardContextual"/>
        </w:rPr>
        <w:t xml:space="preserve">: </w:t>
      </w:r>
    </w:p>
    <w:p w:rsidR="00692CFB" w:rsidRDefault="007A37D8">
      <w:pPr>
        <w:widowControl w:val="0"/>
        <w:numPr>
          <w:ilvl w:val="1"/>
          <w:numId w:val="3"/>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Full name ;</w:t>
      </w:r>
    </w:p>
    <w:p w:rsidR="00692CFB" w:rsidRDefault="007A37D8">
      <w:pPr>
        <w:widowControl w:val="0"/>
        <w:numPr>
          <w:ilvl w:val="1"/>
          <w:numId w:val="3"/>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Academic degree;</w:t>
      </w:r>
    </w:p>
    <w:p w:rsidR="00692CFB" w:rsidRDefault="007A37D8">
      <w:pPr>
        <w:widowControl w:val="0"/>
        <w:numPr>
          <w:ilvl w:val="1"/>
          <w:numId w:val="3"/>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Academic title;</w:t>
      </w:r>
    </w:p>
    <w:p w:rsidR="00692CFB" w:rsidRDefault="007A37D8">
      <w:pPr>
        <w:widowControl w:val="0"/>
        <w:numPr>
          <w:ilvl w:val="1"/>
          <w:numId w:val="3"/>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 xml:space="preserve">Full name of the </w:t>
      </w:r>
      <w:r>
        <w:rPr>
          <w:rFonts w:ascii="Times New Roman" w:eastAsia="Calibri" w:hAnsi="Times New Roman" w:cs="Times New Roman"/>
          <w:kern w:val="2"/>
          <w:sz w:val="24"/>
          <w:szCs w:val="24"/>
          <w14:ligatures w14:val="standardContextual"/>
        </w:rPr>
        <w:t>organization without specifying the organizational and legal form;</w:t>
      </w:r>
    </w:p>
    <w:p w:rsidR="00692CFB" w:rsidRDefault="007A37D8">
      <w:pPr>
        <w:widowControl w:val="0"/>
        <w:numPr>
          <w:ilvl w:val="1"/>
          <w:numId w:val="3"/>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City;</w:t>
      </w:r>
    </w:p>
    <w:p w:rsidR="00692CFB" w:rsidRDefault="007A37D8">
      <w:pPr>
        <w:widowControl w:val="0"/>
        <w:numPr>
          <w:ilvl w:val="1"/>
          <w:numId w:val="3"/>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Country;</w:t>
      </w:r>
    </w:p>
    <w:p w:rsidR="00692CFB" w:rsidRDefault="007A37D8">
      <w:pPr>
        <w:widowControl w:val="0"/>
        <w:numPr>
          <w:ilvl w:val="1"/>
          <w:numId w:val="3"/>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Identifier (ID number) ORCID (it is possible to get it here: https://orcid.org/);</w:t>
      </w:r>
    </w:p>
    <w:p w:rsidR="00692CFB" w:rsidRDefault="007A37D8">
      <w:pPr>
        <w:widowControl w:val="0"/>
        <w:numPr>
          <w:ilvl w:val="1"/>
          <w:numId w:val="3"/>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E-mail.</w:t>
      </w:r>
    </w:p>
    <w:p w:rsidR="00692CFB" w:rsidRDefault="00692CFB">
      <w:pPr>
        <w:spacing w:after="0" w:line="240" w:lineRule="auto"/>
        <w:jc w:val="both"/>
        <w:rPr>
          <w:sz w:val="24"/>
          <w:szCs w:val="24"/>
        </w:rPr>
      </w:pPr>
    </w:p>
    <w:p w:rsidR="00692CFB" w:rsidRDefault="007A37D8">
      <w:pPr>
        <w:spacing w:after="0" w:line="240" w:lineRule="auto"/>
        <w:jc w:val="both"/>
        <w:rPr>
          <w:sz w:val="24"/>
          <w:szCs w:val="24"/>
        </w:rPr>
      </w:pPr>
      <w:r>
        <w:rPr>
          <w:rFonts w:ascii="Times New Roman" w:eastAsia="Calibri" w:hAnsi="Times New Roman" w:cs="Times New Roman"/>
          <w:b/>
          <w:kern w:val="2"/>
          <w:sz w:val="24"/>
          <w:szCs w:val="24"/>
          <w14:ligatures w14:val="standardContextual"/>
        </w:rPr>
        <w:t>Example of your application</w:t>
      </w:r>
    </w:p>
    <w:p w:rsidR="00692CFB" w:rsidRDefault="007A37D8">
      <w:pPr>
        <w:spacing w:after="0" w:line="240" w:lineRule="auto"/>
        <w:jc w:val="both"/>
      </w:pPr>
      <w:r>
        <w:rPr>
          <w:rFonts w:ascii="Times New Roman" w:eastAsia="Calibri" w:hAnsi="Times New Roman" w:cs="Times New Roman"/>
          <w:b/>
          <w:kern w:val="2"/>
          <w:sz w:val="24"/>
          <w:szCs w:val="24"/>
          <w14:ligatures w14:val="standardContextual"/>
        </w:rPr>
        <w:t xml:space="preserve">Ivanov Ivan Ivanovich – </w:t>
      </w:r>
      <w:r>
        <w:rPr>
          <w:rFonts w:ascii="Times New Roman" w:eastAsia="Calibri" w:hAnsi="Times New Roman" w:cs="Times New Roman"/>
          <w:kern w:val="2"/>
          <w:sz w:val="24"/>
          <w:szCs w:val="24"/>
          <w14:ligatures w14:val="standardContextual"/>
        </w:rPr>
        <w:t>Candidate of Pedagogical Scienc</w:t>
      </w:r>
      <w:r>
        <w:rPr>
          <w:rFonts w:ascii="Times New Roman" w:eastAsia="Calibri" w:hAnsi="Times New Roman" w:cs="Times New Roman"/>
          <w:kern w:val="2"/>
          <w:sz w:val="24"/>
          <w:szCs w:val="24"/>
          <w14:ligatures w14:val="standardContextual"/>
        </w:rPr>
        <w:t xml:space="preserve">es, Associate Professor, Pushkin Leningrad State University, Saint Petersburg, Russian Federation, ORCID ID: 0000-0000-0000-0000, e-mail: </w:t>
      </w:r>
      <w:hyperlink r:id="rId7">
        <w:r>
          <w:rPr>
            <w:rStyle w:val="a9"/>
            <w:rFonts w:ascii="Times New Roman" w:eastAsia="Calibri" w:hAnsi="Times New Roman" w:cs="Times New Roman"/>
            <w:kern w:val="2"/>
            <w:sz w:val="24"/>
            <w:szCs w:val="24"/>
            <w14:ligatures w14:val="standardContextual"/>
          </w:rPr>
          <w:t>ivanov@science.ru</w:t>
        </w:r>
      </w:hyperlink>
      <w:r>
        <w:rPr>
          <w:rFonts w:ascii="Times New Roman" w:eastAsia="Calibri" w:hAnsi="Times New Roman" w:cs="Times New Roman"/>
          <w:kern w:val="2"/>
          <w:sz w:val="24"/>
          <w:szCs w:val="24"/>
          <w14:ligatures w14:val="standardContextual"/>
        </w:rPr>
        <w:t xml:space="preserve"> </w:t>
      </w:r>
    </w:p>
    <w:p w:rsidR="00692CFB" w:rsidRDefault="007A37D8">
      <w:pPr>
        <w:widowControl w:val="0"/>
        <w:numPr>
          <w:ilvl w:val="0"/>
          <w:numId w:val="1"/>
        </w:numPr>
        <w:spacing w:after="0" w:line="240" w:lineRule="auto"/>
        <w:ind w:left="0"/>
        <w:contextualSpacing/>
        <w:jc w:val="both"/>
        <w:rPr>
          <w:sz w:val="24"/>
          <w:szCs w:val="24"/>
        </w:rPr>
      </w:pPr>
      <w:r>
        <w:rPr>
          <w:rFonts w:ascii="Times New Roman" w:eastAsia="Calibri" w:hAnsi="Times New Roman" w:cs="Times New Roman"/>
          <w:b/>
          <w:kern w:val="2"/>
          <w:sz w:val="24"/>
          <w:szCs w:val="24"/>
          <w14:ligatures w14:val="standardContextual"/>
        </w:rPr>
        <w:t xml:space="preserve">Contribution of the co-authors. </w:t>
      </w:r>
      <w:r>
        <w:rPr>
          <w:rFonts w:ascii="Times New Roman" w:eastAsia="Calibri" w:hAnsi="Times New Roman" w:cs="Times New Roman"/>
          <w:kern w:val="2"/>
          <w:sz w:val="24"/>
          <w:szCs w:val="24"/>
          <w14:ligatures w14:val="standardContextual"/>
        </w:rPr>
        <w:t xml:space="preserve">If there are several authors, it is necessary to indicate the personal contribution to the completed work of each co-author after the text of the article. The order of the article authors is agreed upon by themselves. </w:t>
      </w:r>
    </w:p>
    <w:p w:rsidR="00692CFB" w:rsidRDefault="007A37D8">
      <w:pPr>
        <w:spacing w:after="0" w:line="240" w:lineRule="auto"/>
        <w:jc w:val="both"/>
        <w:rPr>
          <w:sz w:val="24"/>
          <w:szCs w:val="24"/>
        </w:rPr>
      </w:pPr>
      <w:r>
        <w:rPr>
          <w:rFonts w:ascii="Times New Roman" w:eastAsia="Calibri" w:hAnsi="Times New Roman" w:cs="Times New Roman"/>
          <w:b/>
          <w:kern w:val="2"/>
          <w:sz w:val="24"/>
          <w:szCs w:val="24"/>
          <w14:ligatures w14:val="standardContextual"/>
        </w:rPr>
        <w:lastRenderedPageBreak/>
        <w:t>In-text references are arranged as fo</w:t>
      </w:r>
      <w:r>
        <w:rPr>
          <w:rFonts w:ascii="Times New Roman" w:eastAsia="Calibri" w:hAnsi="Times New Roman" w:cs="Times New Roman"/>
          <w:b/>
          <w:kern w:val="2"/>
          <w:sz w:val="24"/>
          <w:szCs w:val="24"/>
          <w14:ligatures w14:val="standardContextual"/>
        </w:rPr>
        <w:t>llows:</w:t>
      </w:r>
    </w:p>
    <w:p w:rsidR="00692CFB" w:rsidRDefault="007A37D8">
      <w:pPr>
        <w:widowControl w:val="0"/>
        <w:numPr>
          <w:ilvl w:val="0"/>
          <w:numId w:val="2"/>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 xml:space="preserve">[Ivanov, p. 46] to refer to a specific source page. </w:t>
      </w:r>
    </w:p>
    <w:p w:rsidR="00692CFB" w:rsidRDefault="007A37D8">
      <w:pPr>
        <w:widowControl w:val="0"/>
        <w:numPr>
          <w:ilvl w:val="0"/>
          <w:numId w:val="2"/>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[Ivanov, Petrov, p. 46] to refer to a specific source page if there are several authors.</w:t>
      </w:r>
    </w:p>
    <w:p w:rsidR="00692CFB" w:rsidRDefault="007A37D8">
      <w:pPr>
        <w:widowControl w:val="0"/>
        <w:numPr>
          <w:ilvl w:val="0"/>
          <w:numId w:val="2"/>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 xml:space="preserve">[Ivanov, 2020, p. 46] to refer to different works by the same author. </w:t>
      </w:r>
    </w:p>
    <w:p w:rsidR="00692CFB" w:rsidRDefault="007A37D8">
      <w:pPr>
        <w:widowControl w:val="0"/>
        <w:numPr>
          <w:ilvl w:val="0"/>
          <w:numId w:val="2"/>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 xml:space="preserve">[Ivanov; pp. 192-193] to refer to a </w:t>
      </w:r>
      <w:r>
        <w:rPr>
          <w:rFonts w:ascii="Times New Roman" w:eastAsia="Calibri" w:hAnsi="Times New Roman" w:cs="Times New Roman"/>
          <w:kern w:val="2"/>
          <w:sz w:val="24"/>
          <w:szCs w:val="24"/>
          <w14:ligatures w14:val="standardContextual"/>
        </w:rPr>
        <w:t>specific interval within the source.</w:t>
      </w:r>
    </w:p>
    <w:p w:rsidR="00692CFB" w:rsidRDefault="007A37D8">
      <w:pPr>
        <w:widowControl w:val="0"/>
        <w:numPr>
          <w:ilvl w:val="0"/>
          <w:numId w:val="2"/>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 xml:space="preserve">[Ivanov] to refer to the work in the list of sources as a whole. </w:t>
      </w:r>
    </w:p>
    <w:p w:rsidR="00692CFB" w:rsidRDefault="007A37D8">
      <w:pPr>
        <w:widowControl w:val="0"/>
        <w:numPr>
          <w:ilvl w:val="0"/>
          <w:numId w:val="2"/>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 xml:space="preserve">[Investigation of crimes, p. 45] for reference to a source without an author. </w:t>
      </w:r>
    </w:p>
    <w:p w:rsidR="00692CFB" w:rsidRDefault="007A37D8">
      <w:pPr>
        <w:spacing w:after="0" w:line="240" w:lineRule="auto"/>
        <w:contextualSpacing/>
        <w:jc w:val="both"/>
        <w:rPr>
          <w:sz w:val="24"/>
          <w:szCs w:val="24"/>
        </w:rPr>
      </w:pPr>
      <w:r>
        <w:rPr>
          <w:rFonts w:ascii="Times New Roman" w:eastAsia="Calibri" w:hAnsi="Times New Roman" w:cs="Times New Roman"/>
          <w:b/>
          <w:bCs/>
          <w:iCs/>
          <w:kern w:val="2"/>
          <w:sz w:val="24"/>
          <w:szCs w:val="24"/>
          <w14:ligatures w14:val="standardContextual"/>
        </w:rPr>
        <w:t xml:space="preserve">Text bibliographic reference: </w:t>
      </w:r>
      <w:r>
        <w:rPr>
          <w:rFonts w:ascii="Times New Roman" w:eastAsia="Calibri" w:hAnsi="Times New Roman" w:cs="Times New Roman"/>
          <w:iCs/>
          <w:kern w:val="2"/>
          <w:sz w:val="24"/>
          <w:szCs w:val="24"/>
          <w14:ligatures w14:val="standardContextual"/>
        </w:rPr>
        <w:t>Crime investigation: problems and solutions:</w:t>
      </w:r>
      <w:r>
        <w:rPr>
          <w:rFonts w:ascii="Times New Roman" w:eastAsia="Calibri" w:hAnsi="Times New Roman" w:cs="Times New Roman"/>
          <w:iCs/>
          <w:kern w:val="2"/>
          <w:sz w:val="24"/>
          <w:szCs w:val="24"/>
          <w14:ligatures w14:val="standardContextual"/>
        </w:rPr>
        <w:t xml:space="preserve"> collection of scientific papers / Saratov State University; editorial board: V. I. Smirnov (Chairman) [and others]. – Saratov: Lyceum, 2023. 193 p.).</w:t>
      </w:r>
    </w:p>
    <w:p w:rsidR="00692CFB" w:rsidRDefault="007A37D8">
      <w:pPr>
        <w:widowControl w:val="0"/>
        <w:numPr>
          <w:ilvl w:val="0"/>
          <w:numId w:val="2"/>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[Ivanov, vol. 1, p. 123] for refer to a multi-volume (multi-part) source.</w:t>
      </w:r>
    </w:p>
    <w:p w:rsidR="00692CFB" w:rsidRDefault="007A37D8">
      <w:pPr>
        <w:widowControl w:val="0"/>
        <w:numPr>
          <w:ilvl w:val="0"/>
          <w:numId w:val="2"/>
        </w:numPr>
        <w:spacing w:after="0" w:line="240" w:lineRule="auto"/>
        <w:ind w:left="0"/>
        <w:contextualSpacing/>
        <w:jc w:val="both"/>
        <w:rPr>
          <w:sz w:val="24"/>
          <w:szCs w:val="24"/>
        </w:rPr>
      </w:pPr>
      <w:r>
        <w:rPr>
          <w:rFonts w:ascii="Times New Roman" w:eastAsia="Calibri" w:hAnsi="Times New Roman" w:cs="Times New Roman"/>
          <w:kern w:val="2"/>
          <w:sz w:val="24"/>
          <w:szCs w:val="24"/>
          <w14:ligatures w14:val="standardContextual"/>
        </w:rPr>
        <w:t xml:space="preserve">[Ivanov, 2012; Ivanov, Petrov, </w:t>
      </w:r>
      <w:r>
        <w:rPr>
          <w:rFonts w:ascii="Times New Roman" w:eastAsia="Calibri" w:hAnsi="Times New Roman" w:cs="Times New Roman"/>
          <w:kern w:val="2"/>
          <w:sz w:val="24"/>
          <w:szCs w:val="24"/>
          <w14:ligatures w14:val="standardContextual"/>
        </w:rPr>
        <w:t>pp. 345-378; Smirnov, part 1, p. 164] for reference to a number of sources.</w:t>
      </w:r>
    </w:p>
    <w:p w:rsidR="00692CFB" w:rsidRDefault="007A37D8">
      <w:pPr>
        <w:widowControl w:val="0"/>
        <w:numPr>
          <w:ilvl w:val="0"/>
          <w:numId w:val="2"/>
        </w:numPr>
        <w:spacing w:after="0" w:line="240" w:lineRule="auto"/>
        <w:ind w:left="0"/>
        <w:contextualSpacing/>
        <w:jc w:val="both"/>
        <w:rPr>
          <w:sz w:val="24"/>
          <w:szCs w:val="24"/>
        </w:rPr>
      </w:pPr>
      <w:r>
        <w:rPr>
          <w:rFonts w:ascii="Times New Roman" w:eastAsia="Calibri" w:hAnsi="Times New Roman" w:cs="Times New Roman"/>
          <w:color w:val="000000"/>
          <w:kern w:val="2"/>
          <w:sz w:val="24"/>
          <w:szCs w:val="24"/>
          <w14:ligatures w14:val="standardContextual"/>
        </w:rPr>
        <w:t>[Ibid, pp. 132–138] for repeated reference, including one in the foreign language.</w:t>
      </w:r>
    </w:p>
    <w:p w:rsidR="00692CFB" w:rsidRDefault="007A37D8">
      <w:pPr>
        <w:rPr>
          <w:sz w:val="24"/>
          <w:szCs w:val="24"/>
        </w:rPr>
      </w:pPr>
      <w:r>
        <w:br w:type="page"/>
      </w:r>
    </w:p>
    <w:p w:rsidR="00692CFB" w:rsidRDefault="007A37D8">
      <w:pPr>
        <w:pStyle w:val="af"/>
        <w:spacing w:after="0" w:line="240" w:lineRule="auto"/>
        <w:ind w:left="1429"/>
        <w:jc w:val="right"/>
        <w:rPr>
          <w:sz w:val="24"/>
          <w:szCs w:val="24"/>
        </w:rPr>
      </w:pPr>
      <w:r>
        <w:rPr>
          <w:rFonts w:ascii="Times New Roman" w:eastAsia="Times New Roman" w:hAnsi="Times New Roman" w:cs="Times New Roman"/>
          <w:b/>
          <w:sz w:val="24"/>
          <w:szCs w:val="24"/>
          <w:lang w:eastAsia="ru-RU"/>
        </w:rPr>
        <w:lastRenderedPageBreak/>
        <w:t>Appendix 1</w:t>
      </w:r>
    </w:p>
    <w:p w:rsidR="00692CFB" w:rsidRDefault="00692CFB">
      <w:pPr>
        <w:spacing w:after="0" w:line="240" w:lineRule="auto"/>
        <w:jc w:val="center"/>
        <w:rPr>
          <w:rFonts w:ascii="Times New Roman" w:eastAsia="Calibri" w:hAnsi="Times New Roman" w:cs="Times New Roman"/>
          <w:b/>
          <w:kern w:val="2"/>
          <w:sz w:val="24"/>
          <w:szCs w:val="24"/>
          <w14:ligatures w14:val="standardContextual"/>
        </w:rPr>
      </w:pPr>
    </w:p>
    <w:p w:rsidR="00692CFB" w:rsidRDefault="007A37D8">
      <w:pPr>
        <w:spacing w:after="0" w:line="240" w:lineRule="auto"/>
        <w:jc w:val="center"/>
        <w:rPr>
          <w:sz w:val="24"/>
          <w:szCs w:val="24"/>
        </w:rPr>
      </w:pPr>
      <w:r>
        <w:rPr>
          <w:rFonts w:ascii="Times New Roman" w:eastAsia="Calibri" w:hAnsi="Times New Roman" w:cs="Times New Roman"/>
          <w:b/>
          <w:kern w:val="2"/>
          <w:sz w:val="24"/>
          <w:szCs w:val="24"/>
          <w14:ligatures w14:val="standardContextual"/>
        </w:rPr>
        <w:t>The tamplet for the design of the manuscript</w:t>
      </w:r>
    </w:p>
    <w:p w:rsidR="00692CFB" w:rsidRDefault="00692CFB">
      <w:pPr>
        <w:spacing w:after="0" w:line="240" w:lineRule="auto"/>
        <w:jc w:val="center"/>
        <w:rPr>
          <w:sz w:val="24"/>
          <w:szCs w:val="24"/>
        </w:rPr>
      </w:pPr>
    </w:p>
    <w:p w:rsidR="00692CFB" w:rsidRDefault="007A37D8">
      <w:pPr>
        <w:spacing w:after="0" w:line="240" w:lineRule="auto"/>
        <w:jc w:val="both"/>
        <w:rPr>
          <w:sz w:val="24"/>
          <w:szCs w:val="24"/>
        </w:rPr>
      </w:pPr>
      <w:r>
        <w:rPr>
          <w:rFonts w:ascii="Times New Roman" w:eastAsia="Calibri" w:hAnsi="Times New Roman" w:cs="Times New Roman"/>
          <w:kern w:val="2"/>
          <w:sz w:val="24"/>
          <w:szCs w:val="24"/>
          <w14:ligatures w14:val="standardContextual"/>
        </w:rPr>
        <w:t>UDC</w:t>
      </w:r>
    </w:p>
    <w:p w:rsidR="00692CFB" w:rsidRDefault="007A37D8">
      <w:pPr>
        <w:spacing w:after="0" w:line="240" w:lineRule="auto"/>
        <w:jc w:val="both"/>
        <w:rPr>
          <w:sz w:val="24"/>
          <w:szCs w:val="24"/>
        </w:rPr>
      </w:pPr>
      <w:r>
        <w:rPr>
          <w:rFonts w:ascii="Times New Roman" w:eastAsia="Calibri" w:hAnsi="Times New Roman" w:cs="Times New Roman"/>
          <w:color w:val="202122"/>
          <w:kern w:val="2"/>
          <w:sz w:val="24"/>
          <w:szCs w:val="24"/>
          <w14:ligatures w14:val="standardContextual"/>
        </w:rPr>
        <w:t xml:space="preserve">Code of State Categories </w:t>
      </w:r>
      <w:r>
        <w:rPr>
          <w:rFonts w:ascii="Times New Roman" w:eastAsia="Calibri" w:hAnsi="Times New Roman" w:cs="Times New Roman"/>
          <w:color w:val="202122"/>
          <w:kern w:val="2"/>
          <w:sz w:val="24"/>
          <w:szCs w:val="24"/>
          <w14:ligatures w14:val="standardContextual"/>
        </w:rPr>
        <w:t>Scientific and Technical Information</w:t>
      </w:r>
    </w:p>
    <w:p w:rsidR="00692CFB" w:rsidRDefault="00692CFB">
      <w:pPr>
        <w:spacing w:after="0" w:line="240" w:lineRule="auto"/>
        <w:jc w:val="both"/>
        <w:rPr>
          <w:rFonts w:ascii="Times New Roman" w:eastAsia="Calibri" w:hAnsi="Times New Roman" w:cs="Times New Roman"/>
          <w:kern w:val="2"/>
          <w:sz w:val="24"/>
          <w:szCs w:val="24"/>
          <w14:ligatures w14:val="standardContextual"/>
        </w:rPr>
      </w:pPr>
    </w:p>
    <w:p w:rsidR="00692CFB" w:rsidRDefault="00692CFB">
      <w:pPr>
        <w:spacing w:after="0" w:line="240" w:lineRule="auto"/>
        <w:jc w:val="both"/>
        <w:rPr>
          <w:rFonts w:ascii="Times New Roman" w:eastAsia="Calibri" w:hAnsi="Times New Roman" w:cs="Times New Roman"/>
          <w:kern w:val="2"/>
          <w:sz w:val="24"/>
          <w:szCs w:val="24"/>
          <w14:ligatures w14:val="standardContextual"/>
        </w:rPr>
      </w:pPr>
    </w:p>
    <w:p w:rsidR="00692CFB" w:rsidRDefault="007A37D8">
      <w:pPr>
        <w:spacing w:after="0" w:line="240" w:lineRule="auto"/>
        <w:jc w:val="center"/>
        <w:rPr>
          <w:sz w:val="24"/>
          <w:szCs w:val="24"/>
        </w:rPr>
      </w:pPr>
      <w:r>
        <w:rPr>
          <w:rFonts w:ascii="Times New Roman" w:eastAsia="Calibri" w:hAnsi="Times New Roman" w:cs="Times New Roman"/>
          <w:kern w:val="2"/>
          <w:sz w:val="24"/>
          <w:szCs w:val="24"/>
          <w14:ligatures w14:val="standardContextual"/>
        </w:rPr>
        <w:t xml:space="preserve">Title of the report (article) / points of the report </w:t>
      </w:r>
    </w:p>
    <w:p w:rsidR="00692CFB" w:rsidRDefault="00692CFB">
      <w:pPr>
        <w:spacing w:after="0" w:line="240" w:lineRule="auto"/>
        <w:jc w:val="center"/>
        <w:rPr>
          <w:rFonts w:ascii="Times New Roman" w:eastAsia="Calibri" w:hAnsi="Times New Roman" w:cs="Times New Roman"/>
          <w:kern w:val="2"/>
          <w:sz w:val="24"/>
          <w:szCs w:val="24"/>
          <w14:ligatures w14:val="standardContextual"/>
        </w:rPr>
      </w:pPr>
    </w:p>
    <w:p w:rsidR="00692CFB" w:rsidRDefault="007A37D8">
      <w:pPr>
        <w:spacing w:after="0" w:line="240" w:lineRule="auto"/>
        <w:jc w:val="center"/>
        <w:rPr>
          <w:sz w:val="24"/>
          <w:szCs w:val="24"/>
        </w:rPr>
      </w:pPr>
      <w:r>
        <w:rPr>
          <w:rFonts w:ascii="Times New Roman" w:eastAsia="Calibri" w:hAnsi="Times New Roman" w:cs="Times New Roman"/>
          <w:kern w:val="2"/>
          <w:sz w:val="24"/>
          <w:szCs w:val="24"/>
          <w14:ligatures w14:val="standardContextual"/>
        </w:rPr>
        <w:t>A.I. IVANOV, L.G. PETROV</w:t>
      </w:r>
    </w:p>
    <w:p w:rsidR="00692CFB" w:rsidRDefault="00692CFB">
      <w:pPr>
        <w:spacing w:after="0" w:line="240" w:lineRule="auto"/>
        <w:jc w:val="both"/>
        <w:rPr>
          <w:rFonts w:ascii="Times New Roman" w:eastAsia="Calibri" w:hAnsi="Times New Roman" w:cs="Times New Roman"/>
          <w:kern w:val="2"/>
          <w:sz w:val="24"/>
          <w:szCs w:val="24"/>
          <w14:ligatures w14:val="standardContextual"/>
        </w:rPr>
      </w:pPr>
    </w:p>
    <w:p w:rsidR="00692CFB" w:rsidRDefault="007A37D8">
      <w:pPr>
        <w:spacing w:after="0" w:line="240" w:lineRule="auto"/>
        <w:jc w:val="both"/>
        <w:rPr>
          <w:sz w:val="24"/>
          <w:szCs w:val="24"/>
        </w:rPr>
      </w:pPr>
      <w:r>
        <w:rPr>
          <w:rFonts w:ascii="Times New Roman" w:eastAsia="Calibri" w:hAnsi="Times New Roman" w:cs="Times New Roman"/>
          <w:strike/>
          <w:kern w:val="2"/>
          <w:sz w:val="24"/>
          <w:szCs w:val="24"/>
          <w14:ligatures w14:val="standardContextual"/>
        </w:rPr>
        <w:t>Abstract.</w:t>
      </w:r>
      <w:r>
        <w:rPr>
          <w:rFonts w:ascii="Times New Roman" w:eastAsia="Calibri" w:hAnsi="Times New Roman" w:cs="Times New Roman"/>
          <w:kern w:val="2"/>
          <w:sz w:val="24"/>
          <w:szCs w:val="24"/>
          <w14:ligatures w14:val="standardContextual"/>
        </w:rPr>
        <w:t xml:space="preserve"> The very word «Abstarct» is omitted. The text of the annotation. The text of the annotation. The text of the annotation. The t</w:t>
      </w:r>
      <w:r>
        <w:rPr>
          <w:rFonts w:ascii="Times New Roman" w:eastAsia="Calibri" w:hAnsi="Times New Roman" w:cs="Times New Roman"/>
          <w:kern w:val="2"/>
          <w:sz w:val="24"/>
          <w:szCs w:val="24"/>
          <w14:ligatures w14:val="standardContextual"/>
        </w:rPr>
        <w:t xml:space="preserve">ext of the annotation. The text of the annotation. The text of the annotation. The text of the annotation. The text of the annotation. The text of the annotation. The text of the annotation. The text of the annotation. </w:t>
      </w:r>
      <w:r>
        <w:rPr>
          <w:rFonts w:ascii="Times New Roman" w:eastAsia="Calibri" w:hAnsi="Times New Roman" w:cs="Times New Roman"/>
          <w:kern w:val="2"/>
          <w:sz w:val="24"/>
          <w:szCs w:val="24"/>
          <w:u w:val="single"/>
          <w14:ligatures w14:val="standardContextual"/>
        </w:rPr>
        <w:t>The left and right margins are 2 cm f</w:t>
      </w:r>
      <w:r>
        <w:rPr>
          <w:rFonts w:ascii="Times New Roman" w:eastAsia="Calibri" w:hAnsi="Times New Roman" w:cs="Times New Roman"/>
          <w:kern w:val="2"/>
          <w:sz w:val="24"/>
          <w:szCs w:val="24"/>
          <w:u w:val="single"/>
          <w14:ligatures w14:val="standardContextual"/>
        </w:rPr>
        <w:t>or the abstract, keywords, and gratitude. The paragraph indentation is 0 cm.</w:t>
      </w:r>
      <w:r>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b/>
          <w:bCs/>
          <w:kern w:val="2"/>
          <w:sz w:val="24"/>
          <w:szCs w:val="24"/>
          <w14:ligatures w14:val="standardContextual"/>
        </w:rPr>
        <w:t>The abstract and keywords are not highlighted for the points of the report.</w:t>
      </w:r>
      <w:r>
        <w:rPr>
          <w:rFonts w:ascii="Times New Roman" w:eastAsia="Calibri" w:hAnsi="Times New Roman" w:cs="Times New Roman"/>
          <w:kern w:val="2"/>
          <w:sz w:val="24"/>
          <w:szCs w:val="24"/>
          <w14:ligatures w14:val="standardContextual"/>
        </w:rPr>
        <w:t xml:space="preserve"> </w:t>
      </w:r>
    </w:p>
    <w:p w:rsidR="00692CFB" w:rsidRDefault="007A37D8">
      <w:pPr>
        <w:spacing w:after="0" w:line="240" w:lineRule="auto"/>
        <w:jc w:val="both"/>
        <w:rPr>
          <w:sz w:val="24"/>
          <w:szCs w:val="24"/>
        </w:rPr>
      </w:pPr>
      <w:r>
        <w:rPr>
          <w:rFonts w:ascii="Times New Roman" w:eastAsia="Calibri" w:hAnsi="Times New Roman" w:cs="Times New Roman"/>
          <w:i/>
          <w:iCs/>
          <w:kern w:val="2"/>
          <w:sz w:val="24"/>
          <w:szCs w:val="24"/>
          <w14:ligatures w14:val="standardContextual"/>
        </w:rPr>
        <w:t>Keywords: word 1, word 2, word 3, word 4, word 5, word 6.</w:t>
      </w:r>
    </w:p>
    <w:p w:rsidR="00692CFB" w:rsidRDefault="00692CFB">
      <w:pPr>
        <w:spacing w:after="0" w:line="240" w:lineRule="auto"/>
        <w:jc w:val="both"/>
        <w:rPr>
          <w:rFonts w:ascii="Times New Roman" w:eastAsia="Calibri" w:hAnsi="Times New Roman" w:cs="Times New Roman"/>
          <w:i/>
          <w:kern w:val="2"/>
          <w:sz w:val="24"/>
          <w:szCs w:val="24"/>
          <w14:ligatures w14:val="standardContextual"/>
        </w:rPr>
      </w:pPr>
    </w:p>
    <w:p w:rsidR="00692CFB" w:rsidRDefault="00692CFB">
      <w:pPr>
        <w:spacing w:after="0" w:line="240" w:lineRule="auto"/>
        <w:jc w:val="both"/>
        <w:rPr>
          <w:rFonts w:ascii="Times New Roman" w:eastAsia="Calibri" w:hAnsi="Times New Roman" w:cs="Times New Roman"/>
          <w:iCs/>
          <w:kern w:val="2"/>
          <w:sz w:val="24"/>
          <w:szCs w:val="24"/>
          <w14:ligatures w14:val="standardContextual"/>
        </w:rPr>
      </w:pPr>
    </w:p>
    <w:p w:rsidR="00692CFB" w:rsidRDefault="007A37D8">
      <w:pPr>
        <w:spacing w:after="0" w:line="240" w:lineRule="auto"/>
        <w:ind w:firstLine="709"/>
        <w:jc w:val="both"/>
        <w:rPr>
          <w:sz w:val="24"/>
          <w:szCs w:val="24"/>
        </w:rPr>
      </w:pPr>
      <w:r>
        <w:rPr>
          <w:rFonts w:ascii="Times New Roman" w:eastAsia="Calibri" w:hAnsi="Times New Roman" w:cs="Times New Roman"/>
          <w:iCs/>
          <w:kern w:val="2"/>
          <w:sz w:val="24"/>
          <w:szCs w:val="24"/>
          <w14:ligatures w14:val="standardContextual"/>
        </w:rPr>
        <w:t>The main text of the report (article). The main text of the report (article). The main text of the report (article). The main text of the report (article). The main text of the report (article). The main text of the report (article). The main text of the r</w:t>
      </w:r>
      <w:r>
        <w:rPr>
          <w:rFonts w:ascii="Times New Roman" w:eastAsia="Calibri" w:hAnsi="Times New Roman" w:cs="Times New Roman"/>
          <w:iCs/>
          <w:kern w:val="2"/>
          <w:sz w:val="24"/>
          <w:szCs w:val="24"/>
          <w14:ligatures w14:val="standardContextual"/>
        </w:rPr>
        <w:t xml:space="preserve">eport (article). The main text of the report (article). The main text of the report (article). </w:t>
      </w:r>
    </w:p>
    <w:p w:rsidR="00692CFB" w:rsidRDefault="007A37D8">
      <w:pPr>
        <w:spacing w:after="0" w:line="240" w:lineRule="auto"/>
        <w:ind w:firstLine="709"/>
        <w:jc w:val="both"/>
        <w:rPr>
          <w:sz w:val="24"/>
          <w:szCs w:val="24"/>
        </w:rPr>
      </w:pPr>
      <w:r>
        <w:rPr>
          <w:rFonts w:ascii="Times New Roman" w:eastAsia="Calibri" w:hAnsi="Times New Roman" w:cs="Times New Roman"/>
          <w:iCs/>
          <w:kern w:val="2"/>
          <w:sz w:val="24"/>
          <w:szCs w:val="24"/>
          <w14:ligatures w14:val="standardContextual"/>
        </w:rPr>
        <w:t xml:space="preserve">The main text of the report (article). The main text of the report (article). The main text of the report (article). The main text of the report (article). The </w:t>
      </w:r>
      <w:r>
        <w:rPr>
          <w:rFonts w:ascii="Times New Roman" w:eastAsia="Calibri" w:hAnsi="Times New Roman" w:cs="Times New Roman"/>
          <w:iCs/>
          <w:kern w:val="2"/>
          <w:sz w:val="24"/>
          <w:szCs w:val="24"/>
          <w14:ligatures w14:val="standardContextual"/>
        </w:rPr>
        <w:t>main text of the report (article). The main text of the report (article). The main text of the report (article).</w:t>
      </w:r>
    </w:p>
    <w:p w:rsidR="00692CFB" w:rsidRDefault="00692CFB">
      <w:pPr>
        <w:spacing w:after="0" w:line="240" w:lineRule="auto"/>
        <w:jc w:val="both"/>
        <w:rPr>
          <w:rFonts w:ascii="Times New Roman" w:eastAsia="Calibri" w:hAnsi="Times New Roman" w:cs="Times New Roman"/>
          <w:iCs/>
          <w:kern w:val="2"/>
          <w:sz w:val="24"/>
          <w:szCs w:val="24"/>
          <w14:ligatures w14:val="standardContextual"/>
        </w:rPr>
      </w:pPr>
    </w:p>
    <w:p w:rsidR="00692CFB" w:rsidRDefault="00692CFB">
      <w:pPr>
        <w:spacing w:after="0" w:line="240" w:lineRule="auto"/>
        <w:ind w:firstLine="284"/>
        <w:jc w:val="center"/>
        <w:rPr>
          <w:rFonts w:ascii="Times New Roman" w:eastAsia="Calibri" w:hAnsi="Times New Roman" w:cs="Times New Roman"/>
          <w:b/>
          <w:iCs/>
          <w:kern w:val="2"/>
          <w:sz w:val="24"/>
          <w:szCs w:val="24"/>
          <w14:ligatures w14:val="standardContextual"/>
        </w:rPr>
      </w:pPr>
    </w:p>
    <w:p w:rsidR="00692CFB" w:rsidRDefault="007A37D8">
      <w:pPr>
        <w:spacing w:after="0" w:line="240" w:lineRule="auto"/>
        <w:ind w:firstLine="284"/>
        <w:jc w:val="center"/>
        <w:rPr>
          <w:sz w:val="24"/>
          <w:szCs w:val="24"/>
        </w:rPr>
      </w:pPr>
      <w:r>
        <w:rPr>
          <w:rFonts w:ascii="Times New Roman" w:eastAsia="Calibri" w:hAnsi="Times New Roman" w:cs="Times New Roman"/>
          <w:b/>
          <w:iCs/>
          <w:kern w:val="2"/>
          <w:sz w:val="24"/>
          <w:szCs w:val="24"/>
          <w14:ligatures w14:val="standardContextual"/>
        </w:rPr>
        <w:t xml:space="preserve">List of sources </w:t>
      </w:r>
    </w:p>
    <w:p w:rsidR="00692CFB" w:rsidRDefault="00692CFB">
      <w:pPr>
        <w:spacing w:after="0" w:line="240" w:lineRule="auto"/>
        <w:jc w:val="both"/>
        <w:rPr>
          <w:rFonts w:ascii="Times New Roman" w:eastAsia="Calibri" w:hAnsi="Times New Roman" w:cs="Times New Roman"/>
          <w:i/>
          <w:iCs/>
          <w:kern w:val="2"/>
          <w:sz w:val="24"/>
          <w:szCs w:val="24"/>
          <w:lang w:val="en-US"/>
          <w14:ligatures w14:val="standardContextual"/>
        </w:rPr>
      </w:pPr>
    </w:p>
    <w:p w:rsidR="00692CFB" w:rsidRDefault="007A37D8">
      <w:pPr>
        <w:spacing w:after="0" w:line="240" w:lineRule="auto"/>
        <w:ind w:firstLine="709"/>
        <w:contextualSpacing/>
        <w:jc w:val="both"/>
        <w:rPr>
          <w:sz w:val="24"/>
          <w:szCs w:val="24"/>
        </w:rPr>
      </w:pPr>
      <w:r>
        <w:rPr>
          <w:rFonts w:ascii="Times New Roman" w:eastAsia="Calibri" w:hAnsi="Times New Roman" w:cs="Times New Roman"/>
          <w:i/>
          <w:iCs/>
          <w:kern w:val="2"/>
          <w:sz w:val="24"/>
          <w:szCs w:val="24"/>
          <w:lang w:val="en-US"/>
          <w14:ligatures w14:val="standardContextual"/>
        </w:rPr>
        <w:t>Monograph</w:t>
      </w:r>
    </w:p>
    <w:p w:rsidR="00692CFB" w:rsidRDefault="007A37D8">
      <w:pPr>
        <w:widowControl w:val="0"/>
        <w:spacing w:after="0" w:line="240" w:lineRule="auto"/>
        <w:contextualSpacing/>
        <w:jc w:val="both"/>
        <w:rPr>
          <w:sz w:val="24"/>
          <w:szCs w:val="24"/>
        </w:rPr>
      </w:pPr>
      <w:r>
        <w:rPr>
          <w:rFonts w:ascii="Times New Roman" w:eastAsia="Calibri" w:hAnsi="Times New Roman" w:cs="Times New Roman"/>
          <w:iCs/>
          <w:kern w:val="2"/>
          <w:sz w:val="24"/>
          <w:szCs w:val="24"/>
          <w:lang w:val="en-US"/>
          <w14:ligatures w14:val="standardContextual"/>
        </w:rPr>
        <w:t>Kellner D. Media Culture: Cultural Studies, Identity and Politics between the Modern and the Post-modern. – Londo</w:t>
      </w:r>
      <w:r>
        <w:rPr>
          <w:rFonts w:ascii="Times New Roman" w:eastAsia="Calibri" w:hAnsi="Times New Roman" w:cs="Times New Roman"/>
          <w:iCs/>
          <w:kern w:val="2"/>
          <w:sz w:val="24"/>
          <w:szCs w:val="24"/>
          <w:lang w:val="en-US"/>
          <w14:ligatures w14:val="standardContextual"/>
        </w:rPr>
        <w:t>n: Routledge, 1995. – 358 p.</w:t>
      </w:r>
    </w:p>
    <w:p w:rsidR="00692CFB" w:rsidRDefault="00692CFB">
      <w:pPr>
        <w:spacing w:after="0" w:line="240" w:lineRule="auto"/>
        <w:contextualSpacing/>
        <w:jc w:val="both"/>
        <w:rPr>
          <w:rFonts w:ascii="Times New Roman" w:eastAsia="Calibri" w:hAnsi="Times New Roman" w:cs="Times New Roman"/>
          <w:i/>
          <w:iCs/>
          <w:kern w:val="2"/>
          <w:sz w:val="24"/>
          <w:szCs w:val="24"/>
          <w:lang w:val="en-US"/>
          <w14:ligatures w14:val="standardContextual"/>
        </w:rPr>
      </w:pPr>
    </w:p>
    <w:p w:rsidR="00692CFB" w:rsidRDefault="007A37D8">
      <w:pPr>
        <w:spacing w:after="0" w:line="240" w:lineRule="auto"/>
        <w:ind w:firstLine="709"/>
        <w:contextualSpacing/>
        <w:jc w:val="both"/>
        <w:rPr>
          <w:sz w:val="24"/>
          <w:szCs w:val="24"/>
        </w:rPr>
      </w:pPr>
      <w:r>
        <w:rPr>
          <w:rFonts w:ascii="Times New Roman" w:eastAsia="Calibri" w:hAnsi="Times New Roman" w:cs="Times New Roman"/>
          <w:i/>
          <w:iCs/>
          <w:kern w:val="2"/>
          <w:sz w:val="24"/>
          <w:szCs w:val="24"/>
          <w14:ligatures w14:val="standardContextual"/>
        </w:rPr>
        <w:t>Article</w:t>
      </w:r>
    </w:p>
    <w:p w:rsidR="00692CFB" w:rsidRDefault="007A37D8">
      <w:pPr>
        <w:spacing w:after="0" w:line="240" w:lineRule="auto"/>
        <w:ind w:firstLine="709"/>
        <w:contextualSpacing/>
        <w:jc w:val="both"/>
        <w:rPr>
          <w:sz w:val="24"/>
          <w:szCs w:val="24"/>
        </w:rPr>
      </w:pPr>
      <w:r>
        <w:rPr>
          <w:rFonts w:ascii="Times New Roman" w:eastAsia="Calibri" w:hAnsi="Times New Roman" w:cs="Times New Roman"/>
          <w:iCs/>
          <w:kern w:val="2"/>
          <w:sz w:val="24"/>
          <w:szCs w:val="24"/>
          <w:lang w:val="en-US"/>
          <w14:ligatures w14:val="standardContextual"/>
        </w:rPr>
        <w:t>Ralph M. Balthasar and Speyr: First Steps in a Discernment of Spirits // Angelicum. – 2014. – Vol. 91. – No. 2. – Pp. 273–302.</w:t>
      </w:r>
    </w:p>
    <w:p w:rsidR="00692CFB" w:rsidRDefault="00692CFB">
      <w:pPr>
        <w:spacing w:after="0" w:line="240" w:lineRule="auto"/>
        <w:ind w:firstLine="709"/>
        <w:contextualSpacing/>
        <w:jc w:val="both"/>
        <w:rPr>
          <w:rFonts w:ascii="Times New Roman" w:eastAsia="Calibri" w:hAnsi="Times New Roman" w:cs="Times New Roman"/>
          <w:i/>
          <w:iCs/>
          <w:kern w:val="2"/>
          <w:sz w:val="24"/>
          <w:szCs w:val="24"/>
          <w:lang w:val="en-US"/>
          <w14:ligatures w14:val="standardContextual"/>
        </w:rPr>
      </w:pPr>
    </w:p>
    <w:p w:rsidR="00692CFB" w:rsidRDefault="007A37D8">
      <w:pPr>
        <w:spacing w:after="0" w:line="240" w:lineRule="auto"/>
        <w:jc w:val="center"/>
        <w:rPr>
          <w:sz w:val="24"/>
          <w:szCs w:val="24"/>
        </w:rPr>
      </w:pPr>
      <w:r>
        <w:rPr>
          <w:rFonts w:ascii="Times New Roman" w:eastAsia="Calibri" w:hAnsi="Times New Roman" w:cs="Times New Roman"/>
          <w:b/>
          <w:bCs/>
          <w:sz w:val="24"/>
          <w:szCs w:val="24"/>
        </w:rPr>
        <w:t>Examples of descriptions of page-by-page footnotes</w:t>
      </w:r>
    </w:p>
    <w:p w:rsidR="00692CFB" w:rsidRDefault="00692CFB">
      <w:pPr>
        <w:spacing w:after="0" w:line="240" w:lineRule="auto"/>
        <w:contextualSpacing/>
        <w:jc w:val="both"/>
        <w:rPr>
          <w:rFonts w:ascii="Times New Roman" w:eastAsia="Calibri" w:hAnsi="Times New Roman" w:cs="Times New Roman"/>
          <w:i/>
          <w:sz w:val="24"/>
          <w:szCs w:val="24"/>
        </w:rPr>
      </w:pPr>
    </w:p>
    <w:p w:rsidR="00692CFB" w:rsidRDefault="007A37D8">
      <w:pPr>
        <w:spacing w:after="0" w:line="240" w:lineRule="auto"/>
        <w:ind w:firstLine="709"/>
        <w:contextualSpacing/>
        <w:jc w:val="both"/>
        <w:rPr>
          <w:sz w:val="24"/>
          <w:szCs w:val="24"/>
        </w:rPr>
      </w:pPr>
      <w:r>
        <w:rPr>
          <w:rFonts w:ascii="Times New Roman" w:eastAsia="Calibri" w:hAnsi="Times New Roman" w:cs="Times New Roman"/>
          <w:i/>
          <w:sz w:val="24"/>
          <w:szCs w:val="24"/>
        </w:rPr>
        <w:t xml:space="preserve">Internet sources </w:t>
      </w:r>
    </w:p>
    <w:p w:rsidR="00692CFB" w:rsidRDefault="007A37D8">
      <w:pPr>
        <w:widowControl w:val="0"/>
        <w:spacing w:after="0" w:line="240" w:lineRule="auto"/>
        <w:jc w:val="both"/>
        <w:rPr>
          <w:sz w:val="24"/>
          <w:szCs w:val="24"/>
        </w:rPr>
      </w:pPr>
      <w:r>
        <w:rPr>
          <w:rFonts w:ascii="Times New Roman" w:eastAsia="Calibri" w:hAnsi="Times New Roman" w:cs="Times New Roman"/>
          <w:sz w:val="24"/>
          <w:szCs w:val="24"/>
          <w:lang w:val="en-US"/>
        </w:rPr>
        <w:t>Magrin, M., Marini, E., Nicolotti, M. (2019) Employability of Disabled Graduates: Resources for a Sustainable Employment // Sustainability, Vol. 11, 1542. Available at: https://www.researchgate.net/publication/331785037 _Employability_of_Disabled_Graduates</w:t>
      </w:r>
      <w:r>
        <w:rPr>
          <w:rFonts w:ascii="Times New Roman" w:eastAsia="Calibri" w:hAnsi="Times New Roman" w:cs="Times New Roman"/>
          <w:sz w:val="24"/>
          <w:szCs w:val="24"/>
          <w:lang w:val="en-US"/>
        </w:rPr>
        <w:t xml:space="preserve">_Resources_for_a_Sustainable_Employment. </w:t>
      </w:r>
      <w:r>
        <w:rPr>
          <w:rFonts w:ascii="Times New Roman" w:eastAsia="Calibri" w:hAnsi="Times New Roman" w:cs="Times New Roman"/>
          <w:sz w:val="24"/>
          <w:szCs w:val="24"/>
        </w:rPr>
        <w:t>(accessed 14 May 2023).</w:t>
      </w:r>
      <w:r>
        <w:br w:type="page"/>
      </w:r>
    </w:p>
    <w:p w:rsidR="00692CFB" w:rsidRDefault="007A37D8">
      <w:pPr>
        <w:pStyle w:val="af"/>
        <w:spacing w:after="0" w:line="240" w:lineRule="auto"/>
        <w:ind w:left="360"/>
        <w:jc w:val="right"/>
        <w:rPr>
          <w:sz w:val="24"/>
          <w:szCs w:val="24"/>
        </w:rPr>
      </w:pPr>
      <w:r>
        <w:rPr>
          <w:rFonts w:ascii="Times New Roman" w:eastAsia="Times New Roman" w:hAnsi="Times New Roman" w:cs="Times New Roman"/>
          <w:b/>
          <w:sz w:val="24"/>
          <w:szCs w:val="24"/>
          <w:lang w:eastAsia="ru-RU"/>
        </w:rPr>
        <w:lastRenderedPageBreak/>
        <w:t>Appendix 2</w:t>
      </w:r>
    </w:p>
    <w:p w:rsidR="00692CFB" w:rsidRDefault="007A37D8">
      <w:pPr>
        <w:spacing w:after="0" w:line="240" w:lineRule="auto"/>
        <w:ind w:firstLine="709"/>
        <w:jc w:val="both"/>
        <w:rPr>
          <w:sz w:val="24"/>
          <w:szCs w:val="24"/>
        </w:rPr>
      </w:pPr>
      <w:r>
        <w:rPr>
          <w:rFonts w:ascii="Times New Roman" w:eastAsia="Times New Roman" w:hAnsi="Times New Roman" w:cs="Times New Roman"/>
          <w:b/>
          <w:bCs/>
          <w:sz w:val="24"/>
          <w:szCs w:val="24"/>
          <w:lang w:eastAsia="ru-RU"/>
        </w:rPr>
        <w:t>The application for participation in the Conference and the materials of the articles must be sent by 15/04/2025</w:t>
      </w:r>
      <w:r>
        <w:rPr>
          <w:rFonts w:ascii="Times New Roman" w:eastAsia="Times New Roman" w:hAnsi="Times New Roman" w:cs="Times New Roman"/>
          <w:sz w:val="24"/>
          <w:szCs w:val="24"/>
          <w:lang w:eastAsia="ru-RU"/>
        </w:rPr>
        <w:t xml:space="preserve"> to: </w:t>
      </w:r>
      <w:r>
        <w:rPr>
          <w:rFonts w:ascii="Times New Roman" w:eastAsia="Times New Roman" w:hAnsi="Times New Roman" w:cs="Times New Roman"/>
          <w:b/>
          <w:bCs/>
          <w:sz w:val="24"/>
          <w:szCs w:val="24"/>
          <w:lang w:eastAsia="ru-RU"/>
        </w:rPr>
        <w:t>konf_psychology_21@mail.ru</w:t>
      </w:r>
      <w:r>
        <w:rPr>
          <w:rFonts w:ascii="Times New Roman" w:eastAsia="Times New Roman" w:hAnsi="Times New Roman" w:cs="Times New Roman"/>
          <w:sz w:val="24"/>
          <w:szCs w:val="24"/>
          <w:lang w:eastAsia="ru-RU"/>
        </w:rPr>
        <w:t xml:space="preserve"> and/or via an interactive form at: </w:t>
      </w:r>
      <w:r>
        <w:rPr>
          <w:rFonts w:ascii="Times New Roman" w:eastAsia="Times New Roman" w:hAnsi="Times New Roman" w:cs="Times New Roman"/>
          <w:b/>
          <w:bCs/>
          <w:color w:val="C9211E"/>
          <w:sz w:val="24"/>
          <w:szCs w:val="24"/>
          <w:lang w:eastAsia="ru-RU"/>
        </w:rPr>
        <w:t>https://</w:t>
      </w:r>
    </w:p>
    <w:p w:rsidR="00692CFB" w:rsidRDefault="007A37D8">
      <w:pPr>
        <w:spacing w:after="0" w:line="240" w:lineRule="auto"/>
        <w:ind w:firstLine="709"/>
        <w:jc w:val="both"/>
        <w:rPr>
          <w:sz w:val="24"/>
          <w:szCs w:val="24"/>
        </w:rPr>
      </w:pPr>
      <w:r>
        <w:rPr>
          <w:rFonts w:ascii="Times New Roman" w:eastAsia="Times New Roman" w:hAnsi="Times New Roman" w:cs="Times New Roman"/>
          <w:sz w:val="24"/>
          <w:szCs w:val="24"/>
          <w:lang w:eastAsia="ru-RU"/>
        </w:rPr>
        <w:t xml:space="preserve">The Organizing Committee checks all incoming materials using the Antiplagiat.VUZ program (anti-plagiarism program for universities). In case of detecting references without links, the materials </w:t>
      </w:r>
      <w:r>
        <w:rPr>
          <w:rFonts w:ascii="Times New Roman" w:eastAsia="Times New Roman" w:hAnsi="Times New Roman" w:cs="Times New Roman"/>
          <w:i/>
          <w:iCs/>
          <w:sz w:val="24"/>
          <w:szCs w:val="24"/>
          <w:lang w:eastAsia="ru-RU"/>
        </w:rPr>
        <w:t>will not be accepted</w:t>
      </w:r>
      <w:r>
        <w:rPr>
          <w:rFonts w:ascii="Times New Roman" w:eastAsia="Times New Roman" w:hAnsi="Times New Roman" w:cs="Times New Roman"/>
          <w:sz w:val="24"/>
          <w:szCs w:val="24"/>
          <w:lang w:eastAsia="ru-RU"/>
        </w:rPr>
        <w:t xml:space="preserve"> for publication.</w:t>
      </w:r>
    </w:p>
    <w:p w:rsidR="00692CFB" w:rsidRDefault="007A37D8">
      <w:pPr>
        <w:spacing w:after="0" w:line="240" w:lineRule="auto"/>
        <w:ind w:firstLine="709"/>
        <w:jc w:val="both"/>
        <w:rPr>
          <w:sz w:val="24"/>
          <w:szCs w:val="24"/>
        </w:rPr>
      </w:pPr>
      <w:r>
        <w:rPr>
          <w:rFonts w:ascii="Times New Roman" w:eastAsia="Times New Roman" w:hAnsi="Times New Roman" w:cs="Times New Roman"/>
          <w:sz w:val="24"/>
          <w:szCs w:val="24"/>
          <w:lang w:eastAsia="ru-RU"/>
        </w:rPr>
        <w:t xml:space="preserve">The registration fee for participation in the scientific Conference is 1000 rubles. (the fee includes: </w:t>
      </w:r>
      <w:r>
        <w:rPr>
          <w:rFonts w:ascii="Times New Roman" w:eastAsia="Times New Roman" w:hAnsi="Times New Roman" w:cs="Times New Roman"/>
          <w:b/>
          <w:bCs/>
          <w:sz w:val="24"/>
          <w:szCs w:val="24"/>
          <w:lang w:eastAsia="ru-RU"/>
        </w:rPr>
        <w:t>the article is 5 pages</w:t>
      </w:r>
      <w:r>
        <w:rPr>
          <w:rFonts w:ascii="Times New Roman" w:eastAsia="Times New Roman" w:hAnsi="Times New Roman" w:cs="Times New Roman"/>
          <w:sz w:val="24"/>
          <w:szCs w:val="24"/>
          <w:lang w:eastAsia="ru-RU"/>
        </w:rPr>
        <w:t xml:space="preserve">, for each subsequent page of the publication the fee increases by 100 rubles, </w:t>
      </w:r>
      <w:r>
        <w:rPr>
          <w:rFonts w:ascii="Times New Roman" w:eastAsia="Times New Roman" w:hAnsi="Times New Roman" w:cs="Times New Roman"/>
          <w:b/>
          <w:bCs/>
          <w:sz w:val="24"/>
          <w:szCs w:val="24"/>
          <w:lang w:eastAsia="ru-RU"/>
        </w:rPr>
        <w:t>the certificate of participation</w:t>
      </w:r>
      <w:r>
        <w:rPr>
          <w:rFonts w:ascii="Times New Roman" w:eastAsia="Times New Roman" w:hAnsi="Times New Roman" w:cs="Times New Roman"/>
          <w:sz w:val="24"/>
          <w:szCs w:val="24"/>
          <w:lang w:eastAsia="ru-RU"/>
        </w:rPr>
        <w:t>).  The cost of part</w:t>
      </w:r>
      <w:r>
        <w:rPr>
          <w:rFonts w:ascii="Times New Roman" w:eastAsia="Times New Roman" w:hAnsi="Times New Roman" w:cs="Times New Roman"/>
          <w:sz w:val="24"/>
          <w:szCs w:val="24"/>
          <w:lang w:eastAsia="ru-RU"/>
        </w:rPr>
        <w:t>icipation for students is 500 rubles. (the fee includes :</w:t>
      </w:r>
      <w:r>
        <w:rPr>
          <w:rFonts w:ascii="Times New Roman" w:eastAsia="Times New Roman" w:hAnsi="Times New Roman" w:cs="Times New Roman"/>
          <w:b/>
          <w:bCs/>
          <w:sz w:val="24"/>
          <w:szCs w:val="24"/>
          <w:lang w:eastAsia="ru-RU"/>
        </w:rPr>
        <w:t>the article is 5 pages long</w:t>
      </w:r>
      <w:r>
        <w:rPr>
          <w:rFonts w:ascii="Times New Roman" w:eastAsia="Times New Roman" w:hAnsi="Times New Roman" w:cs="Times New Roman"/>
          <w:sz w:val="24"/>
          <w:szCs w:val="24"/>
          <w:lang w:eastAsia="ru-RU"/>
        </w:rPr>
        <w:t xml:space="preserve">, for each subsequent page of the publication the fee increases by 100 rubles, </w:t>
      </w:r>
      <w:r>
        <w:rPr>
          <w:rFonts w:ascii="Times New Roman" w:eastAsia="Times New Roman" w:hAnsi="Times New Roman" w:cs="Times New Roman"/>
          <w:b/>
          <w:bCs/>
          <w:sz w:val="24"/>
          <w:szCs w:val="24"/>
          <w:lang w:eastAsia="ru-RU"/>
        </w:rPr>
        <w:t>the certificate of participation</w:t>
      </w:r>
      <w:r>
        <w:rPr>
          <w:rFonts w:ascii="Times New Roman" w:eastAsia="Times New Roman" w:hAnsi="Times New Roman" w:cs="Times New Roman"/>
          <w:sz w:val="24"/>
          <w:szCs w:val="24"/>
          <w:lang w:eastAsia="ru-RU"/>
        </w:rPr>
        <w:t>). The cost of participation in the conference without publis</w:t>
      </w:r>
      <w:r>
        <w:rPr>
          <w:rFonts w:ascii="Times New Roman" w:eastAsia="Times New Roman" w:hAnsi="Times New Roman" w:cs="Times New Roman"/>
          <w:sz w:val="24"/>
          <w:szCs w:val="24"/>
          <w:lang w:eastAsia="ru-RU"/>
        </w:rPr>
        <w:t>hing an article is 300 rubles (for t</w:t>
      </w:r>
      <w:r>
        <w:rPr>
          <w:rFonts w:ascii="Times New Roman" w:eastAsia="Times New Roman" w:hAnsi="Times New Roman" w:cs="Times New Roman"/>
          <w:b/>
          <w:bCs/>
          <w:sz w:val="24"/>
          <w:szCs w:val="24"/>
          <w:lang w:eastAsia="ru-RU"/>
        </w:rPr>
        <w:t>he certificate of participation</w:t>
      </w:r>
      <w:r>
        <w:rPr>
          <w:rFonts w:ascii="Times New Roman" w:eastAsia="Times New Roman" w:hAnsi="Times New Roman" w:cs="Times New Roman"/>
          <w:sz w:val="24"/>
          <w:szCs w:val="24"/>
          <w:lang w:eastAsia="ru-RU"/>
        </w:rPr>
        <w:t>). The payment deadline is no later than the start day of the Conference.</w:t>
      </w:r>
    </w:p>
    <w:p w:rsidR="00692CFB" w:rsidRDefault="007A37D8">
      <w:pPr>
        <w:spacing w:after="0" w:line="240" w:lineRule="auto"/>
        <w:ind w:firstLine="709"/>
        <w:jc w:val="both"/>
        <w:rPr>
          <w:sz w:val="24"/>
          <w:szCs w:val="24"/>
        </w:rPr>
      </w:pPr>
      <w:r>
        <w:rPr>
          <w:rFonts w:ascii="Times New Roman" w:eastAsia="Times New Roman" w:hAnsi="Times New Roman" w:cs="Times New Roman"/>
          <w:sz w:val="24"/>
          <w:szCs w:val="24"/>
          <w:lang w:eastAsia="ru-RU"/>
        </w:rPr>
        <w:t>An electronic collection of materials will be prepared after the Conference with registration in the Information Re</w:t>
      </w:r>
      <w:r>
        <w:rPr>
          <w:rFonts w:ascii="Times New Roman" w:eastAsia="Times New Roman" w:hAnsi="Times New Roman" w:cs="Times New Roman"/>
          <w:sz w:val="24"/>
          <w:szCs w:val="24"/>
          <w:lang w:eastAsia="ru-RU"/>
        </w:rPr>
        <w:t xml:space="preserve">gister. </w:t>
      </w:r>
    </w:p>
    <w:p w:rsidR="00692CFB" w:rsidRDefault="007A37D8">
      <w:pPr>
        <w:spacing w:after="0" w:line="240" w:lineRule="auto"/>
        <w:ind w:firstLine="709"/>
        <w:jc w:val="both"/>
        <w:rPr>
          <w:sz w:val="24"/>
          <w:szCs w:val="24"/>
        </w:rPr>
      </w:pPr>
      <w:r>
        <w:rPr>
          <w:rFonts w:ascii="Times New Roman" w:eastAsia="Times New Roman" w:hAnsi="Times New Roman" w:cs="Times New Roman"/>
          <w:sz w:val="24"/>
          <w:szCs w:val="24"/>
          <w:lang w:eastAsia="ru-RU"/>
        </w:rPr>
        <w:t>The materials will be posted article by article in the Russian Science Citation Index on the basis of agreement No. 100-01/2014K dated 24.01.2014.</w:t>
      </w:r>
    </w:p>
    <w:p w:rsidR="00692CFB" w:rsidRDefault="007A37D8">
      <w:pPr>
        <w:spacing w:after="0" w:line="240" w:lineRule="auto"/>
        <w:ind w:firstLine="709"/>
        <w:jc w:val="both"/>
        <w:rPr>
          <w:sz w:val="24"/>
          <w:szCs w:val="24"/>
        </w:rPr>
      </w:pPr>
      <w:r>
        <w:rPr>
          <w:rFonts w:ascii="Times New Roman" w:eastAsia="Times New Roman" w:hAnsi="Times New Roman" w:cs="Times New Roman"/>
          <w:sz w:val="24"/>
          <w:szCs w:val="24"/>
          <w:lang w:eastAsia="ru-RU"/>
        </w:rPr>
        <w:t>The Organizing Committee reserves the right to select articles for publication. Materials are not re</w:t>
      </w:r>
      <w:r>
        <w:rPr>
          <w:rFonts w:ascii="Times New Roman" w:eastAsia="Times New Roman" w:hAnsi="Times New Roman" w:cs="Times New Roman"/>
          <w:sz w:val="24"/>
          <w:szCs w:val="24"/>
          <w:lang w:eastAsia="ru-RU"/>
        </w:rPr>
        <w:t xml:space="preserve">viewed and are not returned. Certificates of acceptance of the article for publication are not issued. </w:t>
      </w:r>
    </w:p>
    <w:p w:rsidR="00692CFB" w:rsidRDefault="007A37D8">
      <w:pPr>
        <w:spacing w:after="0" w:line="240" w:lineRule="auto"/>
        <w:ind w:firstLine="709"/>
        <w:jc w:val="both"/>
        <w:rPr>
          <w:sz w:val="24"/>
          <w:szCs w:val="24"/>
        </w:rPr>
      </w:pPr>
      <w:r>
        <w:rPr>
          <w:rFonts w:ascii="Times New Roman" w:eastAsia="Times New Roman" w:hAnsi="Times New Roman" w:cs="Times New Roman"/>
          <w:sz w:val="24"/>
          <w:szCs w:val="24"/>
          <w:lang w:eastAsia="ru-RU"/>
        </w:rPr>
        <w:t>Contact person: Alexandra Alexandrovna Sidorova, Elena Nikolaevna Yahudina</w:t>
      </w:r>
    </w:p>
    <w:p w:rsidR="00692CFB" w:rsidRDefault="007A37D8">
      <w:pPr>
        <w:spacing w:after="0" w:line="240" w:lineRule="auto"/>
        <w:ind w:firstLine="709"/>
        <w:jc w:val="both"/>
        <w:rPr>
          <w:sz w:val="24"/>
          <w:szCs w:val="24"/>
        </w:rPr>
      </w:pPr>
      <w:r>
        <w:rPr>
          <w:rFonts w:ascii="Times New Roman" w:eastAsia="Times New Roman" w:hAnsi="Times New Roman" w:cs="Times New Roman"/>
          <w:sz w:val="24"/>
          <w:szCs w:val="24"/>
          <w:lang w:eastAsia="ru-RU"/>
        </w:rPr>
        <w:t xml:space="preserve">Conference timing </w:t>
      </w:r>
    </w:p>
    <w:p w:rsidR="00692CFB" w:rsidRDefault="007A37D8">
      <w:pPr>
        <w:spacing w:after="0" w:line="240" w:lineRule="auto"/>
        <w:ind w:firstLine="709"/>
        <w:jc w:val="both"/>
        <w:rPr>
          <w:sz w:val="24"/>
          <w:szCs w:val="24"/>
        </w:rPr>
      </w:pPr>
      <w:r>
        <w:rPr>
          <w:rFonts w:ascii="Times New Roman" w:eastAsia="Times New Roman" w:hAnsi="Times New Roman" w:cs="Times New Roman"/>
          <w:sz w:val="24"/>
          <w:szCs w:val="24"/>
          <w:lang w:eastAsia="ru-RU"/>
        </w:rPr>
        <w:t xml:space="preserve">15 of May 2025 – Plenary session. Round table discussion. </w:t>
      </w:r>
      <w:r>
        <w:rPr>
          <w:rFonts w:ascii="Times New Roman" w:eastAsia="Times New Roman" w:hAnsi="Times New Roman" w:cs="Times New Roman"/>
          <w:sz w:val="24"/>
          <w:szCs w:val="24"/>
          <w:lang w:eastAsia="ru-RU"/>
        </w:rPr>
        <w:t xml:space="preserve">Start at 10 a.m. </w:t>
      </w:r>
    </w:p>
    <w:p w:rsidR="00692CFB" w:rsidRDefault="007A37D8">
      <w:pPr>
        <w:spacing w:after="0" w:line="240" w:lineRule="auto"/>
        <w:ind w:firstLine="709"/>
        <w:jc w:val="both"/>
        <w:rPr>
          <w:sz w:val="24"/>
          <w:szCs w:val="24"/>
        </w:rPr>
      </w:pPr>
      <w:r>
        <w:rPr>
          <w:rFonts w:ascii="Times New Roman" w:eastAsia="Times New Roman" w:hAnsi="Times New Roman" w:cs="Times New Roman"/>
          <w:sz w:val="24"/>
          <w:szCs w:val="24"/>
          <w:lang w:eastAsia="ru-RU"/>
        </w:rPr>
        <w:t>16 of May 2025 – Breakout sessions. Master classes. Start at 10 a.m.</w:t>
      </w:r>
    </w:p>
    <w:p w:rsidR="00692CFB" w:rsidRDefault="007A37D8">
      <w:pPr>
        <w:spacing w:after="0" w:line="240" w:lineRule="auto"/>
        <w:ind w:firstLine="709"/>
        <w:jc w:val="both"/>
      </w:pPr>
      <w:r>
        <w:rPr>
          <w:rFonts w:ascii="Times New Roman" w:eastAsia="Times New Roman" w:hAnsi="Times New Roman" w:cs="Times New Roman"/>
          <w:sz w:val="24"/>
          <w:szCs w:val="24"/>
          <w:lang w:eastAsia="ru-RU"/>
        </w:rPr>
        <w:t>For more information about the XX anniversary International Scientific and practical conference «Psychology of the 21st Century: Prospects and Challenges of the modern w</w:t>
      </w:r>
      <w:r>
        <w:rPr>
          <w:rFonts w:ascii="Times New Roman" w:eastAsia="Times New Roman" w:hAnsi="Times New Roman" w:cs="Times New Roman"/>
          <w:sz w:val="24"/>
          <w:szCs w:val="24"/>
          <w:lang w:eastAsia="ru-RU"/>
        </w:rPr>
        <w:t xml:space="preserve">orld», contact: (812) 500-95-35 (ext. 3), e-mail: </w:t>
      </w:r>
      <w:hyperlink r:id="rId8">
        <w:r>
          <w:rPr>
            <w:rStyle w:val="a9"/>
            <w:rFonts w:ascii="Times New Roman" w:eastAsia="Times New Roman" w:hAnsi="Times New Roman" w:cs="Times New Roman"/>
            <w:sz w:val="24"/>
            <w:szCs w:val="24"/>
            <w:lang w:eastAsia="ru-RU"/>
          </w:rPr>
          <w:t>konf_psychology_21@mail.ru</w:t>
        </w:r>
      </w:hyperlink>
    </w:p>
    <w:p w:rsidR="00692CFB" w:rsidRDefault="00692CFB">
      <w:pPr>
        <w:spacing w:after="0" w:line="240" w:lineRule="auto"/>
        <w:ind w:firstLine="709"/>
        <w:jc w:val="both"/>
        <w:rPr>
          <w:rFonts w:ascii="Times New Roman" w:eastAsia="Times New Roman" w:hAnsi="Times New Roman" w:cs="Times New Roman"/>
          <w:color w:val="FF0000"/>
          <w:sz w:val="24"/>
          <w:szCs w:val="24"/>
          <w:lang w:eastAsia="ru-RU"/>
        </w:rPr>
      </w:pPr>
    </w:p>
    <w:p w:rsidR="00692CFB" w:rsidRDefault="00692CFB">
      <w:pPr>
        <w:spacing w:after="0" w:line="240" w:lineRule="auto"/>
        <w:ind w:firstLine="709"/>
        <w:jc w:val="both"/>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sz w:val="24"/>
          <w:szCs w:val="24"/>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lang w:eastAsia="ru-RU"/>
        </w:rPr>
      </w:pPr>
    </w:p>
    <w:p w:rsidR="00692CFB" w:rsidRDefault="00692CFB">
      <w:pPr>
        <w:spacing w:after="0" w:line="240" w:lineRule="auto"/>
        <w:ind w:firstLine="360"/>
        <w:jc w:val="right"/>
        <w:outlineLvl w:val="2"/>
        <w:rPr>
          <w:rFonts w:ascii="Times New Roman" w:eastAsia="Times New Roman" w:hAnsi="Times New Roman" w:cs="Times New Roman"/>
          <w:b/>
          <w:bCs/>
          <w:lang w:eastAsia="ru-RU"/>
        </w:rPr>
      </w:pPr>
    </w:p>
    <w:p w:rsidR="00692CFB" w:rsidRDefault="007A37D8">
      <w:pPr>
        <w:spacing w:after="0" w:line="240" w:lineRule="auto"/>
        <w:ind w:firstLine="360"/>
        <w:jc w:val="right"/>
        <w:outlineLvl w:val="2"/>
        <w:rPr>
          <w:rFonts w:ascii="Times New Roman" w:eastAsia="Times New Roman" w:hAnsi="Times New Roman" w:cs="Times New Roman"/>
          <w:b/>
          <w:bCs/>
          <w:lang w:eastAsia="ru-RU"/>
        </w:rPr>
      </w:pPr>
      <w:r>
        <w:br w:type="page"/>
      </w:r>
    </w:p>
    <w:p w:rsidR="00692CFB" w:rsidRDefault="007A37D8">
      <w:pPr>
        <w:spacing w:after="0" w:line="240" w:lineRule="auto"/>
        <w:ind w:firstLine="360"/>
        <w:jc w:val="right"/>
        <w:outlineLvl w:val="2"/>
        <w:rPr>
          <w:sz w:val="24"/>
          <w:szCs w:val="24"/>
        </w:rPr>
      </w:pPr>
      <w:r>
        <w:rPr>
          <w:rFonts w:ascii="Times New Roman" w:eastAsia="Times New Roman" w:hAnsi="Times New Roman" w:cs="Times New Roman"/>
          <w:b/>
          <w:bCs/>
          <w:sz w:val="24"/>
          <w:szCs w:val="24"/>
          <w:lang w:eastAsia="ru-RU"/>
        </w:rPr>
        <w:lastRenderedPageBreak/>
        <w:t>Application example</w:t>
      </w:r>
    </w:p>
    <w:tbl>
      <w:tblPr>
        <w:tblpPr w:leftFromText="180" w:rightFromText="180" w:vertAnchor="text" w:horzAnchor="margin" w:tblpXSpec="center" w:tblpY="161"/>
        <w:tblW w:w="9345" w:type="dxa"/>
        <w:jc w:val="center"/>
        <w:tblLayout w:type="fixed"/>
        <w:tblLook w:val="0000" w:firstRow="0" w:lastRow="0" w:firstColumn="0" w:lastColumn="0" w:noHBand="0" w:noVBand="0"/>
      </w:tblPr>
      <w:tblGrid>
        <w:gridCol w:w="5269"/>
        <w:gridCol w:w="4076"/>
      </w:tblGrid>
      <w:tr w:rsidR="00692CFB">
        <w:trPr>
          <w:jc w:val="center"/>
        </w:trPr>
        <w:tc>
          <w:tcPr>
            <w:tcW w:w="9344" w:type="dxa"/>
            <w:gridSpan w:val="2"/>
            <w:tcBorders>
              <w:top w:val="single" w:sz="4" w:space="0" w:color="000000"/>
              <w:left w:val="single" w:sz="4" w:space="0" w:color="000000"/>
              <w:bottom w:val="single" w:sz="4" w:space="0" w:color="000000"/>
              <w:right w:val="single" w:sz="4" w:space="0" w:color="000000"/>
            </w:tcBorders>
          </w:tcPr>
          <w:p w:rsidR="00692CFB" w:rsidRDefault="007A37D8">
            <w:pPr>
              <w:keepNext/>
              <w:spacing w:after="0" w:line="240" w:lineRule="auto"/>
              <w:jc w:val="center"/>
              <w:outlineLvl w:val="0"/>
              <w:rPr>
                <w:sz w:val="24"/>
                <w:szCs w:val="24"/>
              </w:rPr>
            </w:pPr>
            <w:r>
              <w:rPr>
                <w:rFonts w:ascii="Times New Roman" w:eastAsia="Times New Roman" w:hAnsi="Times New Roman" w:cs="Times New Roman"/>
                <w:b/>
                <w:bCs/>
                <w:sz w:val="24"/>
                <w:szCs w:val="24"/>
                <w:lang w:eastAsia="ru-RU"/>
              </w:rPr>
              <w:t>Application</w:t>
            </w:r>
          </w:p>
          <w:p w:rsidR="00692CFB" w:rsidRDefault="007A37D8">
            <w:pPr>
              <w:spacing w:after="0" w:line="240" w:lineRule="auto"/>
              <w:jc w:val="center"/>
              <w:rPr>
                <w:sz w:val="24"/>
                <w:szCs w:val="24"/>
              </w:rPr>
            </w:pPr>
            <w:r>
              <w:rPr>
                <w:rFonts w:ascii="Times New Roman" w:eastAsia="Times New Roman" w:hAnsi="Times New Roman" w:cs="Times New Roman"/>
                <w:sz w:val="24"/>
                <w:szCs w:val="24"/>
                <w:lang w:eastAsia="ru-RU"/>
              </w:rPr>
              <w:t xml:space="preserve">to participate in the XX anniversary International scientific and </w:t>
            </w:r>
            <w:r>
              <w:rPr>
                <w:rFonts w:ascii="Times New Roman" w:eastAsia="Times New Roman" w:hAnsi="Times New Roman" w:cs="Times New Roman"/>
                <w:sz w:val="24"/>
                <w:szCs w:val="24"/>
                <w:lang w:eastAsia="ru-RU"/>
              </w:rPr>
              <w:t>practical conference «Psychology of the 21st century: prospects and challenges of the modern world»</w:t>
            </w: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spacing w:after="0" w:line="240" w:lineRule="auto"/>
              <w:rPr>
                <w:sz w:val="24"/>
                <w:szCs w:val="24"/>
              </w:rPr>
            </w:pPr>
            <w:r>
              <w:rPr>
                <w:rFonts w:ascii="Times New Roman" w:eastAsia="Times New Roman" w:hAnsi="Times New Roman" w:cs="Times New Roman"/>
                <w:sz w:val="24"/>
                <w:szCs w:val="24"/>
                <w:lang w:eastAsia="ru-RU"/>
              </w:rPr>
              <w:t>Full name</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spacing w:after="0" w:line="240" w:lineRule="auto"/>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spacing w:after="0" w:line="240" w:lineRule="auto"/>
              <w:rPr>
                <w:sz w:val="24"/>
                <w:szCs w:val="24"/>
              </w:rPr>
            </w:pPr>
            <w:r>
              <w:rPr>
                <w:rFonts w:ascii="Times New Roman" w:eastAsia="Times New Roman" w:hAnsi="Times New Roman" w:cs="Times New Roman"/>
                <w:sz w:val="24"/>
                <w:szCs w:val="24"/>
                <w:lang w:eastAsia="ru-RU"/>
              </w:rPr>
              <w:t>The main direction (</w:t>
            </w:r>
            <w:r>
              <w:rPr>
                <w:rFonts w:ascii="Times New Roman" w:eastAsia="Times New Roman" w:hAnsi="Times New Roman" w:cs="Times New Roman"/>
                <w:b/>
                <w:bCs/>
                <w:sz w:val="24"/>
                <w:szCs w:val="24"/>
                <w:lang w:eastAsia="ru-RU"/>
              </w:rPr>
              <w:t>must be from the information letter</w:t>
            </w:r>
            <w:r>
              <w:rPr>
                <w:rFonts w:ascii="Times New Roman" w:eastAsia="Times New Roman" w:hAnsi="Times New Roman" w:cs="Times New Roman"/>
                <w:sz w:val="24"/>
                <w:szCs w:val="24"/>
                <w:lang w:eastAsia="ru-RU"/>
              </w:rPr>
              <w:t>)</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spacing w:after="0" w:line="240" w:lineRule="auto"/>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keepNext/>
              <w:spacing w:after="0" w:line="240" w:lineRule="auto"/>
              <w:outlineLvl w:val="1"/>
              <w:rPr>
                <w:sz w:val="24"/>
                <w:szCs w:val="24"/>
              </w:rPr>
            </w:pPr>
            <w:r>
              <w:rPr>
                <w:rFonts w:ascii="Times New Roman" w:eastAsia="Times New Roman" w:hAnsi="Times New Roman" w:cs="Times New Roman"/>
                <w:sz w:val="24"/>
                <w:szCs w:val="24"/>
                <w:lang w:eastAsia="ru-RU"/>
              </w:rPr>
              <w:t>Telephone number</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keepNext/>
              <w:spacing w:after="0" w:line="240" w:lineRule="auto"/>
              <w:outlineLvl w:val="1"/>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keepNext/>
              <w:spacing w:after="0" w:line="240" w:lineRule="auto"/>
              <w:outlineLvl w:val="1"/>
              <w:rPr>
                <w:sz w:val="24"/>
                <w:szCs w:val="24"/>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keepNext/>
              <w:spacing w:after="0" w:line="240" w:lineRule="auto"/>
              <w:outlineLvl w:val="1"/>
              <w:rPr>
                <w:rFonts w:ascii="Times New Roman" w:eastAsia="Times New Roman" w:hAnsi="Times New Roman" w:cs="Times New Roman"/>
                <w:sz w:val="24"/>
                <w:szCs w:val="24"/>
                <w:lang w:val="en-US"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spacing w:after="0" w:line="240" w:lineRule="auto"/>
              <w:rPr>
                <w:sz w:val="24"/>
                <w:szCs w:val="24"/>
              </w:rPr>
            </w:pPr>
            <w:r>
              <w:rPr>
                <w:rFonts w:ascii="Times New Roman" w:eastAsia="Times New Roman" w:hAnsi="Times New Roman" w:cs="Times New Roman"/>
                <w:sz w:val="24"/>
                <w:szCs w:val="24"/>
                <w:lang w:eastAsia="ru-RU"/>
              </w:rPr>
              <w:t>Full name of the organization according to the Charter</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spacing w:after="0" w:line="240" w:lineRule="auto"/>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spacing w:after="0" w:line="240" w:lineRule="auto"/>
              <w:rPr>
                <w:sz w:val="24"/>
                <w:szCs w:val="24"/>
              </w:rPr>
            </w:pPr>
            <w:r>
              <w:rPr>
                <w:rFonts w:ascii="Times New Roman" w:eastAsia="Times New Roman" w:hAnsi="Times New Roman" w:cs="Times New Roman"/>
                <w:sz w:val="24"/>
                <w:szCs w:val="24"/>
                <w:lang w:eastAsia="ru-RU"/>
              </w:rPr>
              <w:t>Academic degree</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spacing w:after="0" w:line="240" w:lineRule="auto"/>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spacing w:after="0" w:line="240" w:lineRule="auto"/>
              <w:rPr>
                <w:sz w:val="24"/>
                <w:szCs w:val="24"/>
              </w:rPr>
            </w:pPr>
            <w:r>
              <w:rPr>
                <w:rFonts w:ascii="Times New Roman" w:eastAsia="Times New Roman" w:hAnsi="Times New Roman" w:cs="Times New Roman"/>
                <w:sz w:val="24"/>
                <w:szCs w:val="24"/>
                <w:lang w:eastAsia="ru-RU"/>
              </w:rPr>
              <w:t>Academic title</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spacing w:after="0" w:line="240" w:lineRule="auto"/>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spacing w:after="0" w:line="240" w:lineRule="auto"/>
              <w:rPr>
                <w:sz w:val="24"/>
                <w:szCs w:val="24"/>
              </w:rPr>
            </w:pPr>
            <w:r>
              <w:rPr>
                <w:rFonts w:ascii="Times New Roman" w:eastAsia="Times New Roman" w:hAnsi="Times New Roman" w:cs="Times New Roman"/>
                <w:sz w:val="24"/>
                <w:szCs w:val="24"/>
                <w:lang w:eastAsia="ru-RU"/>
              </w:rPr>
              <w:t>Position</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spacing w:after="0" w:line="240" w:lineRule="auto"/>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keepNext/>
              <w:spacing w:after="0" w:line="240" w:lineRule="auto"/>
              <w:outlineLvl w:val="1"/>
              <w:rPr>
                <w:sz w:val="24"/>
                <w:szCs w:val="24"/>
              </w:rPr>
            </w:pPr>
            <w:r>
              <w:rPr>
                <w:rFonts w:ascii="Times New Roman" w:eastAsia="Times New Roman" w:hAnsi="Times New Roman" w:cs="Times New Roman"/>
                <w:sz w:val="24"/>
                <w:szCs w:val="24"/>
                <w:lang w:eastAsia="ru-RU"/>
              </w:rPr>
              <w:t>Title of the article</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keepNext/>
              <w:spacing w:after="0" w:line="240" w:lineRule="auto"/>
              <w:outlineLvl w:val="1"/>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keepNext/>
              <w:spacing w:after="0" w:line="240" w:lineRule="auto"/>
              <w:outlineLvl w:val="1"/>
              <w:rPr>
                <w:sz w:val="24"/>
                <w:szCs w:val="24"/>
              </w:rPr>
            </w:pPr>
            <w:r>
              <w:rPr>
                <w:rFonts w:ascii="Times New Roman" w:eastAsia="Times New Roman" w:hAnsi="Times New Roman" w:cs="Times New Roman"/>
                <w:sz w:val="24"/>
                <w:szCs w:val="24"/>
                <w:lang w:eastAsia="ru-RU"/>
              </w:rPr>
              <w:t>Number of pages in the article</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keepNext/>
              <w:spacing w:after="0" w:line="240" w:lineRule="auto"/>
              <w:outlineLvl w:val="1"/>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spacing w:after="0" w:line="240" w:lineRule="auto"/>
              <w:outlineLvl w:val="1"/>
              <w:rPr>
                <w:sz w:val="24"/>
                <w:szCs w:val="24"/>
              </w:rPr>
            </w:pPr>
            <w:r>
              <w:rPr>
                <w:rFonts w:ascii="Times New Roman" w:eastAsia="Times New Roman" w:hAnsi="Times New Roman" w:cs="Times New Roman"/>
                <w:sz w:val="24"/>
                <w:szCs w:val="24"/>
                <w:lang w:eastAsia="ru-RU"/>
              </w:rPr>
              <w:t>Form of participation: online/offline with a report/ offline without a report</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keepNext/>
              <w:spacing w:after="0" w:line="240" w:lineRule="auto"/>
              <w:outlineLvl w:val="1"/>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spacing w:after="0" w:line="240" w:lineRule="auto"/>
              <w:rPr>
                <w:sz w:val="24"/>
                <w:szCs w:val="24"/>
              </w:rPr>
            </w:pPr>
            <w:r>
              <w:rPr>
                <w:rFonts w:ascii="Times New Roman" w:eastAsia="Times New Roman" w:hAnsi="Times New Roman" w:cs="Times New Roman"/>
                <w:sz w:val="24"/>
                <w:szCs w:val="24"/>
                <w:lang w:eastAsia="ru-RU"/>
              </w:rPr>
              <w:t>Title of the report (offline participation)</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spacing w:after="0" w:line="240" w:lineRule="auto"/>
              <w:rPr>
                <w:rFonts w:ascii="Times New Roman" w:eastAsia="Times New Roman" w:hAnsi="Times New Roman" w:cs="Times New Roman"/>
                <w:sz w:val="24"/>
                <w:szCs w:val="24"/>
                <w:lang w:eastAsia="ru-RU"/>
              </w:rPr>
            </w:pPr>
          </w:p>
        </w:tc>
      </w:tr>
      <w:tr w:rsidR="00692CFB">
        <w:trPr>
          <w:jc w:val="center"/>
        </w:trPr>
        <w:tc>
          <w:tcPr>
            <w:tcW w:w="5268" w:type="dxa"/>
            <w:tcBorders>
              <w:top w:val="single" w:sz="4" w:space="0" w:color="000000"/>
              <w:left w:val="single" w:sz="4" w:space="0" w:color="000000"/>
              <w:bottom w:val="single" w:sz="4" w:space="0" w:color="000000"/>
              <w:right w:val="single" w:sz="4" w:space="0" w:color="000000"/>
            </w:tcBorders>
          </w:tcPr>
          <w:p w:rsidR="00692CFB" w:rsidRDefault="007A37D8">
            <w:pPr>
              <w:spacing w:after="0" w:line="240" w:lineRule="auto"/>
              <w:rPr>
                <w:sz w:val="24"/>
                <w:szCs w:val="24"/>
              </w:rPr>
            </w:pPr>
            <w:r>
              <w:rPr>
                <w:rFonts w:ascii="Times New Roman" w:eastAsia="Times New Roman" w:hAnsi="Times New Roman" w:cs="Times New Roman"/>
                <w:sz w:val="24"/>
                <w:szCs w:val="24"/>
                <w:lang w:eastAsia="ru-RU"/>
              </w:rPr>
              <w:t>Date</w:t>
            </w:r>
          </w:p>
        </w:tc>
        <w:tc>
          <w:tcPr>
            <w:tcW w:w="4076" w:type="dxa"/>
            <w:tcBorders>
              <w:top w:val="single" w:sz="4" w:space="0" w:color="000000"/>
              <w:left w:val="single" w:sz="4" w:space="0" w:color="000000"/>
              <w:bottom w:val="single" w:sz="4" w:space="0" w:color="000000"/>
              <w:right w:val="single" w:sz="4" w:space="0" w:color="000000"/>
            </w:tcBorders>
          </w:tcPr>
          <w:p w:rsidR="00692CFB" w:rsidRDefault="00692CFB">
            <w:pPr>
              <w:spacing w:after="0" w:line="240" w:lineRule="auto"/>
              <w:rPr>
                <w:rFonts w:ascii="Times New Roman" w:eastAsia="Times New Roman" w:hAnsi="Times New Roman" w:cs="Times New Roman"/>
                <w:sz w:val="24"/>
                <w:szCs w:val="24"/>
                <w:lang w:eastAsia="ru-RU"/>
              </w:rPr>
            </w:pPr>
          </w:p>
        </w:tc>
      </w:tr>
    </w:tbl>
    <w:p w:rsidR="00692CFB" w:rsidRDefault="00692CFB">
      <w:pPr>
        <w:spacing w:after="0" w:line="240" w:lineRule="auto"/>
        <w:ind w:firstLine="360"/>
        <w:jc w:val="center"/>
        <w:rPr>
          <w:rFonts w:ascii="Times New Roman" w:eastAsia="Times New Roman" w:hAnsi="Times New Roman" w:cs="Times New Roman"/>
          <w:sz w:val="24"/>
          <w:szCs w:val="24"/>
          <w:lang w:eastAsia="ru-RU"/>
        </w:rPr>
      </w:pPr>
    </w:p>
    <w:sectPr w:rsidR="00692CFB">
      <w:footerReference w:type="even" r:id="rId9"/>
      <w:footerReference w:type="default" r:id="rId10"/>
      <w:footerReference w:type="first" r:id="rId11"/>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7D8" w:rsidRDefault="007A37D8">
      <w:pPr>
        <w:spacing w:after="0" w:line="240" w:lineRule="auto"/>
      </w:pPr>
      <w:r>
        <w:separator/>
      </w:r>
    </w:p>
  </w:endnote>
  <w:endnote w:type="continuationSeparator" w:id="0">
    <w:p w:rsidR="007A37D8" w:rsidRDefault="007A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ource Han Serif CN">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PT Astra Serif">
    <w:charset w:val="01"/>
    <w:family w:val="roman"/>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FB" w:rsidRDefault="007A37D8">
    <w:pPr>
      <w:pStyle w:val="a4"/>
    </w:pPr>
    <w:r>
      <w:rPr>
        <w:noProof/>
        <w:lang w:val="ru-RU" w:eastAsia="ru-RU" w:bidi="ar-SA"/>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None/>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638607829"/>
                            <w:docPartObj>
                              <w:docPartGallery w:val="Page Numbers (Bottom of Page)"/>
                              <w:docPartUnique/>
                            </w:docPartObj>
                          </w:sdtPr>
                          <w:sdtEndPr/>
                          <w:sdtContent>
                            <w:p w:rsidR="00692CFB" w:rsidRDefault="007A37D8">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sdtContent>
                        </w:sdt>
                      </w:txbxContent>
                    </wps:txbx>
                    <wps:bodyPr lIns="0" tIns="0" rIns="0" bIns="0" anchor="t">
                      <a:spAutoFit/>
                    </wps:bodyPr>
                  </wps:wsp>
                </a:graphicData>
              </a:graphic>
            </wp:anchor>
          </w:drawing>
        </mc:Choice>
        <mc:Fallback>
          <w:pict>
            <v:rect id="Врезка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sdt>
                    <w:sdtPr>
                      <w:id w:val="1638607829"/>
                      <w:docPartObj>
                        <w:docPartGallery w:val="Page Numbers (Bottom of Page)"/>
                        <w:docPartUnique/>
                      </w:docPartObj>
                    </w:sdtPr>
                    <w:sdtEndPr/>
                    <w:sdtContent>
                      <w:p w:rsidR="00692CFB" w:rsidRDefault="007A37D8">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sdtContent>
                  </w:sdt>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FB" w:rsidRDefault="00692CFB">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FB" w:rsidRDefault="00692CF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7D8" w:rsidRDefault="007A37D8">
      <w:pPr>
        <w:spacing w:after="0" w:line="240" w:lineRule="auto"/>
      </w:pPr>
      <w:r>
        <w:separator/>
      </w:r>
    </w:p>
  </w:footnote>
  <w:footnote w:type="continuationSeparator" w:id="0">
    <w:p w:rsidR="007A37D8" w:rsidRDefault="007A3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CD3"/>
    <w:multiLevelType w:val="multilevel"/>
    <w:tmpl w:val="478E8D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5F1534"/>
    <w:multiLevelType w:val="multilevel"/>
    <w:tmpl w:val="29FAA90A"/>
    <w:lvl w:ilvl="0">
      <w:start w:val="1"/>
      <w:numFmt w:val="bullet"/>
      <w:lvlText w:val=""/>
      <w:lvlJc w:val="left"/>
      <w:pPr>
        <w:tabs>
          <w:tab w:val="num" w:pos="0"/>
        </w:tabs>
        <w:ind w:left="1429" w:hanging="360"/>
      </w:pPr>
      <w:rPr>
        <w:rFonts w:ascii="Wingdings" w:hAnsi="Wingdings" w:cs="Wingdings" w:hint="default"/>
        <w:sz w:val="28"/>
        <w:szCs w:val="2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3A004A2F"/>
    <w:multiLevelType w:val="multilevel"/>
    <w:tmpl w:val="896EA064"/>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50547016"/>
    <w:multiLevelType w:val="multilevel"/>
    <w:tmpl w:val="84AC5CE4"/>
    <w:lvl w:ilvl="0">
      <w:start w:val="1"/>
      <w:numFmt w:val="bullet"/>
      <w:lvlText w:val=""/>
      <w:lvlJc w:val="left"/>
      <w:pPr>
        <w:tabs>
          <w:tab w:val="num" w:pos="0"/>
        </w:tabs>
        <w:ind w:left="1429" w:hanging="360"/>
      </w:pPr>
      <w:rPr>
        <w:rFonts w:ascii="Wingdings" w:hAnsi="Wingdings" w:cs="Wingdings" w:hint="default"/>
      </w:rPr>
    </w:lvl>
    <w:lvl w:ilvl="1">
      <w:start w:val="1"/>
      <w:numFmt w:val="decimal"/>
      <w:lvlText w:val="%2."/>
      <w:lvlJc w:val="left"/>
      <w:pPr>
        <w:tabs>
          <w:tab w:val="num" w:pos="0"/>
        </w:tabs>
        <w:ind w:left="2149" w:hanging="360"/>
      </w:p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FB"/>
    <w:rsid w:val="003E078E"/>
    <w:rsid w:val="00692CFB"/>
    <w:rsid w:val="007A37D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CF40E-4DC1-482F-A052-9F25906A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98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B1278F"/>
    <w:rPr>
      <w:rFonts w:ascii="Liberation Serif" w:eastAsia="Source Han Serif CN" w:hAnsi="Liberation Serif" w:cs="Mangal"/>
      <w:sz w:val="24"/>
      <w:szCs w:val="21"/>
      <w:lang w:val="en-US" w:eastAsia="zh-CN" w:bidi="hi-IN"/>
    </w:rPr>
  </w:style>
  <w:style w:type="character" w:styleId="a5">
    <w:name w:val="page number"/>
    <w:basedOn w:val="a0"/>
    <w:uiPriority w:val="99"/>
    <w:semiHidden/>
    <w:unhideWhenUsed/>
    <w:qFormat/>
    <w:rsid w:val="00B1278F"/>
  </w:style>
  <w:style w:type="character" w:styleId="a6">
    <w:name w:val="Strong"/>
    <w:basedOn w:val="a0"/>
    <w:uiPriority w:val="22"/>
    <w:qFormat/>
    <w:rsid w:val="00D401E1"/>
    <w:rPr>
      <w:b/>
      <w:bCs/>
    </w:rPr>
  </w:style>
  <w:style w:type="character" w:customStyle="1" w:styleId="a7">
    <w:name w:val="Верхний колонтитул Знак"/>
    <w:basedOn w:val="a0"/>
    <w:link w:val="a8"/>
    <w:uiPriority w:val="99"/>
    <w:qFormat/>
    <w:rsid w:val="00C138AF"/>
  </w:style>
  <w:style w:type="character" w:styleId="a9">
    <w:name w:val="Hyperlink"/>
    <w:rPr>
      <w:color w:val="000080"/>
      <w:u w:val="single"/>
    </w:rPr>
  </w:style>
  <w:style w:type="paragraph" w:styleId="aa">
    <w:name w:val="Title"/>
    <w:basedOn w:val="a"/>
    <w:next w:val="ab"/>
    <w:qFormat/>
    <w:pPr>
      <w:keepNext/>
      <w:spacing w:before="240" w:after="120"/>
    </w:pPr>
    <w:rPr>
      <w:rFonts w:ascii="PT Astra Serif" w:eastAsia="Noto Sans CJK SC" w:hAnsi="PT Astra Serif" w:cs="FreeSans"/>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FreeSans"/>
    </w:rPr>
  </w:style>
  <w:style w:type="paragraph" w:styleId="ad">
    <w:name w:val="caption"/>
    <w:basedOn w:val="a"/>
    <w:qFormat/>
    <w:pPr>
      <w:suppressLineNumbers/>
      <w:spacing w:before="120" w:after="120"/>
    </w:pPr>
    <w:rPr>
      <w:rFonts w:ascii="PT Astra Serif" w:hAnsi="PT Astra Serif" w:cs="FreeSans"/>
      <w:i/>
      <w:iCs/>
      <w:sz w:val="24"/>
      <w:szCs w:val="24"/>
    </w:rPr>
  </w:style>
  <w:style w:type="paragraph" w:styleId="ae">
    <w:name w:val="index heading"/>
    <w:basedOn w:val="a"/>
    <w:qFormat/>
    <w:pPr>
      <w:suppressLineNumbers/>
    </w:pPr>
    <w:rPr>
      <w:rFonts w:ascii="PT Astra Serif" w:hAnsi="PT Astra Serif" w:cs="FreeSans"/>
    </w:rPr>
  </w:style>
  <w:style w:type="paragraph" w:styleId="af">
    <w:name w:val="List Paragraph"/>
    <w:basedOn w:val="a"/>
    <w:uiPriority w:val="34"/>
    <w:qFormat/>
    <w:rsid w:val="00467983"/>
    <w:pPr>
      <w:ind w:left="720"/>
      <w:contextualSpacing/>
    </w:pPr>
  </w:style>
  <w:style w:type="paragraph" w:customStyle="1" w:styleId="af0">
    <w:name w:val="Колонтитул"/>
    <w:basedOn w:val="a"/>
    <w:qFormat/>
  </w:style>
  <w:style w:type="paragraph" w:styleId="a4">
    <w:name w:val="footer"/>
    <w:basedOn w:val="a"/>
    <w:link w:val="a3"/>
    <w:uiPriority w:val="99"/>
    <w:unhideWhenUsed/>
    <w:rsid w:val="00B1278F"/>
    <w:pPr>
      <w:widowControl w:val="0"/>
      <w:tabs>
        <w:tab w:val="center" w:pos="4677"/>
        <w:tab w:val="right" w:pos="9355"/>
      </w:tabs>
      <w:spacing w:after="0" w:line="240" w:lineRule="auto"/>
    </w:pPr>
    <w:rPr>
      <w:rFonts w:ascii="Liberation Serif" w:eastAsia="Source Han Serif CN" w:hAnsi="Liberation Serif" w:cs="Mangal"/>
      <w:sz w:val="24"/>
      <w:szCs w:val="21"/>
      <w:lang w:val="en-US" w:eastAsia="zh-CN" w:bidi="hi-IN"/>
    </w:rPr>
  </w:style>
  <w:style w:type="paragraph" w:styleId="a8">
    <w:name w:val="header"/>
    <w:basedOn w:val="a"/>
    <w:link w:val="a7"/>
    <w:uiPriority w:val="99"/>
    <w:unhideWhenUsed/>
    <w:rsid w:val="00C138AF"/>
    <w:pPr>
      <w:tabs>
        <w:tab w:val="center" w:pos="4677"/>
        <w:tab w:val="right" w:pos="9355"/>
      </w:tabs>
      <w:spacing w:after="0" w:line="240" w:lineRule="auto"/>
    </w:pPr>
  </w:style>
  <w:style w:type="paragraph" w:customStyle="1" w:styleId="af1">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onf_psychology_21@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anov@scienc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1575</Words>
  <Characters>8981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dc:description/>
  <cp:lastModifiedBy>Alexandra</cp:lastModifiedBy>
  <cp:revision>2</cp:revision>
  <dcterms:created xsi:type="dcterms:W3CDTF">2025-03-12T18:15:00Z</dcterms:created>
  <dcterms:modified xsi:type="dcterms:W3CDTF">2025-03-12T18:15:00Z</dcterms:modified>
  <dc:language>ru-RU</dc:language>
</cp:coreProperties>
</file>