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1B" w:rsidRDefault="00D80B1B" w:rsidP="00D80B1B">
      <w:pPr>
        <w:pStyle w:val="a4"/>
        <w:shd w:val="clear" w:color="auto" w:fill="FFFFFF"/>
        <w:spacing w:line="360" w:lineRule="auto"/>
        <w:ind w:left="1146"/>
        <w:jc w:val="center"/>
        <w:rPr>
          <w:b/>
          <w:sz w:val="26"/>
          <w:szCs w:val="26"/>
        </w:rPr>
      </w:pPr>
    </w:p>
    <w:p w:rsidR="00D80B1B" w:rsidRPr="00D80B1B" w:rsidRDefault="00B16E39" w:rsidP="00D80B1B">
      <w:pPr>
        <w:pStyle w:val="a4"/>
        <w:shd w:val="clear" w:color="auto" w:fill="FFFFFF"/>
        <w:spacing w:line="360" w:lineRule="auto"/>
        <w:ind w:left="114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80B1B" w:rsidRPr="00D80B1B">
        <w:rPr>
          <w:b/>
          <w:sz w:val="26"/>
          <w:szCs w:val="26"/>
        </w:rPr>
        <w:t>инимальное количество баллов для поступающих в рамках проведения</w:t>
      </w:r>
    </w:p>
    <w:p w:rsidR="00B16E39" w:rsidRPr="00B16E39" w:rsidRDefault="00D80B1B" w:rsidP="00B16E39">
      <w:pPr>
        <w:shd w:val="clear" w:color="auto" w:fill="FFFFFF"/>
        <w:spacing w:line="360" w:lineRule="auto"/>
        <w:ind w:left="567"/>
        <w:jc w:val="center"/>
        <w:rPr>
          <w:b/>
          <w:sz w:val="26"/>
          <w:szCs w:val="26"/>
        </w:rPr>
      </w:pPr>
      <w:r w:rsidRPr="00D80B1B">
        <w:rPr>
          <w:b/>
          <w:sz w:val="26"/>
          <w:szCs w:val="26"/>
        </w:rPr>
        <w:t xml:space="preserve">дополнительного приема в 2024 году, подтверждающих успешное прохождение вступительных испытаний по следующим направлениям подготовки </w:t>
      </w:r>
      <w:proofErr w:type="spellStart"/>
      <w:r w:rsidRPr="00D80B1B">
        <w:rPr>
          <w:b/>
          <w:sz w:val="26"/>
          <w:szCs w:val="26"/>
        </w:rPr>
        <w:t>бакалавриата</w:t>
      </w:r>
      <w:proofErr w:type="spellEnd"/>
      <w:r w:rsidRPr="00D80B1B">
        <w:rPr>
          <w:b/>
          <w:sz w:val="26"/>
          <w:szCs w:val="26"/>
        </w:rPr>
        <w:t>:</w:t>
      </w:r>
      <w:r w:rsidR="00B16E39">
        <w:rPr>
          <w:b/>
          <w:sz w:val="26"/>
          <w:szCs w:val="26"/>
        </w:rPr>
        <w:br/>
      </w:r>
    </w:p>
    <w:tbl>
      <w:tblPr>
        <w:tblW w:w="452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6523"/>
      </w:tblGrid>
      <w:tr w:rsidR="00B16E39" w:rsidRPr="006168F0" w:rsidTr="00B16E39">
        <w:trPr>
          <w:trHeight w:val="542"/>
        </w:trPr>
        <w:tc>
          <w:tcPr>
            <w:tcW w:w="2526" w:type="pct"/>
            <w:hideMark/>
          </w:tcPr>
          <w:p w:rsidR="00B16E39" w:rsidRDefault="00B16E39" w:rsidP="002B5F9E">
            <w:pPr>
              <w:ind w:left="284"/>
              <w:jc w:val="center"/>
              <w:rPr>
                <w:b/>
                <w:szCs w:val="18"/>
              </w:rPr>
            </w:pPr>
          </w:p>
          <w:p w:rsidR="00B16E39" w:rsidRDefault="00B16E39" w:rsidP="002B5F9E">
            <w:pPr>
              <w:ind w:left="284"/>
              <w:jc w:val="center"/>
              <w:rPr>
                <w:b/>
                <w:szCs w:val="18"/>
              </w:rPr>
            </w:pPr>
            <w:r w:rsidRPr="00B16E39">
              <w:rPr>
                <w:b/>
                <w:szCs w:val="18"/>
              </w:rPr>
              <w:t>Общеобразовательный предмет</w:t>
            </w:r>
          </w:p>
          <w:p w:rsidR="00B16E39" w:rsidRPr="00B16E39" w:rsidRDefault="00B16E39" w:rsidP="002B5F9E">
            <w:pPr>
              <w:ind w:left="284"/>
              <w:jc w:val="center"/>
              <w:rPr>
                <w:b/>
                <w:szCs w:val="18"/>
              </w:rPr>
            </w:pPr>
          </w:p>
        </w:tc>
        <w:tc>
          <w:tcPr>
            <w:tcW w:w="2474" w:type="pct"/>
          </w:tcPr>
          <w:p w:rsidR="00B16E39" w:rsidRDefault="00B16E39" w:rsidP="002B5F9E">
            <w:pPr>
              <w:ind w:left="35"/>
              <w:contextualSpacing/>
              <w:jc w:val="center"/>
              <w:rPr>
                <w:b/>
                <w:szCs w:val="18"/>
              </w:rPr>
            </w:pPr>
          </w:p>
          <w:p w:rsidR="00B16E39" w:rsidRPr="00B16E39" w:rsidRDefault="00B16E39" w:rsidP="002B5F9E">
            <w:pPr>
              <w:ind w:left="35"/>
              <w:contextualSpacing/>
              <w:jc w:val="center"/>
              <w:rPr>
                <w:b/>
                <w:szCs w:val="18"/>
              </w:rPr>
            </w:pPr>
            <w:r w:rsidRPr="00B16E39">
              <w:rPr>
                <w:b/>
                <w:szCs w:val="18"/>
              </w:rPr>
              <w:t>Минимальное количество баллов на договор</w:t>
            </w:r>
          </w:p>
        </w:tc>
      </w:tr>
      <w:tr w:rsidR="00B16E39" w:rsidRPr="006168F0" w:rsidTr="00B16E39">
        <w:trPr>
          <w:trHeight w:val="407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Русский язык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36</w:t>
            </w:r>
          </w:p>
        </w:tc>
      </w:tr>
      <w:tr w:rsidR="00B16E39" w:rsidRPr="006168F0" w:rsidTr="00B16E39">
        <w:trPr>
          <w:trHeight w:val="413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Математика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27</w:t>
            </w:r>
          </w:p>
        </w:tc>
      </w:tr>
      <w:tr w:rsidR="00B16E39" w:rsidRPr="006168F0" w:rsidTr="00B16E39">
        <w:trPr>
          <w:trHeight w:val="420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Физика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36</w:t>
            </w:r>
          </w:p>
        </w:tc>
      </w:tr>
      <w:tr w:rsidR="00B16E39" w:rsidRPr="006168F0" w:rsidTr="00B16E39">
        <w:trPr>
          <w:trHeight w:val="425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Обществознание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42</w:t>
            </w:r>
          </w:p>
        </w:tc>
      </w:tr>
      <w:tr w:rsidR="00B16E39" w:rsidRPr="006168F0" w:rsidTr="00B16E39">
        <w:trPr>
          <w:trHeight w:val="403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История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32</w:t>
            </w:r>
          </w:p>
        </w:tc>
      </w:tr>
      <w:tr w:rsidR="00B16E39" w:rsidRPr="006168F0" w:rsidTr="00B16E39">
        <w:trPr>
          <w:trHeight w:val="409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Информатика и ИКТ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40</w:t>
            </w:r>
          </w:p>
        </w:tc>
      </w:tr>
      <w:tr w:rsidR="00B16E39" w:rsidRPr="006168F0" w:rsidTr="00B16E39">
        <w:trPr>
          <w:trHeight w:val="415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Иностранный язык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22</w:t>
            </w:r>
          </w:p>
        </w:tc>
      </w:tr>
      <w:tr w:rsidR="00B16E39" w:rsidRPr="006168F0" w:rsidTr="00B16E39">
        <w:trPr>
          <w:trHeight w:val="421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Литература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32</w:t>
            </w:r>
          </w:p>
        </w:tc>
      </w:tr>
      <w:tr w:rsidR="00B16E39" w:rsidRPr="006168F0" w:rsidTr="00B16E39">
        <w:trPr>
          <w:trHeight w:val="413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Биология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36</w:t>
            </w:r>
          </w:p>
        </w:tc>
      </w:tr>
      <w:tr w:rsidR="00B16E39" w:rsidRPr="006168F0" w:rsidTr="00B16E39">
        <w:trPr>
          <w:trHeight w:val="419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География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37</w:t>
            </w:r>
          </w:p>
        </w:tc>
      </w:tr>
      <w:tr w:rsidR="00B16E39" w:rsidRPr="006168F0" w:rsidTr="00B16E39">
        <w:trPr>
          <w:trHeight w:val="412"/>
        </w:trPr>
        <w:tc>
          <w:tcPr>
            <w:tcW w:w="2526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Химия</w:t>
            </w:r>
          </w:p>
        </w:tc>
        <w:tc>
          <w:tcPr>
            <w:tcW w:w="2474" w:type="pct"/>
          </w:tcPr>
          <w:p w:rsidR="00B16E39" w:rsidRPr="00B16E39" w:rsidRDefault="00B16E39" w:rsidP="00B16E39">
            <w:pPr>
              <w:rPr>
                <w:szCs w:val="18"/>
              </w:rPr>
            </w:pPr>
            <w:r w:rsidRPr="00B16E39">
              <w:rPr>
                <w:szCs w:val="18"/>
              </w:rPr>
              <w:t>36</w:t>
            </w:r>
          </w:p>
        </w:tc>
      </w:tr>
    </w:tbl>
    <w:p w:rsidR="009A2C0A" w:rsidRDefault="009A2C0A" w:rsidP="009A2C0A">
      <w:pPr>
        <w:shd w:val="clear" w:color="auto" w:fill="FFFFFF"/>
        <w:spacing w:after="240"/>
        <w:ind w:left="142" w:firstLine="566"/>
        <w:jc w:val="both"/>
      </w:pPr>
    </w:p>
    <w:p w:rsidR="009A2C0A" w:rsidRPr="009A2C0A" w:rsidRDefault="009A2C0A" w:rsidP="009A2C0A">
      <w:pPr>
        <w:shd w:val="clear" w:color="auto" w:fill="FFFFFF"/>
        <w:spacing w:after="240" w:line="276" w:lineRule="auto"/>
        <w:ind w:left="142" w:firstLine="566"/>
        <w:jc w:val="both"/>
      </w:pPr>
      <w:r w:rsidRPr="009A2C0A">
        <w:t>На заочную форму обучения на направление 44.03.01 Педагогическое образование профиль «Иностранный язык (английский язык) минимальное количество баллов на договор: английский язык -35, русский язык - 36, обществознание – 42.</w:t>
      </w:r>
    </w:p>
    <w:p w:rsidR="009A2C0A" w:rsidRPr="009A2C0A" w:rsidRDefault="009A2C0A" w:rsidP="009A2C0A">
      <w:pPr>
        <w:shd w:val="clear" w:color="auto" w:fill="FFFFFF"/>
        <w:spacing w:after="240" w:line="276" w:lineRule="auto"/>
        <w:ind w:left="142" w:firstLine="566"/>
        <w:jc w:val="both"/>
      </w:pPr>
      <w:r w:rsidRPr="009A2C0A">
        <w:t>М</w:t>
      </w:r>
      <w:r w:rsidRPr="009A2C0A">
        <w:t xml:space="preserve">инимальное количество баллов по каждому вступительному испытанию, подтверждающих успешное прохождение вступительных испытаний для поступающих на базе среднего профессионального или высшего образования по направлениям подготовки </w:t>
      </w:r>
      <w:proofErr w:type="spellStart"/>
      <w:r w:rsidRPr="009A2C0A">
        <w:t>бакалавриата</w:t>
      </w:r>
      <w:proofErr w:type="spellEnd"/>
      <w:r w:rsidRPr="009A2C0A">
        <w:t xml:space="preserve"> в 2024 году при 100-балльной шкале оценивания, - 45 баллов</w:t>
      </w:r>
      <w:r w:rsidRPr="009A2C0A">
        <w:t>.</w:t>
      </w:r>
    </w:p>
    <w:p w:rsidR="009A2C0A" w:rsidRPr="007E4161" w:rsidRDefault="009A2C0A" w:rsidP="009A2C0A">
      <w:pPr>
        <w:shd w:val="clear" w:color="auto" w:fill="FFFFFF"/>
        <w:spacing w:after="240" w:line="276" w:lineRule="auto"/>
        <w:ind w:left="142" w:firstLine="566"/>
        <w:jc w:val="both"/>
      </w:pPr>
      <w:r w:rsidRPr="009A2C0A">
        <w:lastRenderedPageBreak/>
        <w:t>М</w:t>
      </w:r>
      <w:r w:rsidRPr="009A2C0A">
        <w:t xml:space="preserve">инимальное количество баллов по каждому вступительному испытанию, подтверждающее успешное прохождение творческих и (или) профессиональных вступительных испытаний по следующим направлениям подготовки </w:t>
      </w:r>
      <w:proofErr w:type="spellStart"/>
      <w:r w:rsidRPr="009A2C0A">
        <w:t>бакалавриата</w:t>
      </w:r>
      <w:proofErr w:type="spellEnd"/>
      <w:r w:rsidRPr="009A2C0A">
        <w:t xml:space="preserve"> в 2024 году при 100-балльной шкале оценивания:</w:t>
      </w:r>
      <w:bookmarkStart w:id="0" w:name="_GoBack"/>
      <w:bookmarkEnd w:id="0"/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183"/>
        <w:gridCol w:w="3828"/>
        <w:gridCol w:w="2126"/>
        <w:gridCol w:w="709"/>
        <w:gridCol w:w="3969"/>
        <w:gridCol w:w="708"/>
      </w:tblGrid>
      <w:tr w:rsidR="009A2C0A" w:rsidRPr="00644E3F" w:rsidTr="009A2C0A">
        <w:trPr>
          <w:cantSplit/>
          <w:trHeight w:val="1771"/>
        </w:trPr>
        <w:tc>
          <w:tcPr>
            <w:tcW w:w="1077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</w:p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</w:p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 xml:space="preserve">Направления </w:t>
            </w:r>
          </w:p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</w:tcPr>
          <w:p w:rsidR="009A2C0A" w:rsidRPr="009A2C0A" w:rsidRDefault="009A2C0A" w:rsidP="002B5F9E">
            <w:pPr>
              <w:pStyle w:val="Normal0"/>
              <w:ind w:left="284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</w:p>
          <w:p w:rsidR="009A2C0A" w:rsidRPr="009A2C0A" w:rsidRDefault="009A2C0A" w:rsidP="002B5F9E">
            <w:pPr>
              <w:pStyle w:val="Normal0"/>
              <w:ind w:left="284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</w:tcPr>
          <w:p w:rsidR="009A2C0A" w:rsidRPr="009A2C0A" w:rsidRDefault="009A2C0A" w:rsidP="002B5F9E">
            <w:pPr>
              <w:pStyle w:val="Normal0"/>
              <w:ind w:left="35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</w:p>
          <w:p w:rsidR="009A2C0A" w:rsidRPr="009A2C0A" w:rsidRDefault="009A2C0A" w:rsidP="002B5F9E">
            <w:pPr>
              <w:pStyle w:val="Normal0"/>
              <w:ind w:left="35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textDirection w:val="btLr"/>
          </w:tcPr>
          <w:p w:rsidR="009A2C0A" w:rsidRPr="009A2C0A" w:rsidRDefault="009A2C0A" w:rsidP="002B5F9E">
            <w:pPr>
              <w:pStyle w:val="Normal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</w:tcPr>
          <w:p w:rsidR="009A2C0A" w:rsidRPr="009A2C0A" w:rsidRDefault="009A2C0A" w:rsidP="002B5F9E">
            <w:pPr>
              <w:pStyle w:val="Normal0"/>
              <w:ind w:hanging="46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</w:p>
          <w:p w:rsidR="009A2C0A" w:rsidRPr="009A2C0A" w:rsidRDefault="009A2C0A" w:rsidP="002B5F9E">
            <w:pPr>
              <w:pStyle w:val="Normal0"/>
              <w:ind w:hanging="46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textDirection w:val="btLr"/>
          </w:tcPr>
          <w:p w:rsidR="009A2C0A" w:rsidRPr="009A2C0A" w:rsidRDefault="009A2C0A" w:rsidP="002B5F9E">
            <w:pPr>
              <w:pStyle w:val="Normal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Минимальный балл</w:t>
            </w:r>
          </w:p>
        </w:tc>
      </w:tr>
      <w:tr w:rsidR="009A2C0A" w:rsidRPr="00644E3F" w:rsidTr="009A2C0A">
        <w:trPr>
          <w:trHeight w:val="333"/>
        </w:trPr>
        <w:tc>
          <w:tcPr>
            <w:tcW w:w="1077" w:type="dxa"/>
            <w:vMerge w:val="restart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</w:tcPr>
          <w:p w:rsidR="009A2C0A" w:rsidRPr="009A2C0A" w:rsidRDefault="009A2C0A" w:rsidP="002B5F9E">
            <w:pPr>
              <w:pStyle w:val="Normal0"/>
              <w:ind w:left="-108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64</w:t>
            </w:r>
          </w:p>
        </w:tc>
      </w:tr>
      <w:tr w:rsidR="009A2C0A" w:rsidRPr="00644E3F" w:rsidTr="009A2C0A">
        <w:trPr>
          <w:trHeight w:val="408"/>
        </w:trPr>
        <w:tc>
          <w:tcPr>
            <w:tcW w:w="1077" w:type="dxa"/>
            <w:vMerge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</w:tcPr>
          <w:p w:rsidR="009A2C0A" w:rsidRPr="009A2C0A" w:rsidRDefault="009A2C0A" w:rsidP="002B5F9E">
            <w:pPr>
              <w:pStyle w:val="Normal0"/>
              <w:ind w:left="-108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9A2C0A" w:rsidRPr="009A2C0A" w:rsidRDefault="009A2C0A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9A2C0A">
              <w:rPr>
                <w:rFonts w:ascii="Times New Roman" w:hAnsi="Times New Roman"/>
                <w:sz w:val="24"/>
                <w:szCs w:val="18"/>
                <w:lang w:eastAsia="en-US"/>
              </w:rPr>
              <w:t>64</w:t>
            </w:r>
          </w:p>
        </w:tc>
      </w:tr>
    </w:tbl>
    <w:p w:rsidR="009A2C0A" w:rsidRDefault="009A2C0A" w:rsidP="009A2C0A">
      <w:pPr>
        <w:shd w:val="clear" w:color="auto" w:fill="FFFFFF"/>
        <w:spacing w:line="360" w:lineRule="auto"/>
        <w:rPr>
          <w:sz w:val="26"/>
          <w:szCs w:val="26"/>
        </w:rPr>
      </w:pPr>
    </w:p>
    <w:p w:rsidR="00D80B1B" w:rsidRDefault="00D80B1B" w:rsidP="00D80B1B">
      <w:pPr>
        <w:shd w:val="clear" w:color="auto" w:fill="FFFFFF"/>
        <w:spacing w:line="360" w:lineRule="auto"/>
        <w:ind w:left="567"/>
        <w:jc w:val="both"/>
        <w:rPr>
          <w:sz w:val="26"/>
          <w:szCs w:val="26"/>
        </w:rPr>
      </w:pPr>
    </w:p>
    <w:p w:rsidR="00BC62DD" w:rsidRDefault="00BC62DD"/>
    <w:sectPr w:rsidR="00BC62DD" w:rsidSect="00D80B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6D0"/>
    <w:multiLevelType w:val="hybridMultilevel"/>
    <w:tmpl w:val="8474F398"/>
    <w:lvl w:ilvl="0" w:tplc="B24A644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6F"/>
    <w:rsid w:val="009A2C0A"/>
    <w:rsid w:val="00B16E39"/>
    <w:rsid w:val="00BC62DD"/>
    <w:rsid w:val="00D80B1B"/>
    <w:rsid w:val="00DC77CA"/>
    <w:rsid w:val="00F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D12"/>
  <w15:chartTrackingRefBased/>
  <w15:docId w15:val="{F7893D40-C392-47A0-A557-2CECCA3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80B1B"/>
    <w:pPr>
      <w:ind w:left="720"/>
      <w:contextualSpacing/>
    </w:pPr>
  </w:style>
  <w:style w:type="paragraph" w:customStyle="1" w:styleId="Normal0">
    <w:name w:val="Normal_0"/>
    <w:qFormat/>
    <w:rsid w:val="00D80B1B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Равильевна Акчурина</dc:creator>
  <cp:keywords/>
  <dc:description/>
  <cp:lastModifiedBy>Карина Равильевна Акчурина</cp:lastModifiedBy>
  <cp:revision>5</cp:revision>
  <dcterms:created xsi:type="dcterms:W3CDTF">2024-08-10T07:06:00Z</dcterms:created>
  <dcterms:modified xsi:type="dcterms:W3CDTF">2024-09-03T12:24:00Z</dcterms:modified>
</cp:coreProperties>
</file>