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4C" w:rsidRPr="00820C4C" w:rsidRDefault="00820C4C" w:rsidP="00820C4C">
      <w:pPr>
        <w:pStyle w:val="Normal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20C4C">
        <w:rPr>
          <w:rFonts w:ascii="Times New Roman" w:eastAsia="Times New Roman" w:hAnsi="Times New Roman"/>
          <w:b/>
          <w:sz w:val="28"/>
          <w:szCs w:val="28"/>
        </w:rPr>
        <w:t>Образовательные программы высшего образования – программы магистратуры с перечнем и формами проведения вступительных испытаний в 2024 году</w:t>
      </w:r>
    </w:p>
    <w:p w:rsidR="00820C4C" w:rsidRPr="001015B8" w:rsidRDefault="00820C4C" w:rsidP="00820C4C">
      <w:pPr>
        <w:pStyle w:val="Normal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289"/>
        <w:gridCol w:w="1681"/>
        <w:gridCol w:w="3229"/>
        <w:gridCol w:w="3099"/>
        <w:gridCol w:w="1033"/>
        <w:gridCol w:w="1475"/>
        <w:gridCol w:w="1472"/>
      </w:tblGrid>
      <w:tr w:rsidR="00AF2D2F" w:rsidRPr="001015B8" w:rsidTr="00AF2D2F">
        <w:trPr>
          <w:trHeight w:val="545"/>
        </w:trPr>
        <w:tc>
          <w:tcPr>
            <w:tcW w:w="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4E7A31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Факультет</w:t>
            </w:r>
          </w:p>
        </w:tc>
        <w:tc>
          <w:tcPr>
            <w:tcW w:w="4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4E7A31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57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4E7A31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Направление подготовки</w:t>
            </w: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4E7A31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Программы подготовки</w:t>
            </w:r>
          </w:p>
        </w:tc>
        <w:tc>
          <w:tcPr>
            <w:tcW w:w="10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4E7A31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Вступительные испытания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AF2D2F" w:rsidRPr="001015B8" w:rsidRDefault="00AF2D2F" w:rsidP="004E7A31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Форма обучения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4E7A31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  <w:p w:rsidR="00AF2D2F" w:rsidRPr="001015B8" w:rsidRDefault="00AF2D2F" w:rsidP="004E7A31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Срок обучения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AF2D2F" w:rsidRDefault="00AF2D2F" w:rsidP="00AF2D2F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Основа обучения</w:t>
            </w:r>
          </w:p>
        </w:tc>
      </w:tr>
      <w:tr w:rsidR="00AF2D2F" w:rsidRPr="001015B8" w:rsidTr="00916C06">
        <w:trPr>
          <w:trHeight w:val="585"/>
        </w:trPr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sz w:val="20"/>
                <w:szCs w:val="20"/>
              </w:rPr>
              <w:t>Естествознания, географии и туризма</w:t>
            </w:r>
          </w:p>
        </w:tc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19.04.01</w:t>
            </w:r>
          </w:p>
        </w:tc>
        <w:tc>
          <w:tcPr>
            <w:tcW w:w="5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Биотехнология</w:t>
            </w: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0E4CC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Экологическая биотехнология</w:t>
            </w:r>
            <w:bookmarkStart w:id="0" w:name="_GoBack"/>
            <w:bookmarkEnd w:id="0"/>
          </w:p>
        </w:tc>
        <w:tc>
          <w:tcPr>
            <w:tcW w:w="10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before="12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Биотехнология (тестирование)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2 г.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1015B8" w:rsidTr="00FE49B2">
        <w:trPr>
          <w:trHeight w:val="381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43.04.02</w:t>
            </w:r>
          </w:p>
        </w:tc>
        <w:tc>
          <w:tcPr>
            <w:tcW w:w="57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Туризм</w:t>
            </w:r>
          </w:p>
        </w:tc>
        <w:tc>
          <w:tcPr>
            <w:tcW w:w="109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Туристский и гостиничный бизнес</w:t>
            </w:r>
          </w:p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Техника и технология в туристской индустрии (тестирование)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 г. 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>- 5</w:t>
            </w:r>
          </w:p>
        </w:tc>
      </w:tr>
      <w:tr w:rsidR="00AF2D2F" w:rsidRPr="001015B8" w:rsidTr="003829EF">
        <w:trPr>
          <w:trHeight w:val="350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 w:rsidR="00403BBA">
              <w:rPr>
                <w:sz w:val="20"/>
                <w:szCs w:val="20"/>
              </w:rPr>
              <w:t xml:space="preserve"> - 5</w:t>
            </w:r>
          </w:p>
        </w:tc>
      </w:tr>
      <w:tr w:rsidR="00AF2D2F" w:rsidRPr="001015B8" w:rsidTr="00982239">
        <w:trPr>
          <w:trHeight w:val="203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43.04.03</w:t>
            </w:r>
          </w:p>
        </w:tc>
        <w:tc>
          <w:tcPr>
            <w:tcW w:w="57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Гостиничное дело</w:t>
            </w: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Управление гостиничным предприятием</w:t>
            </w:r>
          </w:p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Техника и технология в гостиничной индустрии (тестирование)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1015B8" w:rsidTr="00AF2D2F">
        <w:trPr>
          <w:trHeight w:val="285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44.04.01</w:t>
            </w:r>
          </w:p>
        </w:tc>
        <w:tc>
          <w:tcPr>
            <w:tcW w:w="57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 xml:space="preserve">Географическое образование в условиях </w:t>
            </w:r>
            <w:proofErr w:type="spellStart"/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цифровизации</w:t>
            </w:r>
            <w:proofErr w:type="spellEnd"/>
          </w:p>
        </w:tc>
        <w:tc>
          <w:tcPr>
            <w:tcW w:w="10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География (тестирование)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1015B8" w:rsidTr="00AF2D2F">
        <w:trPr>
          <w:trHeight w:val="277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Биологическое образование</w:t>
            </w:r>
          </w:p>
        </w:tc>
        <w:tc>
          <w:tcPr>
            <w:tcW w:w="105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Биология (тестирование)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1015B8" w:rsidTr="00BA64A9">
        <w:trPr>
          <w:trHeight w:val="276"/>
        </w:trPr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7C69C1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69C1">
              <w:rPr>
                <w:rFonts w:ascii="Times New Roman" w:eastAsia="Times New Roman" w:hAnsi="Times New Roman"/>
                <w:b/>
                <w:sz w:val="20"/>
                <w:szCs w:val="20"/>
              </w:rPr>
              <w:t>Иностранных языков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44.04.0</w:t>
            </w:r>
            <w:r w:rsidRPr="001015B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09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Языковое образование</w:t>
            </w:r>
          </w:p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(английский язык)</w:t>
            </w:r>
          </w:p>
        </w:tc>
        <w:tc>
          <w:tcPr>
            <w:tcW w:w="105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 xml:space="preserve">Иностранный язык и лингводидактика </w:t>
            </w:r>
            <w:r w:rsidRPr="007C69C1">
              <w:rPr>
                <w:rFonts w:ascii="Times New Roman" w:eastAsia="Times New Roman" w:hAnsi="Times New Roman"/>
                <w:sz w:val="18"/>
                <w:szCs w:val="18"/>
              </w:rPr>
              <w:t>(тестирование)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2 г.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- 20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10</w:t>
            </w:r>
          </w:p>
        </w:tc>
      </w:tr>
      <w:tr w:rsidR="00AF2D2F" w:rsidRPr="001015B8" w:rsidTr="003C5D5D">
        <w:trPr>
          <w:trHeight w:val="264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 w:rsidR="00403BBA">
              <w:rPr>
                <w:sz w:val="20"/>
                <w:szCs w:val="20"/>
              </w:rPr>
              <w:t xml:space="preserve"> – 10</w:t>
            </w:r>
          </w:p>
        </w:tc>
      </w:tr>
      <w:tr w:rsidR="00AF2D2F" w:rsidRPr="00D80B67" w:rsidTr="008978AF">
        <w:trPr>
          <w:trHeight w:val="379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9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D80B67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Русский язык как иностранный</w:t>
            </w:r>
          </w:p>
        </w:tc>
        <w:tc>
          <w:tcPr>
            <w:tcW w:w="105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</w:rPr>
            </w:pPr>
            <w:r w:rsidRPr="007C69C1">
              <w:rPr>
                <w:rFonts w:ascii="Times New Roman" w:eastAsia="Times New Roman" w:hAnsi="Times New Roman"/>
                <w:sz w:val="18"/>
                <w:szCs w:val="18"/>
              </w:rPr>
              <w:t>(тестирование)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D80B67" w:rsidRDefault="00AF2D2F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 xml:space="preserve">2 г. 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- 10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1015B8" w:rsidTr="00283FED">
        <w:trPr>
          <w:trHeight w:val="196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9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 w:rsidR="00403BBA">
              <w:rPr>
                <w:sz w:val="20"/>
                <w:szCs w:val="20"/>
              </w:rPr>
              <w:t xml:space="preserve"> – 10</w:t>
            </w:r>
          </w:p>
        </w:tc>
      </w:tr>
      <w:tr w:rsidR="00AF2D2F" w:rsidRPr="00D80B67" w:rsidTr="00461210">
        <w:trPr>
          <w:trHeight w:val="278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45.04.02</w:t>
            </w:r>
          </w:p>
        </w:tc>
        <w:tc>
          <w:tcPr>
            <w:tcW w:w="571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Лингвистика</w:t>
            </w:r>
          </w:p>
        </w:tc>
        <w:tc>
          <w:tcPr>
            <w:tcW w:w="109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Теория перевода и межкультурная коммуникация</w:t>
            </w:r>
          </w:p>
        </w:tc>
        <w:tc>
          <w:tcPr>
            <w:tcW w:w="105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Иностранный язык и теория перевода</w:t>
            </w:r>
          </w:p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</w:rPr>
            </w:pPr>
            <w:r w:rsidRPr="007C69C1">
              <w:rPr>
                <w:rFonts w:ascii="Times New Roman" w:eastAsia="Times New Roman" w:hAnsi="Times New Roman"/>
                <w:sz w:val="18"/>
                <w:szCs w:val="18"/>
              </w:rPr>
              <w:t>(тестирование)</w:t>
            </w: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10</w:t>
            </w:r>
          </w:p>
        </w:tc>
      </w:tr>
      <w:tr w:rsidR="00AF2D2F" w:rsidRPr="00D80B67" w:rsidTr="00072249">
        <w:trPr>
          <w:trHeight w:val="475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9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 w:rsidR="00403BBA">
              <w:rPr>
                <w:sz w:val="20"/>
                <w:szCs w:val="20"/>
              </w:rPr>
              <w:t xml:space="preserve"> – 10</w:t>
            </w:r>
          </w:p>
        </w:tc>
      </w:tr>
      <w:tr w:rsidR="00AF2D2F" w:rsidRPr="00D80B67" w:rsidTr="00765920">
        <w:trPr>
          <w:trHeight w:val="224"/>
        </w:trPr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b/>
                <w:sz w:val="20"/>
                <w:szCs w:val="20"/>
              </w:rPr>
              <w:t>Истории и социальных наук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44.04.01</w:t>
            </w:r>
          </w:p>
        </w:tc>
        <w:tc>
          <w:tcPr>
            <w:tcW w:w="57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09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Историческое образование</w:t>
            </w:r>
          </w:p>
        </w:tc>
        <w:tc>
          <w:tcPr>
            <w:tcW w:w="105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История России и всемирная история (тестирование)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- 10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D80B67" w:rsidTr="00FE329B">
        <w:trPr>
          <w:trHeight w:val="281"/>
        </w:trPr>
        <w:tc>
          <w:tcPr>
            <w:tcW w:w="48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1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97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- 10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D80B67" w:rsidTr="0044625C">
        <w:trPr>
          <w:trHeight w:val="328"/>
        </w:trPr>
        <w:tc>
          <w:tcPr>
            <w:tcW w:w="48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46.04.01</w:t>
            </w:r>
          </w:p>
        </w:tc>
        <w:tc>
          <w:tcPr>
            <w:tcW w:w="57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109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История повседневности</w:t>
            </w:r>
          </w:p>
        </w:tc>
        <w:tc>
          <w:tcPr>
            <w:tcW w:w="105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История России и всемирная история (тестирование)</w:t>
            </w:r>
          </w:p>
        </w:tc>
        <w:tc>
          <w:tcPr>
            <w:tcW w:w="35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 w:rsidR="00403BBA">
              <w:rPr>
                <w:sz w:val="20"/>
                <w:szCs w:val="20"/>
              </w:rPr>
              <w:t xml:space="preserve"> – 10</w:t>
            </w:r>
          </w:p>
        </w:tc>
      </w:tr>
      <w:tr w:rsidR="00EC6FA6" w:rsidRPr="00D80B67" w:rsidTr="00EC6FA6">
        <w:trPr>
          <w:trHeight w:val="683"/>
        </w:trPr>
        <w:tc>
          <w:tcPr>
            <w:tcW w:w="48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C6FA6" w:rsidRPr="00D80B67" w:rsidRDefault="00EC6FA6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Математики и информатики</w:t>
            </w:r>
          </w:p>
        </w:tc>
        <w:tc>
          <w:tcPr>
            <w:tcW w:w="43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AF2D2F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09.04.03</w:t>
            </w:r>
          </w:p>
        </w:tc>
        <w:tc>
          <w:tcPr>
            <w:tcW w:w="571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Прикладная информатика</w:t>
            </w:r>
          </w:p>
        </w:tc>
        <w:tc>
          <w:tcPr>
            <w:tcW w:w="109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AF2D2F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Прикладная информатика в цифровой экономике</w:t>
            </w:r>
          </w:p>
        </w:tc>
        <w:tc>
          <w:tcPr>
            <w:tcW w:w="105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470255" w:rsidRDefault="00EC6FA6" w:rsidP="00AF2D2F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255">
              <w:rPr>
                <w:rFonts w:ascii="Times New Roman" w:eastAsia="Times New Roman" w:hAnsi="Times New Roman"/>
                <w:sz w:val="18"/>
                <w:szCs w:val="18"/>
              </w:rPr>
              <w:t>Прикладная информатика (устно)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AF2D2F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10</w:t>
            </w:r>
          </w:p>
        </w:tc>
      </w:tr>
      <w:tr w:rsidR="00EC6FA6" w:rsidRPr="00D80B67" w:rsidTr="00E531D7">
        <w:trPr>
          <w:trHeight w:val="391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AF2D2F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AF2D2F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470255" w:rsidRDefault="00EC6FA6" w:rsidP="00AF2D2F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AF2D2F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5</w:t>
            </w:r>
          </w:p>
        </w:tc>
      </w:tr>
      <w:tr w:rsidR="00EC6FA6" w:rsidRPr="00D80B67" w:rsidTr="00EC6FA6">
        <w:trPr>
          <w:trHeight w:val="268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D1BF4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bCs/>
                <w:sz w:val="20"/>
                <w:szCs w:val="20"/>
              </w:rPr>
              <w:t>21.04.02</w:t>
            </w:r>
          </w:p>
        </w:tc>
        <w:tc>
          <w:tcPr>
            <w:tcW w:w="571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bCs/>
                <w:sz w:val="18"/>
                <w:szCs w:val="18"/>
              </w:rPr>
              <w:t>Землеустройство и кадастры</w:t>
            </w:r>
          </w:p>
        </w:tc>
        <w:tc>
          <w:tcPr>
            <w:tcW w:w="109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Информационные технологии в кадастре недвижимости</w:t>
            </w:r>
          </w:p>
        </w:tc>
        <w:tc>
          <w:tcPr>
            <w:tcW w:w="105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470255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255">
              <w:rPr>
                <w:rFonts w:ascii="Times New Roman" w:eastAsia="Times New Roman" w:hAnsi="Times New Roman"/>
                <w:sz w:val="18"/>
                <w:szCs w:val="18"/>
              </w:rPr>
              <w:t>Основы кадастра недвижимости (устно)</w:t>
            </w: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42E7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42E7">
              <w:rPr>
                <w:rFonts w:ascii="Times New Roman" w:eastAsia="Times New Roman" w:hAnsi="Times New Roman"/>
                <w:sz w:val="20"/>
                <w:szCs w:val="20"/>
              </w:rPr>
              <w:t>2 г.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10</w:t>
            </w:r>
          </w:p>
        </w:tc>
      </w:tr>
      <w:tr w:rsidR="00EC6FA6" w:rsidRPr="00D80B67" w:rsidTr="001D754F">
        <w:trPr>
          <w:trHeight w:val="310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470255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5 </w:t>
            </w:r>
          </w:p>
        </w:tc>
      </w:tr>
      <w:tr w:rsidR="00EC6FA6" w:rsidRPr="00D80B67" w:rsidTr="008327B5">
        <w:trPr>
          <w:trHeight w:val="994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D1BF4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44.04.01</w:t>
            </w:r>
          </w:p>
        </w:tc>
        <w:tc>
          <w:tcPr>
            <w:tcW w:w="57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 и информатика в образовании</w:t>
            </w:r>
          </w:p>
          <w:p w:rsidR="00EC6FA6" w:rsidRPr="00D80B67" w:rsidRDefault="00EC6FA6" w:rsidP="00EC6FA6">
            <w:pPr>
              <w:pStyle w:val="Normal0"/>
              <w:spacing w:before="24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470255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255">
              <w:rPr>
                <w:rFonts w:ascii="Times New Roman" w:eastAsia="Times New Roman" w:hAnsi="Times New Roman"/>
                <w:sz w:val="18"/>
                <w:szCs w:val="18"/>
              </w:rPr>
              <w:t>Основы прикладной математики и информатики в образовании (устно)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- 10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10</w:t>
            </w:r>
          </w:p>
        </w:tc>
      </w:tr>
      <w:tr w:rsidR="00EC6FA6" w:rsidRPr="00A942E7" w:rsidTr="006E4D8C">
        <w:trPr>
          <w:trHeight w:val="325"/>
        </w:trPr>
        <w:tc>
          <w:tcPr>
            <w:tcW w:w="48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A942E7">
              <w:rPr>
                <w:rFonts w:ascii="Times New Roman" w:eastAsia="Times New Roman" w:hAnsi="Times New Roman"/>
                <w:b/>
                <w:sz w:val="18"/>
                <w:szCs w:val="20"/>
              </w:rPr>
              <w:t>Специального (дефектологического) образования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A942E7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42E7">
              <w:rPr>
                <w:rFonts w:ascii="Times New Roman" w:eastAsia="Times New Roman" w:hAnsi="Times New Roman"/>
                <w:sz w:val="20"/>
                <w:szCs w:val="20"/>
              </w:rPr>
              <w:t>44.04.03</w:t>
            </w:r>
          </w:p>
        </w:tc>
        <w:tc>
          <w:tcPr>
            <w:tcW w:w="571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42E7">
              <w:rPr>
                <w:rFonts w:ascii="Times New Roman" w:eastAsia="Times New Roman" w:hAnsi="Times New Roman"/>
                <w:sz w:val="18"/>
                <w:szCs w:val="18"/>
              </w:rPr>
              <w:t>Специальное (дефектологическое) образование</w:t>
            </w:r>
          </w:p>
        </w:tc>
        <w:tc>
          <w:tcPr>
            <w:tcW w:w="109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42E7">
              <w:rPr>
                <w:rFonts w:ascii="Times New Roman" w:eastAsia="Times New Roman" w:hAnsi="Times New Roman"/>
                <w:sz w:val="18"/>
                <w:szCs w:val="18"/>
              </w:rPr>
              <w:t>Логопедическая работа в системе образования и здравоохранения</w:t>
            </w:r>
          </w:p>
        </w:tc>
        <w:tc>
          <w:tcPr>
            <w:tcW w:w="105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5969A3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69A3">
              <w:rPr>
                <w:rFonts w:ascii="Times New Roman" w:eastAsia="Times New Roman" w:hAnsi="Times New Roman"/>
                <w:sz w:val="18"/>
                <w:szCs w:val="18"/>
              </w:rPr>
              <w:t>Методология специального образования</w:t>
            </w:r>
          </w:p>
          <w:p w:rsidR="00EC6FA6" w:rsidRPr="005969A3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69A3">
              <w:rPr>
                <w:rFonts w:ascii="Times New Roman" w:eastAsia="Times New Roman" w:hAnsi="Times New Roman"/>
                <w:sz w:val="18"/>
                <w:szCs w:val="18"/>
              </w:rPr>
              <w:t>(тестирование)</w:t>
            </w: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42E7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42E7">
              <w:rPr>
                <w:rFonts w:ascii="Times New Roman" w:eastAsia="Times New Roman" w:hAnsi="Times New Roman"/>
                <w:sz w:val="20"/>
                <w:szCs w:val="20"/>
              </w:rPr>
              <w:t>2 г.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10</w:t>
            </w:r>
          </w:p>
        </w:tc>
      </w:tr>
      <w:tr w:rsidR="00EC6FA6" w:rsidRPr="00A942E7" w:rsidTr="00A70C30">
        <w:trPr>
          <w:trHeight w:val="393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5969A3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42E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42E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80</w:t>
            </w:r>
          </w:p>
        </w:tc>
      </w:tr>
      <w:tr w:rsidR="00EC6FA6" w:rsidRPr="00A942E7" w:rsidTr="000B1CD2">
        <w:trPr>
          <w:trHeight w:val="311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42E7">
              <w:rPr>
                <w:rFonts w:ascii="Times New Roman" w:eastAsia="Times New Roman" w:hAnsi="Times New Roman"/>
                <w:sz w:val="18"/>
                <w:szCs w:val="18"/>
              </w:rPr>
              <w:t>Комплексная реабилитация лиц с аутизмом</w:t>
            </w:r>
          </w:p>
        </w:tc>
        <w:tc>
          <w:tcPr>
            <w:tcW w:w="105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5969A3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69A3">
              <w:rPr>
                <w:rFonts w:ascii="Times New Roman" w:eastAsia="Times New Roman" w:hAnsi="Times New Roman"/>
                <w:sz w:val="18"/>
                <w:szCs w:val="18"/>
              </w:rPr>
              <w:t>Методология специального образования</w:t>
            </w:r>
          </w:p>
          <w:p w:rsidR="00EC6FA6" w:rsidRPr="005969A3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69A3">
              <w:rPr>
                <w:rFonts w:ascii="Times New Roman" w:eastAsia="Times New Roman" w:hAnsi="Times New Roman"/>
                <w:sz w:val="18"/>
                <w:szCs w:val="18"/>
              </w:rPr>
              <w:t>(тестирование)</w:t>
            </w: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42E7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42E7">
              <w:rPr>
                <w:rFonts w:ascii="Times New Roman" w:eastAsia="Times New Roman" w:hAnsi="Times New Roman"/>
                <w:sz w:val="20"/>
                <w:szCs w:val="20"/>
              </w:rPr>
              <w:t>2 г.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10</w:t>
            </w:r>
          </w:p>
        </w:tc>
      </w:tr>
      <w:tr w:rsidR="00EC6FA6" w:rsidRPr="00A942E7" w:rsidTr="002776EC">
        <w:trPr>
          <w:trHeight w:val="331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42E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42E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80</w:t>
            </w:r>
          </w:p>
        </w:tc>
      </w:tr>
      <w:tr w:rsidR="00EC6FA6" w:rsidRPr="00D80B67" w:rsidTr="002F01F3">
        <w:trPr>
          <w:trHeight w:val="571"/>
        </w:trPr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41DA0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41DA0"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Физической культуры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44.04.01</w:t>
            </w:r>
          </w:p>
        </w:tc>
        <w:tc>
          <w:tcPr>
            <w:tcW w:w="57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09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Спортивные и физкультурно-оздоровительные технологии</w:t>
            </w:r>
          </w:p>
        </w:tc>
        <w:tc>
          <w:tcPr>
            <w:tcW w:w="105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5969A3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69A3">
              <w:rPr>
                <w:rFonts w:ascii="Times New Roman" w:eastAsia="Times New Roman" w:hAnsi="Times New Roman"/>
                <w:sz w:val="18"/>
                <w:szCs w:val="18"/>
              </w:rPr>
              <w:t>Теория и методика физической культуры и спорта (тестирование)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- 20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15</w:t>
            </w:r>
          </w:p>
        </w:tc>
      </w:tr>
      <w:tr w:rsidR="00EC6FA6" w:rsidRPr="00D80B67" w:rsidTr="005075C7">
        <w:trPr>
          <w:trHeight w:val="120"/>
        </w:trPr>
        <w:tc>
          <w:tcPr>
            <w:tcW w:w="489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1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97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5969A3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- 10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20</w:t>
            </w:r>
          </w:p>
        </w:tc>
      </w:tr>
      <w:tr w:rsidR="00EC6FA6" w:rsidRPr="00D80B67" w:rsidTr="00B1594F">
        <w:trPr>
          <w:trHeight w:val="855"/>
        </w:trPr>
        <w:tc>
          <w:tcPr>
            <w:tcW w:w="489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49.04.01</w:t>
            </w:r>
          </w:p>
        </w:tc>
        <w:tc>
          <w:tcPr>
            <w:tcW w:w="57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97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Управление системой подготовки спортсменов</w:t>
            </w:r>
          </w:p>
        </w:tc>
        <w:tc>
          <w:tcPr>
            <w:tcW w:w="105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5969A3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969A3">
              <w:rPr>
                <w:rFonts w:ascii="Times New Roman" w:eastAsia="Times New Roman" w:hAnsi="Times New Roman"/>
                <w:sz w:val="18"/>
                <w:szCs w:val="18"/>
              </w:rPr>
              <w:t>Теория и методика физической культуры и спорта (тестирование)</w:t>
            </w: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- 10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20</w:t>
            </w:r>
          </w:p>
        </w:tc>
      </w:tr>
      <w:tr w:rsidR="00EC6FA6" w:rsidRPr="006B3F7A" w:rsidTr="00171916">
        <w:trPr>
          <w:trHeight w:val="369"/>
        </w:trPr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3F7A">
              <w:rPr>
                <w:rFonts w:ascii="Times New Roman" w:eastAsia="Times New Roman" w:hAnsi="Times New Roman"/>
                <w:b/>
                <w:sz w:val="20"/>
                <w:szCs w:val="20"/>
              </w:rPr>
              <w:t>Филологический</w:t>
            </w:r>
          </w:p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F7A">
              <w:rPr>
                <w:rFonts w:ascii="Times New Roman" w:eastAsia="Times New Roman" w:hAnsi="Times New Roman"/>
                <w:sz w:val="20"/>
                <w:szCs w:val="20"/>
              </w:rPr>
              <w:t>42.04.01</w:t>
            </w:r>
          </w:p>
        </w:tc>
        <w:tc>
          <w:tcPr>
            <w:tcW w:w="57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109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bCs/>
                <w:sz w:val="18"/>
                <w:szCs w:val="18"/>
              </w:rPr>
              <w:t>Креативные технологии в сфере  рекламы  и  связей  с  общественностью</w:t>
            </w:r>
          </w:p>
        </w:tc>
        <w:tc>
          <w:tcPr>
            <w:tcW w:w="105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Реклама в коммуникационном процессе </w:t>
            </w:r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>(собеседование)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F7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6B3F7A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15</w:t>
            </w:r>
          </w:p>
        </w:tc>
      </w:tr>
      <w:tr w:rsidR="00EC6FA6" w:rsidRPr="006B3F7A" w:rsidTr="00EA3F2B">
        <w:trPr>
          <w:trHeight w:val="479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F7A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15</w:t>
            </w:r>
          </w:p>
        </w:tc>
      </w:tr>
      <w:tr w:rsidR="00EC6FA6" w:rsidRPr="006B3F7A" w:rsidTr="00903C8D">
        <w:trPr>
          <w:trHeight w:val="439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F7A">
              <w:rPr>
                <w:rFonts w:ascii="Times New Roman" w:eastAsia="Times New Roman" w:hAnsi="Times New Roman"/>
                <w:sz w:val="20"/>
                <w:szCs w:val="20"/>
              </w:rPr>
              <w:t>42.04.02</w:t>
            </w:r>
          </w:p>
        </w:tc>
        <w:tc>
          <w:tcPr>
            <w:tcW w:w="571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>Журналистика</w:t>
            </w:r>
          </w:p>
        </w:tc>
        <w:tc>
          <w:tcPr>
            <w:tcW w:w="109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 xml:space="preserve">Современные </w:t>
            </w:r>
            <w:proofErr w:type="spellStart"/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>медиатехнологии</w:t>
            </w:r>
            <w:proofErr w:type="spellEnd"/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 xml:space="preserve"> в журналистике</w:t>
            </w:r>
          </w:p>
        </w:tc>
        <w:tc>
          <w:tcPr>
            <w:tcW w:w="105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bCs/>
                <w:sz w:val="18"/>
                <w:szCs w:val="18"/>
              </w:rPr>
              <w:t>Творческий экзамен (эссе)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F7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6B3F7A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15 </w:t>
            </w:r>
          </w:p>
        </w:tc>
      </w:tr>
      <w:tr w:rsidR="00EC6FA6" w:rsidRPr="006B3F7A" w:rsidTr="000A1E0E">
        <w:trPr>
          <w:trHeight w:val="403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F7A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15</w:t>
            </w:r>
          </w:p>
        </w:tc>
      </w:tr>
      <w:tr w:rsidR="00EC6FA6" w:rsidRPr="00C7636F" w:rsidTr="00B222B8">
        <w:trPr>
          <w:trHeight w:val="710"/>
        </w:trPr>
        <w:tc>
          <w:tcPr>
            <w:tcW w:w="48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41DA0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41DA0">
              <w:rPr>
                <w:rFonts w:ascii="Times New Roman" w:eastAsia="Times New Roman" w:hAnsi="Times New Roman"/>
                <w:b/>
                <w:sz w:val="20"/>
                <w:szCs w:val="20"/>
              </w:rPr>
              <w:t>Философии, культурологии и искусства</w:t>
            </w:r>
          </w:p>
        </w:tc>
        <w:tc>
          <w:tcPr>
            <w:tcW w:w="438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44.04.01</w:t>
            </w:r>
          </w:p>
        </w:tc>
        <w:tc>
          <w:tcPr>
            <w:tcW w:w="57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Теория и история  искусства 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тестирование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10</w:t>
            </w:r>
          </w:p>
        </w:tc>
      </w:tr>
      <w:tr w:rsidR="00EC6FA6" w:rsidRPr="00C7636F" w:rsidTr="00E93309">
        <w:trPr>
          <w:trHeight w:val="710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44.04.01</w:t>
            </w:r>
          </w:p>
        </w:tc>
        <w:tc>
          <w:tcPr>
            <w:tcW w:w="57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Преподавание философии и религиоведения</w:t>
            </w:r>
          </w:p>
        </w:tc>
        <w:tc>
          <w:tcPr>
            <w:tcW w:w="10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Философия и религиоведение 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тестирование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-10</w:t>
            </w:r>
          </w:p>
        </w:tc>
      </w:tr>
      <w:tr w:rsidR="00EC6FA6" w:rsidRPr="00C7636F" w:rsidTr="00FF751C">
        <w:trPr>
          <w:trHeight w:val="434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44.04.01</w:t>
            </w:r>
          </w:p>
        </w:tc>
        <w:tc>
          <w:tcPr>
            <w:tcW w:w="57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0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Теория и история музыки 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тестирование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Музыкально-исполнительское мастерство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 м.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-15</w:t>
            </w:r>
          </w:p>
        </w:tc>
      </w:tr>
      <w:tr w:rsidR="00EC6FA6" w:rsidRPr="00C7636F" w:rsidTr="004930BB">
        <w:trPr>
          <w:trHeight w:val="617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F2D2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54.04.01</w:t>
            </w:r>
          </w:p>
        </w:tc>
        <w:tc>
          <w:tcPr>
            <w:tcW w:w="57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Дизайн</w:t>
            </w: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Дизайн среды</w:t>
            </w:r>
          </w:p>
        </w:tc>
        <w:tc>
          <w:tcPr>
            <w:tcW w:w="10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Теория и история дизайна 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тестирование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Портфолио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3</w:t>
            </w:r>
            <w:r w:rsidRPr="00AF2D2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- 15</w:t>
            </w:r>
          </w:p>
        </w:tc>
      </w:tr>
      <w:tr w:rsidR="00EC6FA6" w:rsidRPr="00C7636F" w:rsidTr="00602F3A">
        <w:trPr>
          <w:trHeight w:val="433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Графический дизайн</w:t>
            </w:r>
          </w:p>
        </w:tc>
        <w:tc>
          <w:tcPr>
            <w:tcW w:w="10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Теория и история дизайна 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тестирование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Портфолио</w:t>
            </w: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3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15</w:t>
            </w:r>
          </w:p>
        </w:tc>
      </w:tr>
      <w:tr w:rsidR="00EC6FA6" w:rsidRPr="00C7636F" w:rsidTr="002D7545">
        <w:trPr>
          <w:trHeight w:val="258"/>
        </w:trPr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33E1B">
              <w:rPr>
                <w:rFonts w:ascii="Times New Roman" w:eastAsia="Times New Roman" w:hAnsi="Times New Roman"/>
                <w:b/>
                <w:sz w:val="20"/>
                <w:szCs w:val="20"/>
              </w:rPr>
              <w:t>Экономический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E1B">
              <w:rPr>
                <w:rFonts w:ascii="Times New Roman" w:eastAsia="Times New Roman" w:hAnsi="Times New Roman"/>
                <w:sz w:val="20"/>
                <w:szCs w:val="20"/>
              </w:rPr>
              <w:t>38.04.01</w:t>
            </w:r>
          </w:p>
        </w:tc>
        <w:tc>
          <w:tcPr>
            <w:tcW w:w="57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Экономика</w:t>
            </w:r>
          </w:p>
        </w:tc>
        <w:tc>
          <w:tcPr>
            <w:tcW w:w="109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Экономика и управление развитием организации</w:t>
            </w:r>
          </w:p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Экономика  (тестирование)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-20</w:t>
            </w:r>
          </w:p>
        </w:tc>
      </w:tr>
      <w:tr w:rsidR="00EC6FA6" w:rsidRPr="00C7636F" w:rsidTr="00EF09E1">
        <w:trPr>
          <w:trHeight w:val="247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20</w:t>
            </w:r>
          </w:p>
        </w:tc>
      </w:tr>
      <w:tr w:rsidR="00EC6FA6" w:rsidRPr="00C7636F" w:rsidTr="00DD10DC">
        <w:trPr>
          <w:trHeight w:val="202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E1B">
              <w:rPr>
                <w:rFonts w:ascii="Times New Roman" w:eastAsia="Times New Roman" w:hAnsi="Times New Roman"/>
                <w:sz w:val="20"/>
                <w:szCs w:val="20"/>
              </w:rPr>
              <w:t>38.04.02</w:t>
            </w:r>
          </w:p>
        </w:tc>
        <w:tc>
          <w:tcPr>
            <w:tcW w:w="571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Менеджмент</w:t>
            </w:r>
          </w:p>
        </w:tc>
        <w:tc>
          <w:tcPr>
            <w:tcW w:w="109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государственными, региональными и корпоративными проектами</w:t>
            </w:r>
          </w:p>
        </w:tc>
        <w:tc>
          <w:tcPr>
            <w:tcW w:w="105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Менеджмент (тестирование)</w:t>
            </w: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20</w:t>
            </w:r>
          </w:p>
        </w:tc>
      </w:tr>
      <w:tr w:rsidR="00EC6FA6" w:rsidRPr="00C7636F" w:rsidTr="00547C46">
        <w:trPr>
          <w:trHeight w:val="233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20 </w:t>
            </w:r>
          </w:p>
        </w:tc>
      </w:tr>
      <w:tr w:rsidR="00EC6FA6" w:rsidRPr="00C7636F" w:rsidTr="001A5EE9">
        <w:trPr>
          <w:trHeight w:val="268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Финансовый менеджмент</w:t>
            </w:r>
          </w:p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Менеджмент (тестирование)</w:t>
            </w: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20</w:t>
            </w:r>
          </w:p>
        </w:tc>
      </w:tr>
      <w:tr w:rsidR="00EC6FA6" w:rsidRPr="00C7636F" w:rsidTr="00C36E5E">
        <w:trPr>
          <w:trHeight w:val="329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20</w:t>
            </w:r>
          </w:p>
        </w:tc>
      </w:tr>
      <w:tr w:rsidR="00EC6FA6" w:rsidRPr="00C7636F" w:rsidTr="00293AB9">
        <w:trPr>
          <w:trHeight w:val="438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33E1B">
              <w:rPr>
                <w:rFonts w:ascii="Times New Roman" w:eastAsia="Times New Roman" w:hAnsi="Times New Roman"/>
                <w:sz w:val="20"/>
                <w:szCs w:val="20"/>
              </w:rPr>
              <w:t>38.04.04</w:t>
            </w:r>
          </w:p>
        </w:tc>
        <w:tc>
          <w:tcPr>
            <w:tcW w:w="571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09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Управление территориальным социально–экономическим  развитием</w:t>
            </w:r>
          </w:p>
        </w:tc>
        <w:tc>
          <w:tcPr>
            <w:tcW w:w="105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Система государственного  и муниципального управления (тестирование)</w:t>
            </w: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20</w:t>
            </w:r>
          </w:p>
        </w:tc>
      </w:tr>
      <w:tr w:rsidR="00EC6FA6" w:rsidRPr="00C7636F" w:rsidTr="00945D41">
        <w:trPr>
          <w:trHeight w:val="280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55</w:t>
            </w:r>
          </w:p>
        </w:tc>
      </w:tr>
      <w:tr w:rsidR="00EC6FA6" w:rsidRPr="00C7636F" w:rsidTr="00234612">
        <w:trPr>
          <w:trHeight w:val="342"/>
        </w:trPr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33E1B">
              <w:rPr>
                <w:rFonts w:ascii="Times New Roman" w:eastAsia="Times New Roman" w:hAnsi="Times New Roman"/>
                <w:b/>
                <w:sz w:val="20"/>
                <w:szCs w:val="20"/>
              </w:rPr>
              <w:t>Юридический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E1B">
              <w:rPr>
                <w:rFonts w:ascii="Times New Roman" w:eastAsia="Times New Roman" w:hAnsi="Times New Roman"/>
                <w:sz w:val="20"/>
                <w:szCs w:val="20"/>
              </w:rPr>
              <w:t>40.04.01</w:t>
            </w:r>
          </w:p>
        </w:tc>
        <w:tc>
          <w:tcPr>
            <w:tcW w:w="571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Юриспруденция</w:t>
            </w:r>
          </w:p>
        </w:tc>
        <w:tc>
          <w:tcPr>
            <w:tcW w:w="1097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Гражданское и предпринимательское право в условиях рыночной экономики</w:t>
            </w:r>
          </w:p>
        </w:tc>
        <w:tc>
          <w:tcPr>
            <w:tcW w:w="105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Гражданское право  (тестирование)</w:t>
            </w: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15</w:t>
            </w:r>
          </w:p>
        </w:tc>
      </w:tr>
      <w:tr w:rsidR="00EC6FA6" w:rsidRPr="00C7636F" w:rsidTr="00274CBC">
        <w:trPr>
          <w:trHeight w:val="301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5 м.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90</w:t>
            </w:r>
          </w:p>
        </w:tc>
      </w:tr>
      <w:tr w:rsidR="00EC6FA6" w:rsidRPr="00C7636F" w:rsidTr="001C5343">
        <w:trPr>
          <w:trHeight w:val="185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 w:val="restart"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Уголовное право и уголовный процесс</w:t>
            </w:r>
          </w:p>
        </w:tc>
        <w:tc>
          <w:tcPr>
            <w:tcW w:w="1053" w:type="pct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Уголовное право и  уголовный процесс (тестирование)</w:t>
            </w: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15</w:t>
            </w:r>
          </w:p>
        </w:tc>
      </w:tr>
      <w:tr w:rsidR="00EC6FA6" w:rsidRPr="00C7636F" w:rsidTr="001F1904">
        <w:trPr>
          <w:trHeight w:val="289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5 м.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70 </w:t>
            </w:r>
          </w:p>
        </w:tc>
      </w:tr>
      <w:tr w:rsidR="00EC6FA6" w:rsidRPr="00C7636F" w:rsidTr="00CE5F07">
        <w:trPr>
          <w:trHeight w:val="322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97" w:type="pct"/>
            <w:vMerge w:val="restart"/>
            <w:tcBorders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Юридическая деятельность в органах государственной и муниципальной власти</w:t>
            </w:r>
          </w:p>
        </w:tc>
        <w:tc>
          <w:tcPr>
            <w:tcW w:w="105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Теория государства и права, конституционное право и административное право</w:t>
            </w:r>
          </w:p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(тестирование)</w:t>
            </w:r>
          </w:p>
        </w:tc>
        <w:tc>
          <w:tcPr>
            <w:tcW w:w="35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15</w:t>
            </w:r>
          </w:p>
        </w:tc>
      </w:tr>
      <w:tr w:rsidR="00EC6FA6" w:rsidRPr="00C7636F" w:rsidTr="008B1DDF">
        <w:trPr>
          <w:trHeight w:val="255"/>
        </w:trPr>
        <w:tc>
          <w:tcPr>
            <w:tcW w:w="48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9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5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5 м.</w:t>
            </w:r>
          </w:p>
        </w:tc>
        <w:tc>
          <w:tcPr>
            <w:tcW w:w="5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- 70</w:t>
            </w:r>
          </w:p>
        </w:tc>
      </w:tr>
    </w:tbl>
    <w:p w:rsidR="006B4CED" w:rsidRDefault="00820C4C">
      <w:pPr>
        <w:rPr>
          <w:sz w:val="24"/>
          <w:szCs w:val="24"/>
        </w:rPr>
      </w:pPr>
      <w:r>
        <w:rPr>
          <w:sz w:val="24"/>
          <w:szCs w:val="24"/>
        </w:rPr>
        <w:t>В графе «Основа обучения» установлено: Б – места на бюджетную основу обучения, Д – места на платно-договорную основу обучения</w:t>
      </w:r>
    </w:p>
    <w:p w:rsidR="00820C4C" w:rsidRDefault="00820C4C" w:rsidP="00820C4C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820C4C" w:rsidRDefault="00820C4C" w:rsidP="00820C4C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820C4C" w:rsidRDefault="00820C4C" w:rsidP="00820C4C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820C4C" w:rsidRDefault="00820C4C" w:rsidP="00820C4C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820C4C" w:rsidRDefault="00820C4C" w:rsidP="00820C4C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820C4C" w:rsidRDefault="00820C4C" w:rsidP="00820C4C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820C4C" w:rsidRDefault="00820C4C" w:rsidP="00820C4C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820C4C" w:rsidRDefault="00820C4C" w:rsidP="00820C4C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820C4C" w:rsidRDefault="00820C4C" w:rsidP="00820C4C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820C4C" w:rsidRDefault="00820C4C" w:rsidP="00820C4C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820C4C" w:rsidRPr="00820C4C" w:rsidRDefault="00820C4C" w:rsidP="00820C4C">
      <w:pPr>
        <w:widowControl/>
        <w:autoSpaceDE/>
        <w:autoSpaceDN/>
        <w:jc w:val="center"/>
        <w:rPr>
          <w:b/>
          <w:sz w:val="28"/>
          <w:szCs w:val="28"/>
        </w:rPr>
      </w:pPr>
      <w:r w:rsidRPr="00820C4C">
        <w:rPr>
          <w:b/>
          <w:sz w:val="28"/>
          <w:szCs w:val="28"/>
        </w:rPr>
        <w:t xml:space="preserve">Образовательные программы высшего образования – программы магистратуры с перечнем и формами проведения вступительных испытаний в 2024 году </w:t>
      </w:r>
    </w:p>
    <w:p w:rsidR="00820C4C" w:rsidRPr="00820C4C" w:rsidRDefault="00820C4C" w:rsidP="00820C4C">
      <w:pPr>
        <w:widowControl/>
        <w:autoSpaceDE/>
        <w:autoSpaceDN/>
        <w:jc w:val="center"/>
        <w:rPr>
          <w:b/>
          <w:sz w:val="28"/>
          <w:szCs w:val="28"/>
        </w:rPr>
      </w:pPr>
      <w:r w:rsidRPr="00820C4C">
        <w:rPr>
          <w:b/>
          <w:sz w:val="28"/>
          <w:szCs w:val="28"/>
        </w:rPr>
        <w:t>Ломоносовский институт (филиал)</w:t>
      </w:r>
    </w:p>
    <w:p w:rsidR="00820C4C" w:rsidRPr="00820C4C" w:rsidRDefault="00820C4C" w:rsidP="00820C4C">
      <w:pPr>
        <w:widowControl/>
        <w:autoSpaceDE/>
        <w:autoSpaceDN/>
        <w:jc w:val="center"/>
        <w:rPr>
          <w:b/>
          <w:sz w:val="24"/>
          <w:szCs w:val="24"/>
          <w:highlight w:val="yellow"/>
        </w:rPr>
      </w:pPr>
    </w:p>
    <w:tbl>
      <w:tblPr>
        <w:tblW w:w="49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2094"/>
        <w:gridCol w:w="3348"/>
        <w:gridCol w:w="2930"/>
        <w:gridCol w:w="1451"/>
        <w:gridCol w:w="1844"/>
        <w:gridCol w:w="1416"/>
      </w:tblGrid>
      <w:tr w:rsidR="00820C4C" w:rsidRPr="00820C4C" w:rsidTr="004E7A31">
        <w:trPr>
          <w:trHeight w:val="545"/>
        </w:trPr>
        <w:tc>
          <w:tcPr>
            <w:tcW w:w="48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20C4C" w:rsidRPr="00820C4C" w:rsidRDefault="00820C4C" w:rsidP="00820C4C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</w:rPr>
            </w:pPr>
            <w:r w:rsidRPr="00820C4C">
              <w:rPr>
                <w:b/>
                <w:i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72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20C4C" w:rsidRPr="00820C4C" w:rsidRDefault="00820C4C" w:rsidP="00820C4C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</w:rPr>
            </w:pPr>
            <w:r w:rsidRPr="00820C4C">
              <w:rPr>
                <w:b/>
                <w:i/>
                <w:sz w:val="20"/>
                <w:szCs w:val="20"/>
              </w:rPr>
              <w:t>Направление подготовки</w:t>
            </w:r>
          </w:p>
        </w:tc>
        <w:tc>
          <w:tcPr>
            <w:tcW w:w="115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20C4C" w:rsidRPr="00820C4C" w:rsidRDefault="00820C4C" w:rsidP="00820C4C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</w:rPr>
            </w:pPr>
            <w:r w:rsidRPr="00820C4C">
              <w:rPr>
                <w:b/>
                <w:i/>
                <w:sz w:val="20"/>
                <w:szCs w:val="20"/>
              </w:rPr>
              <w:t>Программы подготовки</w:t>
            </w:r>
          </w:p>
        </w:tc>
        <w:tc>
          <w:tcPr>
            <w:tcW w:w="101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20C4C" w:rsidRPr="00820C4C" w:rsidRDefault="00820C4C" w:rsidP="00820C4C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</w:rPr>
            </w:pPr>
            <w:r w:rsidRPr="00820C4C">
              <w:rPr>
                <w:b/>
                <w:i/>
                <w:sz w:val="20"/>
                <w:szCs w:val="20"/>
              </w:rPr>
              <w:t>Вступительные испытания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820C4C" w:rsidRPr="00820C4C" w:rsidRDefault="00820C4C" w:rsidP="00820C4C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</w:rPr>
            </w:pPr>
            <w:r w:rsidRPr="00820C4C">
              <w:rPr>
                <w:b/>
                <w:i/>
                <w:sz w:val="20"/>
                <w:szCs w:val="20"/>
              </w:rPr>
              <w:t>Форма обучения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20C4C" w:rsidRPr="00820C4C" w:rsidRDefault="00820C4C" w:rsidP="00820C4C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  <w:p w:rsidR="00820C4C" w:rsidRPr="00820C4C" w:rsidRDefault="00820C4C" w:rsidP="00820C4C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</w:rPr>
            </w:pPr>
            <w:r w:rsidRPr="00820C4C">
              <w:rPr>
                <w:b/>
                <w:i/>
                <w:sz w:val="20"/>
                <w:szCs w:val="20"/>
              </w:rPr>
              <w:t>Срок обучения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820C4C" w:rsidRPr="00820C4C" w:rsidRDefault="00820C4C" w:rsidP="00820C4C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</w:rPr>
            </w:pPr>
            <w:r w:rsidRPr="00820C4C">
              <w:rPr>
                <w:b/>
                <w:i/>
                <w:sz w:val="20"/>
                <w:szCs w:val="20"/>
              </w:rPr>
              <w:t>Основа обучения</w:t>
            </w:r>
          </w:p>
        </w:tc>
      </w:tr>
      <w:tr w:rsidR="00AF2D2F" w:rsidRPr="00820C4C" w:rsidTr="004E7A31">
        <w:trPr>
          <w:trHeight w:val="545"/>
        </w:trPr>
        <w:tc>
          <w:tcPr>
            <w:tcW w:w="48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before="360" w:line="360" w:lineRule="auto"/>
              <w:rPr>
                <w:b/>
                <w:i/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37.04.01</w:t>
            </w:r>
          </w:p>
        </w:tc>
        <w:tc>
          <w:tcPr>
            <w:tcW w:w="72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Психология</w:t>
            </w:r>
          </w:p>
          <w:p w:rsidR="00AF2D2F" w:rsidRPr="00820C4C" w:rsidRDefault="00AF2D2F" w:rsidP="00AF2D2F">
            <w:pPr>
              <w:adjustRightInd w:val="0"/>
              <w:spacing w:line="360" w:lineRule="auto"/>
              <w:ind w:firstLine="7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before="120"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Психология развития</w:t>
            </w:r>
          </w:p>
        </w:tc>
        <w:tc>
          <w:tcPr>
            <w:tcW w:w="101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Психология (тестирование)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очная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2 г.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- 10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820C4C" w:rsidTr="004E7A31">
        <w:trPr>
          <w:trHeight w:val="545"/>
        </w:trPr>
        <w:tc>
          <w:tcPr>
            <w:tcW w:w="481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before="360" w:line="360" w:lineRule="auto"/>
              <w:rPr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before="120"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Психология личности</w:t>
            </w:r>
          </w:p>
        </w:tc>
        <w:tc>
          <w:tcPr>
            <w:tcW w:w="101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Психология (тестирование)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очная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2 г.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820C4C" w:rsidTr="004E7A31">
        <w:trPr>
          <w:trHeight w:val="513"/>
        </w:trPr>
        <w:tc>
          <w:tcPr>
            <w:tcW w:w="48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before="360" w:line="360" w:lineRule="auto"/>
              <w:rPr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adjustRightInd w:val="0"/>
              <w:spacing w:line="360" w:lineRule="auto"/>
              <w:ind w:firstLine="720"/>
              <w:rPr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before="120"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Психология развития</w:t>
            </w:r>
          </w:p>
        </w:tc>
        <w:tc>
          <w:tcPr>
            <w:tcW w:w="101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Психология (тестирование)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очно-заочная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2 г. 6 м.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 w:rsidR="00403BBA">
              <w:rPr>
                <w:sz w:val="20"/>
                <w:szCs w:val="20"/>
              </w:rPr>
              <w:t xml:space="preserve"> – 25</w:t>
            </w:r>
          </w:p>
        </w:tc>
      </w:tr>
      <w:tr w:rsidR="00AF2D2F" w:rsidRPr="00820C4C" w:rsidTr="004E7A31">
        <w:trPr>
          <w:trHeight w:val="427"/>
        </w:trPr>
        <w:tc>
          <w:tcPr>
            <w:tcW w:w="48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before="360" w:line="360" w:lineRule="auto"/>
              <w:rPr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before="120"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Психология личности</w:t>
            </w:r>
          </w:p>
        </w:tc>
        <w:tc>
          <w:tcPr>
            <w:tcW w:w="101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Психология (тестирование)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очно-заочная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2 г. 6 м.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 w:rsidR="00403BBA">
              <w:rPr>
                <w:sz w:val="20"/>
                <w:szCs w:val="20"/>
              </w:rPr>
              <w:t xml:space="preserve"> – 25</w:t>
            </w:r>
          </w:p>
        </w:tc>
      </w:tr>
      <w:tr w:rsidR="00AF2D2F" w:rsidRPr="00820C4C" w:rsidTr="004E7A31">
        <w:trPr>
          <w:trHeight w:val="529"/>
        </w:trPr>
        <w:tc>
          <w:tcPr>
            <w:tcW w:w="481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20C4C" w:rsidRDefault="00AF2D2F" w:rsidP="00AF2D2F">
            <w:pPr>
              <w:widowControl/>
              <w:autoSpaceDE/>
              <w:autoSpaceDN/>
              <w:spacing w:before="120"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44.04.01</w:t>
            </w:r>
          </w:p>
        </w:tc>
        <w:tc>
          <w:tcPr>
            <w:tcW w:w="72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20C4C" w:rsidRDefault="00AF2D2F" w:rsidP="00AF2D2F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5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before="120"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Менеджмент образования</w:t>
            </w:r>
          </w:p>
        </w:tc>
        <w:tc>
          <w:tcPr>
            <w:tcW w:w="101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before="120"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Педагогика (тестирование)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заочная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2 г. 6 м.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- 15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15</w:t>
            </w:r>
          </w:p>
        </w:tc>
      </w:tr>
      <w:tr w:rsidR="00AF2D2F" w:rsidRPr="00820C4C" w:rsidTr="004E7A31">
        <w:trPr>
          <w:trHeight w:val="433"/>
        </w:trPr>
        <w:tc>
          <w:tcPr>
            <w:tcW w:w="481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before="120"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44.04.02</w:t>
            </w:r>
          </w:p>
        </w:tc>
        <w:tc>
          <w:tcPr>
            <w:tcW w:w="72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115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before="120"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 xml:space="preserve">Психологическое консультирование в образовании </w:t>
            </w:r>
          </w:p>
        </w:tc>
        <w:tc>
          <w:tcPr>
            <w:tcW w:w="101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before="120"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Психология (тестирование)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очная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2 г.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 w:rsidR="00403BBA">
              <w:rPr>
                <w:sz w:val="20"/>
                <w:szCs w:val="20"/>
              </w:rPr>
              <w:t xml:space="preserve"> – 20</w:t>
            </w:r>
          </w:p>
        </w:tc>
      </w:tr>
      <w:tr w:rsidR="00AF2D2F" w:rsidRPr="00820C4C" w:rsidTr="004E7A31">
        <w:trPr>
          <w:trHeight w:val="426"/>
        </w:trPr>
        <w:tc>
          <w:tcPr>
            <w:tcW w:w="48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20C4C" w:rsidRDefault="00AF2D2F" w:rsidP="00AF2D2F">
            <w:pPr>
              <w:widowControl/>
              <w:autoSpaceDE/>
              <w:autoSpaceDN/>
              <w:spacing w:before="120"/>
              <w:rPr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20C4C" w:rsidRDefault="00AF2D2F" w:rsidP="00AF2D2F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20C4C" w:rsidRDefault="00AF2D2F" w:rsidP="00AF2D2F">
            <w:pPr>
              <w:widowControl/>
              <w:autoSpaceDE/>
              <w:autoSpaceDN/>
              <w:spacing w:before="120" w:line="360" w:lineRule="auto"/>
              <w:rPr>
                <w:sz w:val="18"/>
                <w:szCs w:val="18"/>
              </w:rPr>
            </w:pPr>
          </w:p>
        </w:tc>
        <w:tc>
          <w:tcPr>
            <w:tcW w:w="101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20C4C" w:rsidRDefault="00AF2D2F" w:rsidP="00AF2D2F">
            <w:pPr>
              <w:widowControl/>
              <w:autoSpaceDE/>
              <w:autoSpaceDN/>
              <w:spacing w:before="120" w:line="360" w:lineRule="auto"/>
              <w:rPr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заочная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20C4C" w:rsidRDefault="00AF2D2F" w:rsidP="00AF2D2F">
            <w:pPr>
              <w:widowControl/>
              <w:autoSpaceDE/>
              <w:autoSpaceDN/>
              <w:spacing w:before="120"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2 г. 6 м.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 w:rsidR="00403BBA">
              <w:rPr>
                <w:sz w:val="20"/>
                <w:szCs w:val="20"/>
              </w:rPr>
              <w:t xml:space="preserve"> – 25</w:t>
            </w:r>
          </w:p>
        </w:tc>
      </w:tr>
      <w:tr w:rsidR="00AF2D2F" w:rsidRPr="00820C4C" w:rsidTr="004E7A31">
        <w:trPr>
          <w:trHeight w:val="387"/>
        </w:trPr>
        <w:tc>
          <w:tcPr>
            <w:tcW w:w="48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44.04.01</w:t>
            </w:r>
          </w:p>
        </w:tc>
        <w:tc>
          <w:tcPr>
            <w:tcW w:w="72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5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bCs/>
                <w:sz w:val="18"/>
                <w:szCs w:val="18"/>
              </w:rPr>
            </w:pPr>
            <w:r w:rsidRPr="00820C4C">
              <w:rPr>
                <w:bCs/>
                <w:sz w:val="18"/>
                <w:szCs w:val="18"/>
              </w:rPr>
              <w:t>Литературное и языковое образование</w:t>
            </w:r>
          </w:p>
        </w:tc>
        <w:tc>
          <w:tcPr>
            <w:tcW w:w="101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line="360" w:lineRule="auto"/>
              <w:rPr>
                <w:bCs/>
                <w:sz w:val="18"/>
                <w:szCs w:val="18"/>
              </w:rPr>
            </w:pPr>
            <w:r w:rsidRPr="00820C4C">
              <w:rPr>
                <w:bCs/>
                <w:sz w:val="18"/>
                <w:szCs w:val="18"/>
              </w:rPr>
              <w:t>Русский язык и литература</w:t>
            </w:r>
          </w:p>
          <w:p w:rsidR="00AF2D2F" w:rsidRPr="00820C4C" w:rsidRDefault="00AF2D2F" w:rsidP="00AF2D2F">
            <w:pPr>
              <w:widowControl/>
              <w:autoSpaceDE/>
              <w:autoSpaceDN/>
              <w:spacing w:line="360" w:lineRule="auto"/>
              <w:rPr>
                <w:bCs/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(тестирование)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очная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  <w:r w:rsidRPr="00820C4C">
              <w:rPr>
                <w:sz w:val="20"/>
                <w:szCs w:val="20"/>
                <w:lang w:val="en-US"/>
              </w:rPr>
              <w:t xml:space="preserve">2 </w:t>
            </w:r>
            <w:r w:rsidRPr="00820C4C">
              <w:rPr>
                <w:sz w:val="20"/>
                <w:szCs w:val="20"/>
              </w:rPr>
              <w:t>г.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- 15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820C4C" w:rsidTr="004E7A31">
        <w:trPr>
          <w:trHeight w:val="342"/>
        </w:trPr>
        <w:tc>
          <w:tcPr>
            <w:tcW w:w="48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bCs/>
                <w:sz w:val="18"/>
                <w:szCs w:val="18"/>
              </w:rPr>
            </w:pPr>
          </w:p>
        </w:tc>
        <w:tc>
          <w:tcPr>
            <w:tcW w:w="101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bCs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заочная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2 г. 6 м.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- 15</w:t>
            </w:r>
          </w:p>
        </w:tc>
      </w:tr>
    </w:tbl>
    <w:p w:rsidR="00820C4C" w:rsidRPr="00820C4C" w:rsidRDefault="00820C4C" w:rsidP="00820C4C">
      <w:pPr>
        <w:widowControl/>
        <w:autoSpaceDE/>
        <w:autoSpaceDN/>
        <w:spacing w:line="360" w:lineRule="auto"/>
        <w:rPr>
          <w:sz w:val="24"/>
          <w:szCs w:val="24"/>
        </w:rPr>
      </w:pPr>
    </w:p>
    <w:p w:rsidR="00820C4C" w:rsidRPr="00820C4C" w:rsidRDefault="00820C4C" w:rsidP="00820C4C">
      <w:pPr>
        <w:widowControl/>
        <w:autoSpaceDE/>
        <w:autoSpaceDN/>
        <w:spacing w:line="360" w:lineRule="auto"/>
        <w:rPr>
          <w:sz w:val="24"/>
          <w:szCs w:val="24"/>
        </w:rPr>
      </w:pPr>
      <w:r w:rsidRPr="00820C4C">
        <w:rPr>
          <w:sz w:val="24"/>
          <w:szCs w:val="24"/>
        </w:rPr>
        <w:t xml:space="preserve">В графе «Основа обучения» установлено: Б – места на бюджетную основу обучения, Д – места на платно-договорную основу обучения. </w:t>
      </w:r>
    </w:p>
    <w:p w:rsidR="00820C4C" w:rsidRDefault="00820C4C"/>
    <w:sectPr w:rsidR="00820C4C" w:rsidSect="00820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4C"/>
    <w:rsid w:val="0008731B"/>
    <w:rsid w:val="000E4CCF"/>
    <w:rsid w:val="00403BBA"/>
    <w:rsid w:val="00820C4C"/>
    <w:rsid w:val="00864784"/>
    <w:rsid w:val="00AF2D2F"/>
    <w:rsid w:val="00C870DE"/>
    <w:rsid w:val="00EC6FA6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D13F"/>
  <w15:chartTrackingRefBased/>
  <w15:docId w15:val="{EE37E713-2570-43ED-AC02-376C4764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0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820C4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7</cp:revision>
  <dcterms:created xsi:type="dcterms:W3CDTF">2023-10-25T08:30:00Z</dcterms:created>
  <dcterms:modified xsi:type="dcterms:W3CDTF">2024-03-05T12:36:00Z</dcterms:modified>
</cp:coreProperties>
</file>