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6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A8102C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8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A8102C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A8102C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c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1D01A5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1D01A5" w:rsidRDefault="00F17820" w:rsidP="00114A23">
      <w:pPr>
        <w:jc w:val="center"/>
        <w:rPr>
          <w:bCs/>
        </w:rPr>
      </w:pPr>
    </w:p>
    <w:p w:rsidR="00F17820" w:rsidRPr="001D01A5" w:rsidRDefault="00343793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>
        <w:rPr>
          <w:i w:val="0"/>
          <w:iCs w:val="0"/>
          <w:caps/>
          <w:sz w:val="24"/>
          <w:szCs w:val="24"/>
        </w:rPr>
        <w:t>ФТД.В.02</w:t>
      </w:r>
      <w:r w:rsidR="003D2298" w:rsidRPr="001D01A5">
        <w:rPr>
          <w:i w:val="0"/>
          <w:iCs w:val="0"/>
          <w:caps/>
          <w:sz w:val="24"/>
          <w:szCs w:val="24"/>
        </w:rPr>
        <w:t xml:space="preserve"> </w:t>
      </w:r>
      <w:r w:rsidR="001D01A5" w:rsidRPr="001D01A5">
        <w:rPr>
          <w:i w:val="0"/>
          <w:iCs w:val="0"/>
          <w:caps/>
          <w:sz w:val="24"/>
          <w:szCs w:val="24"/>
        </w:rPr>
        <w:t>АНАЛИЗ</w:t>
      </w:r>
      <w:r w:rsidR="00A26537">
        <w:rPr>
          <w:i w:val="0"/>
          <w:iCs w:val="0"/>
          <w:caps/>
          <w:sz w:val="24"/>
          <w:szCs w:val="24"/>
        </w:rPr>
        <w:t xml:space="preserve"> ФИНАНСОВОЙ ОТЧЕТНОСТИ</w:t>
      </w:r>
    </w:p>
    <w:p w:rsidR="00114A23" w:rsidRPr="001D01A5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D01A5" w:rsidRDefault="00F17820" w:rsidP="00F17820">
      <w:pPr>
        <w:jc w:val="center"/>
        <w:rPr>
          <w:b/>
        </w:rPr>
      </w:pPr>
      <w:r w:rsidRPr="001D01A5">
        <w:rPr>
          <w:bCs/>
        </w:rPr>
        <w:t xml:space="preserve">Направление подготовки </w:t>
      </w:r>
      <w:r w:rsidR="00173A67" w:rsidRPr="001D01A5">
        <w:rPr>
          <w:b/>
        </w:rPr>
        <w:t>38.03.01 Экономика</w:t>
      </w:r>
    </w:p>
    <w:p w:rsidR="00F17820" w:rsidRPr="001D01A5" w:rsidRDefault="00021DDC" w:rsidP="00021DDC">
      <w:pPr>
        <w:jc w:val="center"/>
      </w:pPr>
      <w:r w:rsidRPr="001D01A5">
        <w:t xml:space="preserve">Направленность (профиль) </w:t>
      </w:r>
      <w:r w:rsidR="00343793">
        <w:rPr>
          <w:b/>
        </w:rPr>
        <w:t>Финансы и кредит</w:t>
      </w:r>
    </w:p>
    <w:p w:rsidR="00F17820" w:rsidRPr="001D01A5" w:rsidRDefault="00F17820" w:rsidP="00F17820">
      <w:pPr>
        <w:ind w:left="1152"/>
        <w:jc w:val="center"/>
        <w:rPr>
          <w:b/>
          <w:bCs/>
          <w:i/>
        </w:rPr>
      </w:pPr>
    </w:p>
    <w:p w:rsidR="00114A23" w:rsidRPr="001D01A5" w:rsidRDefault="00114A23" w:rsidP="00114A23">
      <w:pPr>
        <w:tabs>
          <w:tab w:val="left" w:pos="3822"/>
        </w:tabs>
        <w:jc w:val="center"/>
        <w:rPr>
          <w:bCs/>
        </w:rPr>
      </w:pPr>
      <w:r w:rsidRPr="001D01A5">
        <w:rPr>
          <w:bCs/>
        </w:rPr>
        <w:t>(год начала подготовки – 20</w:t>
      </w:r>
      <w:r w:rsidR="00173A67" w:rsidRPr="001D01A5">
        <w:rPr>
          <w:bCs/>
        </w:rPr>
        <w:t>2</w:t>
      </w:r>
      <w:r w:rsidR="00343793">
        <w:rPr>
          <w:bCs/>
        </w:rPr>
        <w:t>0</w:t>
      </w:r>
      <w:r w:rsidRPr="001D01A5"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a"/>
        <w:jc w:val="center"/>
      </w:pPr>
      <w:r w:rsidRPr="00173A67">
        <w:t>20</w:t>
      </w:r>
      <w:r w:rsidR="00A61C38" w:rsidRPr="00173A67">
        <w:t>2</w:t>
      </w:r>
      <w:r w:rsidR="00343793">
        <w:t>0</w:t>
      </w:r>
    </w:p>
    <w:p w:rsidR="006E4B93" w:rsidRDefault="000E63F1" w:rsidP="00343793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3D2298" w:rsidRPr="0012685C" w:rsidRDefault="003D2298" w:rsidP="003D2298">
      <w:pPr>
        <w:tabs>
          <w:tab w:val="left" w:pos="1005"/>
        </w:tabs>
        <w:ind w:firstLine="680"/>
        <w:contextualSpacing/>
        <w:jc w:val="both"/>
        <w:rPr>
          <w:bCs/>
        </w:rPr>
      </w:pPr>
      <w:bookmarkStart w:id="1" w:name="_Hlk79191986"/>
      <w:r w:rsidRPr="0012685C">
        <w:rPr>
          <w:bCs/>
        </w:rPr>
        <w:t xml:space="preserve">Цель дисциплины: сформировать у обучающихся в качестве результатов обучения по дисциплине систему знаний, умений и навыков </w:t>
      </w:r>
      <w:r w:rsidRPr="0012685C">
        <w:rPr>
          <w:rFonts w:eastAsia="MS Mincho"/>
          <w:bCs/>
        </w:rPr>
        <w:t xml:space="preserve">в области </w:t>
      </w:r>
      <w:r w:rsidR="00A26537">
        <w:rPr>
          <w:rFonts w:eastAsia="MS Mincho"/>
          <w:bCs/>
        </w:rPr>
        <w:t>проведения анализа финансовой отчетности организаций различных форм собственности.</w:t>
      </w:r>
    </w:p>
    <w:p w:rsidR="003D2298" w:rsidRPr="0012685C" w:rsidRDefault="003D2298" w:rsidP="003D2298">
      <w:pPr>
        <w:shd w:val="clear" w:color="auto" w:fill="FFFFFF"/>
        <w:ind w:firstLine="680"/>
        <w:contextualSpacing/>
        <w:jc w:val="both"/>
        <w:rPr>
          <w:bCs/>
        </w:rPr>
      </w:pPr>
      <w:r w:rsidRPr="0012685C">
        <w:rPr>
          <w:bCs/>
        </w:rPr>
        <w:t xml:space="preserve">Задачи дисциплины: формирование необходимых теоретических знаний, умений и практических навыков </w:t>
      </w:r>
      <w:r w:rsidR="0012685C" w:rsidRPr="0012685C">
        <w:rPr>
          <w:bCs/>
        </w:rPr>
        <w:t xml:space="preserve">по оценке </w:t>
      </w:r>
      <w:proofErr w:type="gramStart"/>
      <w:r w:rsidR="00A26537">
        <w:rPr>
          <w:bCs/>
        </w:rPr>
        <w:t>показателей  производственной</w:t>
      </w:r>
      <w:proofErr w:type="gramEnd"/>
      <w:r w:rsidR="00A26537">
        <w:rPr>
          <w:bCs/>
        </w:rPr>
        <w:t xml:space="preserve">, коммерческой и финансовой деятельности; по прогнозированию возможных финансовых результатов; по выбору  наиболее эффективного использования  финансовых ресурсов организаций </w:t>
      </w:r>
      <w:r w:rsidRPr="0012685C">
        <w:rPr>
          <w:bCs/>
        </w:rPr>
        <w:t>как элементов компетенций, формируемых у обучающихся в результате обучения.</w:t>
      </w:r>
    </w:p>
    <w:bookmarkEnd w:id="1"/>
    <w:p w:rsidR="00D27511" w:rsidRPr="003C0E55" w:rsidRDefault="00D27511" w:rsidP="006065CF">
      <w:pPr>
        <w:ind w:firstLine="680"/>
        <w:contextualSpacing/>
        <w:jc w:val="both"/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B22409">
        <w:t>1</w:t>
      </w:r>
      <w:r>
        <w:t xml:space="preserve"> зачетных единиц</w:t>
      </w:r>
      <w:r w:rsidR="00695C26">
        <w:t>ы</w:t>
      </w:r>
      <w:r>
        <w:t xml:space="preserve">, </w:t>
      </w:r>
      <w:r w:rsidR="00B22409">
        <w:t>36</w:t>
      </w:r>
      <w:r w:rsidRPr="005104A2">
        <w:rPr>
          <w:u w:val="single"/>
        </w:rPr>
        <w:t xml:space="preserve">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B22409" w:rsidRDefault="00B22409" w:rsidP="00B22409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B22409" w:rsidTr="00B22409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2409" w:rsidRDefault="00B22409">
            <w:pPr>
              <w:pStyle w:val="af0"/>
              <w:suppressAutoHyphens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B22409" w:rsidRDefault="00B22409">
            <w:pPr>
              <w:pStyle w:val="af0"/>
              <w:suppressAutoHyphens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B22409" w:rsidTr="00B22409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22409" w:rsidRDefault="00B22409">
            <w:pPr>
              <w:ind w:left="57"/>
              <w:contextualSpacing/>
              <w:rPr>
                <w:kern w:val="2"/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B22409" w:rsidRDefault="00B22409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B22409" w:rsidTr="00B2240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2409" w:rsidRDefault="00B22409">
            <w:pPr>
              <w:pStyle w:val="af0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B22409" w:rsidRDefault="00B22409">
            <w:pPr>
              <w:pStyle w:val="af0"/>
              <w:suppressAutoHyphens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B22409" w:rsidTr="00B2240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2409" w:rsidRDefault="00B22409">
            <w:pPr>
              <w:pStyle w:val="af0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22409" w:rsidRDefault="00B22409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B22409" w:rsidTr="00B2240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2409" w:rsidRDefault="00B22409">
            <w:pPr>
              <w:pStyle w:val="af1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22409" w:rsidRDefault="00B22409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22409" w:rsidTr="00B2240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22409" w:rsidRDefault="00B22409">
            <w:pPr>
              <w:pStyle w:val="af0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B22409" w:rsidRDefault="00B22409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B22409" w:rsidTr="00B2240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B22409" w:rsidRDefault="00B22409">
            <w:pPr>
              <w:pStyle w:val="af0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B22409" w:rsidRDefault="00B22409">
            <w:pPr>
              <w:pStyle w:val="af0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22409" w:rsidTr="00B2240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2409" w:rsidRDefault="00B22409">
            <w:pPr>
              <w:pStyle w:val="af0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22409" w:rsidRDefault="00B22409">
            <w:pPr>
              <w:pStyle w:val="af0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22409" w:rsidTr="00B22409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B22409" w:rsidRDefault="00B22409">
            <w:pPr>
              <w:pStyle w:val="af0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B22409" w:rsidRDefault="00B22409">
            <w:pPr>
              <w:pStyle w:val="af0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22409" w:rsidTr="00B22409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B22409" w:rsidRDefault="00B22409">
            <w:pPr>
              <w:pStyle w:val="af1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B22409" w:rsidRDefault="00B22409">
            <w:pPr>
              <w:pStyle w:val="af0"/>
              <w:suppressAutoHyphens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 / 1</w:t>
            </w:r>
          </w:p>
        </w:tc>
      </w:tr>
    </w:tbl>
    <w:p w:rsidR="00B22409" w:rsidRDefault="00B22409" w:rsidP="00B22409">
      <w:pPr>
        <w:rPr>
          <w:color w:val="000000"/>
          <w:kern w:val="2"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53465B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2" w:name="_GoBack"/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065CF" w:rsidRDefault="00A26537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7B1FC4" w:rsidRPr="006065CF" w:rsidRDefault="00A26537" w:rsidP="007B1FC4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Финансовая отчетность предприятия как информационная </w:t>
            </w:r>
            <w:r w:rsidR="00997E0A">
              <w:rPr>
                <w:bCs/>
              </w:rPr>
              <w:t>база финансового анализа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065CF" w:rsidRDefault="00997E0A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7B1FC4" w:rsidRPr="006065CF" w:rsidRDefault="00997E0A" w:rsidP="007B1FC4">
            <w:pPr>
              <w:widowControl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Анализ бухгалтерского баланса, его основных статей и расчетных показателей</w:t>
            </w:r>
          </w:p>
        </w:tc>
      </w:tr>
      <w:tr w:rsidR="007B1FC4" w:rsidRPr="0053465B" w:rsidTr="004E682B">
        <w:tc>
          <w:tcPr>
            <w:tcW w:w="1276" w:type="dxa"/>
          </w:tcPr>
          <w:p w:rsidR="007B1FC4" w:rsidRPr="006065CF" w:rsidRDefault="00997E0A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7B1FC4" w:rsidRPr="006065CF" w:rsidRDefault="00997E0A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Анализ отчета о финансовых результатах</w:t>
            </w:r>
          </w:p>
        </w:tc>
      </w:tr>
      <w:tr w:rsidR="00997E0A" w:rsidRPr="0053465B" w:rsidTr="004E682B">
        <w:tc>
          <w:tcPr>
            <w:tcW w:w="1276" w:type="dxa"/>
          </w:tcPr>
          <w:p w:rsidR="00997E0A" w:rsidRDefault="00997E0A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997E0A" w:rsidRDefault="00997E0A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Анализ отчета об изменениях капитала</w:t>
            </w:r>
          </w:p>
        </w:tc>
      </w:tr>
      <w:tr w:rsidR="00997E0A" w:rsidRPr="0053465B" w:rsidTr="004E682B">
        <w:tc>
          <w:tcPr>
            <w:tcW w:w="1276" w:type="dxa"/>
          </w:tcPr>
          <w:p w:rsidR="00997E0A" w:rsidRDefault="00997E0A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997E0A" w:rsidRDefault="00997E0A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Анализ отчета о движении  денежных средств</w:t>
            </w:r>
          </w:p>
        </w:tc>
      </w:tr>
      <w:tr w:rsidR="00997E0A" w:rsidRPr="0053465B" w:rsidTr="004E682B">
        <w:tc>
          <w:tcPr>
            <w:tcW w:w="1276" w:type="dxa"/>
          </w:tcPr>
          <w:p w:rsidR="00997E0A" w:rsidRDefault="00997E0A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997E0A" w:rsidRDefault="00997E0A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Анализ  прочей информации, относящейся к бухгалтерской отчетности</w:t>
            </w:r>
          </w:p>
        </w:tc>
      </w:tr>
      <w:tr w:rsidR="00997E0A" w:rsidRPr="0053465B" w:rsidTr="004E682B">
        <w:tc>
          <w:tcPr>
            <w:tcW w:w="1276" w:type="dxa"/>
          </w:tcPr>
          <w:p w:rsidR="00997E0A" w:rsidRDefault="00997E0A" w:rsidP="007B1FC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Тема 7</w:t>
            </w:r>
          </w:p>
        </w:tc>
        <w:tc>
          <w:tcPr>
            <w:tcW w:w="7938" w:type="dxa"/>
          </w:tcPr>
          <w:p w:rsidR="00997E0A" w:rsidRDefault="00997E0A" w:rsidP="007B1FC4">
            <w:pPr>
              <w:contextualSpacing/>
              <w:rPr>
                <w:snapToGrid w:val="0"/>
              </w:rPr>
            </w:pPr>
            <w:r>
              <w:rPr>
                <w:snapToGrid w:val="0"/>
              </w:rPr>
              <w:t>Роль анализа финансовой  отчетности в финансовом  менеджменте организации</w:t>
            </w:r>
          </w:p>
        </w:tc>
      </w:tr>
      <w:bookmarkEnd w:id="2"/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6065CF" w:rsidRDefault="00695C26" w:rsidP="00695C26">
      <w:r w:rsidRPr="006065CF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5D18E4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практическая подготовка</w:t>
            </w:r>
          </w:p>
        </w:tc>
      </w:tr>
      <w:tr w:rsidR="00997E0A" w:rsidRPr="00723398" w:rsidTr="005D18E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97E0A" w:rsidRPr="003C0E55" w:rsidRDefault="00997E0A" w:rsidP="00997E0A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0A" w:rsidRPr="008007E0" w:rsidRDefault="00997E0A" w:rsidP="00997E0A">
            <w:r>
              <w:rPr>
                <w:bCs/>
              </w:rPr>
              <w:t>Финансовая отчетность предприятия как информационная база финансового анализа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97E0A" w:rsidRPr="008007E0" w:rsidRDefault="00997E0A" w:rsidP="00997E0A">
            <w:pPr>
              <w:pStyle w:val="af0"/>
            </w:pPr>
            <w:r w:rsidRPr="008007E0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97E0A" w:rsidRPr="008007E0" w:rsidRDefault="00997E0A" w:rsidP="00997E0A">
            <w:pPr>
              <w:pStyle w:val="af0"/>
            </w:pPr>
            <w:r w:rsidRPr="008007E0">
              <w:rPr>
                <w:lang w:eastAsia="en-US"/>
              </w:rPr>
              <w:t>Лекция-диалог</w:t>
            </w:r>
          </w:p>
        </w:tc>
      </w:tr>
      <w:tr w:rsidR="00997E0A" w:rsidRPr="00723398" w:rsidTr="005D18E4">
        <w:trPr>
          <w:trHeight w:val="514"/>
        </w:trPr>
        <w:tc>
          <w:tcPr>
            <w:tcW w:w="615" w:type="dxa"/>
            <w:tcBorders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97E0A" w:rsidRPr="003C0E55" w:rsidRDefault="00997E0A" w:rsidP="00997E0A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0A" w:rsidRPr="008007E0" w:rsidRDefault="00997E0A" w:rsidP="00997E0A">
            <w:pPr>
              <w:contextualSpacing/>
            </w:pPr>
            <w:r>
              <w:rPr>
                <w:snapToGrid w:val="0"/>
              </w:rPr>
              <w:t>Анализ бухгалтерского баланса, его основных статей и расчетных показателей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97E0A" w:rsidRPr="008007E0" w:rsidRDefault="00997E0A" w:rsidP="00997E0A">
            <w:pPr>
              <w:pStyle w:val="af0"/>
              <w:contextualSpacing/>
            </w:pPr>
            <w: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97E0A" w:rsidRPr="008007E0" w:rsidRDefault="00997E0A" w:rsidP="00997E0A">
            <w:pPr>
              <w:pStyle w:val="af0"/>
              <w:contextualSpacing/>
            </w:pPr>
            <w:r>
              <w:t>Решение ситуационных задач/кейс-упражнений</w:t>
            </w:r>
          </w:p>
        </w:tc>
      </w:tr>
      <w:tr w:rsidR="00997E0A" w:rsidRPr="00723398" w:rsidTr="005D18E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997E0A" w:rsidRPr="003C0E55" w:rsidRDefault="00997E0A" w:rsidP="00997E0A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0A" w:rsidRPr="008007E0" w:rsidRDefault="00997E0A" w:rsidP="00997E0A">
            <w:pPr>
              <w:contextualSpacing/>
            </w:pPr>
            <w:r>
              <w:rPr>
                <w:snapToGrid w:val="0"/>
              </w:rPr>
              <w:t>Анализ отчета о финансовых результатах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997E0A" w:rsidRPr="008007E0" w:rsidRDefault="00997E0A" w:rsidP="00997E0A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97E0A" w:rsidRPr="008007E0" w:rsidRDefault="00997E0A" w:rsidP="00997E0A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задач/кейс-упражнений</w:t>
            </w:r>
          </w:p>
        </w:tc>
      </w:tr>
      <w:tr w:rsidR="005D18E4" w:rsidRPr="00723398" w:rsidTr="005D18E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18E4" w:rsidRPr="003C0E55" w:rsidRDefault="005D18E4" w:rsidP="005D18E4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4" w:rsidRPr="008007E0" w:rsidRDefault="005D18E4" w:rsidP="005D18E4">
            <w:pPr>
              <w:contextualSpacing/>
            </w:pPr>
            <w:r>
              <w:rPr>
                <w:snapToGrid w:val="0"/>
              </w:rPr>
              <w:t>Анализ отчета об изменениях капитала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18E4" w:rsidRDefault="005D18E4" w:rsidP="005D18E4">
            <w:pPr>
              <w:pStyle w:val="af0"/>
              <w:contextualSpacing/>
              <w:rPr>
                <w:lang w:eastAsia="en-US"/>
              </w:rPr>
            </w:pPr>
            <w: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D18E4" w:rsidRDefault="005D18E4" w:rsidP="005D18E4">
            <w:pPr>
              <w:pStyle w:val="af0"/>
              <w:contextualSpacing/>
              <w:rPr>
                <w:lang w:eastAsia="en-US"/>
              </w:rPr>
            </w:pPr>
            <w:r>
              <w:t>Решение ситуационных задач/кейс-упражнений</w:t>
            </w:r>
          </w:p>
        </w:tc>
      </w:tr>
      <w:tr w:rsidR="005D18E4" w:rsidRPr="00723398" w:rsidTr="005D18E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18E4" w:rsidRPr="003C0E55" w:rsidRDefault="005D18E4" w:rsidP="005D18E4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4" w:rsidRPr="008007E0" w:rsidRDefault="005D18E4" w:rsidP="005D18E4">
            <w:pPr>
              <w:contextualSpacing/>
            </w:pPr>
            <w:r>
              <w:rPr>
                <w:snapToGrid w:val="0"/>
              </w:rPr>
              <w:t>Анализ отчета о движении  денежных средств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18E4" w:rsidRDefault="005D18E4" w:rsidP="005D18E4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D18E4" w:rsidRDefault="005D18E4" w:rsidP="005D18E4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задач/кейс-упражнений</w:t>
            </w:r>
          </w:p>
        </w:tc>
      </w:tr>
      <w:tr w:rsidR="005D18E4" w:rsidRPr="00723398" w:rsidTr="005D18E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18E4" w:rsidRPr="003C0E55" w:rsidRDefault="005D18E4" w:rsidP="005D18E4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4" w:rsidRPr="008007E0" w:rsidRDefault="005D18E4" w:rsidP="005D18E4">
            <w:pPr>
              <w:contextualSpacing/>
            </w:pPr>
            <w:r>
              <w:rPr>
                <w:snapToGrid w:val="0"/>
              </w:rPr>
              <w:t>Анализ  прочей информации, относящейся к бухгалтерской отчетности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18E4" w:rsidRDefault="005D18E4" w:rsidP="005D18E4">
            <w:pPr>
              <w:pStyle w:val="af0"/>
              <w:contextualSpacing/>
              <w:rPr>
                <w:lang w:eastAsia="en-US"/>
              </w:rPr>
            </w:pPr>
            <w: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D18E4" w:rsidRDefault="005D18E4" w:rsidP="005D18E4">
            <w:pPr>
              <w:pStyle w:val="af0"/>
              <w:contextualSpacing/>
              <w:rPr>
                <w:lang w:eastAsia="en-US"/>
              </w:rPr>
            </w:pPr>
            <w:r>
              <w:t>Решение ситуационных задач/кейс-упражнений</w:t>
            </w:r>
          </w:p>
        </w:tc>
      </w:tr>
      <w:tr w:rsidR="005D18E4" w:rsidRPr="00723398" w:rsidTr="005D18E4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D18E4" w:rsidRPr="003C0E55" w:rsidRDefault="005D18E4" w:rsidP="005D18E4">
            <w:pPr>
              <w:pStyle w:val="af0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8E4" w:rsidRPr="008007E0" w:rsidRDefault="005D18E4" w:rsidP="005D18E4">
            <w:pPr>
              <w:contextualSpacing/>
            </w:pPr>
            <w:r>
              <w:rPr>
                <w:snapToGrid w:val="0"/>
              </w:rPr>
              <w:t>Роль анализа финансовой  отчетности в финансовом  менеджменте организации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5D18E4" w:rsidRDefault="005D18E4" w:rsidP="005D18E4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5D18E4" w:rsidRDefault="005D18E4" w:rsidP="005D18E4">
            <w:pPr>
              <w:pStyle w:val="af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Решение ситуационных задач/кейс-упражнений</w:t>
            </w:r>
          </w:p>
        </w:tc>
      </w:tr>
    </w:tbl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1944AE" w:rsidRDefault="001944AE" w:rsidP="001944AE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формирования и размещения капитала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финансовой устойчивости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платежеспособности и ликвидности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деловой активности. Финансовых результатов деятельности и рентабельности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источников финансирования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имущества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абсолютных и относительных показателей финансовой устойчивости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ликвидности баланса и относительных показателей платежеспособности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Анализ деловой активности и рентабельности предприятия.</w:t>
      </w:r>
    </w:p>
    <w:p w:rsidR="005D18E4" w:rsidRPr="005D18E4" w:rsidRDefault="005D18E4" w:rsidP="005D18E4">
      <w:pPr>
        <w:pStyle w:val="af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5D18E4">
        <w:rPr>
          <w:rFonts w:ascii="Times New Roman" w:hAnsi="Times New Roman"/>
          <w:sz w:val="24"/>
          <w:szCs w:val="24"/>
        </w:rPr>
        <w:t>Прогнозирование возможного банкротства предприятия.</w:t>
      </w:r>
    </w:p>
    <w:p w:rsidR="005D18E4" w:rsidRDefault="005D18E4">
      <w:pPr>
        <w:spacing w:after="160" w:line="259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E274F8" w:rsidRPr="00E274F8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E274F8" w:rsidRDefault="001944AE" w:rsidP="00020C5E">
            <w:pPr>
              <w:pStyle w:val="af0"/>
              <w:jc w:val="center"/>
            </w:pPr>
            <w:r w:rsidRPr="00E274F8">
              <w:t>№</w:t>
            </w:r>
          </w:p>
          <w:p w:rsidR="001944AE" w:rsidRPr="00E274F8" w:rsidRDefault="001944AE" w:rsidP="00020C5E">
            <w:pPr>
              <w:pStyle w:val="af0"/>
              <w:jc w:val="center"/>
            </w:pPr>
            <w:r w:rsidRPr="00E274F8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E274F8" w:rsidRDefault="001944AE" w:rsidP="00020C5E">
            <w:pPr>
              <w:pStyle w:val="af0"/>
              <w:jc w:val="center"/>
            </w:pPr>
            <w:r w:rsidRPr="00E274F8">
              <w:t xml:space="preserve">№ блока (раздела) </w:t>
            </w:r>
          </w:p>
          <w:p w:rsidR="001944AE" w:rsidRPr="00E274F8" w:rsidRDefault="001944AE" w:rsidP="00020C5E">
            <w:pPr>
              <w:pStyle w:val="af0"/>
              <w:jc w:val="center"/>
            </w:pPr>
            <w:r w:rsidRPr="00E274F8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E274F8" w:rsidRDefault="001944AE" w:rsidP="00020C5E">
            <w:pPr>
              <w:pStyle w:val="af0"/>
              <w:jc w:val="center"/>
            </w:pPr>
            <w:r w:rsidRPr="00E274F8">
              <w:t>Форма текущего контроля</w:t>
            </w:r>
          </w:p>
        </w:tc>
      </w:tr>
      <w:tr w:rsidR="00E274F8" w:rsidRPr="00E274F8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E274F8" w:rsidRDefault="001944AE" w:rsidP="001944AE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E274F8" w:rsidRDefault="005D18E4" w:rsidP="00020C5E">
            <w:pPr>
              <w:pStyle w:val="af0"/>
              <w:tabs>
                <w:tab w:val="left" w:pos="538"/>
              </w:tabs>
              <w:jc w:val="center"/>
            </w:pPr>
            <w:r>
              <w:t>Тема 1-7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E274F8" w:rsidRDefault="001944AE" w:rsidP="00020C5E">
            <w:pPr>
              <w:pStyle w:val="af0"/>
              <w:jc w:val="center"/>
            </w:pPr>
            <w:r w:rsidRPr="00E274F8">
              <w:t>Проверка заданий практикума</w:t>
            </w:r>
          </w:p>
        </w:tc>
      </w:tr>
      <w:tr w:rsidR="00E274F8" w:rsidRPr="00E274F8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E274F8" w:rsidRDefault="001944AE" w:rsidP="001944AE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E274F8" w:rsidRDefault="005D18E4" w:rsidP="00020C5E">
            <w:pPr>
              <w:pStyle w:val="af0"/>
              <w:tabs>
                <w:tab w:val="left" w:pos="538"/>
              </w:tabs>
              <w:jc w:val="center"/>
            </w:pPr>
            <w:r>
              <w:t>Тема 1-7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E274F8" w:rsidRDefault="001944AE" w:rsidP="00020C5E">
            <w:pPr>
              <w:pStyle w:val="af0"/>
              <w:jc w:val="center"/>
              <w:rPr>
                <w:lang w:eastAsia="en-US"/>
              </w:rPr>
            </w:pPr>
            <w:r w:rsidRPr="00E274F8">
              <w:rPr>
                <w:lang w:eastAsia="en-US"/>
              </w:rPr>
              <w:t xml:space="preserve">Представление докладов и сообщений </w:t>
            </w:r>
          </w:p>
          <w:p w:rsidR="001944AE" w:rsidRPr="00E274F8" w:rsidRDefault="001944AE" w:rsidP="00020C5E">
            <w:pPr>
              <w:pStyle w:val="af0"/>
              <w:jc w:val="center"/>
            </w:pPr>
            <w:r w:rsidRPr="00E274F8">
              <w:rPr>
                <w:lang w:eastAsia="en-US"/>
              </w:rPr>
              <w:t>(включая презентации)</w:t>
            </w:r>
          </w:p>
        </w:tc>
      </w:tr>
      <w:tr w:rsidR="00E274F8" w:rsidRPr="00E274F8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5A88" w:rsidRPr="00E274F8" w:rsidRDefault="000E5A88" w:rsidP="000E5A88">
            <w:pPr>
              <w:pStyle w:val="af0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5A88" w:rsidRPr="00E274F8" w:rsidRDefault="005D18E4" w:rsidP="000E5A88">
            <w:pPr>
              <w:pStyle w:val="af0"/>
              <w:tabs>
                <w:tab w:val="left" w:pos="53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1-7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E274F8" w:rsidRDefault="000E5A88" w:rsidP="000E5A88">
            <w:pPr>
              <w:pStyle w:val="af0"/>
              <w:jc w:val="center"/>
              <w:rPr>
                <w:lang w:eastAsia="en-US"/>
              </w:rPr>
            </w:pPr>
            <w:r w:rsidRPr="00E274F8">
              <w:rPr>
                <w:lang w:eastAsia="en-US"/>
              </w:rPr>
              <w:t>Краткие опросы по темам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tbl>
      <w:tblPr>
        <w:tblStyle w:val="af5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1944AE" w:rsidTr="00A80AE7">
        <w:tc>
          <w:tcPr>
            <w:tcW w:w="9483" w:type="dxa"/>
            <w:vAlign w:val="center"/>
          </w:tcPr>
          <w:p w:rsidR="001944AE" w:rsidRPr="00E274F8" w:rsidRDefault="001944AE" w:rsidP="00C6089C">
            <w:pPr>
              <w:jc w:val="center"/>
              <w:rPr>
                <w:sz w:val="20"/>
                <w:szCs w:val="20"/>
              </w:rPr>
            </w:pPr>
            <w:r w:rsidRPr="00E274F8">
              <w:t>Форма текущего контроля  - примеры</w:t>
            </w:r>
          </w:p>
        </w:tc>
      </w:tr>
      <w:tr w:rsidR="001944AE" w:rsidRPr="001944AE" w:rsidTr="00A80AE7">
        <w:tc>
          <w:tcPr>
            <w:tcW w:w="9483" w:type="dxa"/>
          </w:tcPr>
          <w:p w:rsidR="001944AE" w:rsidRPr="00E274F8" w:rsidRDefault="001944AE" w:rsidP="00C6089C">
            <w:pPr>
              <w:jc w:val="both"/>
            </w:pPr>
          </w:p>
        </w:tc>
      </w:tr>
      <w:tr w:rsidR="001944AE" w:rsidRPr="00195F0D" w:rsidTr="00A80AE7">
        <w:tc>
          <w:tcPr>
            <w:tcW w:w="9483" w:type="dxa"/>
          </w:tcPr>
          <w:p w:rsidR="001944AE" w:rsidRPr="00195F0D" w:rsidRDefault="001944AE" w:rsidP="00C6089C">
            <w:pPr>
              <w:contextualSpacing/>
              <w:jc w:val="both"/>
              <w:rPr>
                <w:b/>
                <w:bCs/>
                <w:i/>
                <w:iCs/>
              </w:rPr>
            </w:pPr>
            <w:r w:rsidRPr="00195F0D">
              <w:rPr>
                <w:b/>
                <w:bCs/>
                <w:i/>
                <w:iCs/>
              </w:rPr>
              <w:t>Опрос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Состав годовой финансовой отчетности.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Требования, предъявляемые к финансовой отчетности.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Группы пользователей финансовой отчетности.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Необходимость аудита финансовой отчетности.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Основные направления анализа финансовой отчетности.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Взаимосвязь финансового и управленческого анализа.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Методы финансового анализа.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Горизонтальный и вертикальный анализ.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Особенность трендового анализа.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Метод финансовых коэффициентов.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Назначение факторного анализа.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Общая оценка структуры активов.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 xml:space="preserve">Состав и структура </w:t>
            </w:r>
            <w:proofErr w:type="spellStart"/>
            <w:r w:rsidRPr="005D18E4">
              <w:rPr>
                <w:rFonts w:ascii="Times New Roman" w:eastAsia="Calibri" w:hAnsi="Times New Roman"/>
                <w:sz w:val="24"/>
                <w:szCs w:val="24"/>
              </w:rPr>
              <w:t>внеоборотных</w:t>
            </w:r>
            <w:proofErr w:type="spellEnd"/>
            <w:r w:rsidRPr="005D18E4">
              <w:rPr>
                <w:rFonts w:ascii="Times New Roman" w:eastAsia="Calibri" w:hAnsi="Times New Roman"/>
                <w:sz w:val="24"/>
                <w:szCs w:val="24"/>
              </w:rPr>
              <w:t xml:space="preserve"> активов.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Расчет и оценка показателей использования основных средств.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Оборотные активы: структура и скорость оборота.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Влияние выбора метода оценки запасов на финансовый результат.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Дебиторская задолженность: информация для анализа.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Оценка эффективности финансовых вложений.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Денежные средства и денежные эквиваленты.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Амортизация как оценка обесценивания долгосрочных активов.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Критерии признания нематериальных активов.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Состав и структура капитала.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Резервы, их отражение в балансе.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Расчет и оценка собственных оборотных средств.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Абсолютно ликвидный баланс.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Ликвидность активов и платежеспособности организации.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Коэффициенты ликвидности.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Показатели и факторы неплатежеспособности.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Финансовая устойчивость организации.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Коэффициенты автономии и финансовой устойчивости.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Коэффициенты оборачиваемости дебиторской и кредиторской задолженности.</w:t>
            </w:r>
          </w:p>
          <w:p w:rsidR="005D18E4" w:rsidRPr="005D18E4" w:rsidRDefault="005D18E4" w:rsidP="005D18E4">
            <w:pPr>
              <w:tabs>
                <w:tab w:val="left" w:pos="708"/>
                <w:tab w:val="left" w:pos="1418"/>
              </w:tabs>
              <w:ind w:left="720"/>
              <w:rPr>
                <w:rFonts w:eastAsia="Calibri"/>
              </w:rPr>
            </w:pP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 xml:space="preserve">Направления анализа отчета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финансовых результатах</w:t>
            </w:r>
            <w:r w:rsidRPr="005D18E4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Финансовый рычаг (</w:t>
            </w:r>
            <w:proofErr w:type="spellStart"/>
            <w:r w:rsidRPr="005D18E4">
              <w:rPr>
                <w:rFonts w:ascii="Times New Roman" w:eastAsia="Calibri" w:hAnsi="Times New Roman"/>
                <w:sz w:val="24"/>
                <w:szCs w:val="24"/>
              </w:rPr>
              <w:t>леверидж</w:t>
            </w:r>
            <w:proofErr w:type="spellEnd"/>
            <w:r w:rsidRPr="005D18E4"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Понятие «качества» прибыли.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Чистые активы – оценка собственного капитала.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Структура отчета от изменений капитала.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Денежные потоки в текущей деятельности организации.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Оценка влияния инфляции на финансовые результаты.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Финансовый результат от основной деятельности организации.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Дивидендный выход – плата за капитал.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Функции пояснительной записки.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Стоимостные методы оценки активов.</w:t>
            </w:r>
          </w:p>
          <w:p w:rsidR="005D18E4" w:rsidRPr="005D18E4" w:rsidRDefault="00207C96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5D18E4" w:rsidRPr="005D18E4">
              <w:rPr>
                <w:rFonts w:ascii="Times New Roman" w:eastAsia="Calibri" w:hAnsi="Times New Roman"/>
                <w:sz w:val="24"/>
                <w:szCs w:val="24"/>
              </w:rPr>
              <w:t>тоимостные методы оценки обязательств.</w:t>
            </w:r>
          </w:p>
          <w:p w:rsidR="005D18E4" w:rsidRPr="005D18E4" w:rsidRDefault="005D18E4" w:rsidP="005D18E4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5D18E4">
              <w:rPr>
                <w:rFonts w:ascii="Times New Roman" w:eastAsia="Calibri" w:hAnsi="Times New Roman"/>
                <w:sz w:val="24"/>
                <w:szCs w:val="24"/>
              </w:rPr>
              <w:t>Анализ и оценка резервов.</w:t>
            </w:r>
          </w:p>
          <w:p w:rsidR="005D18E4" w:rsidRPr="00207C96" w:rsidRDefault="005D18E4" w:rsidP="005C7161">
            <w:pPr>
              <w:pStyle w:val="af1"/>
              <w:numPr>
                <w:ilvl w:val="0"/>
                <w:numId w:val="30"/>
              </w:numPr>
              <w:tabs>
                <w:tab w:val="left" w:pos="708"/>
                <w:tab w:val="left" w:pos="1418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207C96">
              <w:rPr>
                <w:rFonts w:ascii="Times New Roman" w:eastAsia="Calibri" w:hAnsi="Times New Roman"/>
                <w:sz w:val="24"/>
                <w:szCs w:val="24"/>
              </w:rPr>
              <w:t>Связь рентабельности активов и продаж.</w:t>
            </w:r>
            <w:r w:rsidR="00207C96" w:rsidRPr="00207C9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207C96">
              <w:rPr>
                <w:rFonts w:ascii="Times New Roman" w:eastAsia="Calibri" w:hAnsi="Times New Roman"/>
                <w:sz w:val="24"/>
                <w:szCs w:val="24"/>
              </w:rPr>
              <w:t>Связь рентабельности собственного капитала и активов.</w:t>
            </w:r>
          </w:p>
          <w:p w:rsidR="00E274F8" w:rsidRDefault="00E274F8" w:rsidP="00BC1982">
            <w:pPr>
              <w:contextualSpacing/>
              <w:jc w:val="both"/>
              <w:rPr>
                <w:b/>
                <w:bCs/>
                <w:i/>
                <w:iCs/>
              </w:rPr>
            </w:pPr>
            <w:r w:rsidRPr="00195F0D">
              <w:rPr>
                <w:b/>
                <w:bCs/>
                <w:i/>
                <w:iCs/>
              </w:rPr>
              <w:t>Тест</w:t>
            </w:r>
          </w:p>
          <w:p w:rsidR="00195F0D" w:rsidRPr="00195F0D" w:rsidRDefault="00195F0D" w:rsidP="00BC1982">
            <w:pPr>
              <w:contextualSpacing/>
              <w:jc w:val="both"/>
              <w:rPr>
                <w:b/>
                <w:bCs/>
                <w:i/>
                <w:iCs/>
              </w:rPr>
            </w:pPr>
          </w:p>
          <w:p w:rsidR="00E274F8" w:rsidRPr="00195F0D" w:rsidRDefault="00E274F8" w:rsidP="00E274F8">
            <w:pPr>
              <w:jc w:val="both"/>
            </w:pPr>
            <w:r w:rsidRPr="00195F0D">
              <w:t>1. Одним из критериев оценки финансовой устойчивости предприятия является:</w:t>
            </w:r>
          </w:p>
          <w:p w:rsidR="00E274F8" w:rsidRPr="00195F0D" w:rsidRDefault="00E274F8" w:rsidP="00E274F8">
            <w:pPr>
              <w:jc w:val="both"/>
            </w:pPr>
            <w:r w:rsidRPr="00195F0D">
              <w:t>а) излишек плановых источников средств для формирования постоянной части оборотных активов;</w:t>
            </w:r>
          </w:p>
          <w:p w:rsidR="00E274F8" w:rsidRPr="00195F0D" w:rsidRDefault="00E274F8" w:rsidP="00E274F8">
            <w:pPr>
              <w:jc w:val="both"/>
            </w:pPr>
            <w:r w:rsidRPr="00195F0D">
              <w:t>б) недостаток плановых источников;</w:t>
            </w:r>
          </w:p>
          <w:p w:rsidR="00E274F8" w:rsidRPr="00195F0D" w:rsidRDefault="00E274F8" w:rsidP="00E274F8">
            <w:pPr>
              <w:jc w:val="both"/>
            </w:pPr>
            <w:r w:rsidRPr="00195F0D">
              <w:t>в) неверно «б»;</w:t>
            </w:r>
          </w:p>
          <w:p w:rsidR="00E274F8" w:rsidRPr="00195F0D" w:rsidRDefault="00E274F8" w:rsidP="00E274F8">
            <w:pPr>
              <w:jc w:val="both"/>
            </w:pPr>
            <w:r w:rsidRPr="00195F0D">
              <w:t>г) верно «а» и «б».</w:t>
            </w:r>
          </w:p>
          <w:p w:rsidR="00E274F8" w:rsidRPr="00195F0D" w:rsidRDefault="00E274F8" w:rsidP="00E274F8">
            <w:pPr>
              <w:jc w:val="both"/>
            </w:pPr>
          </w:p>
          <w:p w:rsidR="00E274F8" w:rsidRPr="00195F0D" w:rsidRDefault="00207C96" w:rsidP="00E274F8">
            <w:pPr>
              <w:jc w:val="both"/>
            </w:pPr>
            <w:r>
              <w:t>2</w:t>
            </w:r>
            <w:r w:rsidR="00E274F8" w:rsidRPr="00195F0D">
              <w:t>. Причинами неплатежеспособности предприятия могут быть:</w:t>
            </w:r>
          </w:p>
          <w:p w:rsidR="00E274F8" w:rsidRPr="00195F0D" w:rsidRDefault="00E274F8" w:rsidP="00E274F8">
            <w:pPr>
              <w:jc w:val="both"/>
            </w:pPr>
            <w:r w:rsidRPr="00195F0D">
              <w:t xml:space="preserve">а) перевыполнение </w:t>
            </w:r>
            <w:proofErr w:type="gramStart"/>
            <w:r w:rsidRPr="00195F0D">
              <w:t>плана  по</w:t>
            </w:r>
            <w:proofErr w:type="gramEnd"/>
            <w:r w:rsidRPr="00195F0D">
              <w:t xml:space="preserve"> производству и реализации продукции;</w:t>
            </w:r>
          </w:p>
          <w:p w:rsidR="00E274F8" w:rsidRPr="00195F0D" w:rsidRDefault="00E274F8" w:rsidP="00E274F8">
            <w:pPr>
              <w:jc w:val="both"/>
            </w:pPr>
            <w:r w:rsidRPr="00195F0D">
              <w:t>б) перевыполнение плана прибыли;</w:t>
            </w:r>
          </w:p>
          <w:p w:rsidR="00E274F8" w:rsidRPr="00195F0D" w:rsidRDefault="00E274F8" w:rsidP="00E274F8">
            <w:pPr>
              <w:jc w:val="both"/>
            </w:pPr>
            <w:r w:rsidRPr="00195F0D">
              <w:t>в) отвлечение средств в дебиторскую задолженность и сверхплановые запасы;</w:t>
            </w:r>
          </w:p>
          <w:p w:rsidR="00E274F8" w:rsidRPr="00195F0D" w:rsidRDefault="00E274F8" w:rsidP="00E274F8">
            <w:pPr>
              <w:jc w:val="both"/>
            </w:pPr>
            <w:r w:rsidRPr="00195F0D">
              <w:t>г) невыполнение плана по производству и снижению себестоимости.</w:t>
            </w:r>
          </w:p>
          <w:p w:rsidR="00E274F8" w:rsidRPr="00195F0D" w:rsidRDefault="00E274F8" w:rsidP="00E274F8">
            <w:pPr>
              <w:jc w:val="both"/>
            </w:pPr>
          </w:p>
          <w:p w:rsidR="00E274F8" w:rsidRPr="00195F0D" w:rsidRDefault="00207C96" w:rsidP="00E274F8">
            <w:pPr>
              <w:tabs>
                <w:tab w:val="left" w:pos="360"/>
              </w:tabs>
              <w:ind w:left="360" w:hanging="360"/>
              <w:jc w:val="both"/>
            </w:pPr>
            <w:r>
              <w:t>3</w:t>
            </w:r>
            <w:r w:rsidR="00E274F8" w:rsidRPr="00195F0D">
              <w:t>. Основным источником пополнения собственного капитала являются:</w:t>
            </w:r>
          </w:p>
          <w:p w:rsidR="00E274F8" w:rsidRPr="00195F0D" w:rsidRDefault="00E274F8" w:rsidP="00E274F8">
            <w:pPr>
              <w:tabs>
                <w:tab w:val="left" w:pos="360"/>
              </w:tabs>
              <w:ind w:left="360" w:hanging="360"/>
              <w:jc w:val="both"/>
            </w:pPr>
            <w:r w:rsidRPr="00195F0D">
              <w:t>а) амортизационные отчисления;</w:t>
            </w:r>
          </w:p>
          <w:p w:rsidR="00E274F8" w:rsidRPr="00195F0D" w:rsidRDefault="00E274F8" w:rsidP="00E274F8">
            <w:pPr>
              <w:tabs>
                <w:tab w:val="left" w:pos="360"/>
              </w:tabs>
              <w:ind w:left="360" w:hanging="360"/>
              <w:jc w:val="both"/>
            </w:pPr>
            <w:r w:rsidRPr="00195F0D">
              <w:t>б) фонд переоценки имущества;</w:t>
            </w:r>
          </w:p>
          <w:p w:rsidR="00E274F8" w:rsidRPr="00195F0D" w:rsidRDefault="00E274F8" w:rsidP="00E274F8">
            <w:pPr>
              <w:tabs>
                <w:tab w:val="left" w:pos="360"/>
              </w:tabs>
              <w:ind w:left="360" w:hanging="360"/>
              <w:jc w:val="both"/>
            </w:pPr>
            <w:r w:rsidRPr="00195F0D">
              <w:t>в) прибыль предприятия;</w:t>
            </w:r>
          </w:p>
          <w:p w:rsidR="00E274F8" w:rsidRPr="00195F0D" w:rsidRDefault="00E274F8" w:rsidP="00E274F8">
            <w:pPr>
              <w:tabs>
                <w:tab w:val="left" w:pos="360"/>
              </w:tabs>
              <w:ind w:left="360" w:hanging="360"/>
              <w:jc w:val="both"/>
            </w:pPr>
            <w:r w:rsidRPr="00195F0D">
              <w:t>г) выпуск акций.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</w:p>
          <w:p w:rsidR="00E274F8" w:rsidRPr="00195F0D" w:rsidRDefault="00207C96" w:rsidP="00E274F8">
            <w:pPr>
              <w:tabs>
                <w:tab w:val="left" w:pos="360"/>
              </w:tabs>
              <w:jc w:val="both"/>
            </w:pPr>
            <w:r>
              <w:t>4</w:t>
            </w:r>
            <w:r w:rsidR="00E274F8" w:rsidRPr="00195F0D">
              <w:t xml:space="preserve">. </w:t>
            </w:r>
            <w:proofErr w:type="spellStart"/>
            <w:r w:rsidR="00E274F8" w:rsidRPr="00195F0D">
              <w:t>Внеоборотные</w:t>
            </w:r>
            <w:proofErr w:type="spellEnd"/>
            <w:r w:rsidR="00E274F8" w:rsidRPr="00195F0D">
              <w:t xml:space="preserve"> активы (основной капитал) – это вложения средств: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  <w:r w:rsidRPr="00195F0D">
              <w:t>а) в недвижимость и нематериальные активы;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  <w:r w:rsidRPr="00195F0D">
              <w:t>б) в запасы полученных ископаемых и совместные предприятия;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  <w:r w:rsidRPr="00195F0D">
              <w:t>в) в уставный капитал;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  <w:r w:rsidRPr="00195F0D">
              <w:t>г) в резервные фонды.</w:t>
            </w:r>
          </w:p>
          <w:p w:rsidR="00207C96" w:rsidRDefault="00207C96" w:rsidP="00E274F8">
            <w:pPr>
              <w:tabs>
                <w:tab w:val="left" w:pos="360"/>
              </w:tabs>
              <w:jc w:val="both"/>
            </w:pPr>
          </w:p>
          <w:p w:rsidR="00E274F8" w:rsidRPr="00195F0D" w:rsidRDefault="00207C96" w:rsidP="00E274F8">
            <w:pPr>
              <w:tabs>
                <w:tab w:val="left" w:pos="360"/>
              </w:tabs>
              <w:jc w:val="both"/>
            </w:pPr>
            <w:r>
              <w:t>5</w:t>
            </w:r>
            <w:r w:rsidR="00E274F8" w:rsidRPr="00195F0D">
              <w:t>. В состав собственного капитала входят: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  <w:r w:rsidRPr="00195F0D">
              <w:t>а) уставный капитал;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  <w:r w:rsidRPr="00195F0D">
              <w:t>б) накопленный капитал;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  <w:r w:rsidRPr="00195F0D">
              <w:t>в) нераспределенная прибыль;</w:t>
            </w:r>
          </w:p>
          <w:p w:rsidR="00E274F8" w:rsidRPr="00195F0D" w:rsidRDefault="00E274F8" w:rsidP="00E274F8">
            <w:pPr>
              <w:tabs>
                <w:tab w:val="left" w:pos="360"/>
              </w:tabs>
              <w:jc w:val="both"/>
            </w:pPr>
            <w:r w:rsidRPr="00195F0D">
              <w:t>г) благотворительные пожертвования.</w:t>
            </w:r>
          </w:p>
          <w:p w:rsidR="00E274F8" w:rsidRPr="00195F0D" w:rsidRDefault="00E274F8" w:rsidP="00E274F8">
            <w:pPr>
              <w:tabs>
                <w:tab w:val="left" w:pos="360"/>
              </w:tabs>
              <w:ind w:left="360" w:hanging="360"/>
              <w:jc w:val="both"/>
            </w:pPr>
          </w:p>
          <w:p w:rsidR="00E274F8" w:rsidRPr="00195F0D" w:rsidRDefault="00E274F8" w:rsidP="00E274F8">
            <w:pPr>
              <w:tabs>
                <w:tab w:val="left" w:pos="360"/>
              </w:tabs>
              <w:ind w:left="360" w:hanging="360"/>
              <w:jc w:val="both"/>
            </w:pPr>
          </w:p>
          <w:p w:rsidR="00E274F8" w:rsidRPr="00195F0D" w:rsidRDefault="00E274F8" w:rsidP="00BC1982">
            <w:pPr>
              <w:contextualSpacing/>
              <w:jc w:val="both"/>
            </w:pPr>
          </w:p>
          <w:p w:rsidR="001944AE" w:rsidRPr="00195F0D" w:rsidRDefault="00195F0D" w:rsidP="00BC1982">
            <w:pPr>
              <w:contextualSpacing/>
              <w:jc w:val="both"/>
              <w:rPr>
                <w:b/>
                <w:bCs/>
                <w:i/>
                <w:iCs/>
              </w:rPr>
            </w:pPr>
            <w:r w:rsidRPr="00195F0D">
              <w:rPr>
                <w:b/>
                <w:bCs/>
                <w:i/>
                <w:iCs/>
              </w:rPr>
              <w:t>Задачи, упражнения</w:t>
            </w:r>
          </w:p>
        </w:tc>
      </w:tr>
    </w:tbl>
    <w:p w:rsidR="00195F0D" w:rsidRPr="00195F0D" w:rsidRDefault="00195F0D" w:rsidP="00195F0D"/>
    <w:p w:rsidR="00195F0D" w:rsidRPr="00195F0D" w:rsidRDefault="00195F0D" w:rsidP="00195F0D">
      <w:pPr>
        <w:pStyle w:val="af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95F0D">
        <w:rPr>
          <w:rFonts w:ascii="Times New Roman" w:hAnsi="Times New Roman"/>
          <w:sz w:val="24"/>
          <w:szCs w:val="24"/>
        </w:rPr>
        <w:t>Используя данные таблицы, сравните финансовое состояние на краткосрочную перспективу двух предприятий.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853"/>
        <w:gridCol w:w="850"/>
        <w:gridCol w:w="3261"/>
        <w:gridCol w:w="992"/>
        <w:gridCol w:w="709"/>
      </w:tblGrid>
      <w:tr w:rsidR="00195F0D" w:rsidRPr="00195F0D" w:rsidTr="00A13435">
        <w:tc>
          <w:tcPr>
            <w:tcW w:w="2941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Актив</w:t>
            </w:r>
          </w:p>
        </w:tc>
        <w:tc>
          <w:tcPr>
            <w:tcW w:w="853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№1</w:t>
            </w:r>
          </w:p>
        </w:tc>
        <w:tc>
          <w:tcPr>
            <w:tcW w:w="85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№2</w:t>
            </w:r>
          </w:p>
        </w:tc>
        <w:tc>
          <w:tcPr>
            <w:tcW w:w="3261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Пассив</w:t>
            </w:r>
          </w:p>
        </w:tc>
        <w:tc>
          <w:tcPr>
            <w:tcW w:w="992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№1</w:t>
            </w:r>
          </w:p>
        </w:tc>
        <w:tc>
          <w:tcPr>
            <w:tcW w:w="709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№2</w:t>
            </w:r>
          </w:p>
        </w:tc>
      </w:tr>
      <w:tr w:rsidR="00195F0D" w:rsidRPr="00195F0D" w:rsidTr="00A13435">
        <w:tc>
          <w:tcPr>
            <w:tcW w:w="2941" w:type="dxa"/>
            <w:shd w:val="clear" w:color="auto" w:fill="auto"/>
          </w:tcPr>
          <w:p w:rsidR="00195F0D" w:rsidRPr="00195F0D" w:rsidRDefault="00195F0D" w:rsidP="00A13435">
            <w:proofErr w:type="spellStart"/>
            <w:r w:rsidRPr="00195F0D">
              <w:t>Внеоборотные</w:t>
            </w:r>
            <w:proofErr w:type="spellEnd"/>
            <w:r w:rsidRPr="00195F0D">
              <w:t xml:space="preserve"> активы,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853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500</w:t>
            </w:r>
          </w:p>
        </w:tc>
        <w:tc>
          <w:tcPr>
            <w:tcW w:w="85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200</w:t>
            </w:r>
          </w:p>
        </w:tc>
        <w:tc>
          <w:tcPr>
            <w:tcW w:w="3261" w:type="dxa"/>
            <w:shd w:val="clear" w:color="auto" w:fill="auto"/>
          </w:tcPr>
          <w:p w:rsidR="00195F0D" w:rsidRPr="00195F0D" w:rsidRDefault="00195F0D" w:rsidP="00A13435">
            <w:r w:rsidRPr="00195F0D">
              <w:t xml:space="preserve">Собственный капитал,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992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600</w:t>
            </w:r>
          </w:p>
        </w:tc>
        <w:tc>
          <w:tcPr>
            <w:tcW w:w="709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500</w:t>
            </w:r>
          </w:p>
        </w:tc>
      </w:tr>
      <w:tr w:rsidR="00195F0D" w:rsidRPr="00195F0D" w:rsidTr="00A13435">
        <w:tc>
          <w:tcPr>
            <w:tcW w:w="2941" w:type="dxa"/>
            <w:shd w:val="clear" w:color="auto" w:fill="auto"/>
          </w:tcPr>
          <w:p w:rsidR="00195F0D" w:rsidRPr="00195F0D" w:rsidRDefault="00195F0D" w:rsidP="00A13435">
            <w:r w:rsidRPr="00195F0D">
              <w:t xml:space="preserve">Оборотные активы,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853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300</w:t>
            </w:r>
          </w:p>
        </w:tc>
        <w:tc>
          <w:tcPr>
            <w:tcW w:w="85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600</w:t>
            </w:r>
          </w:p>
        </w:tc>
        <w:tc>
          <w:tcPr>
            <w:tcW w:w="3261" w:type="dxa"/>
            <w:shd w:val="clear" w:color="auto" w:fill="auto"/>
          </w:tcPr>
          <w:p w:rsidR="00195F0D" w:rsidRPr="00195F0D" w:rsidRDefault="00195F0D" w:rsidP="00A13435">
            <w:r w:rsidRPr="00195F0D">
              <w:t xml:space="preserve">Краткосрочные обязательства,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992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200</w:t>
            </w:r>
          </w:p>
        </w:tc>
        <w:tc>
          <w:tcPr>
            <w:tcW w:w="709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300</w:t>
            </w:r>
          </w:p>
        </w:tc>
      </w:tr>
      <w:tr w:rsidR="00195F0D" w:rsidRPr="00195F0D" w:rsidTr="00A13435">
        <w:tc>
          <w:tcPr>
            <w:tcW w:w="2941" w:type="dxa"/>
            <w:shd w:val="clear" w:color="auto" w:fill="auto"/>
          </w:tcPr>
          <w:p w:rsidR="00195F0D" w:rsidRPr="00195F0D" w:rsidRDefault="00195F0D" w:rsidP="00A13435">
            <w:r w:rsidRPr="00195F0D">
              <w:t>Итого</w:t>
            </w:r>
          </w:p>
        </w:tc>
        <w:tc>
          <w:tcPr>
            <w:tcW w:w="853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800</w:t>
            </w:r>
          </w:p>
        </w:tc>
        <w:tc>
          <w:tcPr>
            <w:tcW w:w="85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800</w:t>
            </w:r>
          </w:p>
        </w:tc>
        <w:tc>
          <w:tcPr>
            <w:tcW w:w="3261" w:type="dxa"/>
            <w:shd w:val="clear" w:color="auto" w:fill="auto"/>
          </w:tcPr>
          <w:p w:rsidR="00195F0D" w:rsidRPr="00195F0D" w:rsidRDefault="00195F0D" w:rsidP="00A13435">
            <w:r w:rsidRPr="00195F0D">
              <w:t>Итого</w:t>
            </w:r>
          </w:p>
        </w:tc>
        <w:tc>
          <w:tcPr>
            <w:tcW w:w="992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800</w:t>
            </w:r>
          </w:p>
        </w:tc>
        <w:tc>
          <w:tcPr>
            <w:tcW w:w="709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800</w:t>
            </w:r>
          </w:p>
        </w:tc>
      </w:tr>
    </w:tbl>
    <w:p w:rsidR="00195F0D" w:rsidRPr="00195F0D" w:rsidRDefault="00195F0D" w:rsidP="00195F0D">
      <w:pPr>
        <w:pStyle w:val="a"/>
        <w:numPr>
          <w:ilvl w:val="0"/>
          <w:numId w:val="0"/>
        </w:numPr>
        <w:spacing w:before="0" w:beforeAutospacing="0" w:after="0" w:afterAutospacing="0" w:line="240" w:lineRule="auto"/>
      </w:pPr>
    </w:p>
    <w:p w:rsidR="00195F0D" w:rsidRPr="00195F0D" w:rsidRDefault="00195F0D" w:rsidP="00195F0D">
      <w:pPr>
        <w:pStyle w:val="af1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195F0D">
        <w:rPr>
          <w:rFonts w:ascii="Times New Roman" w:hAnsi="Times New Roman"/>
          <w:sz w:val="24"/>
          <w:szCs w:val="24"/>
        </w:rPr>
        <w:t xml:space="preserve">По данным, приведенным в табл.  проведите анализ состава и </w:t>
      </w:r>
      <w:proofErr w:type="gramStart"/>
      <w:r w:rsidRPr="00195F0D">
        <w:rPr>
          <w:rFonts w:ascii="Times New Roman" w:hAnsi="Times New Roman"/>
          <w:sz w:val="24"/>
          <w:szCs w:val="24"/>
        </w:rPr>
        <w:t>давности  дебиторской</w:t>
      </w:r>
      <w:proofErr w:type="gramEnd"/>
      <w:r w:rsidRPr="00195F0D">
        <w:rPr>
          <w:rFonts w:ascii="Times New Roman" w:hAnsi="Times New Roman"/>
          <w:sz w:val="24"/>
          <w:szCs w:val="24"/>
        </w:rPr>
        <w:t xml:space="preserve"> задолженности. Сделайте выводы.</w:t>
      </w:r>
    </w:p>
    <w:p w:rsidR="00195F0D" w:rsidRPr="00195F0D" w:rsidRDefault="00195F0D" w:rsidP="00195F0D">
      <w:pPr>
        <w:jc w:val="center"/>
      </w:pPr>
      <w:r w:rsidRPr="00195F0D">
        <w:t>Анализ состава и давности образования дебиторской задолженности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1236"/>
        <w:gridCol w:w="1217"/>
        <w:gridCol w:w="1075"/>
        <w:gridCol w:w="1232"/>
        <w:gridCol w:w="1075"/>
        <w:gridCol w:w="1376"/>
      </w:tblGrid>
      <w:tr w:rsidR="00195F0D" w:rsidRPr="00195F0D" w:rsidTr="00A13435">
        <w:tc>
          <w:tcPr>
            <w:tcW w:w="2448" w:type="dxa"/>
            <w:vMerge w:val="restart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Вид дебиторской задолженности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 xml:space="preserve">Сумма,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6120" w:type="dxa"/>
            <w:gridSpan w:val="5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В том числе</w:t>
            </w:r>
          </w:p>
        </w:tc>
      </w:tr>
      <w:tr w:rsidR="00195F0D" w:rsidRPr="00195F0D" w:rsidTr="00A13435">
        <w:tc>
          <w:tcPr>
            <w:tcW w:w="2448" w:type="dxa"/>
            <w:vMerge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до 1 месяца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от 1 до 3 месяцев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от 3 до 6 месяцев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от 6 до 12 месяцев</w:t>
            </w:r>
          </w:p>
        </w:tc>
        <w:tc>
          <w:tcPr>
            <w:tcW w:w="144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Свыше года</w:t>
            </w:r>
          </w:p>
        </w:tc>
      </w:tr>
      <w:tr w:rsidR="00195F0D" w:rsidRPr="00195F0D" w:rsidTr="00A13435">
        <w:tc>
          <w:tcPr>
            <w:tcW w:w="2448" w:type="dxa"/>
            <w:shd w:val="clear" w:color="auto" w:fill="auto"/>
          </w:tcPr>
          <w:p w:rsidR="00195F0D" w:rsidRPr="00195F0D" w:rsidRDefault="00195F0D" w:rsidP="00A13435">
            <w:r w:rsidRPr="00195F0D">
              <w:t>За товары и услуги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3600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2650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450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280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92</w:t>
            </w:r>
          </w:p>
        </w:tc>
        <w:tc>
          <w:tcPr>
            <w:tcW w:w="144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128</w:t>
            </w:r>
          </w:p>
        </w:tc>
      </w:tr>
      <w:tr w:rsidR="00195F0D" w:rsidRPr="00195F0D" w:rsidTr="00A13435">
        <w:tc>
          <w:tcPr>
            <w:tcW w:w="2448" w:type="dxa"/>
            <w:shd w:val="clear" w:color="auto" w:fill="auto"/>
          </w:tcPr>
          <w:p w:rsidR="00195F0D" w:rsidRPr="00195F0D" w:rsidRDefault="00195F0D" w:rsidP="00A13435">
            <w:r w:rsidRPr="00195F0D">
              <w:t>Векселя к получению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1400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400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1000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-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-</w:t>
            </w:r>
          </w:p>
        </w:tc>
        <w:tc>
          <w:tcPr>
            <w:tcW w:w="144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-</w:t>
            </w:r>
          </w:p>
        </w:tc>
      </w:tr>
      <w:tr w:rsidR="00195F0D" w:rsidRPr="00195F0D" w:rsidTr="00A13435">
        <w:tc>
          <w:tcPr>
            <w:tcW w:w="2448" w:type="dxa"/>
            <w:shd w:val="clear" w:color="auto" w:fill="auto"/>
          </w:tcPr>
          <w:p w:rsidR="00195F0D" w:rsidRPr="00195F0D" w:rsidRDefault="00195F0D" w:rsidP="00A13435">
            <w:r w:rsidRPr="00195F0D">
              <w:t>Прочие дебиторы и т.д.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400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220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110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70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</w:tr>
      <w:tr w:rsidR="00195F0D" w:rsidRPr="00195F0D" w:rsidTr="00A13435">
        <w:tc>
          <w:tcPr>
            <w:tcW w:w="2448" w:type="dxa"/>
            <w:shd w:val="clear" w:color="auto" w:fill="auto"/>
          </w:tcPr>
          <w:p w:rsidR="00195F0D" w:rsidRPr="00195F0D" w:rsidRDefault="00195F0D" w:rsidP="00A13435">
            <w:pPr>
              <w:rPr>
                <w:i/>
              </w:rPr>
            </w:pPr>
            <w:r w:rsidRPr="00195F0D">
              <w:rPr>
                <w:i/>
              </w:rPr>
              <w:t xml:space="preserve">Итого 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5400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3270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1560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350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92</w:t>
            </w:r>
          </w:p>
        </w:tc>
        <w:tc>
          <w:tcPr>
            <w:tcW w:w="144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128</w:t>
            </w:r>
          </w:p>
        </w:tc>
      </w:tr>
      <w:tr w:rsidR="00195F0D" w:rsidRPr="00195F0D" w:rsidTr="00A13435">
        <w:tc>
          <w:tcPr>
            <w:tcW w:w="2448" w:type="dxa"/>
            <w:shd w:val="clear" w:color="auto" w:fill="auto"/>
          </w:tcPr>
          <w:p w:rsidR="00195F0D" w:rsidRPr="00195F0D" w:rsidRDefault="00195F0D" w:rsidP="00A13435">
            <w:r w:rsidRPr="00195F0D">
              <w:t>Удельный вес, %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100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60,5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28,9</w:t>
            </w:r>
          </w:p>
        </w:tc>
        <w:tc>
          <w:tcPr>
            <w:tcW w:w="126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6,5</w:t>
            </w:r>
          </w:p>
        </w:tc>
        <w:tc>
          <w:tcPr>
            <w:tcW w:w="10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1,7</w:t>
            </w:r>
          </w:p>
        </w:tc>
        <w:tc>
          <w:tcPr>
            <w:tcW w:w="144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2,4</w:t>
            </w:r>
          </w:p>
        </w:tc>
      </w:tr>
    </w:tbl>
    <w:p w:rsidR="00195F0D" w:rsidRPr="00195F0D" w:rsidRDefault="00195F0D" w:rsidP="00195F0D"/>
    <w:p w:rsidR="00195F0D" w:rsidRPr="00195F0D" w:rsidRDefault="00195F0D" w:rsidP="00195F0D">
      <w:pPr>
        <w:pStyle w:val="af1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195F0D">
        <w:rPr>
          <w:rFonts w:ascii="Times New Roman" w:hAnsi="Times New Roman"/>
          <w:sz w:val="24"/>
          <w:szCs w:val="24"/>
        </w:rPr>
        <w:t>По данным, приведенным в табл. проведите анализ объема, динамики и структуры нематериальных активов. Сделайте выводы.</w:t>
      </w:r>
    </w:p>
    <w:p w:rsidR="00195F0D" w:rsidRPr="00195F0D" w:rsidRDefault="00195F0D" w:rsidP="00195F0D">
      <w:pPr>
        <w:ind w:firstLine="708"/>
        <w:jc w:val="center"/>
      </w:pPr>
      <w:r w:rsidRPr="00195F0D">
        <w:t>Анализ объема, динамики и структуры нематериальных активов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1592"/>
        <w:gridCol w:w="1593"/>
        <w:gridCol w:w="1940"/>
      </w:tblGrid>
      <w:tr w:rsidR="00195F0D" w:rsidRPr="00195F0D" w:rsidTr="00A13435">
        <w:tc>
          <w:tcPr>
            <w:tcW w:w="4608" w:type="dxa"/>
            <w:vMerge w:val="restart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Вид нематериальных активов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 xml:space="preserve">Сумма, </w:t>
            </w:r>
            <w:proofErr w:type="spellStart"/>
            <w:r w:rsidRPr="00195F0D">
              <w:t>тыс.руб</w:t>
            </w:r>
            <w:proofErr w:type="spellEnd"/>
            <w:r w:rsidRPr="00195F0D">
              <w:t>.</w:t>
            </w:r>
          </w:p>
        </w:tc>
        <w:tc>
          <w:tcPr>
            <w:tcW w:w="19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Структура, %</w:t>
            </w:r>
          </w:p>
        </w:tc>
      </w:tr>
      <w:tr w:rsidR="00195F0D" w:rsidRPr="00195F0D" w:rsidTr="00A13435">
        <w:tc>
          <w:tcPr>
            <w:tcW w:w="4608" w:type="dxa"/>
            <w:vMerge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прошлый год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отчетный год</w:t>
            </w:r>
          </w:p>
        </w:tc>
        <w:tc>
          <w:tcPr>
            <w:tcW w:w="19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 xml:space="preserve">Изменение </w:t>
            </w:r>
          </w:p>
        </w:tc>
      </w:tr>
      <w:tr w:rsidR="00195F0D" w:rsidRPr="00195F0D" w:rsidTr="00A13435">
        <w:tc>
          <w:tcPr>
            <w:tcW w:w="4608" w:type="dxa"/>
            <w:shd w:val="clear" w:color="auto" w:fill="auto"/>
          </w:tcPr>
          <w:p w:rsidR="00195F0D" w:rsidRPr="00195F0D" w:rsidRDefault="00195F0D" w:rsidP="00A13435">
            <w:r w:rsidRPr="00195F0D">
              <w:t>Патенты, лицензии, товарные знаки и др.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2000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2550</w:t>
            </w:r>
          </w:p>
        </w:tc>
        <w:tc>
          <w:tcPr>
            <w:tcW w:w="19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</w:tr>
      <w:tr w:rsidR="00195F0D" w:rsidRPr="00195F0D" w:rsidTr="00A13435">
        <w:tc>
          <w:tcPr>
            <w:tcW w:w="4608" w:type="dxa"/>
            <w:shd w:val="clear" w:color="auto" w:fill="auto"/>
          </w:tcPr>
          <w:p w:rsidR="00195F0D" w:rsidRPr="00195F0D" w:rsidRDefault="00195F0D" w:rsidP="00A13435">
            <w:r w:rsidRPr="00195F0D">
              <w:t>Организационные расходы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500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450</w:t>
            </w:r>
          </w:p>
        </w:tc>
        <w:tc>
          <w:tcPr>
            <w:tcW w:w="19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</w:tr>
      <w:tr w:rsidR="00195F0D" w:rsidRPr="00195F0D" w:rsidTr="00A13435">
        <w:tc>
          <w:tcPr>
            <w:tcW w:w="4608" w:type="dxa"/>
            <w:shd w:val="clear" w:color="auto" w:fill="auto"/>
          </w:tcPr>
          <w:p w:rsidR="00195F0D" w:rsidRPr="00195F0D" w:rsidRDefault="00195F0D" w:rsidP="00A13435">
            <w:r w:rsidRPr="00195F0D">
              <w:t>Деловая репутация организации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-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-</w:t>
            </w:r>
          </w:p>
        </w:tc>
        <w:tc>
          <w:tcPr>
            <w:tcW w:w="19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</w:tr>
      <w:tr w:rsidR="00195F0D" w:rsidRPr="00195F0D" w:rsidTr="00A13435">
        <w:tc>
          <w:tcPr>
            <w:tcW w:w="4608" w:type="dxa"/>
            <w:shd w:val="clear" w:color="auto" w:fill="auto"/>
          </w:tcPr>
          <w:p w:rsidR="00195F0D" w:rsidRPr="00195F0D" w:rsidRDefault="00195F0D" w:rsidP="00A13435">
            <w:pPr>
              <w:rPr>
                <w:i/>
              </w:rPr>
            </w:pPr>
            <w:r w:rsidRPr="00195F0D">
              <w:rPr>
                <w:i/>
              </w:rPr>
              <w:t xml:space="preserve">Итого 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2500</w:t>
            </w:r>
          </w:p>
        </w:tc>
        <w:tc>
          <w:tcPr>
            <w:tcW w:w="162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  <w:r w:rsidRPr="00195F0D">
              <w:t>3000</w:t>
            </w:r>
          </w:p>
        </w:tc>
        <w:tc>
          <w:tcPr>
            <w:tcW w:w="1980" w:type="dxa"/>
            <w:shd w:val="clear" w:color="auto" w:fill="auto"/>
          </w:tcPr>
          <w:p w:rsidR="00195F0D" w:rsidRPr="00195F0D" w:rsidRDefault="00195F0D" w:rsidP="00A13435">
            <w:pPr>
              <w:jc w:val="center"/>
            </w:pPr>
          </w:p>
        </w:tc>
      </w:tr>
    </w:tbl>
    <w:p w:rsidR="00195F0D" w:rsidRPr="00195F0D" w:rsidRDefault="00195F0D" w:rsidP="00195F0D"/>
    <w:p w:rsidR="00010547" w:rsidRDefault="00010547" w:rsidP="00F17820">
      <w:pPr>
        <w:jc w:val="both"/>
        <w:rPr>
          <w:b/>
          <w:bCs/>
          <w:cap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61110D" w:rsidRDefault="00195F0D" w:rsidP="00C6089C">
      <w:r w:rsidRPr="00195F0D">
        <w:t>1.</w:t>
      </w:r>
      <w:r w:rsidR="0061110D">
        <w:t xml:space="preserve"> </w:t>
      </w:r>
      <w:r w:rsidR="00207C96">
        <w:t xml:space="preserve"> </w:t>
      </w:r>
      <w:r w:rsidRPr="00195F0D">
        <w:t xml:space="preserve"> </w:t>
      </w:r>
      <w:r w:rsidR="0061110D" w:rsidRPr="0061110D">
        <w:t xml:space="preserve">Бадмаева, Д. Г. Бухгалтерская финансовая </w:t>
      </w:r>
      <w:proofErr w:type="gramStart"/>
      <w:r w:rsidR="0061110D" w:rsidRPr="0061110D">
        <w:t>отчетность :</w:t>
      </w:r>
      <w:proofErr w:type="gramEnd"/>
      <w:r w:rsidR="0061110D" w:rsidRPr="0061110D">
        <w:t xml:space="preserve"> рабочая тетрадь для обучающихся по направлению подготовки 38.03.01 «Экономика» : [16+] / Д. Г. Бадмаева ; Министерство сельского хозяйства Российской Федерации, Санкт-Петербургский государственный аграрный университет (</w:t>
      </w:r>
      <w:proofErr w:type="spellStart"/>
      <w:r w:rsidR="0061110D" w:rsidRPr="0061110D">
        <w:t>СПбГАУ</w:t>
      </w:r>
      <w:proofErr w:type="spellEnd"/>
      <w:r w:rsidR="0061110D" w:rsidRPr="0061110D">
        <w:t>), Кафедра бухгалтерского учета и аудита. – Санкт-</w:t>
      </w:r>
      <w:proofErr w:type="gramStart"/>
      <w:r w:rsidR="0061110D" w:rsidRPr="0061110D">
        <w:t>Петербург :</w:t>
      </w:r>
      <w:proofErr w:type="gramEnd"/>
      <w:r w:rsidR="0061110D" w:rsidRPr="0061110D">
        <w:t xml:space="preserve"> Санкт-Петербургский государственный аграрный университет (</w:t>
      </w:r>
      <w:proofErr w:type="spellStart"/>
      <w:r w:rsidR="0061110D" w:rsidRPr="0061110D">
        <w:t>СПбГАУ</w:t>
      </w:r>
      <w:proofErr w:type="spellEnd"/>
      <w:r w:rsidR="0061110D" w:rsidRPr="0061110D">
        <w:t xml:space="preserve">), 2016. – 45 с. – Режим доступа: по подписке. – URL: https://biblioclub.ru/index.php?page=book&amp;id=457919 – </w:t>
      </w:r>
      <w:proofErr w:type="spellStart"/>
      <w:r w:rsidR="0061110D" w:rsidRPr="0061110D">
        <w:t>Библиогр</w:t>
      </w:r>
      <w:proofErr w:type="spellEnd"/>
      <w:r w:rsidR="0061110D" w:rsidRPr="0061110D">
        <w:t xml:space="preserve">. в кн. – </w:t>
      </w:r>
      <w:proofErr w:type="gramStart"/>
      <w:r w:rsidR="0061110D" w:rsidRPr="0061110D">
        <w:t>Текст :</w:t>
      </w:r>
      <w:proofErr w:type="gramEnd"/>
      <w:r w:rsidR="0061110D" w:rsidRPr="0061110D">
        <w:t xml:space="preserve"> электронный.</w:t>
      </w:r>
    </w:p>
    <w:p w:rsidR="00207C96" w:rsidRDefault="0061110D" w:rsidP="00C6089C">
      <w:r>
        <w:t xml:space="preserve">2. </w:t>
      </w:r>
      <w:r w:rsidR="00207C96" w:rsidRPr="00207C96">
        <w:t xml:space="preserve">Радченко, Ю. В. Анализ финансовой </w:t>
      </w:r>
      <w:proofErr w:type="gramStart"/>
      <w:r w:rsidR="00207C96" w:rsidRPr="00207C96">
        <w:t>отчетности :</w:t>
      </w:r>
      <w:proofErr w:type="gramEnd"/>
      <w:r w:rsidR="00207C96" w:rsidRPr="00207C96">
        <w:t xml:space="preserve"> учебное пособие : [16+] / Ю. В. Радченко ; Ростовский государственный экономический университет (РИНХ). – Ростов-на-</w:t>
      </w:r>
      <w:proofErr w:type="gramStart"/>
      <w:r w:rsidR="00207C96" w:rsidRPr="00207C96">
        <w:t>Дону :</w:t>
      </w:r>
      <w:proofErr w:type="gramEnd"/>
      <w:r w:rsidR="00207C96" w:rsidRPr="00207C96">
        <w:t xml:space="preserve"> Издательско-полиграфический комплекс РГЭУ (РИНХ), 2020. – 150 </w:t>
      </w:r>
      <w:proofErr w:type="gramStart"/>
      <w:r w:rsidR="00207C96" w:rsidRPr="00207C96">
        <w:t>с. :</w:t>
      </w:r>
      <w:proofErr w:type="gramEnd"/>
      <w:r w:rsidR="00207C96" w:rsidRPr="00207C96">
        <w:t xml:space="preserve"> ил. – Режим доступа: по подписке. – URL: https://biblioclub.ru/index.php?page=book&amp;id=616895 – </w:t>
      </w:r>
      <w:proofErr w:type="spellStart"/>
      <w:r w:rsidR="00207C96" w:rsidRPr="00207C96">
        <w:t>Библиогр</w:t>
      </w:r>
      <w:proofErr w:type="spellEnd"/>
      <w:r w:rsidR="00207C96" w:rsidRPr="00207C96">
        <w:t xml:space="preserve">. в кн. – ISBN 978-5-7972-2757-1. – </w:t>
      </w:r>
      <w:proofErr w:type="gramStart"/>
      <w:r w:rsidR="00207C96" w:rsidRPr="00207C96">
        <w:t>Текст :</w:t>
      </w:r>
      <w:proofErr w:type="gramEnd"/>
      <w:r w:rsidR="00207C96" w:rsidRPr="00207C96">
        <w:t xml:space="preserve"> электронный.</w:t>
      </w:r>
    </w:p>
    <w:p w:rsidR="00195F0D" w:rsidRPr="00195F0D" w:rsidRDefault="00754717" w:rsidP="00C6089C">
      <w:r>
        <w:t xml:space="preserve">3. </w:t>
      </w:r>
      <w:proofErr w:type="spellStart"/>
      <w:r w:rsidRPr="00754717">
        <w:t>Турманидзе</w:t>
      </w:r>
      <w:proofErr w:type="spellEnd"/>
      <w:r w:rsidRPr="00754717">
        <w:t xml:space="preserve">, Т. У. Финансовый </w:t>
      </w:r>
      <w:proofErr w:type="gramStart"/>
      <w:r w:rsidRPr="00754717">
        <w:t>анализ :</w:t>
      </w:r>
      <w:proofErr w:type="gramEnd"/>
      <w:r w:rsidRPr="00754717">
        <w:t xml:space="preserve"> учебник / Т. У. </w:t>
      </w:r>
      <w:proofErr w:type="spellStart"/>
      <w:r w:rsidRPr="00754717">
        <w:t>Турманидзе</w:t>
      </w:r>
      <w:proofErr w:type="spellEnd"/>
      <w:r w:rsidRPr="00754717">
        <w:t xml:space="preserve">. – 2-е изд., </w:t>
      </w:r>
      <w:proofErr w:type="spellStart"/>
      <w:r w:rsidRPr="00754717">
        <w:t>перераб</w:t>
      </w:r>
      <w:proofErr w:type="spellEnd"/>
      <w:r w:rsidRPr="00754717">
        <w:t xml:space="preserve">. и доп. – </w:t>
      </w:r>
      <w:proofErr w:type="gramStart"/>
      <w:r w:rsidRPr="00754717">
        <w:t>Москва :</w:t>
      </w:r>
      <w:proofErr w:type="gramEnd"/>
      <w:r w:rsidRPr="00754717">
        <w:t xml:space="preserve"> </w:t>
      </w:r>
      <w:proofErr w:type="spellStart"/>
      <w:r w:rsidRPr="00754717">
        <w:t>Юнити</w:t>
      </w:r>
      <w:proofErr w:type="spellEnd"/>
      <w:r w:rsidRPr="00754717">
        <w:t xml:space="preserve">-Дана, 2017. – 288 </w:t>
      </w:r>
      <w:proofErr w:type="gramStart"/>
      <w:r w:rsidRPr="00754717">
        <w:t>с. :</w:t>
      </w:r>
      <w:proofErr w:type="gramEnd"/>
      <w:r w:rsidRPr="00754717">
        <w:t xml:space="preserve"> ил., табл. – Режим доступа: по подписке. – URL: </w:t>
      </w:r>
      <w:proofErr w:type="gramStart"/>
      <w:r w:rsidRPr="00754717">
        <w:t>https://biblioclub.ru/index.php?page=book&amp;id=615937  –</w:t>
      </w:r>
      <w:proofErr w:type="gramEnd"/>
      <w:r w:rsidRPr="00754717">
        <w:t xml:space="preserve"> </w:t>
      </w:r>
      <w:proofErr w:type="spellStart"/>
      <w:r w:rsidRPr="00754717">
        <w:t>Библиогр</w:t>
      </w:r>
      <w:proofErr w:type="spellEnd"/>
      <w:r w:rsidRPr="00754717">
        <w:t xml:space="preserve">.: с. 278. – ISBN 978-5-238-02358-8. – </w:t>
      </w:r>
      <w:proofErr w:type="gramStart"/>
      <w:r w:rsidRPr="00754717">
        <w:t>Текст :</w:t>
      </w:r>
      <w:proofErr w:type="gramEnd"/>
      <w:r w:rsidRPr="00754717">
        <w:t xml:space="preserve"> электронный.</w:t>
      </w:r>
    </w:p>
    <w:p w:rsidR="00195F0D" w:rsidRPr="001944AE" w:rsidRDefault="00195F0D" w:rsidP="00195F0D">
      <w:pPr>
        <w:pStyle w:val="af7"/>
        <w:spacing w:line="240" w:lineRule="auto"/>
        <w:ind w:left="0" w:firstLine="0"/>
        <w:contextualSpacing/>
        <w:jc w:val="left"/>
        <w:rPr>
          <w:color w:val="FF0000"/>
          <w:sz w:val="24"/>
          <w:szCs w:val="24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195F0D" w:rsidRPr="00F74B9A" w:rsidRDefault="00195F0D" w:rsidP="00195F0D">
      <w:pPr>
        <w:ind w:firstLine="360"/>
        <w:rPr>
          <w:rFonts w:eastAsia="WenQuanYi Micro Hei"/>
        </w:rPr>
      </w:pPr>
      <w:r w:rsidRPr="00F74B9A">
        <w:rPr>
          <w:rFonts w:eastAsia="WenQuanYi Micro Hei"/>
        </w:rPr>
        <w:t>- ЭБС «</w:t>
      </w:r>
      <w:proofErr w:type="spellStart"/>
      <w:r w:rsidRPr="00F74B9A">
        <w:rPr>
          <w:rFonts w:eastAsia="WenQuanYi Micro Hei"/>
        </w:rPr>
        <w:t>Библиоклуб</w:t>
      </w:r>
      <w:proofErr w:type="spellEnd"/>
      <w:r w:rsidRPr="00F74B9A">
        <w:rPr>
          <w:rFonts w:eastAsia="WenQuanYi Micro Hei"/>
        </w:rPr>
        <w:t xml:space="preserve">». Режим доступа: </w:t>
      </w:r>
      <w:hyperlink r:id="rId5" w:history="1">
        <w:r w:rsidRPr="00F74B9A">
          <w:rPr>
            <w:rStyle w:val="a5"/>
            <w:rFonts w:eastAsia="WenQuanYi Micro Hei"/>
            <w:color w:val="auto"/>
          </w:rPr>
          <w:t>http://www.biblioklub.ru/</w:t>
        </w:r>
      </w:hyperlink>
      <w:r w:rsidRPr="00F74B9A">
        <w:rPr>
          <w:rFonts w:eastAsia="WenQuanYi Micro Hei"/>
        </w:rPr>
        <w:t xml:space="preserve">; </w:t>
      </w:r>
    </w:p>
    <w:p w:rsidR="00195F0D" w:rsidRPr="00F74B9A" w:rsidRDefault="00195F0D" w:rsidP="00195F0D">
      <w:pPr>
        <w:ind w:firstLine="360"/>
        <w:jc w:val="both"/>
        <w:rPr>
          <w:b/>
          <w:bCs/>
        </w:rPr>
      </w:pPr>
      <w:r w:rsidRPr="00F74B9A">
        <w:rPr>
          <w:rFonts w:eastAsia="WenQuanYi Micro Hei"/>
        </w:rPr>
        <w:t>- Научная электронная библиотека «</w:t>
      </w:r>
      <w:proofErr w:type="spellStart"/>
      <w:r w:rsidRPr="00F74B9A">
        <w:rPr>
          <w:rFonts w:eastAsia="WenQuanYi Micro Hei"/>
        </w:rPr>
        <w:t>Киберленинка</w:t>
      </w:r>
      <w:proofErr w:type="spellEnd"/>
      <w:r w:rsidRPr="00F74B9A">
        <w:rPr>
          <w:rFonts w:eastAsia="WenQuanYi Micro Hei"/>
        </w:rPr>
        <w:t>». Режим доступа: http://cyberleninka.ru/.</w:t>
      </w:r>
    </w:p>
    <w:p w:rsidR="00C377B2" w:rsidRDefault="00C377B2" w:rsidP="00C377B2">
      <w:pPr>
        <w:rPr>
          <w:b/>
          <w:bCs/>
        </w:rPr>
      </w:pPr>
    </w:p>
    <w:p w:rsidR="0061110D" w:rsidRDefault="0061110D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03B24"/>
    <w:multiLevelType w:val="hybridMultilevel"/>
    <w:tmpl w:val="A9FA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E4D42"/>
    <w:multiLevelType w:val="hybridMultilevel"/>
    <w:tmpl w:val="5B74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1D23"/>
    <w:multiLevelType w:val="hybridMultilevel"/>
    <w:tmpl w:val="EE0A95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A4B53"/>
    <w:multiLevelType w:val="hybridMultilevel"/>
    <w:tmpl w:val="E450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4FC32345"/>
    <w:multiLevelType w:val="hybridMultilevel"/>
    <w:tmpl w:val="DC206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1B677C3"/>
    <w:multiLevelType w:val="hybridMultilevel"/>
    <w:tmpl w:val="6D46A6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CF3365"/>
    <w:multiLevelType w:val="hybridMultilevel"/>
    <w:tmpl w:val="8536C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904AC"/>
    <w:multiLevelType w:val="hybridMultilevel"/>
    <w:tmpl w:val="EE469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26"/>
  </w:num>
  <w:num w:numId="5">
    <w:abstractNumId w:val="8"/>
  </w:num>
  <w:num w:numId="6">
    <w:abstractNumId w:val="19"/>
  </w:num>
  <w:num w:numId="7">
    <w:abstractNumId w:val="11"/>
  </w:num>
  <w:num w:numId="8">
    <w:abstractNumId w:val="12"/>
  </w:num>
  <w:num w:numId="9">
    <w:abstractNumId w:val="28"/>
  </w:num>
  <w:num w:numId="10">
    <w:abstractNumId w:val="15"/>
  </w:num>
  <w:num w:numId="11">
    <w:abstractNumId w:val="17"/>
  </w:num>
  <w:num w:numId="12">
    <w:abstractNumId w:val="4"/>
  </w:num>
  <w:num w:numId="13">
    <w:abstractNumId w:val="5"/>
  </w:num>
  <w:num w:numId="14">
    <w:abstractNumId w:val="22"/>
  </w:num>
  <w:num w:numId="15">
    <w:abstractNumId w:val="25"/>
  </w:num>
  <w:num w:numId="16">
    <w:abstractNumId w:val="18"/>
  </w:num>
  <w:num w:numId="17">
    <w:abstractNumId w:val="3"/>
  </w:num>
  <w:num w:numId="18">
    <w:abstractNumId w:val="0"/>
  </w:num>
  <w:num w:numId="19">
    <w:abstractNumId w:val="21"/>
  </w:num>
  <w:num w:numId="20">
    <w:abstractNumId w:val="16"/>
  </w:num>
  <w:num w:numId="21">
    <w:abstractNumId w:val="29"/>
  </w:num>
  <w:num w:numId="22">
    <w:abstractNumId w:val="2"/>
  </w:num>
  <w:num w:numId="23">
    <w:abstractNumId w:val="9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7"/>
  </w:num>
  <w:num w:numId="27">
    <w:abstractNumId w:val="6"/>
  </w:num>
  <w:num w:numId="28">
    <w:abstractNumId w:val="23"/>
  </w:num>
  <w:num w:numId="29">
    <w:abstractNumId w:val="1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E5A88"/>
    <w:rsid w:val="000E63F1"/>
    <w:rsid w:val="000F7002"/>
    <w:rsid w:val="00114A23"/>
    <w:rsid w:val="0012685C"/>
    <w:rsid w:val="00173A67"/>
    <w:rsid w:val="001944AE"/>
    <w:rsid w:val="00195F0D"/>
    <w:rsid w:val="001B01B8"/>
    <w:rsid w:val="001C2093"/>
    <w:rsid w:val="001C2368"/>
    <w:rsid w:val="001D01A5"/>
    <w:rsid w:val="00207C96"/>
    <w:rsid w:val="00246E77"/>
    <w:rsid w:val="00271284"/>
    <w:rsid w:val="00287EDD"/>
    <w:rsid w:val="0032484B"/>
    <w:rsid w:val="00343793"/>
    <w:rsid w:val="003D2298"/>
    <w:rsid w:val="004C32D4"/>
    <w:rsid w:val="004E682B"/>
    <w:rsid w:val="005104A2"/>
    <w:rsid w:val="0053777F"/>
    <w:rsid w:val="005B0E20"/>
    <w:rsid w:val="005B7FCA"/>
    <w:rsid w:val="005C21D3"/>
    <w:rsid w:val="005D18E4"/>
    <w:rsid w:val="005F27AE"/>
    <w:rsid w:val="006065CF"/>
    <w:rsid w:val="0061110D"/>
    <w:rsid w:val="006210FA"/>
    <w:rsid w:val="00631EBD"/>
    <w:rsid w:val="00656146"/>
    <w:rsid w:val="0068415F"/>
    <w:rsid w:val="00695C26"/>
    <w:rsid w:val="006A4C3B"/>
    <w:rsid w:val="006E4B93"/>
    <w:rsid w:val="00725186"/>
    <w:rsid w:val="007448E7"/>
    <w:rsid w:val="00754717"/>
    <w:rsid w:val="00757060"/>
    <w:rsid w:val="007B1FC4"/>
    <w:rsid w:val="007B46D5"/>
    <w:rsid w:val="007E5182"/>
    <w:rsid w:val="007E7E03"/>
    <w:rsid w:val="00821DEA"/>
    <w:rsid w:val="008336AC"/>
    <w:rsid w:val="00887C40"/>
    <w:rsid w:val="008956C0"/>
    <w:rsid w:val="008A7E85"/>
    <w:rsid w:val="009300E3"/>
    <w:rsid w:val="00954607"/>
    <w:rsid w:val="00997E0A"/>
    <w:rsid w:val="00A0505F"/>
    <w:rsid w:val="00A22080"/>
    <w:rsid w:val="00A26537"/>
    <w:rsid w:val="00A27EDD"/>
    <w:rsid w:val="00A42A03"/>
    <w:rsid w:val="00A61C38"/>
    <w:rsid w:val="00A80AE7"/>
    <w:rsid w:val="00A8102C"/>
    <w:rsid w:val="00AC75BA"/>
    <w:rsid w:val="00B11462"/>
    <w:rsid w:val="00B22409"/>
    <w:rsid w:val="00BC1982"/>
    <w:rsid w:val="00C2334E"/>
    <w:rsid w:val="00C377B2"/>
    <w:rsid w:val="00C6089C"/>
    <w:rsid w:val="00C71288"/>
    <w:rsid w:val="00C975E3"/>
    <w:rsid w:val="00CE1C5F"/>
    <w:rsid w:val="00CE370F"/>
    <w:rsid w:val="00D05683"/>
    <w:rsid w:val="00D06FEB"/>
    <w:rsid w:val="00D27511"/>
    <w:rsid w:val="00D851DC"/>
    <w:rsid w:val="00DB79BE"/>
    <w:rsid w:val="00E03665"/>
    <w:rsid w:val="00E052B5"/>
    <w:rsid w:val="00E274F8"/>
    <w:rsid w:val="00E46EA2"/>
    <w:rsid w:val="00EA1F3D"/>
    <w:rsid w:val="00EC563A"/>
    <w:rsid w:val="00ED195D"/>
    <w:rsid w:val="00F06786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5E00C8B-242D-402B-BC7B-E8E81AD8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1"/>
    <w:next w:val="a1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2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5">
    <w:name w:val="Hyperlink"/>
    <w:rsid w:val="00F17820"/>
    <w:rPr>
      <w:color w:val="0000FF"/>
      <w:u w:val="single"/>
    </w:rPr>
  </w:style>
  <w:style w:type="paragraph" w:styleId="a6">
    <w:name w:val="header"/>
    <w:basedOn w:val="a1"/>
    <w:link w:val="a7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2"/>
    <w:link w:val="a6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1"/>
    <w:link w:val="a9"/>
    <w:uiPriority w:val="99"/>
    <w:rsid w:val="00F17820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F17820"/>
    <w:pPr>
      <w:spacing w:after="120"/>
      <w:ind w:left="283"/>
    </w:pPr>
  </w:style>
  <w:style w:type="character" w:customStyle="1" w:styleId="ab">
    <w:name w:val="Основной текст с отступом Знак"/>
    <w:basedOn w:val="a2"/>
    <w:link w:val="aa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1"/>
    <w:link w:val="ad"/>
    <w:uiPriority w:val="99"/>
    <w:semiHidden/>
    <w:rsid w:val="00F17820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1"/>
    <w:rsid w:val="00F17820"/>
    <w:pPr>
      <w:spacing w:before="100" w:beforeAutospacing="1" w:after="100" w:afterAutospacing="1"/>
    </w:pPr>
  </w:style>
  <w:style w:type="paragraph" w:styleId="ae">
    <w:name w:val="annotation text"/>
    <w:basedOn w:val="a1"/>
    <w:link w:val="af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писок с точками"/>
    <w:basedOn w:val="a1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0">
    <w:name w:val="Для таблиц"/>
    <w:basedOn w:val="a1"/>
    <w:qFormat/>
    <w:rsid w:val="00F17820"/>
  </w:style>
  <w:style w:type="paragraph" w:styleId="3">
    <w:name w:val="Body Text Indent 3"/>
    <w:basedOn w:val="a1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2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List Paragraph"/>
    <w:basedOn w:val="a1"/>
    <w:link w:val="af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1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1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2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3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1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2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2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2">
    <w:name w:val="Абзац списка Знак"/>
    <w:link w:val="af1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3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1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3"/>
    <w:next w:val="af5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2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1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6">
    <w:name w:val="FollowedHyperlink"/>
    <w:basedOn w:val="a2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7">
    <w:name w:val="Стиль Светы"/>
    <w:basedOn w:val="a1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a">
    <w:basedOn w:val="a1"/>
    <w:next w:val="af8"/>
    <w:rsid w:val="00195F0D"/>
    <w:pPr>
      <w:numPr>
        <w:numId w:val="25"/>
      </w:numPr>
      <w:spacing w:before="100" w:beforeAutospacing="1" w:after="100" w:afterAutospacing="1" w:line="360" w:lineRule="auto"/>
      <w:jc w:val="both"/>
    </w:pPr>
  </w:style>
  <w:style w:type="paragraph" w:styleId="af8">
    <w:name w:val="Normal (Web)"/>
    <w:basedOn w:val="a1"/>
    <w:uiPriority w:val="99"/>
    <w:semiHidden/>
    <w:unhideWhenUsed/>
    <w:rsid w:val="0019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kl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9</cp:revision>
  <cp:lastPrinted>2019-11-28T11:03:00Z</cp:lastPrinted>
  <dcterms:created xsi:type="dcterms:W3CDTF">2023-05-25T22:51:00Z</dcterms:created>
  <dcterms:modified xsi:type="dcterms:W3CDTF">2023-10-19T13:19:00Z</dcterms:modified>
</cp:coreProperties>
</file>