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86" w:rsidRPr="00A955C2" w:rsidRDefault="006E2686" w:rsidP="00B17784">
      <w:pPr>
        <w:ind w:left="5529"/>
      </w:pPr>
    </w:p>
    <w:p w:rsidR="006E2686" w:rsidRPr="00A955C2" w:rsidRDefault="006E2686" w:rsidP="00B17784">
      <w:pPr>
        <w:ind w:left="5529"/>
      </w:pPr>
    </w:p>
    <w:p w:rsidR="003767BC" w:rsidRPr="00F17820" w:rsidRDefault="003767BC" w:rsidP="003767BC">
      <w:pPr>
        <w:pStyle w:val="a6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3767BC" w:rsidRDefault="003767BC" w:rsidP="003767BC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3767BC" w:rsidRPr="00F17820" w:rsidRDefault="003767BC" w:rsidP="003767BC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3767BC" w:rsidRPr="00F17820" w:rsidRDefault="003767BC" w:rsidP="003767B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3767BC" w:rsidRPr="00C32C26" w:rsidRDefault="003767BC" w:rsidP="003767BC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3767BC" w:rsidRPr="00C32C26" w:rsidRDefault="003767BC" w:rsidP="003767BC">
      <w:pPr>
        <w:jc w:val="center"/>
        <w:rPr>
          <w:bCs/>
        </w:rPr>
      </w:pPr>
    </w:p>
    <w:p w:rsidR="003767BC" w:rsidRPr="00C32C26" w:rsidRDefault="003767BC" w:rsidP="003767BC">
      <w:pPr>
        <w:pStyle w:val="ae"/>
        <w:ind w:left="1418" w:right="1700"/>
        <w:rPr>
          <w:bCs/>
        </w:rPr>
      </w:pPr>
    </w:p>
    <w:p w:rsidR="003767BC" w:rsidRPr="00C32C26" w:rsidRDefault="003767BC" w:rsidP="003767BC">
      <w:pPr>
        <w:ind w:left="3540" w:firstLine="708"/>
      </w:pPr>
      <w:r w:rsidRPr="00C32C26">
        <w:t>УТВЕРЖДАЮ</w:t>
      </w:r>
    </w:p>
    <w:p w:rsidR="003767BC" w:rsidRDefault="003767BC" w:rsidP="003767BC">
      <w:pPr>
        <w:ind w:left="4248"/>
      </w:pPr>
      <w:r w:rsidRPr="00C32C26">
        <w:t>Проректор</w:t>
      </w:r>
      <w:r>
        <w:t xml:space="preserve"> </w:t>
      </w:r>
    </w:p>
    <w:p w:rsidR="003767BC" w:rsidRPr="00C32C26" w:rsidRDefault="003767BC" w:rsidP="003767BC">
      <w:pPr>
        <w:ind w:left="4248"/>
      </w:pPr>
      <w:r>
        <w:t>по учебно-методической работе</w:t>
      </w:r>
    </w:p>
    <w:p w:rsidR="003767BC" w:rsidRDefault="003767BC" w:rsidP="003767BC">
      <w:pPr>
        <w:ind w:left="4248"/>
      </w:pPr>
      <w:r>
        <w:t>____________________ С.Н. Большаков</w:t>
      </w:r>
    </w:p>
    <w:p w:rsidR="006E2686" w:rsidRPr="00A955C2" w:rsidRDefault="006E2686" w:rsidP="00B17784">
      <w:pPr>
        <w:ind w:left="5529"/>
      </w:pPr>
    </w:p>
    <w:p w:rsidR="006E2686" w:rsidRPr="00A955C2" w:rsidRDefault="006E2686" w:rsidP="00B17784">
      <w:pPr>
        <w:ind w:left="5529"/>
      </w:pPr>
    </w:p>
    <w:p w:rsidR="006E2686" w:rsidRPr="00A955C2" w:rsidRDefault="006E2686" w:rsidP="00B17784">
      <w:pPr>
        <w:ind w:left="5529"/>
      </w:pPr>
    </w:p>
    <w:p w:rsidR="006E2686" w:rsidRPr="00A955C2" w:rsidRDefault="006E2686" w:rsidP="00B17784">
      <w:pPr>
        <w:ind w:left="5529"/>
      </w:pPr>
    </w:p>
    <w:p w:rsidR="006E2686" w:rsidRPr="00A955C2" w:rsidRDefault="006E2686" w:rsidP="00B17784">
      <w:pPr>
        <w:ind w:left="5529"/>
      </w:pPr>
    </w:p>
    <w:p w:rsidR="006E2686" w:rsidRPr="00A955C2" w:rsidRDefault="006E2686" w:rsidP="00B17784">
      <w:pPr>
        <w:jc w:val="center"/>
      </w:pPr>
      <w:r w:rsidRPr="00A955C2">
        <w:t xml:space="preserve">РАБОЧАЯ ПРОГРАММА </w:t>
      </w:r>
    </w:p>
    <w:p w:rsidR="006E2686" w:rsidRPr="00A955C2" w:rsidRDefault="006E2686" w:rsidP="00B17784">
      <w:pPr>
        <w:jc w:val="center"/>
      </w:pPr>
    </w:p>
    <w:p w:rsidR="006E2686" w:rsidRPr="00A955C2" w:rsidRDefault="006E2686" w:rsidP="00B17784">
      <w:pPr>
        <w:jc w:val="center"/>
      </w:pPr>
      <w:r w:rsidRPr="00A955C2">
        <w:t>дисциплины</w:t>
      </w:r>
    </w:p>
    <w:p w:rsidR="006E2686" w:rsidRPr="00A955C2" w:rsidRDefault="006E2686" w:rsidP="00B17784">
      <w:pPr>
        <w:jc w:val="center"/>
        <w:rPr>
          <w:b/>
          <w:bCs/>
          <w:color w:val="000000"/>
        </w:rPr>
      </w:pPr>
    </w:p>
    <w:p w:rsidR="006E2686" w:rsidRPr="00A955C2" w:rsidRDefault="003767BC" w:rsidP="00B17784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Б1.В.ДВ.06</w:t>
      </w:r>
      <w:r w:rsidR="006E2686" w:rsidRPr="00A955C2">
        <w:rPr>
          <w:b/>
          <w:bCs/>
          <w:caps/>
        </w:rPr>
        <w:t>.02 ИНОСТРАННЫЕ ИНВЕСТИЦИИ</w:t>
      </w:r>
    </w:p>
    <w:p w:rsidR="006E2686" w:rsidRPr="00A955C2" w:rsidRDefault="006E2686" w:rsidP="00B1778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6E2686" w:rsidRPr="00A955C2" w:rsidRDefault="006E2686" w:rsidP="00B1778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A035AA" w:rsidRDefault="00A035AA" w:rsidP="00A035AA">
      <w:pPr>
        <w:tabs>
          <w:tab w:val="left" w:leader="underscore" w:pos="0"/>
        </w:tabs>
        <w:jc w:val="center"/>
      </w:pPr>
      <w:r>
        <w:t xml:space="preserve">Направление подготовки </w:t>
      </w:r>
      <w:r>
        <w:rPr>
          <w:b/>
        </w:rPr>
        <w:t>38.03.01 Экономика</w:t>
      </w:r>
    </w:p>
    <w:p w:rsidR="00A035AA" w:rsidRDefault="00A035AA" w:rsidP="00A035AA">
      <w:pPr>
        <w:tabs>
          <w:tab w:val="left" w:leader="underscore" w:pos="0"/>
        </w:tabs>
        <w:jc w:val="center"/>
      </w:pPr>
    </w:p>
    <w:p w:rsidR="00A035AA" w:rsidRDefault="00A035AA" w:rsidP="00A035AA">
      <w:pPr>
        <w:tabs>
          <w:tab w:val="left" w:leader="underscore" w:pos="0"/>
        </w:tabs>
        <w:jc w:val="center"/>
      </w:pPr>
      <w:r>
        <w:t xml:space="preserve">Направленность (профиль) </w:t>
      </w:r>
      <w:r>
        <w:rPr>
          <w:b/>
        </w:rPr>
        <w:t>Финансы и кредит</w:t>
      </w:r>
    </w:p>
    <w:p w:rsidR="00A035AA" w:rsidRDefault="00A035AA" w:rsidP="00A035AA"/>
    <w:p w:rsidR="003767BC" w:rsidRPr="00F741E1" w:rsidRDefault="003767BC" w:rsidP="003767BC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Default="00A035AA" w:rsidP="00A035AA">
      <w:pPr>
        <w:jc w:val="center"/>
      </w:pPr>
    </w:p>
    <w:p w:rsidR="00A035AA" w:rsidRPr="00CD3ED3" w:rsidRDefault="00A035AA" w:rsidP="00A035AA">
      <w:pPr>
        <w:jc w:val="center"/>
      </w:pPr>
      <w:r w:rsidRPr="00CD3ED3">
        <w:t xml:space="preserve">Санкт-Петербург </w:t>
      </w:r>
    </w:p>
    <w:p w:rsidR="00A035AA" w:rsidRPr="00CD3ED3" w:rsidRDefault="00A035AA" w:rsidP="00A035AA">
      <w:pPr>
        <w:jc w:val="center"/>
      </w:pPr>
      <w:r w:rsidRPr="00CD3ED3">
        <w:rPr>
          <w:color w:val="000000"/>
        </w:rPr>
        <w:t>20</w:t>
      </w:r>
      <w:r w:rsidR="003767BC">
        <w:rPr>
          <w:color w:val="000000"/>
        </w:rPr>
        <w:t>20</w:t>
      </w:r>
    </w:p>
    <w:p w:rsidR="006E2686" w:rsidRPr="00A955C2" w:rsidRDefault="006E2686" w:rsidP="00B17784">
      <w:pPr>
        <w:jc w:val="center"/>
      </w:pPr>
    </w:p>
    <w:p w:rsidR="006E2686" w:rsidRPr="00A955C2" w:rsidRDefault="00A955C2" w:rsidP="003767BC">
      <w:pPr>
        <w:jc w:val="center"/>
        <w:rPr>
          <w:i/>
          <w:iCs/>
          <w:color w:val="0070C0"/>
        </w:rPr>
      </w:pPr>
      <w:r>
        <w:rPr>
          <w:b/>
          <w:bCs/>
        </w:rPr>
        <w:br w:type="page"/>
      </w:r>
    </w:p>
    <w:p w:rsidR="006E2686" w:rsidRPr="00A955C2" w:rsidRDefault="006E2686" w:rsidP="00B17784">
      <w:pPr>
        <w:pStyle w:val="1"/>
        <w:rPr>
          <w:sz w:val="24"/>
          <w:szCs w:val="24"/>
        </w:rPr>
      </w:pPr>
      <w:bookmarkStart w:id="0" w:name="_Toc463454746"/>
      <w:r w:rsidRPr="00A955C2">
        <w:rPr>
          <w:sz w:val="24"/>
          <w:szCs w:val="24"/>
        </w:rPr>
        <w:t xml:space="preserve">2. Место дисциплины  в структуре образовательной программы </w:t>
      </w:r>
      <w:bookmarkEnd w:id="0"/>
    </w:p>
    <w:p w:rsidR="006E2686" w:rsidRPr="00B9478A" w:rsidRDefault="006E2686" w:rsidP="00B17784">
      <w:pPr>
        <w:ind w:firstLine="709"/>
        <w:jc w:val="both"/>
      </w:pPr>
      <w:bookmarkStart w:id="1" w:name="_Toc437123395"/>
      <w:r w:rsidRPr="00B9478A">
        <w:t>Цель дисциплины: изучение теоретических основ и инструментария экономической сущности инвестиций, а также практическое освоение механизма осуществления и регулирования инвестиционной деятельности, ее финансирования и кредитования, так как данные вопросы являются актуальными для работников экономических и финансовых служб предприятий, фирм и др. организаций – инвесторов.</w:t>
      </w:r>
    </w:p>
    <w:p w:rsidR="006E2686" w:rsidRPr="00B9478A" w:rsidRDefault="006E2686" w:rsidP="00B17784">
      <w:pPr>
        <w:ind w:firstLine="709"/>
        <w:jc w:val="both"/>
      </w:pPr>
      <w:r w:rsidRPr="00B9478A">
        <w:t>Задачи дисциплины:</w:t>
      </w:r>
    </w:p>
    <w:p w:rsidR="006E2686" w:rsidRPr="00B9478A" w:rsidRDefault="006E2686" w:rsidP="00B17784">
      <w:pPr>
        <w:ind w:firstLine="709"/>
        <w:jc w:val="both"/>
      </w:pPr>
      <w:r w:rsidRPr="00B9478A">
        <w:t>- раскрытие понятия и экономического содержания сущности</w:t>
      </w:r>
    </w:p>
    <w:p w:rsidR="006E2686" w:rsidRPr="00B9478A" w:rsidRDefault="006E2686" w:rsidP="00B17784">
      <w:pPr>
        <w:ind w:firstLine="709"/>
        <w:jc w:val="both"/>
      </w:pPr>
      <w:r w:rsidRPr="00B9478A">
        <w:t>инвестиций;</w:t>
      </w:r>
    </w:p>
    <w:p w:rsidR="006E2686" w:rsidRPr="00B9478A" w:rsidRDefault="006E2686" w:rsidP="00B17784">
      <w:pPr>
        <w:ind w:firstLine="709"/>
        <w:jc w:val="both"/>
      </w:pPr>
      <w:r w:rsidRPr="00B9478A">
        <w:t>- изучение форм и методов осуществления инвестиций;</w:t>
      </w:r>
    </w:p>
    <w:p w:rsidR="006E2686" w:rsidRPr="00B9478A" w:rsidRDefault="006E2686" w:rsidP="00B17784">
      <w:pPr>
        <w:ind w:firstLine="709"/>
        <w:jc w:val="both"/>
      </w:pPr>
      <w:r w:rsidRPr="00B9478A">
        <w:t>- анализ экономических и правовых условий привлечения инвестиций в</w:t>
      </w:r>
    </w:p>
    <w:p w:rsidR="006E2686" w:rsidRPr="00B9478A" w:rsidRDefault="006E2686" w:rsidP="00B17784">
      <w:pPr>
        <w:ind w:firstLine="709"/>
        <w:jc w:val="both"/>
      </w:pPr>
      <w:r w:rsidRPr="00B9478A">
        <w:t>российскую экономику;</w:t>
      </w:r>
    </w:p>
    <w:p w:rsidR="006E2686" w:rsidRPr="00B9478A" w:rsidRDefault="006E2686" w:rsidP="00B17784">
      <w:pPr>
        <w:ind w:firstLine="709"/>
        <w:jc w:val="both"/>
        <w:rPr>
          <w:color w:val="000000"/>
        </w:rPr>
      </w:pPr>
      <w:r w:rsidRPr="00B9478A">
        <w:rPr>
          <w:color w:val="000000"/>
        </w:rPr>
        <w:t>- изучение современной динамики привлечения инвестиций;</w:t>
      </w:r>
    </w:p>
    <w:p w:rsidR="006E2686" w:rsidRPr="00B9478A" w:rsidRDefault="006E2686" w:rsidP="00B17784">
      <w:pPr>
        <w:ind w:firstLine="709"/>
        <w:jc w:val="both"/>
        <w:rPr>
          <w:color w:val="000000"/>
        </w:rPr>
      </w:pPr>
      <w:r w:rsidRPr="00B9478A">
        <w:rPr>
          <w:color w:val="000000"/>
        </w:rPr>
        <w:t>- раскрыть методы экономической оценки эффективности инвестиций и</w:t>
      </w:r>
    </w:p>
    <w:p w:rsidR="006E2686" w:rsidRPr="00B9478A" w:rsidRDefault="006E2686" w:rsidP="00B17784">
      <w:pPr>
        <w:ind w:firstLine="709"/>
        <w:jc w:val="both"/>
        <w:rPr>
          <w:color w:val="000000"/>
        </w:rPr>
      </w:pPr>
      <w:r w:rsidRPr="00B9478A">
        <w:rPr>
          <w:color w:val="000000"/>
        </w:rPr>
        <w:t>инвестиционных проектов.</w:t>
      </w:r>
    </w:p>
    <w:bookmarkEnd w:id="1"/>
    <w:p w:rsidR="006E2686" w:rsidRPr="00B9478A" w:rsidRDefault="006E2686" w:rsidP="00B17784">
      <w:pPr>
        <w:ind w:firstLine="709"/>
        <w:jc w:val="both"/>
        <w:rPr>
          <w:color w:val="000000"/>
        </w:rPr>
      </w:pPr>
      <w:r w:rsidRPr="00B9478A">
        <w:t xml:space="preserve">Изучение дисциплины опирается на входные знания, умения и компетенции студента, приобретенные </w:t>
      </w:r>
      <w:r w:rsidRPr="00B9478A">
        <w:rPr>
          <w:rFonts w:eastAsia="TimesNewRoman"/>
        </w:rPr>
        <w:t xml:space="preserve">при предшествующем обучении, а именно: </w:t>
      </w:r>
      <w:r w:rsidRPr="00B9478A">
        <w:rPr>
          <w:color w:val="000000"/>
        </w:rPr>
        <w:t xml:space="preserve">в области теоретических знаний представлять виды и механизмы организации социального взаимодействия, в том числе, в экономической сфере; в области практической работы обладать знаниями, позволяющими определять и оценивать субъектов социального взаимодействия, в том числе их поведение; 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6E2686" w:rsidRPr="00A955C2" w:rsidRDefault="006E2686" w:rsidP="00B17784">
      <w:pPr>
        <w:pStyle w:val="1"/>
        <w:rPr>
          <w:sz w:val="24"/>
          <w:szCs w:val="24"/>
        </w:rPr>
      </w:pPr>
      <w:bookmarkStart w:id="2" w:name="_Toc463454747"/>
      <w:r w:rsidRPr="00A955C2">
        <w:rPr>
          <w:sz w:val="24"/>
          <w:szCs w:val="24"/>
        </w:rPr>
        <w:t>3. Объем дисциплины и виды учебной работы</w:t>
      </w:r>
      <w:bookmarkEnd w:id="2"/>
    </w:p>
    <w:p w:rsidR="006E2686" w:rsidRPr="00A955C2" w:rsidRDefault="006E2686" w:rsidP="00B17784">
      <w:pPr>
        <w:ind w:firstLine="567"/>
        <w:jc w:val="right"/>
      </w:pPr>
      <w:bookmarkStart w:id="3" w:name="_Toc420775570"/>
    </w:p>
    <w:p w:rsidR="006E2686" w:rsidRPr="00A955C2" w:rsidRDefault="006E2686" w:rsidP="00B17784">
      <w:pPr>
        <w:ind w:firstLine="709"/>
        <w:jc w:val="both"/>
      </w:pPr>
      <w:r w:rsidRPr="00A955C2">
        <w:t>Общая трудоёмкость освоения дисциплины составляет 5</w:t>
      </w:r>
      <w:r w:rsidRPr="00A955C2">
        <w:rPr>
          <w:color w:val="FF0000"/>
        </w:rPr>
        <w:t xml:space="preserve"> </w:t>
      </w:r>
      <w:r w:rsidRPr="00A955C2">
        <w:t>зачетных единиц, 180</w:t>
      </w:r>
      <w:r w:rsidRPr="00A955C2">
        <w:rPr>
          <w:color w:val="FF0000"/>
        </w:rPr>
        <w:t xml:space="preserve"> </w:t>
      </w:r>
      <w:r w:rsidRPr="00A955C2">
        <w:t xml:space="preserve">академических часов (1 зачетная единица соответствует 36 академическим часам). </w:t>
      </w:r>
    </w:p>
    <w:p w:rsidR="006E2686" w:rsidRPr="00A955C2" w:rsidRDefault="006E2686" w:rsidP="00B17784">
      <w:pPr>
        <w:ind w:firstLine="709"/>
        <w:jc w:val="both"/>
        <w:rPr>
          <w:color w:val="0070C0"/>
        </w:rPr>
      </w:pPr>
    </w:p>
    <w:p w:rsidR="00C52066" w:rsidRPr="00C52066" w:rsidRDefault="00C52066" w:rsidP="00C52066">
      <w:pPr>
        <w:rPr>
          <w:color w:val="000000"/>
        </w:rPr>
      </w:pPr>
      <w:bookmarkStart w:id="4" w:name="_Toc463454748"/>
      <w:bookmarkStart w:id="5" w:name="_Toc463454768"/>
      <w:bookmarkEnd w:id="3"/>
      <w:r w:rsidRPr="00C52066"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C52066" w:rsidRPr="00C52066" w:rsidTr="00C52066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C52066" w:rsidRPr="00C52066" w:rsidTr="00C52066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52066" w:rsidRDefault="00C52066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C52066" w:rsidRDefault="00C5206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52066" w:rsidRDefault="00C52066">
            <w:pPr>
              <w:pStyle w:val="afd"/>
              <w:suppressAutoHyphens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52066" w:rsidRDefault="00C5206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52066" w:rsidRDefault="00C52066">
            <w:pPr>
              <w:pStyle w:val="aa"/>
              <w:ind w:left="57"/>
              <w:rPr>
                <w:lang w:eastAsia="en-US"/>
              </w:rPr>
            </w:pPr>
            <w: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52066" w:rsidRDefault="00C52066" w:rsidP="00C5206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C52066" w:rsidRDefault="00C52066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2066" w:rsidRPr="00C52066" w:rsidTr="00C5206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2066" w:rsidRPr="00C52066" w:rsidTr="00C52066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C52066" w:rsidRDefault="00C52066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C52066" w:rsidRDefault="00C52066">
            <w:pPr>
              <w:pStyle w:val="afd"/>
              <w:suppressAutoHyphens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:rsidR="00C52066" w:rsidRPr="00C52066" w:rsidRDefault="00C52066" w:rsidP="00C52066">
      <w:pPr>
        <w:rPr>
          <w:rFonts w:eastAsia="Times New Roman"/>
          <w:color w:val="000000"/>
          <w:kern w:val="2"/>
        </w:rPr>
      </w:pPr>
    </w:p>
    <w:p w:rsidR="006E2686" w:rsidRPr="00A955C2" w:rsidRDefault="006E2686" w:rsidP="00B65A68">
      <w:pPr>
        <w:pStyle w:val="1"/>
        <w:rPr>
          <w:sz w:val="24"/>
          <w:szCs w:val="24"/>
        </w:rPr>
      </w:pPr>
      <w:r w:rsidRPr="00A955C2">
        <w:rPr>
          <w:sz w:val="24"/>
          <w:szCs w:val="24"/>
        </w:rPr>
        <w:t>4. Содержание дисциплины</w:t>
      </w:r>
      <w:bookmarkEnd w:id="4"/>
    </w:p>
    <w:p w:rsidR="006E2686" w:rsidRPr="00A955C2" w:rsidRDefault="006E2686" w:rsidP="00B65A68"/>
    <w:p w:rsidR="006E2686" w:rsidRPr="00A955C2" w:rsidRDefault="006E2686" w:rsidP="00B65A68">
      <w:pPr>
        <w:ind w:firstLine="709"/>
        <w:jc w:val="both"/>
      </w:pPr>
      <w:r w:rsidRPr="00A955C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E2686" w:rsidRPr="00A955C2" w:rsidRDefault="006E2686" w:rsidP="00B65A68">
      <w:pPr>
        <w:pStyle w:val="2"/>
        <w:rPr>
          <w:sz w:val="24"/>
          <w:szCs w:val="24"/>
        </w:rPr>
      </w:pPr>
      <w:bookmarkStart w:id="6" w:name="_Toc463454753"/>
      <w:r w:rsidRPr="00A955C2">
        <w:rPr>
          <w:sz w:val="24"/>
          <w:szCs w:val="24"/>
        </w:rPr>
        <w:t>4.</w:t>
      </w:r>
      <w:r w:rsidR="00A955C2">
        <w:rPr>
          <w:sz w:val="24"/>
          <w:szCs w:val="24"/>
        </w:rPr>
        <w:t>1</w:t>
      </w:r>
      <w:r w:rsidRPr="00A955C2">
        <w:rPr>
          <w:sz w:val="24"/>
          <w:szCs w:val="24"/>
        </w:rPr>
        <w:t xml:space="preserve">. </w:t>
      </w:r>
      <w:r w:rsidRPr="00A955C2">
        <w:rPr>
          <w:caps w:val="0"/>
          <w:sz w:val="24"/>
          <w:szCs w:val="24"/>
        </w:rPr>
        <w:t>Содержание разделов и тем</w:t>
      </w:r>
      <w:bookmarkEnd w:id="6"/>
      <w:r w:rsidRPr="00A955C2">
        <w:rPr>
          <w:sz w:val="24"/>
          <w:szCs w:val="24"/>
        </w:rPr>
        <w:t xml:space="preserve"> </w:t>
      </w:r>
    </w:p>
    <w:p w:rsidR="006E2686" w:rsidRPr="00A955C2" w:rsidRDefault="006E2686" w:rsidP="00B65A68">
      <w:pPr>
        <w:jc w:val="center"/>
        <w:rPr>
          <w:b/>
          <w:bCs/>
          <w:color w:val="000000"/>
        </w:rPr>
      </w:pPr>
      <w:bookmarkStart w:id="7" w:name="_Toc463454754"/>
      <w:r w:rsidRPr="00A955C2">
        <w:rPr>
          <w:b/>
          <w:bCs/>
          <w:color w:val="000000"/>
        </w:rPr>
        <w:t>Раздел 1.  Инвестиционная среда</w:t>
      </w:r>
    </w:p>
    <w:p w:rsidR="006E2686" w:rsidRPr="00A955C2" w:rsidRDefault="006E2686" w:rsidP="00B65A68">
      <w:pPr>
        <w:ind w:firstLine="709"/>
        <w:jc w:val="both"/>
        <w:rPr>
          <w:b/>
          <w:bCs/>
          <w:color w:val="000000"/>
        </w:rPr>
      </w:pPr>
      <w:r w:rsidRPr="00A955C2">
        <w:rPr>
          <w:b/>
          <w:bCs/>
          <w:color w:val="000000"/>
        </w:rPr>
        <w:t>Тема 1. Экономическая сущность и виды инвестиций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Сбережения как источник инвестиций. Факторы роста инвестиций. Понятие инвестиций. Виды инвестиций. Взаимосвязь финансовых и реальных инвестиций. Инвестиционная ситуация в России. Российское законодательство в области инвестирования.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2. Содержание и основные этапы инвестиционного процесса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Цели и направления инвестирования. Планирование и выбор объектов инвестирования. Осуществление реальных инвестиций. Особенности осуществления финансовых инвестиций. Инвестиционный климат.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3. Финансовые рынки и институты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Финансовые рынки. Финансовые институты. Организация и регулирование профессиональной деятельности на фондовом рынке. Участники инвестиционного процесса. Типы инвесторов.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4. Инвестиционные риски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Понятие инвестиционных рисков и их виды. Идентификация и оценка рисков. Управление инвестиционными рисками.</w:t>
      </w:r>
    </w:p>
    <w:p w:rsidR="006E2686" w:rsidRPr="00A955C2" w:rsidRDefault="006E2686" w:rsidP="00B65A68">
      <w:pPr>
        <w:ind w:firstLine="709"/>
        <w:jc w:val="both"/>
        <w:rPr>
          <w:b/>
          <w:bCs/>
          <w:color w:val="000000"/>
        </w:rPr>
      </w:pPr>
      <w:r w:rsidRPr="00A955C2">
        <w:rPr>
          <w:b/>
          <w:bCs/>
          <w:color w:val="000000"/>
        </w:rPr>
        <w:t>Раздел 2. Капитальные вложения и инвестиционные проекты</w:t>
      </w:r>
      <w:r w:rsidRPr="00A955C2">
        <w:rPr>
          <w:b/>
          <w:bCs/>
          <w:color w:val="000000"/>
        </w:rPr>
        <w:tab/>
      </w:r>
    </w:p>
    <w:p w:rsidR="006E2686" w:rsidRPr="00A955C2" w:rsidRDefault="006E2686" w:rsidP="00B65A68">
      <w:pPr>
        <w:ind w:firstLine="709"/>
        <w:jc w:val="both"/>
        <w:rPr>
          <w:b/>
          <w:bCs/>
          <w:color w:val="000000"/>
        </w:rPr>
      </w:pPr>
      <w:r w:rsidRPr="00A955C2">
        <w:rPr>
          <w:b/>
          <w:bCs/>
          <w:color w:val="000000"/>
        </w:rPr>
        <w:t>Тема 5. Капитальные вложения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Сущность и классификация капитальных вложений. Оценка экономической эффективности капитальных вложений. Порядок государственного регулирования и защиты капитальных вложений. Государственные гарантии и защита капитальных вложений.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6. Инвестиции в недвижимость и строительство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Недвижимость как объект инвестиций. Финансирование инвестиций в недвижимость: формы и инструменты. Регулирование инвестиционной деятельности на рынке недвижимости. Инвестиционно-строительный комплекс.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7. Финансирование капитальных вложений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Классификация источников финансирования капитальных вложений. Собственные средства. Привлеченные средства фирмы. Бюджетные ассигнования.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8. Инвестиционные проекты и их классификация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Понятие инвестиционного проекта. Классификация инвестиционных проектов. Фазы развития инвестиционного проекта. Состоятельность проектов.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9. Методы оценки инвестиционных проектов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Логика оценки инвестиционных проектов. Исходные понятия и алгоритмы, используемые для разработки критериев оценки инвестиционных проектов. Критерии оценки инвестиционных проектов. Анализ чувствительности. Социальные результаты инвестиционных проектов. Бюджетная эффективность и социальные результаты реализации инвестиционных проектов.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10. Методы финансирования инвестиционных проектов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Классификация видов и форм финансирования. Самофинансирование, акционирование. Венчурное финансирование. Облигационные займы. Лизинг. Бюджетные ассигнования. Методы долгового финансирования. Внешние финансовые рынки. Долгосрочное кредитование. Лизинг, виды и преимущества. Проектное финансирование. Ипотечное кредитование.</w:t>
      </w:r>
    </w:p>
    <w:p w:rsidR="006E2686" w:rsidRPr="00A955C2" w:rsidRDefault="00A955C2" w:rsidP="00B65A68">
      <w:pPr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Т</w:t>
      </w:r>
      <w:r w:rsidR="006E2686" w:rsidRPr="00A955C2">
        <w:rPr>
          <w:b/>
          <w:bCs/>
          <w:color w:val="000000"/>
        </w:rPr>
        <w:t>ема 11. Бизнес-План инвестиционного проекта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Сущность бизнес-планирования. Разработка и оформление бизнес-плана инвестиционного проекта. Проблемы реализации бизнес-плана инвестиционного проекта.</w:t>
      </w:r>
    </w:p>
    <w:p w:rsidR="006E2686" w:rsidRPr="00A955C2" w:rsidRDefault="006E2686" w:rsidP="00B65A68">
      <w:pPr>
        <w:ind w:firstLine="709"/>
        <w:jc w:val="both"/>
        <w:rPr>
          <w:b/>
          <w:bCs/>
          <w:color w:val="000000"/>
        </w:rPr>
      </w:pPr>
      <w:r w:rsidRPr="00A955C2">
        <w:rPr>
          <w:b/>
          <w:bCs/>
          <w:color w:val="000000"/>
        </w:rPr>
        <w:t xml:space="preserve">Раздел 3. </w:t>
      </w:r>
      <w:bookmarkStart w:id="8" w:name="_GoBack"/>
      <w:r w:rsidRPr="00A955C2">
        <w:rPr>
          <w:b/>
          <w:bCs/>
          <w:color w:val="000000"/>
        </w:rPr>
        <w:t>Инвестиции в ценные бумаги</w:t>
      </w:r>
      <w:bookmarkEnd w:id="8"/>
    </w:p>
    <w:p w:rsidR="006E2686" w:rsidRPr="00A955C2" w:rsidRDefault="006E2686" w:rsidP="00B65A68">
      <w:pPr>
        <w:ind w:firstLine="709"/>
        <w:jc w:val="both"/>
        <w:rPr>
          <w:b/>
          <w:bCs/>
          <w:color w:val="000000"/>
        </w:rPr>
      </w:pPr>
      <w:r w:rsidRPr="00A955C2">
        <w:rPr>
          <w:b/>
          <w:bCs/>
          <w:color w:val="000000"/>
        </w:rPr>
        <w:t>Тема 12. Инвестиционные качества ценных бумаг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Дисконтирование и наращивание в оценке финансовых активов. Цена и доходность облигаций. Цена и доходность депозитных сертификатов и векселей. Цена и доходность акций. Риск вложений в ценные бумаги. Соотношение риска и доходности ценных бумаг. Рейтинги ценных бумаг.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13. Портфель ценных бумаг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Понятие и типы инвестиционных портфелей. Цели и задачи их формирования. Формирование портфеля финансовых инвестиций. Стратегии управления портфелем финансовых инвестиций. Методики формирования портфеля реальных инвестиций. Модель «доходность-риск» Марковица. Использование безрисковых займов и кредитов. Оптимальный портфель.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Тема 14. Инвестиционная деятельность и инвестиционная политика в России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Современное состояние инвестиционной деятельности в России. Банки в инвестиционном процессе. Инвестиционный климат. Политика в области структуры инвестиций РФ.</w:t>
      </w:r>
    </w:p>
    <w:p w:rsidR="006E2686" w:rsidRPr="00A955C2" w:rsidRDefault="006E2686" w:rsidP="00B65A68">
      <w:pPr>
        <w:ind w:firstLine="709"/>
        <w:jc w:val="both"/>
        <w:rPr>
          <w:b/>
          <w:bCs/>
          <w:color w:val="000000"/>
        </w:rPr>
      </w:pPr>
      <w:r w:rsidRPr="00A955C2">
        <w:rPr>
          <w:b/>
          <w:bCs/>
          <w:color w:val="000000"/>
        </w:rPr>
        <w:t>Тема 15. Иностранные инвестиции: сущность, основные понятия и классификация</w:t>
      </w:r>
    </w:p>
    <w:p w:rsidR="006E2686" w:rsidRPr="00A955C2" w:rsidRDefault="006E2686" w:rsidP="00B65A68">
      <w:pPr>
        <w:ind w:firstLine="709"/>
        <w:jc w:val="both"/>
        <w:rPr>
          <w:color w:val="000000"/>
        </w:rPr>
      </w:pPr>
      <w:r w:rsidRPr="00A955C2">
        <w:rPr>
          <w:color w:val="000000"/>
        </w:rPr>
        <w:t>Определение иностранных инвестиций, виды иностранных инвестиций и их характеристика. Источники инвестирования. Источники собственных инвестиционных ресурсов. Источники привлеченных инвестиционных ресурсов. Объекты и субъекты инвестиционной деятельности. Характеристика инвестиционной деятельности как процесса.</w:t>
      </w:r>
    </w:p>
    <w:p w:rsidR="006E2686" w:rsidRPr="00A955C2" w:rsidRDefault="00A955C2" w:rsidP="00B65A68">
      <w:pPr>
        <w:pStyle w:val="2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4.2</w:t>
      </w:r>
      <w:r w:rsidR="006E2686" w:rsidRPr="00A955C2">
        <w:rPr>
          <w:caps w:val="0"/>
          <w:sz w:val="24"/>
          <w:szCs w:val="24"/>
        </w:rPr>
        <w:t xml:space="preserve"> Примерная тематика курсовых работ (проектов)</w:t>
      </w:r>
      <w:bookmarkEnd w:id="7"/>
    </w:p>
    <w:p w:rsidR="006E2686" w:rsidRPr="00A955C2" w:rsidRDefault="006E2686" w:rsidP="00B65A68">
      <w:pPr>
        <w:ind w:firstLine="567"/>
        <w:jc w:val="both"/>
      </w:pPr>
      <w:r w:rsidRPr="00A955C2">
        <w:t>Учебным планом по данной дисциплине курсовые работы не предусмотрены.</w:t>
      </w:r>
    </w:p>
    <w:p w:rsidR="006E2686" w:rsidRPr="00A955C2" w:rsidRDefault="00A955C2" w:rsidP="00B65A68">
      <w:pPr>
        <w:pStyle w:val="2"/>
        <w:rPr>
          <w:sz w:val="24"/>
          <w:szCs w:val="24"/>
        </w:rPr>
      </w:pPr>
      <w:bookmarkStart w:id="9" w:name="_Toc420775569"/>
      <w:bookmarkStart w:id="10" w:name="_Toc437123401"/>
      <w:bookmarkStart w:id="11" w:name="_Toc463454755"/>
      <w:r>
        <w:rPr>
          <w:sz w:val="24"/>
          <w:szCs w:val="24"/>
        </w:rPr>
        <w:t>4.3</w:t>
      </w:r>
      <w:r w:rsidR="006E2686" w:rsidRPr="00A955C2">
        <w:rPr>
          <w:sz w:val="24"/>
          <w:szCs w:val="24"/>
        </w:rPr>
        <w:t xml:space="preserve"> </w:t>
      </w:r>
      <w:r w:rsidR="006E2686" w:rsidRPr="00A955C2">
        <w:rPr>
          <w:caps w:val="0"/>
          <w:sz w:val="24"/>
          <w:szCs w:val="24"/>
        </w:rPr>
        <w:t>Перечень занятий, проводимых в активной и интерактивной формах</w:t>
      </w:r>
      <w:bookmarkEnd w:id="9"/>
      <w:bookmarkEnd w:id="10"/>
      <w:bookmarkEnd w:id="11"/>
      <w:r w:rsidR="006E2686" w:rsidRPr="00A955C2">
        <w:rPr>
          <w:caps w:val="0"/>
          <w:sz w:val="24"/>
          <w:szCs w:val="24"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438"/>
      </w:tblGrid>
      <w:tr w:rsidR="006E2686" w:rsidRPr="00A955C2">
        <w:trPr>
          <w:trHeight w:val="276"/>
          <w:jc w:val="center"/>
        </w:trPr>
        <w:tc>
          <w:tcPr>
            <w:tcW w:w="993" w:type="dxa"/>
            <w:vMerge w:val="restart"/>
            <w:vAlign w:val="center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№ раздела</w:t>
            </w:r>
          </w:p>
        </w:tc>
        <w:tc>
          <w:tcPr>
            <w:tcW w:w="7438" w:type="dxa"/>
            <w:vMerge w:val="restart"/>
            <w:vAlign w:val="center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 xml:space="preserve">Вид аудиторного занятия в активной и/или интерактивной форме </w:t>
            </w:r>
            <w:r w:rsidRPr="00A955C2">
              <w:rPr>
                <w:color w:val="000000"/>
              </w:rPr>
              <w:br/>
              <w:t>и его тематика</w:t>
            </w:r>
          </w:p>
        </w:tc>
      </w:tr>
      <w:tr w:rsidR="006E2686" w:rsidRPr="00A955C2">
        <w:trPr>
          <w:trHeight w:val="276"/>
          <w:jc w:val="center"/>
        </w:trPr>
        <w:tc>
          <w:tcPr>
            <w:tcW w:w="993" w:type="dxa"/>
            <w:vMerge/>
            <w:vAlign w:val="center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  <w:tc>
          <w:tcPr>
            <w:tcW w:w="7438" w:type="dxa"/>
            <w:vMerge/>
            <w:vAlign w:val="center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</w:tr>
      <w:tr w:rsidR="006E2686" w:rsidRPr="00A955C2">
        <w:trPr>
          <w:trHeight w:val="364"/>
          <w:jc w:val="center"/>
        </w:trPr>
        <w:tc>
          <w:tcPr>
            <w:tcW w:w="993" w:type="dxa"/>
            <w:vMerge w:val="restart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</w:t>
            </w:r>
          </w:p>
        </w:tc>
        <w:tc>
          <w:tcPr>
            <w:tcW w:w="7438" w:type="dxa"/>
          </w:tcPr>
          <w:p w:rsidR="006E2686" w:rsidRPr="00A955C2" w:rsidRDefault="006E2686" w:rsidP="00A42CE8">
            <w:pPr>
              <w:widowControl w:val="0"/>
              <w:shd w:val="clear" w:color="auto" w:fill="FFFFFF"/>
              <w:ind w:firstLine="152"/>
              <w:rPr>
                <w:i/>
                <w:iCs/>
                <w:color w:val="000000"/>
              </w:rPr>
            </w:pPr>
            <w:r w:rsidRPr="00A955C2">
              <w:rPr>
                <w:color w:val="000000"/>
              </w:rPr>
              <w:t xml:space="preserve">ЛЗ (лекция-диалог):  </w:t>
            </w:r>
            <w:r w:rsidRPr="00A955C2">
              <w:rPr>
                <w:i/>
                <w:iCs/>
                <w:color w:val="000000"/>
              </w:rPr>
              <w:t>Экономическая сущность и виды инвестиций</w:t>
            </w:r>
          </w:p>
        </w:tc>
      </w:tr>
      <w:tr w:rsidR="006E2686" w:rsidRPr="00A955C2">
        <w:trPr>
          <w:trHeight w:val="283"/>
          <w:jc w:val="center"/>
        </w:trPr>
        <w:tc>
          <w:tcPr>
            <w:tcW w:w="993" w:type="dxa"/>
            <w:vMerge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  <w:tc>
          <w:tcPr>
            <w:tcW w:w="7438" w:type="dxa"/>
          </w:tcPr>
          <w:p w:rsidR="006E2686" w:rsidRPr="00A955C2" w:rsidRDefault="006E2686" w:rsidP="00A42CE8">
            <w:pPr>
              <w:shd w:val="clear" w:color="auto" w:fill="FFFFFF"/>
              <w:ind w:firstLine="152"/>
              <w:rPr>
                <w:i/>
                <w:iCs/>
                <w:color w:val="000000"/>
              </w:rPr>
            </w:pPr>
            <w:r w:rsidRPr="00A955C2">
              <w:rPr>
                <w:color w:val="000000"/>
              </w:rPr>
              <w:t xml:space="preserve">ЛЗ (лекция-диалог): </w:t>
            </w:r>
            <w:r w:rsidRPr="00A955C2">
              <w:rPr>
                <w:i/>
                <w:iCs/>
                <w:color w:val="000000"/>
              </w:rPr>
              <w:t>Инвестиционные риски</w:t>
            </w:r>
          </w:p>
        </w:tc>
      </w:tr>
      <w:tr w:rsidR="006E2686" w:rsidRPr="00A955C2">
        <w:trPr>
          <w:jc w:val="center"/>
        </w:trPr>
        <w:tc>
          <w:tcPr>
            <w:tcW w:w="993" w:type="dxa"/>
            <w:vMerge w:val="restart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2,3</w:t>
            </w:r>
          </w:p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  <w:tc>
          <w:tcPr>
            <w:tcW w:w="7438" w:type="dxa"/>
          </w:tcPr>
          <w:p w:rsidR="006E2686" w:rsidRPr="00A955C2" w:rsidRDefault="006E2686" w:rsidP="00A42CE8">
            <w:pPr>
              <w:shd w:val="clear" w:color="auto" w:fill="FFFFFF"/>
              <w:ind w:firstLine="152"/>
              <w:rPr>
                <w:i/>
                <w:iCs/>
                <w:color w:val="000000"/>
              </w:rPr>
            </w:pPr>
            <w:r w:rsidRPr="00A955C2">
              <w:rPr>
                <w:color w:val="000000"/>
              </w:rPr>
              <w:t xml:space="preserve">ЛЗ (лекция-диалог): </w:t>
            </w:r>
            <w:r w:rsidRPr="00A955C2">
              <w:rPr>
                <w:i/>
                <w:iCs/>
                <w:color w:val="000000"/>
              </w:rPr>
              <w:t>Инвестиции в недвижимость и строительство</w:t>
            </w:r>
          </w:p>
        </w:tc>
      </w:tr>
      <w:tr w:rsidR="006E2686" w:rsidRPr="00A955C2">
        <w:trPr>
          <w:trHeight w:val="291"/>
          <w:jc w:val="center"/>
        </w:trPr>
        <w:tc>
          <w:tcPr>
            <w:tcW w:w="993" w:type="dxa"/>
            <w:vMerge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  <w:tc>
          <w:tcPr>
            <w:tcW w:w="7438" w:type="dxa"/>
          </w:tcPr>
          <w:p w:rsidR="006E2686" w:rsidRPr="00A955C2" w:rsidRDefault="006E2686" w:rsidP="00A42CE8">
            <w:pPr>
              <w:shd w:val="clear" w:color="auto" w:fill="FFFFFF"/>
              <w:ind w:firstLine="152"/>
              <w:rPr>
                <w:i/>
                <w:iCs/>
                <w:color w:val="000000"/>
              </w:rPr>
            </w:pPr>
            <w:r w:rsidRPr="00A955C2">
              <w:rPr>
                <w:color w:val="000000"/>
              </w:rPr>
              <w:t xml:space="preserve">ПЗ (тренинг): </w:t>
            </w:r>
            <w:r w:rsidRPr="00A955C2">
              <w:rPr>
                <w:i/>
                <w:iCs/>
                <w:color w:val="000000"/>
              </w:rPr>
              <w:t>Финансирование капитальных вложений</w:t>
            </w:r>
          </w:p>
        </w:tc>
      </w:tr>
      <w:tr w:rsidR="006E2686" w:rsidRPr="00A955C2">
        <w:trPr>
          <w:trHeight w:val="291"/>
          <w:jc w:val="center"/>
        </w:trPr>
        <w:tc>
          <w:tcPr>
            <w:tcW w:w="993" w:type="dxa"/>
            <w:vMerge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  <w:tc>
          <w:tcPr>
            <w:tcW w:w="7438" w:type="dxa"/>
          </w:tcPr>
          <w:p w:rsidR="006E2686" w:rsidRPr="00A955C2" w:rsidRDefault="006E2686" w:rsidP="00A42CE8">
            <w:pPr>
              <w:shd w:val="clear" w:color="auto" w:fill="FFFFFF"/>
              <w:ind w:firstLine="152"/>
              <w:rPr>
                <w:i/>
                <w:iCs/>
                <w:color w:val="000000"/>
              </w:rPr>
            </w:pPr>
            <w:r w:rsidRPr="00A955C2">
              <w:rPr>
                <w:color w:val="000000"/>
              </w:rPr>
              <w:t xml:space="preserve">ПЗ (решение ситуационных задач): </w:t>
            </w:r>
            <w:r w:rsidRPr="00A955C2">
              <w:rPr>
                <w:i/>
                <w:iCs/>
                <w:color w:val="000000"/>
              </w:rPr>
              <w:t>Методы оценки инвестиционных проектов</w:t>
            </w:r>
          </w:p>
        </w:tc>
      </w:tr>
      <w:tr w:rsidR="006E2686" w:rsidRPr="00A955C2">
        <w:trPr>
          <w:trHeight w:val="291"/>
          <w:jc w:val="center"/>
        </w:trPr>
        <w:tc>
          <w:tcPr>
            <w:tcW w:w="993" w:type="dxa"/>
            <w:vMerge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</w:p>
        </w:tc>
        <w:tc>
          <w:tcPr>
            <w:tcW w:w="7438" w:type="dxa"/>
          </w:tcPr>
          <w:p w:rsidR="006E2686" w:rsidRPr="00A955C2" w:rsidRDefault="006E2686" w:rsidP="00A42CE8">
            <w:pPr>
              <w:shd w:val="clear" w:color="auto" w:fill="FFFFFF"/>
              <w:ind w:firstLine="152"/>
              <w:rPr>
                <w:i/>
                <w:iCs/>
                <w:color w:val="000000"/>
              </w:rPr>
            </w:pPr>
            <w:r w:rsidRPr="00A955C2">
              <w:rPr>
                <w:color w:val="000000"/>
              </w:rPr>
              <w:t xml:space="preserve">ПЗ (дискуссия): </w:t>
            </w:r>
            <w:r w:rsidRPr="00A955C2">
              <w:rPr>
                <w:i/>
                <w:iCs/>
                <w:color w:val="000000"/>
              </w:rPr>
              <w:t>Методы финансирования инвестиционных проектов</w:t>
            </w:r>
          </w:p>
        </w:tc>
      </w:tr>
    </w:tbl>
    <w:p w:rsidR="006E2686" w:rsidRPr="00A955C2" w:rsidRDefault="006E2686" w:rsidP="00B65A68">
      <w:pPr>
        <w:pStyle w:val="1"/>
        <w:rPr>
          <w:sz w:val="24"/>
          <w:szCs w:val="24"/>
        </w:rPr>
      </w:pPr>
      <w:bookmarkStart w:id="12" w:name="_Toc463454756"/>
      <w:r w:rsidRPr="00A955C2">
        <w:rPr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12"/>
    </w:p>
    <w:p w:rsidR="006E2686" w:rsidRPr="00A955C2" w:rsidRDefault="006E2686" w:rsidP="00A955C2">
      <w:pPr>
        <w:jc w:val="both"/>
        <w:rPr>
          <w:b/>
          <w:bCs/>
          <w:i/>
          <w:iCs/>
          <w:color w:val="000000"/>
        </w:rPr>
      </w:pPr>
      <w:bookmarkStart w:id="13" w:name="_Toc420775571"/>
      <w:r w:rsidRPr="00A955C2">
        <w:rPr>
          <w:b/>
          <w:bCs/>
          <w:i/>
          <w:iCs/>
          <w:color w:val="000000"/>
        </w:rPr>
        <w:t>Вопросы для самопроверки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Экономическая сущность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Факторы, влияющие на инвестиции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Характеристика финансовых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Характеристика нефинансовых инвестиций (кейс)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Классификация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Формы и методы государственного регулирования инвестиционной деятельности (прямое и косвенное)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Государственные гарантии прав субъектов инвестиционной деятельности и защита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Инвестиционный климат: сущность и взаимосвязь с основными инвестиционными категориями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Стандарт деятельности органов исполнительной власти субъекта РФ по обеспечению благоприятного инвестиционного климата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Стратегия субъекта РФ в области обеспечения благоприятного инвестиционного климата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Методики оценки инвестиционного климата регионов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инвестиционного климата регионов по методике Эксперт РА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Национальный рейтинг состояния инвестиционного климата в субъектах РФ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Понятие инвестиционного процесса, его инфраструктура.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Сбережения как источник экономического роста. Факторы роста инвестиций.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Роль инвестиций как источника экономического роста.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 xml:space="preserve">Эффект мультипликатора. 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Принцип акселерации.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Система мотивов инвестирования в основной капитал.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Понятие инвестиционного рынка, его состава и конъюнктуры.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Инвестиционная среда, политика, процесс, климат: особенности и взаимосвязь данных экономических категорий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Участники инвестиционной деятельности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Особенности континентального и англосаксонского рынка капитала.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Механизмы деятельности континентальной банковской системы.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Оптимизация рисков и формирование законодательной инфраструктуры инвестиционной деятельности кредитных институтов.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Формы инвестиционных кредитных институтов континентальной банковской системы: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Особенности деятельности инвестиционных банков в англосаксонской банковской системе.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Показатель срока окупаемости инвестиционного проекта, его расчет, достоинства и недостатки данного показателя.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Учет инфляции при расчетах эффективности инвестиционных проектов.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Риски, которые необходимо учитывать при оценке эффективности капитальных вложений.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Методы учета факторов риска и неопределенности при расчете эффективности инвестиционных проектов.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В чем заключается сущность капитальных вложений ?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Формы капитальных вложений.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Направленность капитальных вложений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Какие затраты относятся к капитальным вложениям?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Источники рисковых капиталовложений.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Финансирование инноваций капиталовложениями венчурных инвесторов.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Недвижимость и ее виды.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Необходимость оценки недвижимости.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Методы оценки недвижимости.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Типы, классы, виды проектов.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 xml:space="preserve">Нетрадиционные (инновационные) проекты. 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Технические и не технические (социальные) проекты.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Проекты с внешним заказчиком, внутренние проекты.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Масштаб проекта.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проекты и принципы их оценки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Понятие инвестиционного проекта, его виды и жизненный цикл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Предынвестиционное исследование.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Технико-экономические исследования инвестиционных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Основные принципы оценки инвестиционной привлекательности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Методические основы оценки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стоимости денег во времени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Механизм расчета ставки дисконтирования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рисков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эффективности инвестиционных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Критерии и основные аспекты оценки эффективности инвестиционных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финансовой состоятельности инвестиционных проектов.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экономической эффективности инвестиционных проектов: простые и сложные методы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Ранжирование инвестиционных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бюджетной эффективности бюджетных проектов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Особенности оценки эффективности инвестиционных проектов в РФ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Структура инвестиций в основной капитал по источникам финансирования (по методике Госкомстата РФ)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Состав источников финансирования с позиции хозяйствующих субъектов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Собственные источники финансирования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Привлеченные источники финансирования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Заемные источники финансирования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Проспект эмиссии ценных бумаг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Современное состояние рынка заимствований в РФ посредством акций и облигаций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Реализация долгосрочных государственных программ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Разработка макета бизнес-плана.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Основные разделы бизнес-плана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Маркетинговая часть проекта.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Организация проекта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Финансовый план проекта.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Приложения к бизнес-плану.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Начало работы над проектом.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инвестиционных качеств ценных бумаг: фундаментальный и технический анализ. Формы рейтинговой оценки.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показатели оценки качества ценных бумаг.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эффективности инвестиций в ценные бумаги.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акций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Оценка облигаций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Понятие, цели формирования и классификация инвестиционных портфелей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Принципы и последовательность формирования инвестиционных портфелей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Модели оптимального портфеля инвестиций: традиционный подход, современные теории портфеля.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Управление инвестиционным портфелем: активный и пассивный стили управления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Понятия «инновация» и «венчурное финансирование».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Инновационный процесс и инновационная деятельность.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Классификация инноваций.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Организационные формы рискового предпринимательства: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Источники рисковых капиталовложений.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Механизм и стадии рискового финансирования.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Методы стимулирования рискового предпринимательства за рубежом (прямые и косвенные).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Организация финансирования и кредитования инновационной деятельности в Российской Федерации.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Структура иностранных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Типы иностранных инвестиций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Прямые иностранные инвестиции.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Портфельные иностранные инвестиции</w:t>
      </w:r>
    </w:p>
    <w:p w:rsidR="006E2686" w:rsidRPr="00A955C2" w:rsidRDefault="006E2686" w:rsidP="00B65A68">
      <w:pPr>
        <w:numPr>
          <w:ilvl w:val="0"/>
          <w:numId w:val="32"/>
        </w:numPr>
        <w:jc w:val="both"/>
        <w:rPr>
          <w:color w:val="000000"/>
        </w:rPr>
      </w:pPr>
      <w:r w:rsidRPr="00A955C2">
        <w:rPr>
          <w:color w:val="000000"/>
        </w:rPr>
        <w:t>Прочие иностранные инвестиции</w:t>
      </w:r>
    </w:p>
    <w:p w:rsidR="006E2686" w:rsidRPr="00A955C2" w:rsidRDefault="006E2686" w:rsidP="00B65A68">
      <w:pPr>
        <w:ind w:firstLine="708"/>
        <w:jc w:val="both"/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ind w:firstLine="708"/>
        <w:jc w:val="both"/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>Темы конспектов</w:t>
      </w:r>
    </w:p>
    <w:p w:rsidR="006E2686" w:rsidRPr="00A955C2" w:rsidRDefault="006E2686" w:rsidP="00B65A68">
      <w:pPr>
        <w:ind w:firstLine="708"/>
        <w:jc w:val="both"/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Экономическая сущность и виды инвестиций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Содержание и основные этапы инвестиционного процесса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Финансовые рынки и институты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риски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Капитальные вложения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Инвестиции в недвижимость и строительство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Финансирование капитальных вложений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проекты и их классификация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Методы оценки инвестиционных проектов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Методы финансирования инвестиционных проектов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Бизнес-План инвестиционного проекта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качества ценных бумаг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Портфель ценных бумаг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Инвестиционная деятельность и инвестиционная политика в России</w:t>
      </w:r>
    </w:p>
    <w:p w:rsidR="006E2686" w:rsidRPr="00A955C2" w:rsidRDefault="006E2686" w:rsidP="00B65A68">
      <w:pPr>
        <w:numPr>
          <w:ilvl w:val="0"/>
          <w:numId w:val="38"/>
        </w:numPr>
        <w:jc w:val="both"/>
        <w:rPr>
          <w:color w:val="000000"/>
        </w:rPr>
      </w:pPr>
      <w:r w:rsidRPr="00A955C2">
        <w:rPr>
          <w:color w:val="000000"/>
        </w:rPr>
        <w:t>Иностранные инвестиции: сущность, основные понятия и классификация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</w:p>
    <w:p w:rsidR="006E2686" w:rsidRPr="00A955C2" w:rsidRDefault="006E2686" w:rsidP="00B65A68">
      <w:pPr>
        <w:ind w:firstLine="708"/>
        <w:jc w:val="both"/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>Темы докладов, сообщений, эссе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1.</w:t>
      </w:r>
      <w:r w:rsidRPr="00A955C2">
        <w:rPr>
          <w:color w:val="000000"/>
        </w:rPr>
        <w:tab/>
        <w:t>Экономическая сущность инвестиций и их роль в развитии экономики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2.</w:t>
      </w:r>
      <w:r w:rsidRPr="00A955C2">
        <w:rPr>
          <w:color w:val="000000"/>
        </w:rPr>
        <w:tab/>
        <w:t>Классификация инвестиций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3.</w:t>
      </w:r>
      <w:r w:rsidRPr="00A955C2">
        <w:rPr>
          <w:color w:val="000000"/>
        </w:rPr>
        <w:tab/>
        <w:t>Характеристика реальных и финансовых инвестиций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4.</w:t>
      </w:r>
      <w:r w:rsidRPr="00A955C2">
        <w:rPr>
          <w:color w:val="000000"/>
        </w:rPr>
        <w:tab/>
        <w:t>Понятие и участники инвестиционной деятельности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5.</w:t>
      </w:r>
      <w:r w:rsidRPr="00A955C2">
        <w:rPr>
          <w:color w:val="000000"/>
        </w:rPr>
        <w:tab/>
        <w:t>Формы и методы госрегулирования инвестиционной деятельности. Государственные гарантии прав субъектов инвестиционной деятельности. Защита инвестиций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6.</w:t>
      </w:r>
      <w:r w:rsidRPr="00A955C2">
        <w:rPr>
          <w:color w:val="000000"/>
        </w:rPr>
        <w:tab/>
        <w:t>Основные направления современной инвестиционной политики. Региональное и отраслевое распределение инвестиционных ресурсов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7.</w:t>
      </w:r>
      <w:r w:rsidRPr="00A955C2">
        <w:rPr>
          <w:color w:val="000000"/>
        </w:rPr>
        <w:tab/>
        <w:t>Инвестиционная среда, политика, процесс, климат: особенности и взаимосвязь данных экономических категорий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8.</w:t>
      </w:r>
      <w:r w:rsidRPr="00A955C2">
        <w:rPr>
          <w:color w:val="000000"/>
        </w:rPr>
        <w:tab/>
        <w:t>Стандарт деятельности органов исполнительной власти субъекта РФ по обеспечению благоприятного инвестиционного климата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9.</w:t>
      </w:r>
      <w:r w:rsidRPr="00A955C2">
        <w:rPr>
          <w:color w:val="000000"/>
        </w:rPr>
        <w:tab/>
        <w:t>Стратегия субъекта РФ в области обеспечения благоприятного инвестиционного климата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10.</w:t>
      </w:r>
      <w:r w:rsidRPr="00A955C2">
        <w:rPr>
          <w:color w:val="000000"/>
        </w:rPr>
        <w:tab/>
        <w:t>Оценка инвестиционного климата регионов по методике Эксперт РА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11.</w:t>
      </w:r>
      <w:r w:rsidRPr="00A955C2">
        <w:rPr>
          <w:color w:val="000000"/>
        </w:rPr>
        <w:tab/>
        <w:t>Национальный рейтинг состояния инвестиционного климата в субъектах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РФ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12.</w:t>
      </w:r>
      <w:r w:rsidRPr="00A955C2">
        <w:rPr>
          <w:color w:val="000000"/>
        </w:rPr>
        <w:tab/>
        <w:t>Характеристика структуры источников финансирования инвестиционной деятельности (по методике Госкомстата).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13.</w:t>
      </w:r>
      <w:r w:rsidRPr="00A955C2">
        <w:rPr>
          <w:color w:val="000000"/>
        </w:rPr>
        <w:tab/>
        <w:t>Собственные источники финансирования инвестиций хозяйствующих субъектов: состав и структура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14.</w:t>
      </w:r>
      <w:r w:rsidRPr="00A955C2">
        <w:rPr>
          <w:color w:val="000000"/>
        </w:rPr>
        <w:tab/>
        <w:t>Привлеченные источники финансирования инвестиций хозяйствующих субъектов: состав и структура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15.</w:t>
      </w:r>
      <w:r w:rsidRPr="00A955C2">
        <w:rPr>
          <w:color w:val="000000"/>
        </w:rPr>
        <w:tab/>
        <w:t>Заемные источники финансирования инвестиций хозяйствующих субъектов: состав и структура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16.</w:t>
      </w:r>
      <w:r w:rsidRPr="00A955C2">
        <w:rPr>
          <w:color w:val="000000"/>
        </w:rPr>
        <w:tab/>
        <w:t>Виды иностранных инвестиций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17.</w:t>
      </w:r>
      <w:r w:rsidRPr="00A955C2">
        <w:rPr>
          <w:color w:val="000000"/>
        </w:rPr>
        <w:tab/>
        <w:t>Мировые оффшорные и свободные экономические зоны.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18.</w:t>
      </w:r>
      <w:r w:rsidRPr="00A955C2">
        <w:rPr>
          <w:color w:val="000000"/>
        </w:rPr>
        <w:tab/>
        <w:t>Особые экономические зоны РФ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19.</w:t>
      </w:r>
      <w:r w:rsidRPr="00A955C2">
        <w:rPr>
          <w:color w:val="000000"/>
        </w:rPr>
        <w:tab/>
        <w:t>Инвестиционные соглашения и предприятия с участием иностранного капитала как формы привлечения иностранных инвестиций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20.</w:t>
      </w:r>
      <w:r w:rsidRPr="00A955C2">
        <w:rPr>
          <w:color w:val="000000"/>
        </w:rPr>
        <w:tab/>
        <w:t>Соглашение о разделе продукции как форма привлечения иностранных инвестиций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21.</w:t>
      </w:r>
      <w:r w:rsidRPr="00A955C2">
        <w:rPr>
          <w:color w:val="000000"/>
        </w:rPr>
        <w:tab/>
        <w:t>Мобилизация средств путем эмиссии ценных бумаг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22.</w:t>
      </w:r>
      <w:r w:rsidRPr="00A955C2">
        <w:rPr>
          <w:color w:val="000000"/>
        </w:rPr>
        <w:tab/>
        <w:t>Проспект эмиссии ценных бумаг, его назначение и содержание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23.</w:t>
      </w:r>
      <w:r w:rsidRPr="00A955C2">
        <w:rPr>
          <w:color w:val="000000"/>
        </w:rPr>
        <w:tab/>
        <w:t>Понятие инвестиционного проекта, его виды и жизненный цикл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24.</w:t>
      </w:r>
      <w:r w:rsidRPr="00A955C2">
        <w:rPr>
          <w:color w:val="000000"/>
        </w:rPr>
        <w:tab/>
        <w:t>Методические основы оценки проектов. Оценка стоимости денег во времени. Оценка рисков инвестиционного проекта.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25.</w:t>
      </w:r>
      <w:r w:rsidRPr="00A955C2">
        <w:rPr>
          <w:color w:val="000000"/>
        </w:rPr>
        <w:tab/>
        <w:t>Критерии и основные аспекты оценки эффективности инвестиционных проектов.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26.</w:t>
      </w:r>
      <w:r w:rsidRPr="00A955C2">
        <w:rPr>
          <w:color w:val="000000"/>
        </w:rPr>
        <w:tab/>
        <w:t>Оценка финансовой состоятельности инвестиционных проектов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27.</w:t>
      </w:r>
      <w:r w:rsidRPr="00A955C2">
        <w:rPr>
          <w:color w:val="000000"/>
        </w:rPr>
        <w:tab/>
        <w:t>Простые методы оценки экономической эффективности инвестиционных проектов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28.</w:t>
      </w:r>
      <w:r w:rsidRPr="00A955C2">
        <w:rPr>
          <w:color w:val="000000"/>
        </w:rPr>
        <w:tab/>
        <w:t>Сложные методы оценки экономической эффективности инвестиционных проектов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30.</w:t>
      </w:r>
      <w:r w:rsidRPr="00A955C2">
        <w:rPr>
          <w:color w:val="000000"/>
        </w:rPr>
        <w:tab/>
        <w:t>Оценка бюджетной эффективности бюджетных проектов. Особенности оценки эффективности инвестиционных проектов в РФ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31.</w:t>
      </w:r>
      <w:r w:rsidRPr="00A955C2">
        <w:rPr>
          <w:color w:val="000000"/>
        </w:rPr>
        <w:tab/>
        <w:t>Особенности континентального и англосаксонского рынков капитала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32.</w:t>
      </w:r>
      <w:r w:rsidRPr="00A955C2">
        <w:rPr>
          <w:color w:val="000000"/>
        </w:rPr>
        <w:tab/>
        <w:t>Специализированные кредитные институты и банки развития как формы инвестиционных кредитных институтов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33.</w:t>
      </w:r>
      <w:r w:rsidRPr="00A955C2">
        <w:rPr>
          <w:color w:val="000000"/>
        </w:rPr>
        <w:tab/>
        <w:t>Инвестиционная деятельность кредитных потребительских кооперативов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34.</w:t>
      </w:r>
      <w:r w:rsidRPr="00A955C2">
        <w:rPr>
          <w:color w:val="000000"/>
        </w:rPr>
        <w:tab/>
        <w:t>Синдицирование как инструменты инвестиционного посредничества в деятельности универсальных банков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35.</w:t>
      </w:r>
      <w:r w:rsidRPr="00A955C2">
        <w:rPr>
          <w:color w:val="000000"/>
        </w:rPr>
        <w:tab/>
        <w:t>Деятельность инвестиционных банков в англосаксонской банковской системе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36.</w:t>
      </w:r>
      <w:r w:rsidRPr="00A955C2">
        <w:rPr>
          <w:color w:val="000000"/>
        </w:rPr>
        <w:tab/>
        <w:t>Правовое регулирование и классификация лизинговых операций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37.</w:t>
      </w:r>
      <w:r w:rsidRPr="00A955C2">
        <w:rPr>
          <w:color w:val="000000"/>
        </w:rPr>
        <w:tab/>
        <w:t>Экономическая эффективность лизинговых сделок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38.</w:t>
      </w:r>
      <w:r w:rsidRPr="00A955C2">
        <w:rPr>
          <w:color w:val="000000"/>
        </w:rPr>
        <w:tab/>
        <w:t>Сравнительная характеристика инвестиционных возможностей различных способов расчета лизинговых платежей (метод аннуитетов, метод потока денежных средств, метод составляющих)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39.</w:t>
      </w:r>
      <w:r w:rsidRPr="00A955C2">
        <w:rPr>
          <w:color w:val="000000"/>
        </w:rPr>
        <w:tab/>
        <w:t>Недвижимость и ее виды. Необходимость и эффективность оценки недвижимости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40.</w:t>
      </w:r>
      <w:r w:rsidRPr="00A955C2">
        <w:rPr>
          <w:color w:val="000000"/>
        </w:rPr>
        <w:tab/>
        <w:t>Методы оценки инвестиций в недвижимость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41.</w:t>
      </w:r>
      <w:r w:rsidRPr="00A955C2">
        <w:rPr>
          <w:color w:val="000000"/>
        </w:rPr>
        <w:tab/>
        <w:t>Правовое и экономическое содержание ипотечных отношений. Усечено- открытая модель ипотечного кредитования.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42.</w:t>
      </w:r>
      <w:r w:rsidRPr="00A955C2">
        <w:rPr>
          <w:color w:val="000000"/>
        </w:rPr>
        <w:tab/>
        <w:t>Двухуровневая (американская) модель ипотечного кредитования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43.</w:t>
      </w:r>
      <w:r w:rsidRPr="00A955C2">
        <w:rPr>
          <w:color w:val="000000"/>
        </w:rPr>
        <w:tab/>
        <w:t>Германская (сбалансированная) модель ипотечного кредитования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44.</w:t>
      </w:r>
      <w:r w:rsidRPr="00A955C2">
        <w:rPr>
          <w:color w:val="000000"/>
        </w:rPr>
        <w:tab/>
        <w:t>Понятия инновация, инновационный процесс и инновационная деятельность. Классификация инноваций.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45.</w:t>
      </w:r>
      <w:r w:rsidRPr="00A955C2">
        <w:rPr>
          <w:color w:val="000000"/>
        </w:rPr>
        <w:tab/>
        <w:t>Источники и организационные формы инновационной деятельности.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46.</w:t>
      </w:r>
      <w:r w:rsidRPr="00A955C2">
        <w:rPr>
          <w:color w:val="000000"/>
        </w:rPr>
        <w:tab/>
        <w:t>Методы стимулирования рискового предпринимательства (прямые и косвенные).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47.</w:t>
      </w:r>
      <w:r w:rsidRPr="00A955C2">
        <w:rPr>
          <w:color w:val="000000"/>
        </w:rPr>
        <w:tab/>
        <w:t>Механизм и стадии рискового финансирования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48.</w:t>
      </w:r>
      <w:r w:rsidRPr="00A955C2">
        <w:rPr>
          <w:color w:val="000000"/>
        </w:rPr>
        <w:tab/>
        <w:t>Оценка инвестиционных качеств ценных бумаг: фундаментальный и технический анализ. Формы рейтинговой оценки.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49.</w:t>
      </w:r>
      <w:r w:rsidRPr="00A955C2">
        <w:rPr>
          <w:color w:val="000000"/>
        </w:rPr>
        <w:tab/>
        <w:t>Инвестиционные показатели оценки качества ценных бумаг.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50.</w:t>
      </w:r>
      <w:r w:rsidRPr="00A955C2">
        <w:rPr>
          <w:color w:val="000000"/>
        </w:rPr>
        <w:tab/>
        <w:t>Оценка эффективности инвестиций в ценные бумаги.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51.</w:t>
      </w:r>
      <w:r w:rsidRPr="00A955C2">
        <w:rPr>
          <w:color w:val="000000"/>
        </w:rPr>
        <w:tab/>
        <w:t>Понятие, цели формирования и классификация инвестиционных портфелей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52.</w:t>
      </w:r>
      <w:r w:rsidRPr="00A955C2">
        <w:rPr>
          <w:color w:val="000000"/>
        </w:rPr>
        <w:tab/>
        <w:t>Принципы и последовательность формирования инвестиционных портфелей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53.</w:t>
      </w:r>
      <w:r w:rsidRPr="00A955C2">
        <w:rPr>
          <w:color w:val="000000"/>
        </w:rPr>
        <w:tab/>
        <w:t>Модели оптимального портфеля инвестиций: традиционный подход, современные теории портфеля.</w:t>
      </w:r>
    </w:p>
    <w:p w:rsidR="006E2686" w:rsidRPr="00A955C2" w:rsidRDefault="006E2686" w:rsidP="00B65A68">
      <w:pPr>
        <w:ind w:firstLine="708"/>
        <w:jc w:val="both"/>
        <w:rPr>
          <w:color w:val="000000"/>
        </w:rPr>
      </w:pPr>
      <w:r w:rsidRPr="00A955C2">
        <w:rPr>
          <w:color w:val="000000"/>
        </w:rPr>
        <w:t>54.</w:t>
      </w:r>
      <w:r w:rsidRPr="00A955C2">
        <w:rPr>
          <w:color w:val="000000"/>
        </w:rPr>
        <w:tab/>
        <w:t>Управление инвестиционным портфелем: активный и пассивный стили управления</w:t>
      </w:r>
    </w:p>
    <w:p w:rsidR="006E2686" w:rsidRPr="00A955C2" w:rsidRDefault="006E2686" w:rsidP="00B65A68">
      <w:pPr>
        <w:ind w:firstLine="360"/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>Тема творческого исследовательского задания (ТИЗ)</w:t>
      </w:r>
    </w:p>
    <w:p w:rsidR="006E2686" w:rsidRPr="00A955C2" w:rsidRDefault="006E2686" w:rsidP="00B65A68">
      <w:pPr>
        <w:ind w:firstLine="360"/>
        <w:jc w:val="both"/>
        <w:rPr>
          <w:i/>
          <w:iCs/>
        </w:rPr>
      </w:pPr>
      <w:r w:rsidRPr="00A955C2">
        <w:rPr>
          <w:i/>
          <w:iCs/>
        </w:rPr>
        <w:t>Оценка инвестиционной привлекательности отраслей и секторов экономики РФ.</w:t>
      </w:r>
    </w:p>
    <w:p w:rsidR="006E2686" w:rsidRPr="00A955C2" w:rsidRDefault="006E2686" w:rsidP="00B65A68">
      <w:pPr>
        <w:pStyle w:val="1"/>
        <w:rPr>
          <w:sz w:val="24"/>
          <w:szCs w:val="24"/>
        </w:rPr>
      </w:pPr>
      <w:bookmarkStart w:id="14" w:name="_Toc463454757"/>
      <w:r w:rsidRPr="00A955C2">
        <w:rPr>
          <w:sz w:val="24"/>
          <w:szCs w:val="24"/>
        </w:rPr>
        <w:t>6. Оценочные средства для текущего контроля успеваемости</w:t>
      </w:r>
      <w:bookmarkEnd w:id="14"/>
    </w:p>
    <w:p w:rsidR="006E2686" w:rsidRPr="00A955C2" w:rsidRDefault="006E2686" w:rsidP="00B65A68">
      <w:pPr>
        <w:pStyle w:val="2"/>
        <w:rPr>
          <w:sz w:val="24"/>
          <w:szCs w:val="24"/>
        </w:rPr>
      </w:pPr>
      <w:bookmarkStart w:id="15" w:name="_Toc463454758"/>
      <w:r w:rsidRPr="00A955C2">
        <w:rPr>
          <w:sz w:val="24"/>
          <w:szCs w:val="24"/>
        </w:rPr>
        <w:t xml:space="preserve">6.1. </w:t>
      </w:r>
      <w:bookmarkEnd w:id="15"/>
      <w:r w:rsidRPr="00A955C2">
        <w:rPr>
          <w:caps w:val="0"/>
          <w:sz w:val="24"/>
          <w:szCs w:val="24"/>
        </w:rPr>
        <w:t>Текущий контроль</w:t>
      </w:r>
    </w:p>
    <w:p w:rsidR="006E2686" w:rsidRPr="00A955C2" w:rsidRDefault="006E2686" w:rsidP="00B65A68"/>
    <w:tbl>
      <w:tblPr>
        <w:tblW w:w="946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664"/>
        <w:gridCol w:w="2977"/>
      </w:tblGrid>
      <w:tr w:rsidR="006E2686" w:rsidRPr="00A955C2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6E2686" w:rsidRPr="00A955C2" w:rsidRDefault="006E2686" w:rsidP="00A42CE8">
            <w:pPr>
              <w:pStyle w:val="afd"/>
              <w:jc w:val="center"/>
            </w:pPr>
            <w:r w:rsidRPr="00A955C2">
              <w:t>№ п/п</w:t>
            </w:r>
          </w:p>
        </w:tc>
        <w:tc>
          <w:tcPr>
            <w:tcW w:w="5664" w:type="dxa"/>
            <w:tcBorders>
              <w:top w:val="single" w:sz="12" w:space="0" w:color="auto"/>
            </w:tcBorders>
            <w:vAlign w:val="center"/>
          </w:tcPr>
          <w:p w:rsidR="006E2686" w:rsidRPr="00A955C2" w:rsidRDefault="006E2686" w:rsidP="00A42CE8">
            <w:pPr>
              <w:pStyle w:val="afd"/>
              <w:jc w:val="center"/>
            </w:pPr>
            <w:r w:rsidRPr="00A955C2">
              <w:t>Наименование блока (раздела) дисциплины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6E2686" w:rsidRPr="00A955C2" w:rsidRDefault="006E2686" w:rsidP="00A42CE8">
            <w:pPr>
              <w:pStyle w:val="afd"/>
              <w:jc w:val="center"/>
            </w:pPr>
            <w:r w:rsidRPr="00A955C2">
              <w:t>Форма текущего контроля</w:t>
            </w:r>
          </w:p>
        </w:tc>
      </w:tr>
      <w:tr w:rsidR="006E2686" w:rsidRPr="00A955C2">
        <w:tc>
          <w:tcPr>
            <w:tcW w:w="823" w:type="dxa"/>
          </w:tcPr>
          <w:p w:rsidR="006E2686" w:rsidRPr="00A955C2" w:rsidRDefault="006E2686" w:rsidP="00A42CE8">
            <w:pPr>
              <w:pStyle w:val="afd"/>
              <w:numPr>
                <w:ilvl w:val="0"/>
                <w:numId w:val="26"/>
              </w:numPr>
            </w:pPr>
          </w:p>
        </w:tc>
        <w:tc>
          <w:tcPr>
            <w:tcW w:w="5664" w:type="dxa"/>
          </w:tcPr>
          <w:p w:rsidR="006E2686" w:rsidRPr="00A955C2" w:rsidRDefault="006E2686" w:rsidP="00A42CE8">
            <w:r w:rsidRPr="00A955C2">
              <w:t>Раздел 1.  Инвестиционная среда</w:t>
            </w:r>
          </w:p>
          <w:p w:rsidR="006E2686" w:rsidRPr="00A955C2" w:rsidRDefault="006E2686" w:rsidP="00A42CE8"/>
        </w:tc>
        <w:tc>
          <w:tcPr>
            <w:tcW w:w="2977" w:type="dxa"/>
            <w:vAlign w:val="center"/>
          </w:tcPr>
          <w:p w:rsidR="006E2686" w:rsidRPr="00A955C2" w:rsidRDefault="00A955C2" w:rsidP="00A42CE8">
            <w:pPr>
              <w:jc w:val="center"/>
            </w:pPr>
            <w:r w:rsidRPr="00A955C2">
              <w:t>Представление докладов</w:t>
            </w:r>
            <w:r w:rsidR="006E2686" w:rsidRPr="00A955C2">
              <w:t xml:space="preserve"> и сообщений, включая презентации;</w:t>
            </w:r>
          </w:p>
          <w:p w:rsidR="006E2686" w:rsidRPr="00A955C2" w:rsidRDefault="006E2686" w:rsidP="00A42CE8">
            <w:pPr>
              <w:jc w:val="center"/>
            </w:pPr>
            <w:r w:rsidRPr="00A955C2">
              <w:t xml:space="preserve">устный опрос </w:t>
            </w:r>
          </w:p>
        </w:tc>
      </w:tr>
      <w:tr w:rsidR="006E2686" w:rsidRPr="00A955C2">
        <w:tc>
          <w:tcPr>
            <w:tcW w:w="823" w:type="dxa"/>
          </w:tcPr>
          <w:p w:rsidR="006E2686" w:rsidRPr="00A955C2" w:rsidRDefault="006E2686" w:rsidP="00A42CE8">
            <w:pPr>
              <w:pStyle w:val="afd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5664" w:type="dxa"/>
          </w:tcPr>
          <w:p w:rsidR="006E2686" w:rsidRPr="00A955C2" w:rsidRDefault="006E2686" w:rsidP="00A42CE8">
            <w:r w:rsidRPr="00A955C2">
              <w:t>Раздел 2. Капитальные вложения и инвестиционные проекты</w:t>
            </w:r>
          </w:p>
          <w:p w:rsidR="006E2686" w:rsidRPr="00A955C2" w:rsidRDefault="006E2686" w:rsidP="00A42CE8"/>
        </w:tc>
        <w:tc>
          <w:tcPr>
            <w:tcW w:w="2977" w:type="dxa"/>
            <w:vAlign w:val="center"/>
          </w:tcPr>
          <w:p w:rsidR="006E2686" w:rsidRPr="00A955C2" w:rsidRDefault="006E2686" w:rsidP="00A42CE8">
            <w:pPr>
              <w:jc w:val="center"/>
            </w:pPr>
            <w:r w:rsidRPr="00A955C2">
              <w:t>Проверка ТИЗ, устный опрос, тестовые задания, задачи</w:t>
            </w:r>
          </w:p>
        </w:tc>
      </w:tr>
      <w:tr w:rsidR="006E2686" w:rsidRPr="00A955C2">
        <w:tc>
          <w:tcPr>
            <w:tcW w:w="823" w:type="dxa"/>
            <w:tcBorders>
              <w:bottom w:val="single" w:sz="12" w:space="0" w:color="auto"/>
            </w:tcBorders>
          </w:tcPr>
          <w:p w:rsidR="006E2686" w:rsidRPr="00A955C2" w:rsidRDefault="006E2686" w:rsidP="00A42CE8">
            <w:pPr>
              <w:pStyle w:val="afd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5664" w:type="dxa"/>
            <w:tcBorders>
              <w:bottom w:val="single" w:sz="12" w:space="0" w:color="auto"/>
            </w:tcBorders>
          </w:tcPr>
          <w:p w:rsidR="006E2686" w:rsidRPr="00A955C2" w:rsidRDefault="006E2686" w:rsidP="00A42CE8">
            <w:r w:rsidRPr="00A955C2">
              <w:t>Раздел 3. Инвестиции в ценные бумаги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6E2686" w:rsidRPr="00A955C2" w:rsidRDefault="006E2686" w:rsidP="00A42CE8">
            <w:pPr>
              <w:jc w:val="center"/>
            </w:pPr>
            <w:r w:rsidRPr="00A955C2">
              <w:t>Проверка эссе,  устный опрос, тестовые задания</w:t>
            </w:r>
          </w:p>
        </w:tc>
      </w:tr>
    </w:tbl>
    <w:p w:rsidR="006E2686" w:rsidRPr="00A955C2" w:rsidRDefault="006E2686" w:rsidP="00B65A68">
      <w:pPr>
        <w:pStyle w:val="2"/>
        <w:rPr>
          <w:caps w:val="0"/>
          <w:sz w:val="24"/>
          <w:szCs w:val="24"/>
        </w:rPr>
      </w:pPr>
      <w:bookmarkStart w:id="16" w:name="_Toc463454759"/>
      <w:r w:rsidRPr="00A955C2">
        <w:rPr>
          <w:sz w:val="24"/>
          <w:szCs w:val="24"/>
        </w:rPr>
        <w:t xml:space="preserve">6.2. </w:t>
      </w:r>
      <w:r w:rsidRPr="00A955C2">
        <w:rPr>
          <w:caps w:val="0"/>
          <w:sz w:val="24"/>
          <w:szCs w:val="24"/>
        </w:rPr>
        <w:t>Примеры оценочных средств текущего контроля по дисциплине</w:t>
      </w:r>
      <w:bookmarkEnd w:id="16"/>
    </w:p>
    <w:p w:rsidR="006E2686" w:rsidRPr="00A955C2" w:rsidRDefault="006E2686" w:rsidP="00B65A68">
      <w:pPr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jc w:val="both"/>
        <w:rPr>
          <w:b/>
          <w:bCs/>
          <w:i/>
          <w:iCs/>
        </w:rPr>
      </w:pPr>
      <w:r w:rsidRPr="00A955C2">
        <w:rPr>
          <w:b/>
          <w:bCs/>
          <w:i/>
          <w:iCs/>
        </w:rPr>
        <w:t xml:space="preserve">Система балльно-рейтинговой оценки (БРС) для осуществления текущего контроля по дисциплине </w:t>
      </w:r>
    </w:p>
    <w:p w:rsidR="006E2686" w:rsidRPr="00A955C2" w:rsidRDefault="006E2686" w:rsidP="00B65A68">
      <w:pPr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377"/>
        <w:gridCol w:w="2516"/>
      </w:tblGrid>
      <w:tr w:rsidR="006E2686" w:rsidRPr="00A955C2">
        <w:tc>
          <w:tcPr>
            <w:tcW w:w="675" w:type="dxa"/>
          </w:tcPr>
          <w:p w:rsidR="006E2686" w:rsidRPr="00A955C2" w:rsidRDefault="006E2686" w:rsidP="00A42CE8">
            <w:pPr>
              <w:jc w:val="center"/>
            </w:pPr>
            <w:r w:rsidRPr="00A955C2">
              <w:t>№</w:t>
            </w:r>
          </w:p>
        </w:tc>
        <w:tc>
          <w:tcPr>
            <w:tcW w:w="6379" w:type="dxa"/>
          </w:tcPr>
          <w:p w:rsidR="006E2686" w:rsidRPr="00A955C2" w:rsidRDefault="006E2686" w:rsidP="00A42CE8">
            <w:pPr>
              <w:jc w:val="center"/>
            </w:pPr>
            <w:r w:rsidRPr="00A955C2">
              <w:t>Наименование контрольных элементов</w:t>
            </w:r>
          </w:p>
        </w:tc>
        <w:tc>
          <w:tcPr>
            <w:tcW w:w="2516" w:type="dxa"/>
          </w:tcPr>
          <w:p w:rsidR="006E2686" w:rsidRPr="00A955C2" w:rsidRDefault="006E2686" w:rsidP="00A42CE8">
            <w:pPr>
              <w:jc w:val="center"/>
            </w:pPr>
            <w:r w:rsidRPr="00A955C2">
              <w:t>Количество баллов</w:t>
            </w:r>
          </w:p>
        </w:tc>
      </w:tr>
      <w:tr w:rsidR="006E2686" w:rsidRPr="00A955C2">
        <w:tc>
          <w:tcPr>
            <w:tcW w:w="675" w:type="dxa"/>
          </w:tcPr>
          <w:p w:rsidR="006E2686" w:rsidRPr="00A955C2" w:rsidRDefault="006E2686" w:rsidP="00A42CE8">
            <w:pPr>
              <w:numPr>
                <w:ilvl w:val="0"/>
                <w:numId w:val="39"/>
              </w:numPr>
              <w:jc w:val="both"/>
            </w:pPr>
          </w:p>
        </w:tc>
        <w:tc>
          <w:tcPr>
            <w:tcW w:w="6379" w:type="dxa"/>
          </w:tcPr>
          <w:p w:rsidR="006E2686" w:rsidRPr="00A955C2" w:rsidRDefault="006E2686" w:rsidP="00A42CE8">
            <w:pPr>
              <w:jc w:val="both"/>
            </w:pPr>
            <w:r w:rsidRPr="00A955C2">
              <w:t>Контроль посещаемости занятий</w:t>
            </w:r>
          </w:p>
        </w:tc>
        <w:tc>
          <w:tcPr>
            <w:tcW w:w="2516" w:type="dxa"/>
          </w:tcPr>
          <w:p w:rsidR="006E2686" w:rsidRPr="00A955C2" w:rsidRDefault="006E2686" w:rsidP="00A42CE8">
            <w:pPr>
              <w:jc w:val="center"/>
            </w:pPr>
            <w:r w:rsidRPr="00A955C2">
              <w:t>0-15 баллов</w:t>
            </w:r>
          </w:p>
        </w:tc>
      </w:tr>
      <w:tr w:rsidR="006E2686" w:rsidRPr="00A955C2">
        <w:tc>
          <w:tcPr>
            <w:tcW w:w="675" w:type="dxa"/>
          </w:tcPr>
          <w:p w:rsidR="006E2686" w:rsidRPr="00A955C2" w:rsidRDefault="006E2686" w:rsidP="00A42CE8">
            <w:pPr>
              <w:numPr>
                <w:ilvl w:val="0"/>
                <w:numId w:val="39"/>
              </w:numPr>
              <w:ind w:left="357" w:hanging="357"/>
              <w:jc w:val="both"/>
            </w:pPr>
          </w:p>
        </w:tc>
        <w:tc>
          <w:tcPr>
            <w:tcW w:w="6379" w:type="dxa"/>
          </w:tcPr>
          <w:p w:rsidR="006E2686" w:rsidRPr="00A955C2" w:rsidRDefault="006E2686" w:rsidP="00A42CE8">
            <w:pPr>
              <w:jc w:val="both"/>
            </w:pPr>
            <w:r w:rsidRPr="00A955C2">
              <w:t>Контроль выполнения практических заданий, конспектов, тестов, докладов, эссе</w:t>
            </w:r>
          </w:p>
        </w:tc>
        <w:tc>
          <w:tcPr>
            <w:tcW w:w="2516" w:type="dxa"/>
          </w:tcPr>
          <w:p w:rsidR="006E2686" w:rsidRPr="00A955C2" w:rsidRDefault="006E2686" w:rsidP="00A42CE8">
            <w:pPr>
              <w:jc w:val="center"/>
            </w:pPr>
            <w:r w:rsidRPr="00A955C2">
              <w:t>0-55 баллов</w:t>
            </w:r>
          </w:p>
        </w:tc>
      </w:tr>
    </w:tbl>
    <w:p w:rsidR="006E2686" w:rsidRPr="00A955C2" w:rsidRDefault="006E2686" w:rsidP="00B65A68">
      <w:pPr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>Примерные вопросы для устных опросов</w:t>
      </w:r>
    </w:p>
    <w:p w:rsidR="006E2686" w:rsidRPr="00A955C2" w:rsidRDefault="006E2686" w:rsidP="00B65A68">
      <w:pPr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Экономическая сущность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Факторы, влияющие на инвестиции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Характеристика финансовых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Характеристика нефинансовых инвестиций (кейс)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Классификация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Формы и методы государственного регулирования инвестиционной деятельности (прямое и косвенное)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Государственные гарантии прав субъектов инвестиционной деятельности и защита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Инвестиционный климат: сущность и взаимосвязь с основными инвестиционными категориями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Стандарт деятельности органов исполнительной власти субъекта РФ по обеспечению благоприятного инвестиционного климата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Стратегия субъекта РФ в области обеспечения благоприятного инвестиционного климата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Методики оценки инвестиционного климата регионов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инвестиционного климата регионов по методике Эксперт РА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Национальный рейтинг состояния инвестиционного климата в субъектах РФ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Понятие инвестиционного процесса, его инфраструктура.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Сбережения как источник экономического роста. Факторы роста инвестиций.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Роль инвестиций как источника экономического роста.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 xml:space="preserve">Эффект мультипликатора. 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Принцип акселерации.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Система мотивов инвестирования в основной капитал.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Понятие инвестиционного рынка, его состава и конъюнктуры.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Инвестиционная среда, политика, процесс, климат: особенности и взаимосвязь данных экономических категорий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Участники инвестиционной деятельности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Особенности континентального и англосаксонского рынка капитала.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Механизмы деятельности континентальной банковской системы.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Оптимизация рисков и формирование законодательной инфраструктуры инвестиционной деятельности кредитных институтов.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Формы инвестиционных кредитных институтов континентальной банковской системы: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Особенности деятельности инвестиционных банков в англосаксонской банковской системе.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Показатель срока окупаемости инвестиционного проекта, его расчет, достоинства и недостатки данного показателя.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Учет инфляции при расчетах эффективности инвестиционных проектов.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Риски, которые необходимо учитывать при оценке эффективности капитальных вложений.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Методы учета факторов риска и неопределенности при расчете эффективности инвестиционных проектов.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В чем заключается сущность капитальных вложений ?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Формы капитальных вложений.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Направленность капитальных вложений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Какие затраты относятся к капитальным вложениям?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Источники рисковых капиталовложений.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Финансирование инноваций капиталовложениями венчурных инвесторов.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Недвижимость и ее виды.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Необходимость оценки недвижимости.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Методы оценки недвижимости.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Типы, классы, виды проектов.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 xml:space="preserve">Нетрадиционные (инновационные) проекты. 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Технические и не технические (социальные) проекты.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Проекты с внешним заказчиком, внутренние проекты.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Масштаб проекта.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проекты и принципы их оценки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Понятие инвестиционного проекта, его виды и жизненный цикл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Предынвестиционное исследование.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Технико-экономические исследования инвестиционных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Основные принципы оценки инвестиционной привлекательности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Методические основы оценки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стоимости денег во времени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Механизм расчета ставки дисконтирования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рисков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эффективности инвестиционных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Критерии и основные аспекты оценки эффективности инвестиционных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финансовой состоятельности инвестиционных проектов.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экономической эффективности инвестиционных проектов: простые и сложные методы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Ранжирование инвестиционных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бюджетной эффективности бюджетных проектов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Особенности оценки эффективности инвестиционных проектов в РФ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Структура инвестиций в основной капитал по источникам финансирования (по методике Госкомстата РФ)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Состав источников финансирования с позиции хозяйствующих субъектов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Собственные источники финансирования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Привлеченные источники финансирования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Заемные источники финансирования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Проспект эмиссии ценных бумаг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Современное состояние рынка заимствований в РФ посредством акций и облигаций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Реализация долгосрочных государственных программ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Разработка макета бизнес-плана.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Основные разделы бизнес-плана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Маркетинговая часть проекта.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Организация проекта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Финансовый план проекта.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Приложения к бизнес-плану.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Начало работы над проектом.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инвестиционных качеств ценных бумаг: фундаментальный и технический анализ. Формы рейтинговой оценки.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показатели оценки качества ценных бумаг.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эффективности инвестиций в ценные бумаги.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акций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Оценка облигаций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Понятие, цели формирования и классификация инвестиционных портфелей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Принципы и последовательность формирования инвестиционных портфелей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Модели оптимального портфеля инвестиций: традиционный подход, современные теории портфеля.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Управление инвестиционным портфелем: активный и пассивный стили управления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Понятия «инновация» и «венчурное финансирование».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Инновационный процесс и инновационная деятельность.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Классификация инноваций.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Организационные формы рискового предпринимательства: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Источники рисковых капиталовложений.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Механизм и стадии рискового финансирования.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Методы стимулирования рискового предпринимательства за рубежом (прямые и косвенные).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Организация финансирования и кредитования инновационной деятельности в Российской Федерации.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Структура иностранных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Типы иностранных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Прямые иностранные инвестиции.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Портфельные иностранные инвестиции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Прочие иностранные инвестиции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Формы иностранных инвестиций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Свободные экономические зоны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Оффшорные зоны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Коммерческие организации с иностранным капиталом</w:t>
      </w:r>
    </w:p>
    <w:p w:rsidR="006E2686" w:rsidRPr="00A955C2" w:rsidRDefault="006E2686" w:rsidP="00B65A68">
      <w:pPr>
        <w:numPr>
          <w:ilvl w:val="0"/>
          <w:numId w:val="34"/>
        </w:numPr>
        <w:jc w:val="both"/>
        <w:rPr>
          <w:color w:val="000000"/>
        </w:rPr>
      </w:pPr>
      <w:r w:rsidRPr="00A955C2">
        <w:rPr>
          <w:color w:val="000000"/>
        </w:rPr>
        <w:t>Инвестиционные соглашения</w:t>
      </w:r>
    </w:p>
    <w:p w:rsidR="006E2686" w:rsidRPr="00A955C2" w:rsidRDefault="006E2686" w:rsidP="00B65A68">
      <w:pPr>
        <w:jc w:val="both"/>
        <w:rPr>
          <w:b/>
          <w:bCs/>
          <w:i/>
          <w:iCs/>
          <w:color w:val="FF0000"/>
        </w:rPr>
      </w:pPr>
    </w:p>
    <w:p w:rsidR="006E2686" w:rsidRPr="00A955C2" w:rsidRDefault="006E2686" w:rsidP="00B65A68">
      <w:pPr>
        <w:jc w:val="both"/>
        <w:rPr>
          <w:b/>
          <w:bCs/>
          <w:i/>
          <w:iCs/>
        </w:rPr>
      </w:pPr>
      <w:r w:rsidRPr="00A955C2">
        <w:rPr>
          <w:b/>
          <w:bCs/>
          <w:i/>
          <w:iCs/>
        </w:rPr>
        <w:t xml:space="preserve">Задания для выполнения ТИЗ (Творческое исследовательское задание) </w:t>
      </w:r>
    </w:p>
    <w:p w:rsidR="006E2686" w:rsidRPr="00A955C2" w:rsidRDefault="006E2686" w:rsidP="00B65A68">
      <w:pPr>
        <w:jc w:val="both"/>
        <w:rPr>
          <w:b/>
          <w:bCs/>
          <w:i/>
          <w:iCs/>
        </w:rPr>
      </w:pPr>
    </w:p>
    <w:p w:rsidR="006E2686" w:rsidRPr="00A955C2" w:rsidRDefault="006E2686" w:rsidP="00B65A68">
      <w:pPr>
        <w:ind w:firstLine="360"/>
        <w:jc w:val="both"/>
        <w:rPr>
          <w:i/>
          <w:iCs/>
        </w:rPr>
      </w:pPr>
      <w:r w:rsidRPr="00A955C2">
        <w:rPr>
          <w:i/>
          <w:iCs/>
        </w:rPr>
        <w:t>Тема: Оценка инвестиционной привлекательности отраслей и секторов экономики РФ.</w:t>
      </w:r>
    </w:p>
    <w:p w:rsidR="006E2686" w:rsidRPr="00A955C2" w:rsidRDefault="006E2686" w:rsidP="00B65A68">
      <w:pPr>
        <w:ind w:firstLine="360"/>
        <w:jc w:val="both"/>
        <w:rPr>
          <w:i/>
          <w:iCs/>
        </w:rPr>
      </w:pPr>
      <w:r w:rsidRPr="00A955C2">
        <w:rPr>
          <w:i/>
          <w:iCs/>
        </w:rPr>
        <w:t>Общие данные:</w:t>
      </w:r>
      <w:r w:rsidRPr="00A955C2">
        <w:t xml:space="preserve"> предлагаются студентам в индивидуальном порядке варианты задания</w:t>
      </w:r>
      <w:r w:rsidRPr="00A955C2">
        <w:rPr>
          <w:i/>
          <w:iCs/>
        </w:rPr>
        <w:t>:</w:t>
      </w:r>
    </w:p>
    <w:p w:rsidR="006E2686" w:rsidRPr="00A955C2" w:rsidRDefault="006E2686" w:rsidP="00B65A68">
      <w:pPr>
        <w:jc w:val="both"/>
      </w:pPr>
      <w:r w:rsidRPr="00A955C2">
        <w:t xml:space="preserve">Вариант 1. </w:t>
      </w:r>
      <w:r w:rsidRPr="00A955C2">
        <w:tab/>
        <w:t>На основании информации Росстат осуществить оценку инвестиционной привлекательности добывающей промышленности РФ</w:t>
      </w:r>
    </w:p>
    <w:p w:rsidR="006E2686" w:rsidRPr="00A955C2" w:rsidRDefault="006E2686" w:rsidP="00B65A68">
      <w:pPr>
        <w:jc w:val="both"/>
      </w:pPr>
      <w:r w:rsidRPr="00A955C2">
        <w:t xml:space="preserve">Вариант 2. </w:t>
      </w:r>
      <w:r w:rsidRPr="00A955C2">
        <w:tab/>
        <w:t>На основании информации Росстат осуществить оценку инвестиционной привлекательности обрабатывающей промышленности РФ</w:t>
      </w:r>
    </w:p>
    <w:p w:rsidR="006E2686" w:rsidRPr="00A955C2" w:rsidRDefault="006E2686" w:rsidP="00B65A68">
      <w:pPr>
        <w:jc w:val="both"/>
      </w:pPr>
      <w:r w:rsidRPr="00A955C2">
        <w:t xml:space="preserve">Вариант 3. </w:t>
      </w:r>
      <w:r w:rsidRPr="00A955C2">
        <w:tab/>
        <w:t>На основании информации Росстат осуществить оценку инвестиционной привлекательности аграрной сферы РФ</w:t>
      </w:r>
    </w:p>
    <w:p w:rsidR="006E2686" w:rsidRPr="00A955C2" w:rsidRDefault="006E2686" w:rsidP="00B65A68">
      <w:pPr>
        <w:jc w:val="both"/>
      </w:pPr>
      <w:r w:rsidRPr="00A955C2">
        <w:t xml:space="preserve">Вариант 4. </w:t>
      </w:r>
      <w:r w:rsidRPr="00A955C2">
        <w:tab/>
        <w:t>На основании информации Росстат осуществить оценку инвестиционной привлекательности пищевой промышленности РФ</w:t>
      </w:r>
    </w:p>
    <w:p w:rsidR="006E2686" w:rsidRPr="00A955C2" w:rsidRDefault="006E2686" w:rsidP="00B65A68">
      <w:pPr>
        <w:jc w:val="both"/>
      </w:pPr>
      <w:r w:rsidRPr="00A955C2">
        <w:t xml:space="preserve">Вариант 5. </w:t>
      </w:r>
      <w:r w:rsidRPr="00A955C2">
        <w:tab/>
        <w:t>На основании информации Росстат осуществить оценку инвестиционной привлекательности легкой промышленности РФ</w:t>
      </w:r>
    </w:p>
    <w:p w:rsidR="006E2686" w:rsidRPr="00A955C2" w:rsidRDefault="006E2686" w:rsidP="00B65A68">
      <w:pPr>
        <w:jc w:val="both"/>
      </w:pPr>
      <w:r w:rsidRPr="00A955C2">
        <w:t xml:space="preserve">Вариант 6. </w:t>
      </w:r>
      <w:r w:rsidRPr="00A955C2">
        <w:tab/>
        <w:t>На основании информации Росстат осуществить оценку инвестиционной привлекательности строительства в РФ</w:t>
      </w:r>
    </w:p>
    <w:p w:rsidR="006E2686" w:rsidRPr="00A955C2" w:rsidRDefault="006E2686" w:rsidP="00B65A68">
      <w:pPr>
        <w:jc w:val="both"/>
      </w:pPr>
      <w:r w:rsidRPr="00A955C2">
        <w:t xml:space="preserve">Вариант 7. </w:t>
      </w:r>
      <w:r w:rsidRPr="00A955C2">
        <w:tab/>
        <w:t>На основании информации Росстат осуществить оценку инвестиционной привлекательности операций с недвижимым имуществом в РФ</w:t>
      </w:r>
    </w:p>
    <w:p w:rsidR="006E2686" w:rsidRPr="00A955C2" w:rsidRDefault="006E2686" w:rsidP="00B65A68">
      <w:pPr>
        <w:jc w:val="both"/>
      </w:pPr>
      <w:r w:rsidRPr="00A955C2">
        <w:t xml:space="preserve">Вариант 8. </w:t>
      </w:r>
      <w:r w:rsidRPr="00A955C2">
        <w:tab/>
        <w:t>На основании информации Росстат осуществить оценку инвестиционной привлекательности финансового сектора экономики в РФ</w:t>
      </w:r>
    </w:p>
    <w:p w:rsidR="006E2686" w:rsidRPr="00A955C2" w:rsidRDefault="006E2686" w:rsidP="00B65A68">
      <w:pPr>
        <w:jc w:val="both"/>
      </w:pPr>
      <w:r w:rsidRPr="00A955C2">
        <w:t xml:space="preserve">Вариант 9. </w:t>
      </w:r>
      <w:r w:rsidRPr="00A955C2">
        <w:tab/>
        <w:t>На основании информации Росстат осуществить оценку инвестиционной привлекательности транспортного сектора в РФ</w:t>
      </w:r>
    </w:p>
    <w:p w:rsidR="006E2686" w:rsidRPr="00A955C2" w:rsidRDefault="006E2686" w:rsidP="00B65A68">
      <w:pPr>
        <w:jc w:val="both"/>
      </w:pPr>
      <w:r w:rsidRPr="00A955C2">
        <w:t xml:space="preserve">Вариант 10. </w:t>
      </w:r>
      <w:r w:rsidRPr="00A955C2">
        <w:tab/>
        <w:t>На основании информации Росстат осуществить оценку инвестиционной привлекательности общественного сектора в экономике РФ</w:t>
      </w:r>
    </w:p>
    <w:p w:rsidR="006E2686" w:rsidRPr="00A955C2" w:rsidRDefault="006E2686" w:rsidP="00B65A68">
      <w:pPr>
        <w:jc w:val="both"/>
      </w:pPr>
    </w:p>
    <w:p w:rsidR="006E2686" w:rsidRPr="00A955C2" w:rsidRDefault="006E2686" w:rsidP="00B65A68">
      <w:pPr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 xml:space="preserve">Примеры </w:t>
      </w:r>
      <w:r w:rsidR="009D5143">
        <w:rPr>
          <w:b/>
          <w:bCs/>
          <w:i/>
          <w:iCs/>
          <w:color w:val="000000"/>
        </w:rPr>
        <w:t xml:space="preserve">практических </w:t>
      </w:r>
      <w:r w:rsidRPr="00A955C2">
        <w:rPr>
          <w:b/>
          <w:bCs/>
          <w:i/>
          <w:iCs/>
          <w:color w:val="000000"/>
        </w:rPr>
        <w:t>задач</w:t>
      </w:r>
    </w:p>
    <w:p w:rsidR="006E2686" w:rsidRPr="00A955C2" w:rsidRDefault="006E2686" w:rsidP="00B65A68">
      <w:pPr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Задача 1.</w:t>
      </w:r>
      <w:r w:rsidRPr="00A955C2">
        <w:rPr>
          <w:color w:val="000000"/>
        </w:rPr>
        <w:t xml:space="preserve"> АО планирует осуществление инвестиционного проекта, предполагающего ежегодные вложения по 100 млн руб. в течение 3-х лет, после чего — в начале 4-го года — новый объект можно начать использовать. По расчетам, это обеспечит АО получение чистого дохода (после уплаты налогов) в размере 100 млн руб. ежегодно на протяжении 5 лет.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Ставка дисконтирования в АО принята на уровне 10 % в год. Оцените приемлемость инвестиционного проекта применительно к дате сдачи нового объекта в эксплуатацию.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4"/>
        </w:rPr>
      </w:pP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</w:rPr>
      </w:pPr>
      <w:r w:rsidRPr="00A955C2">
        <w:rPr>
          <w:b/>
          <w:bCs/>
          <w:color w:val="000000"/>
          <w:spacing w:val="-4"/>
        </w:rPr>
        <w:t>Задача 2.</w:t>
      </w:r>
      <w:r w:rsidRPr="00A955C2">
        <w:rPr>
          <w:color w:val="000000"/>
          <w:spacing w:val="-4"/>
        </w:rPr>
        <w:t xml:space="preserve"> ООО приняло решение приобрести новые швейные машины. Поскольку шансов на привлечение капитала за счет его преобразования в ПАО и эмиссии акций крайне малы, то получить средства можно только за счет кредитов.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По расчетам, для такой закупки потребуется 12 млн руб., срок жизни проекта составляет 1 год, он обеспечит приток денежных средств в сумме 1,5 млн руб. Средняя ставка для мелких заемщиков составляет в данный период 10 %.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Определите, какую сумму согласятся в этих условиях инвесторы предоставить ООО в обмен на возможность получить через год денежные поступления в размере 13,5 млн руб. (12+1,5).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Задача 3.</w:t>
      </w:r>
      <w:r w:rsidRPr="00A955C2">
        <w:rPr>
          <w:color w:val="000000"/>
        </w:rPr>
        <w:t xml:space="preserve"> Допустим, что фирма не ООО, а НАО, и оно должно решить ту же задачу — приобрести новые швейные машины. По расчетам, для такой закупки потребуется 12 млн руб. Срок жизни проекта составляет 1 год, он обеспечит приток денежных средств в сумме 1,5 млн руб. Проработка проекта показала, что на четверть он может быть профи</w:t>
      </w:r>
      <w:r w:rsidRPr="00A955C2">
        <w:rPr>
          <w:color w:val="000000"/>
        </w:rPr>
        <w:softHyphen/>
        <w:t>нансирован за счет дополнительной эмиссии акций для существующих акционеров, а на три четверти его придется финансировать за счет заемного капитала.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Средняя ставка для мелких заемщиков составляет в данный период 8 %. Акционеры же требуют доходы на уровне 12 %. У них есть на это причины; их права подлежат удовлетворению после погашения обязательств перед кредиторами, а значит, их вложения подвергаются большему риску.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В итоге НАО получило 9 млн руб. в виде кредита и 3 млн руб. поступления от эмиссии. Какова должна быть прибыльность данного инвестиционного проекта, чтобы удовлетворить всех инвесторов?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Задача 4.</w:t>
      </w:r>
      <w:r w:rsidRPr="00A955C2">
        <w:rPr>
          <w:color w:val="000000"/>
        </w:rPr>
        <w:t xml:space="preserve"> НАО получило инвестиции в сумме 12 млн руб., о которых говорилось в предыдущем примере, а теперь ему нужны новые средства для установки более современных гладильных прессов. При этом руководство фирмы хотело бы сохранить прежнюю структуру финансирования: 75 % за счет кредита и 25 % за счет эмиссии акций.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Но ситуация на денежном рынке изменилась — теперь кредиторы требуют платы за заемные средства на уровне уже 10 %, тогда как акционеры согласны приобрести дополнительные акции лишь под обещание дивидендов на уровне 14 %, полагая, что именно такой уровень дохода они могли бы получить по вложениям в другие сферы с тем же уровнем риска.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Определите маржинальную стоимость дополнительных инвестиций.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Задача 5.</w:t>
      </w:r>
      <w:r w:rsidRPr="00A955C2">
        <w:rPr>
          <w:color w:val="000000"/>
        </w:rPr>
        <w:t xml:space="preserve"> Акционерное общество обладает 1 млрд руб. инвестиционных ресурсов, стоимость которых (минимально приемлемая доходность) равна 10 % годовых. При этом привлечение дополнительных средств с денежного рынка возможно лишь под 15 %.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955C2">
        <w:rPr>
          <w:color w:val="000000"/>
        </w:rPr>
        <w:t>В этой ситуации вполне обоснованным представляется решение директората АО об установлении при выборе инвестиций ставки реинвестирования на уровне 12 %, поскольку при такой цене денежных средств, которая на три пункта ниже рыночной, очевидно, можно без проблем разместить большие суммы средств, и поэтому она вполне приемлема как критериальный показатель.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A955C2">
        <w:rPr>
          <w:color w:val="000000"/>
        </w:rPr>
        <w:t>Характеристика того набора инвестиционных возможностей (проектов), которыми обладает АО, приводится в таблице:</w:t>
      </w:r>
    </w:p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A955C2">
        <w:rPr>
          <w:color w:val="000000"/>
        </w:rPr>
        <w:t>Данные для расчета</w:t>
      </w:r>
    </w:p>
    <w:tbl>
      <w:tblPr>
        <w:tblW w:w="9408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2573"/>
        <w:gridCol w:w="5597"/>
      </w:tblGrid>
      <w:tr w:rsidR="006E2686" w:rsidRPr="00A955C2">
        <w:trPr>
          <w:trHeight w:val="24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Проект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Сумма, млн руб.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Срок жизни, лет</w:t>
            </w:r>
          </w:p>
        </w:tc>
      </w:tr>
      <w:tr w:rsidR="006E2686" w:rsidRPr="00A955C2">
        <w:trPr>
          <w:trHeight w:val="23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А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 xml:space="preserve"> 500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5</w:t>
            </w:r>
          </w:p>
        </w:tc>
      </w:tr>
      <w:tr w:rsidR="006E2686" w:rsidRPr="00A955C2">
        <w:trPr>
          <w:trHeight w:val="22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400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5</w:t>
            </w:r>
          </w:p>
        </w:tc>
      </w:tr>
      <w:tr w:rsidR="006E2686" w:rsidRPr="00A955C2">
        <w:trPr>
          <w:trHeight w:val="22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С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3</w:t>
            </w:r>
          </w:p>
        </w:tc>
      </w:tr>
      <w:tr w:rsidR="006E2686" w:rsidRPr="00A955C2">
        <w:trPr>
          <w:trHeight w:val="23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10</w:t>
            </w:r>
          </w:p>
        </w:tc>
      </w:tr>
      <w:tr w:rsidR="006E2686" w:rsidRPr="00A955C2">
        <w:trPr>
          <w:trHeight w:val="22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Е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20</w:t>
            </w:r>
          </w:p>
        </w:tc>
      </w:tr>
      <w:tr w:rsidR="006E2686" w:rsidRPr="00A955C2">
        <w:trPr>
          <w:trHeight w:val="23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Р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1000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10</w:t>
            </w:r>
          </w:p>
        </w:tc>
      </w:tr>
      <w:tr w:rsidR="006E2686" w:rsidRPr="00A955C2">
        <w:trPr>
          <w:trHeight w:val="25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2000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686" w:rsidRPr="00A955C2" w:rsidRDefault="006E2686" w:rsidP="00A42C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20</w:t>
            </w:r>
          </w:p>
        </w:tc>
      </w:tr>
    </w:tbl>
    <w:p w:rsidR="006E2686" w:rsidRPr="00A955C2" w:rsidRDefault="006E2686" w:rsidP="00B65A68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A955C2">
        <w:rPr>
          <w:color w:val="000000"/>
        </w:rPr>
        <w:t>Определите, какие проекты будут предпочтительными при названных ограничениях.</w:t>
      </w:r>
    </w:p>
    <w:p w:rsidR="006E2686" w:rsidRPr="00A955C2" w:rsidRDefault="006E2686" w:rsidP="00B65A68">
      <w:pPr>
        <w:rPr>
          <w:b/>
          <w:bCs/>
          <w:i/>
          <w:iCs/>
          <w:color w:val="FF0000"/>
        </w:rPr>
      </w:pPr>
    </w:p>
    <w:p w:rsidR="006E2686" w:rsidRPr="00A955C2" w:rsidRDefault="006E2686" w:rsidP="00B65A68">
      <w:pPr>
        <w:jc w:val="both"/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>Примеры тестовых заданий</w:t>
      </w:r>
    </w:p>
    <w:p w:rsidR="006E2686" w:rsidRPr="00A955C2" w:rsidRDefault="006E2686" w:rsidP="00B65A68">
      <w:pPr>
        <w:jc w:val="both"/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1. Выбрать из перечисленных наименование фаз, из которых складывается инвестиционный цикл?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фаза замысла проекта;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предынвестиционная;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инвестиционная;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b/>
          <w:bCs/>
          <w:color w:val="000000"/>
        </w:rPr>
      </w:pPr>
      <w:r w:rsidRPr="00A955C2">
        <w:rPr>
          <w:color w:val="000000"/>
        </w:rPr>
        <w:t>г) эксплуатационная.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2. В состав пользователей бизнес-плана входят следующие уча</w:t>
      </w:r>
      <w:r w:rsidRPr="00A955C2">
        <w:rPr>
          <w:b/>
          <w:bCs/>
          <w:color w:val="000000"/>
        </w:rPr>
        <w:softHyphen/>
        <w:t>стники проекта: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менеджеры — создатели бизнес-плана;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акционеры (собственники);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  <w:spacing w:val="-4"/>
        </w:rPr>
      </w:pPr>
      <w:r w:rsidRPr="00A955C2">
        <w:rPr>
          <w:color w:val="000000"/>
        </w:rPr>
        <w:t>в) кредиторы (банки);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i/>
          <w:iCs/>
          <w:color w:val="000000"/>
        </w:rPr>
      </w:pPr>
      <w:r w:rsidRPr="00A955C2">
        <w:rPr>
          <w:color w:val="000000"/>
          <w:spacing w:val="-4"/>
        </w:rPr>
        <w:t>г) государственные органы (инспекции министерства РФ по налогам и сборам, федеральная комиссия по рынку ценных бумаг, районная администрация);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i/>
          <w:iCs/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3. Риск</w:t>
      </w:r>
      <w:r w:rsidRPr="00A955C2">
        <w:rPr>
          <w:b/>
          <w:bCs/>
          <w:i/>
          <w:iCs/>
          <w:color w:val="000000"/>
        </w:rPr>
        <w:t xml:space="preserve"> — </w:t>
      </w:r>
      <w:r w:rsidRPr="00A955C2">
        <w:rPr>
          <w:b/>
          <w:bCs/>
          <w:color w:val="000000"/>
        </w:rPr>
        <w:t>это: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процесс выравнивания монетарным путем напряженности, возникшей в какой-либо социально-экономической среде;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неполнота и неточность информации об условиях деятельности предприятия, реализации проекта;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обобщающий термин для группы рисков, возникающих на разных этапах кругооборота капитала в результате действий конкурентов;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г) вероятность возникновения условий, приводящих к негативным последствиям.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4. Инвестиционный рынок — это рынок: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объектов реального инвестирования;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инструментов финансового инвестирования;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как объектов реального инвестирования, так и инструмент финансового инвестирования;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rPr>
          <w:color w:val="000000"/>
        </w:rPr>
      </w:pPr>
      <w:r w:rsidRPr="00A955C2">
        <w:rPr>
          <w:color w:val="000000"/>
        </w:rPr>
        <w:t xml:space="preserve">г) среди ответов а), б), в) нет верного. 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5. Чем обусловлена необходимость оценки эффективности инвестиционных проектов?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определением необходимого объема инвестиционного капитала;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определением экономической целесообразности вложения капитала и сравнением альтернативных вариантов инвестиционных проектов;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рекламой бизнес-плана;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г) среди ответов а), б) и в) нет верного.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rPr>
          <w:color w:val="000000"/>
        </w:rPr>
      </w:pPr>
      <w:r w:rsidRPr="00A955C2">
        <w:rPr>
          <w:b/>
          <w:bCs/>
          <w:color w:val="000000"/>
        </w:rPr>
        <w:t>6. Дефлированными называют: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rPr>
          <w:color w:val="000000"/>
        </w:rPr>
      </w:pPr>
      <w:r w:rsidRPr="00A955C2">
        <w:rPr>
          <w:color w:val="000000"/>
        </w:rPr>
        <w:t>а) цены, ожидаемые (с учетом инфляции) на будущих шагах про</w:t>
      </w:r>
      <w:r w:rsidRPr="00A955C2">
        <w:rPr>
          <w:color w:val="000000"/>
        </w:rPr>
        <w:softHyphen/>
        <w:t>екта;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rPr>
          <w:color w:val="000000"/>
        </w:rPr>
      </w:pPr>
      <w:r w:rsidRPr="00A955C2">
        <w:rPr>
          <w:color w:val="000000"/>
        </w:rPr>
        <w:t>б) цены ожидаемые, (без учета инфляции) на будущих шагах проекта;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прогнозные цены, приведенные к уровню цен фиксированного момента времени путем деления на общий базисный индекс инфляции;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г) среди ответов а), б) и в) нет верного.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7. Преимуществом классической функциональной организаци</w:t>
      </w:r>
      <w:r w:rsidRPr="00A955C2">
        <w:rPr>
          <w:b/>
          <w:bCs/>
          <w:color w:val="000000"/>
        </w:rPr>
        <w:softHyphen/>
        <w:t>онной структуры является то, что она стимулирует: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функциональную изолированность;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деловую специализацию;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деловую и профессиональную специализацию;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b/>
          <w:bCs/>
          <w:color w:val="000000"/>
        </w:rPr>
      </w:pPr>
      <w:r w:rsidRPr="00A955C2">
        <w:rPr>
          <w:color w:val="000000"/>
        </w:rPr>
        <w:t>г) среди ответов а), б) и в) нет верного.</w:t>
      </w:r>
    </w:p>
    <w:p w:rsidR="006E2686" w:rsidRPr="00A955C2" w:rsidRDefault="006E2686" w:rsidP="00B65A68">
      <w:pPr>
        <w:jc w:val="both"/>
        <w:rPr>
          <w:b/>
          <w:bCs/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8. Принципиальную важность маркетинговых исследований для управления проектом определяет то, что: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система взаимодействия проекта и рынка должна быть «прозрачна» для</w:t>
      </w:r>
      <w:r w:rsidRPr="00A955C2">
        <w:rPr>
          <w:i/>
          <w:iCs/>
          <w:color w:val="000000"/>
        </w:rPr>
        <w:t xml:space="preserve"> </w:t>
      </w:r>
      <w:r w:rsidRPr="00A955C2">
        <w:rPr>
          <w:color w:val="000000"/>
        </w:rPr>
        <w:t>менеджмента;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должны быть выявлены существующие рыночные ограничения и проблемы;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  <w:spacing w:val="-4"/>
        </w:rPr>
      </w:pPr>
      <w:r w:rsidRPr="00A955C2">
        <w:rPr>
          <w:color w:val="000000"/>
        </w:rPr>
        <w:t>в) должно быть отграничено поле потенциально возможных вариантов реализации проекта;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  <w:spacing w:val="-4"/>
        </w:rPr>
        <w:t>г) должны быть сформулированы принципы рекламной кампании проекта.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9. Денежный поток характеризуется: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притоком (денежные поступления);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оттоком (платежи);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сальдо (равным разности между притоком и оттоком);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г) эффектом (убытком).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b/>
          <w:bCs/>
          <w:color w:val="000000"/>
        </w:rPr>
        <w:t>10. Тендерная документация представляет собой документацию, содержащую: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а) сведения об основных критериях предварительной квалификации, предъявляемых к претенденту;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б) исходную информацию о технологических, коммерческих, организационных и иных характеристиках объекта и предмета торгов, а также об условиях и процедуре торгов;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в) предложение заключить договор в отношении конкретного предмета торгов на определенных условиях;</w:t>
      </w:r>
    </w:p>
    <w:p w:rsidR="006E2686" w:rsidRPr="00A955C2" w:rsidRDefault="006E2686" w:rsidP="00B65A68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A955C2">
        <w:rPr>
          <w:color w:val="000000"/>
        </w:rPr>
        <w:t>г) среди ответов а), б) и в) нет верного.</w:t>
      </w:r>
    </w:p>
    <w:p w:rsidR="006E2686" w:rsidRPr="00A955C2" w:rsidRDefault="006E2686" w:rsidP="00B65A68">
      <w:pPr>
        <w:jc w:val="both"/>
        <w:rPr>
          <w:b/>
          <w:bCs/>
          <w:i/>
          <w:iCs/>
          <w:color w:val="000000"/>
        </w:rPr>
      </w:pPr>
    </w:p>
    <w:p w:rsidR="006E2686" w:rsidRPr="00A955C2" w:rsidRDefault="006E2686" w:rsidP="00B65A68">
      <w:pPr>
        <w:jc w:val="both"/>
        <w:rPr>
          <w:b/>
          <w:bCs/>
          <w:i/>
          <w:iCs/>
          <w:color w:val="000000"/>
        </w:rPr>
      </w:pPr>
      <w:r w:rsidRPr="00A955C2">
        <w:rPr>
          <w:b/>
          <w:bCs/>
          <w:i/>
          <w:iCs/>
          <w:color w:val="000000"/>
        </w:rPr>
        <w:t>Темы докладов, эссе и рефератов</w:t>
      </w:r>
    </w:p>
    <w:p w:rsidR="006E2686" w:rsidRPr="00A955C2" w:rsidRDefault="006E2686" w:rsidP="00B65A68">
      <w:pPr>
        <w:jc w:val="both"/>
        <w:rPr>
          <w:b/>
          <w:bCs/>
          <w:i/>
          <w:iCs/>
          <w:color w:val="000000"/>
          <w:lang w:val="en-US"/>
        </w:rPr>
      </w:pP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Понятие риска финансового и реального инвестирования.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Внешние, внутрипроектные риски, риски жизненного цикла инвестиционного проекта.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Метод корректировки нормы дисконта с учетом риска.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Метод анализа чувствительности.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Метод сценариев.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Понятие инфляции, ее влияние на расчет эффективности инвестиционных проектов.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Виды цен, используемых при расчете эффективности инвестиционного проекта: базисные, прогнозные, расчетные, дефлированнные, мировые.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Расчет номинальной и реальной нормы прибыли.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Методики, используемые для анализа эффективности инвестиционного проекта с учетом инфляции: метод корректировки коэффициента дисконтирования.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Сущность ценных бумаг.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Понятие акции, облигации.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Основные критерии инвестиционных качеств объектов инвестирования. Доходность. Риск. Ликвидность.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Определение доходности для различных ценных бумаг.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Способы оценки финансовых инвестиций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Понятие риска финансового и реального инвестирования.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Внешние, внутрипроектные риски, риски жизненного цикла инвестиционного проекта.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Метод корректировки нормы дисконта с учетом риска.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Метод анализа чувствительности.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Метод сценариев.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Понятие инфляции, ее влияние на расчет эффективности инвестиционных проектов.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Виды цен, используемых при расчете эффективности инвестиционного проекта: базисные, прогнозные, расчетные, дефлированнные, мировые.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Расчет номинальной и реальной нормы прибыли.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Методики, используемые для анализа эффективности инвестиционного проекта с учетом инфляции: метод корректировки коэффициента дисконтирования.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Сущность ценных бумаг.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Понятие акции, облигации.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Методики, используемые для анализа эффективности финансовых инвестиций.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Основные критерии инвестиционных качеств объектов инвестирования. Доходность. Риск. Ликвидность.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Определение доходности для различных ценных бумаг. </w:t>
      </w:r>
    </w:p>
    <w:p w:rsidR="006E2686" w:rsidRPr="00A955C2" w:rsidRDefault="006E2686" w:rsidP="00B65A68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955C2">
        <w:rPr>
          <w:rFonts w:ascii="Times New Roman" w:hAnsi="Times New Roman" w:cs="Times New Roman"/>
        </w:rPr>
        <w:t xml:space="preserve"> Способы оценки финансовых инвестиций </w:t>
      </w:r>
    </w:p>
    <w:p w:rsidR="006E2686" w:rsidRPr="00A955C2" w:rsidRDefault="006E2686" w:rsidP="00B65A68">
      <w:pPr>
        <w:jc w:val="both"/>
        <w:rPr>
          <w:b/>
          <w:bCs/>
          <w:caps/>
        </w:rPr>
      </w:pPr>
    </w:p>
    <w:p w:rsidR="006E2686" w:rsidRPr="00A955C2" w:rsidRDefault="006E2686" w:rsidP="00B65A68">
      <w:pPr>
        <w:pStyle w:val="1"/>
        <w:rPr>
          <w:sz w:val="24"/>
          <w:szCs w:val="24"/>
        </w:rPr>
      </w:pPr>
      <w:bookmarkStart w:id="17" w:name="_Toc437123409"/>
      <w:bookmarkStart w:id="18" w:name="_Toc463454760"/>
      <w:bookmarkStart w:id="19" w:name="_Toc420769981"/>
      <w:bookmarkStart w:id="20" w:name="_Toc420775576"/>
      <w:bookmarkEnd w:id="13"/>
      <w:r w:rsidRPr="00A955C2">
        <w:rPr>
          <w:sz w:val="24"/>
          <w:szCs w:val="24"/>
        </w:rPr>
        <w:t>7. Перечень основной и дополнительной учебной литературы</w:t>
      </w:r>
      <w:bookmarkEnd w:id="17"/>
      <w:bookmarkEnd w:id="18"/>
    </w:p>
    <w:p w:rsidR="006E2686" w:rsidRPr="00A955C2" w:rsidRDefault="006E2686" w:rsidP="00B65A68">
      <w:pPr>
        <w:pStyle w:val="2"/>
        <w:rPr>
          <w:sz w:val="24"/>
          <w:szCs w:val="24"/>
        </w:rPr>
      </w:pPr>
      <w:bookmarkStart w:id="21" w:name="_Toc463454761"/>
      <w:r w:rsidRPr="00A955C2">
        <w:rPr>
          <w:sz w:val="24"/>
          <w:szCs w:val="24"/>
        </w:rPr>
        <w:t xml:space="preserve">7.1. </w:t>
      </w:r>
      <w:r w:rsidRPr="00A955C2">
        <w:rPr>
          <w:caps w:val="0"/>
          <w:sz w:val="24"/>
          <w:szCs w:val="24"/>
        </w:rPr>
        <w:t>Основная литература</w:t>
      </w:r>
      <w:bookmarkEnd w:id="19"/>
      <w:bookmarkEnd w:id="20"/>
      <w:bookmarkEnd w:id="21"/>
    </w:p>
    <w:p w:rsidR="006E2686" w:rsidRPr="00A955C2" w:rsidRDefault="006E2686" w:rsidP="00B65A68">
      <w:pPr>
        <w:ind w:firstLine="567"/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804"/>
        <w:gridCol w:w="2693"/>
        <w:gridCol w:w="1276"/>
        <w:gridCol w:w="709"/>
        <w:gridCol w:w="850"/>
        <w:gridCol w:w="1701"/>
      </w:tblGrid>
      <w:tr w:rsidR="006E2686" w:rsidRPr="00A955C2">
        <w:tc>
          <w:tcPr>
            <w:tcW w:w="606" w:type="dxa"/>
            <w:vMerge w:val="restart"/>
          </w:tcPr>
          <w:p w:rsidR="006E2686" w:rsidRPr="00A955C2" w:rsidRDefault="006E2686" w:rsidP="00A42CE8">
            <w:pPr>
              <w:jc w:val="center"/>
            </w:pPr>
          </w:p>
          <w:p w:rsidR="006E2686" w:rsidRPr="00A955C2" w:rsidRDefault="006E2686" w:rsidP="00A42CE8">
            <w:pPr>
              <w:jc w:val="center"/>
            </w:pPr>
            <w:r w:rsidRPr="00A955C2">
              <w:t>№ п/п</w:t>
            </w:r>
          </w:p>
        </w:tc>
        <w:tc>
          <w:tcPr>
            <w:tcW w:w="1804" w:type="dxa"/>
            <w:vMerge w:val="restart"/>
            <w:vAlign w:val="center"/>
          </w:tcPr>
          <w:p w:rsidR="006E2686" w:rsidRPr="00A955C2" w:rsidRDefault="006E2686" w:rsidP="00A42CE8">
            <w:pPr>
              <w:jc w:val="center"/>
            </w:pPr>
            <w:r w:rsidRPr="00A955C2">
              <w:t>Наименование</w:t>
            </w:r>
          </w:p>
        </w:tc>
        <w:tc>
          <w:tcPr>
            <w:tcW w:w="2693" w:type="dxa"/>
            <w:vMerge w:val="restart"/>
            <w:vAlign w:val="center"/>
          </w:tcPr>
          <w:p w:rsidR="006E2686" w:rsidRPr="00A955C2" w:rsidRDefault="006E2686" w:rsidP="00A42CE8">
            <w:pPr>
              <w:jc w:val="center"/>
            </w:pPr>
            <w:r w:rsidRPr="00A955C2">
              <w:t xml:space="preserve">Автор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E2686" w:rsidRPr="00A955C2" w:rsidRDefault="006E2686" w:rsidP="00A42CE8">
            <w:pPr>
              <w:ind w:left="113" w:right="113"/>
              <w:jc w:val="center"/>
            </w:pPr>
            <w:r w:rsidRPr="00A955C2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2686" w:rsidRPr="00A955C2" w:rsidRDefault="006E2686" w:rsidP="00A42CE8">
            <w:pPr>
              <w:ind w:left="113" w:right="113"/>
              <w:jc w:val="center"/>
            </w:pPr>
            <w:r w:rsidRPr="00A955C2">
              <w:t>Год издания</w:t>
            </w:r>
          </w:p>
        </w:tc>
        <w:tc>
          <w:tcPr>
            <w:tcW w:w="2551" w:type="dxa"/>
            <w:gridSpan w:val="2"/>
          </w:tcPr>
          <w:p w:rsidR="006E2686" w:rsidRPr="00A955C2" w:rsidRDefault="006E2686" w:rsidP="00A42CE8">
            <w:pPr>
              <w:jc w:val="center"/>
            </w:pPr>
            <w:r w:rsidRPr="00A955C2">
              <w:t>Наличие</w:t>
            </w:r>
          </w:p>
        </w:tc>
      </w:tr>
      <w:tr w:rsidR="006E2686" w:rsidRPr="00A955C2">
        <w:trPr>
          <w:trHeight w:val="915"/>
        </w:trPr>
        <w:tc>
          <w:tcPr>
            <w:tcW w:w="606" w:type="dxa"/>
            <w:vMerge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1804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850" w:type="dxa"/>
          </w:tcPr>
          <w:p w:rsidR="006E2686" w:rsidRPr="00A955C2" w:rsidRDefault="006E2686" w:rsidP="00A42CE8">
            <w:pPr>
              <w:jc w:val="center"/>
            </w:pPr>
            <w:r w:rsidRPr="00A955C2">
              <w:t>Печатные издания</w:t>
            </w:r>
          </w:p>
        </w:tc>
        <w:tc>
          <w:tcPr>
            <w:tcW w:w="1701" w:type="dxa"/>
          </w:tcPr>
          <w:p w:rsidR="006E2686" w:rsidRPr="00A955C2" w:rsidRDefault="006E2686" w:rsidP="00A42CE8">
            <w:pPr>
              <w:jc w:val="center"/>
            </w:pPr>
            <w:r w:rsidRPr="00A955C2">
              <w:t>ЭБС (адрес в сети Интернет)</w:t>
            </w:r>
          </w:p>
        </w:tc>
      </w:tr>
      <w:tr w:rsidR="006E2686" w:rsidRPr="00A955C2">
        <w:trPr>
          <w:cantSplit/>
          <w:trHeight w:val="871"/>
        </w:trPr>
        <w:tc>
          <w:tcPr>
            <w:tcW w:w="606" w:type="dxa"/>
            <w:vAlign w:val="center"/>
          </w:tcPr>
          <w:p w:rsidR="006E2686" w:rsidRPr="00A955C2" w:rsidRDefault="006E2686" w:rsidP="00A42CE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04" w:type="dxa"/>
          </w:tcPr>
          <w:p w:rsidR="006E2686" w:rsidRPr="00A955C2" w:rsidRDefault="006E2686" w:rsidP="00A42CE8">
            <w:pPr>
              <w:pStyle w:val="1"/>
              <w:shd w:val="clear" w:color="auto" w:fill="FFFFFF"/>
              <w:spacing w:before="0" w:after="150" w:line="30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b w:val="0"/>
                <w:bCs w:val="0"/>
                <w:caps w:val="0"/>
                <w:color w:val="000000"/>
                <w:sz w:val="24"/>
                <w:szCs w:val="24"/>
              </w:rPr>
              <w:t>Инвестиции: учебник</w:t>
            </w:r>
          </w:p>
        </w:tc>
        <w:tc>
          <w:tcPr>
            <w:tcW w:w="2693" w:type="dxa"/>
          </w:tcPr>
          <w:p w:rsidR="006E2686" w:rsidRPr="00A955C2" w:rsidRDefault="00796B32" w:rsidP="00A42CE8">
            <w:pPr>
              <w:pStyle w:val="1"/>
              <w:shd w:val="clear" w:color="auto" w:fill="FFFFFF"/>
              <w:spacing w:before="0" w:after="150" w:line="30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hyperlink r:id="rId7" w:tgtFrame="_blank" w:history="1">
              <w:r w:rsidR="006E2686" w:rsidRPr="00A955C2">
                <w:rPr>
                  <w:rStyle w:val="af0"/>
                  <w:b w:val="0"/>
                  <w:bCs w:val="0"/>
                  <w:color w:val="000000"/>
                  <w:sz w:val="24"/>
                  <w:szCs w:val="24"/>
                  <w:shd w:val="clear" w:color="auto" w:fill="FFFFFF"/>
                </w:rPr>
                <w:t>Н</w:t>
              </w:r>
              <w:r w:rsidR="006E2686" w:rsidRPr="00A955C2">
                <w:rPr>
                  <w:rStyle w:val="af0"/>
                  <w:b w:val="0"/>
                  <w:bCs w:val="0"/>
                  <w:caps w:val="0"/>
                  <w:color w:val="000000"/>
                  <w:sz w:val="24"/>
                  <w:szCs w:val="24"/>
                  <w:shd w:val="clear" w:color="auto" w:fill="FFFFFF"/>
                </w:rPr>
                <w:t>ешитой</w:t>
              </w:r>
              <w:r w:rsidR="006E2686" w:rsidRPr="00A955C2">
                <w:rPr>
                  <w:rStyle w:val="af0"/>
                  <w:b w:val="0"/>
                  <w:bCs w:val="0"/>
                  <w:color w:val="000000"/>
                  <w:sz w:val="24"/>
                  <w:szCs w:val="24"/>
                  <w:shd w:val="clear" w:color="auto" w:fill="FFFFFF"/>
                </w:rPr>
                <w:t xml:space="preserve"> А.С.</w:t>
              </w:r>
            </w:hyperlink>
            <w:r w:rsidR="006E2686" w:rsidRPr="00A955C2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E2686" w:rsidRPr="00A955C2" w:rsidRDefault="006E2686" w:rsidP="00A42CE8">
            <w:pPr>
              <w:rPr>
                <w:i/>
                <w:iCs/>
                <w:color w:val="000000"/>
              </w:rPr>
            </w:pPr>
            <w:r w:rsidRPr="00A955C2">
              <w:rPr>
                <w:color w:val="000000"/>
                <w:shd w:val="clear" w:color="auto" w:fill="FFFFFF"/>
              </w:rPr>
              <w:t>М.: Дашков и К</w:t>
            </w:r>
          </w:p>
        </w:tc>
        <w:tc>
          <w:tcPr>
            <w:tcW w:w="709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2014</w:t>
            </w:r>
          </w:p>
        </w:tc>
        <w:tc>
          <w:tcPr>
            <w:tcW w:w="850" w:type="dxa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6E2686" w:rsidRPr="00A955C2" w:rsidRDefault="00796B32" w:rsidP="00A42CE8">
            <w:pPr>
              <w:jc w:val="center"/>
              <w:rPr>
                <w:color w:val="000000"/>
                <w:lang w:val="en-US"/>
              </w:rPr>
            </w:pPr>
            <w:hyperlink r:id="rId8" w:history="1">
              <w:r w:rsidR="006E2686" w:rsidRPr="00A955C2">
                <w:rPr>
                  <w:rStyle w:val="af0"/>
                  <w:lang w:val="en-US"/>
                </w:rPr>
                <w:t>http://biblioclub.ru/</w:t>
              </w:r>
            </w:hyperlink>
            <w:r w:rsidR="006E2686" w:rsidRPr="00A955C2">
              <w:rPr>
                <w:color w:val="000000"/>
                <w:lang w:val="en-US"/>
              </w:rPr>
              <w:t xml:space="preserve"> </w:t>
            </w:r>
          </w:p>
        </w:tc>
      </w:tr>
      <w:tr w:rsidR="006E2686" w:rsidRPr="00A955C2">
        <w:trPr>
          <w:cantSplit/>
        </w:trPr>
        <w:tc>
          <w:tcPr>
            <w:tcW w:w="606" w:type="dxa"/>
            <w:vAlign w:val="center"/>
          </w:tcPr>
          <w:p w:rsidR="006E2686" w:rsidRPr="00A955C2" w:rsidRDefault="006E2686" w:rsidP="00A42CE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04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Инвестиции: учебник для бакалавров</w:t>
            </w:r>
          </w:p>
        </w:tc>
        <w:tc>
          <w:tcPr>
            <w:tcW w:w="2693" w:type="dxa"/>
          </w:tcPr>
          <w:p w:rsidR="006E2686" w:rsidRPr="00A955C2" w:rsidRDefault="006E2686" w:rsidP="00A42CE8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И. В. Сергеев, </w:t>
            </w:r>
          </w:p>
          <w:p w:rsidR="006E2686" w:rsidRPr="00A955C2" w:rsidRDefault="006E2686" w:rsidP="00A42CE8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И. И. Веретенникова, </w:t>
            </w:r>
          </w:p>
          <w:p w:rsidR="006E2686" w:rsidRPr="00A955C2" w:rsidRDefault="006E2686" w:rsidP="00A42CE8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В. В. Шеховцов. </w:t>
            </w:r>
          </w:p>
        </w:tc>
        <w:tc>
          <w:tcPr>
            <w:tcW w:w="1276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М.: Юрайт</w:t>
            </w:r>
          </w:p>
        </w:tc>
        <w:tc>
          <w:tcPr>
            <w:tcW w:w="709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2014</w:t>
            </w:r>
          </w:p>
        </w:tc>
        <w:tc>
          <w:tcPr>
            <w:tcW w:w="850" w:type="dxa"/>
          </w:tcPr>
          <w:p w:rsidR="006E2686" w:rsidRPr="00A955C2" w:rsidRDefault="006E2686" w:rsidP="00A42CE8">
            <w:pPr>
              <w:jc w:val="center"/>
              <w:rPr>
                <w:color w:val="000000"/>
              </w:rPr>
            </w:pPr>
            <w:r w:rsidRPr="00A955C2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6E2686" w:rsidRPr="00A955C2" w:rsidRDefault="00796B32" w:rsidP="00A42CE8">
            <w:pPr>
              <w:jc w:val="center"/>
              <w:rPr>
                <w:color w:val="000000"/>
                <w:lang w:val="en-US"/>
              </w:rPr>
            </w:pPr>
            <w:hyperlink r:id="rId9" w:history="1">
              <w:r w:rsidR="006E2686" w:rsidRPr="00A955C2">
                <w:rPr>
                  <w:rStyle w:val="af0"/>
                  <w:lang w:val="en-US"/>
                </w:rPr>
                <w:t>http://biblioclub.ru/</w:t>
              </w:r>
            </w:hyperlink>
            <w:r w:rsidR="006E2686" w:rsidRPr="00A955C2">
              <w:rPr>
                <w:color w:val="000000"/>
                <w:lang w:val="en-US"/>
              </w:rPr>
              <w:t xml:space="preserve"> </w:t>
            </w:r>
          </w:p>
        </w:tc>
      </w:tr>
    </w:tbl>
    <w:p w:rsidR="006E2686" w:rsidRPr="00A955C2" w:rsidRDefault="006E2686" w:rsidP="00B65A68">
      <w:pPr>
        <w:autoSpaceDE w:val="0"/>
        <w:autoSpaceDN w:val="0"/>
        <w:adjustRightInd w:val="0"/>
        <w:ind w:firstLine="540"/>
        <w:jc w:val="both"/>
        <w:rPr>
          <w:i/>
          <w:iCs/>
          <w:color w:val="0070C0"/>
        </w:rPr>
      </w:pPr>
    </w:p>
    <w:p w:rsidR="006E2686" w:rsidRPr="00A955C2" w:rsidRDefault="006E2686" w:rsidP="00B65A68">
      <w:pPr>
        <w:pStyle w:val="2"/>
        <w:rPr>
          <w:caps w:val="0"/>
          <w:sz w:val="24"/>
          <w:szCs w:val="24"/>
          <w:lang w:val="en-US"/>
        </w:rPr>
      </w:pPr>
      <w:bookmarkStart w:id="22" w:name="_Toc463454762"/>
      <w:r w:rsidRPr="00A955C2">
        <w:rPr>
          <w:sz w:val="24"/>
          <w:szCs w:val="24"/>
        </w:rPr>
        <w:t xml:space="preserve">7.2. </w:t>
      </w:r>
      <w:r w:rsidRPr="00A955C2">
        <w:rPr>
          <w:caps w:val="0"/>
          <w:sz w:val="24"/>
          <w:szCs w:val="24"/>
        </w:rPr>
        <w:t>Дополнительная литература</w:t>
      </w:r>
      <w:bookmarkEnd w:id="22"/>
    </w:p>
    <w:p w:rsidR="006E2686" w:rsidRPr="00A955C2" w:rsidRDefault="006E2686" w:rsidP="00B65A68">
      <w:pPr>
        <w:rPr>
          <w:lang w:val="en-US"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946"/>
        <w:gridCol w:w="1984"/>
        <w:gridCol w:w="1276"/>
        <w:gridCol w:w="709"/>
        <w:gridCol w:w="1134"/>
        <w:gridCol w:w="1843"/>
      </w:tblGrid>
      <w:tr w:rsidR="006E2686" w:rsidRPr="00A955C2">
        <w:tc>
          <w:tcPr>
            <w:tcW w:w="606" w:type="dxa"/>
            <w:vMerge w:val="restart"/>
          </w:tcPr>
          <w:p w:rsidR="006E2686" w:rsidRPr="00A955C2" w:rsidRDefault="006E2686" w:rsidP="00A42CE8">
            <w:pPr>
              <w:jc w:val="center"/>
            </w:pPr>
          </w:p>
          <w:p w:rsidR="006E2686" w:rsidRPr="00A955C2" w:rsidRDefault="006E2686" w:rsidP="00A42CE8">
            <w:pPr>
              <w:jc w:val="center"/>
            </w:pPr>
            <w:r w:rsidRPr="00A955C2">
              <w:t>№ п/п</w:t>
            </w:r>
          </w:p>
        </w:tc>
        <w:tc>
          <w:tcPr>
            <w:tcW w:w="1946" w:type="dxa"/>
            <w:vMerge w:val="restart"/>
            <w:vAlign w:val="center"/>
          </w:tcPr>
          <w:p w:rsidR="006E2686" w:rsidRPr="00A955C2" w:rsidRDefault="006E2686" w:rsidP="00A42CE8">
            <w:pPr>
              <w:jc w:val="center"/>
            </w:pPr>
            <w:r w:rsidRPr="00A955C2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:rsidR="006E2686" w:rsidRPr="00A955C2" w:rsidRDefault="006E2686" w:rsidP="00A42CE8">
            <w:pPr>
              <w:jc w:val="center"/>
            </w:pPr>
            <w:r w:rsidRPr="00A955C2">
              <w:t xml:space="preserve">Автор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E2686" w:rsidRPr="00A955C2" w:rsidRDefault="006E2686" w:rsidP="00A42CE8">
            <w:pPr>
              <w:ind w:left="113" w:right="113"/>
              <w:jc w:val="center"/>
            </w:pPr>
            <w:r w:rsidRPr="00A955C2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2686" w:rsidRPr="00A955C2" w:rsidRDefault="006E2686" w:rsidP="00A42CE8">
            <w:pPr>
              <w:ind w:left="113" w:right="113"/>
              <w:jc w:val="center"/>
            </w:pPr>
            <w:r w:rsidRPr="00A955C2">
              <w:t>Год издания</w:t>
            </w:r>
          </w:p>
        </w:tc>
        <w:tc>
          <w:tcPr>
            <w:tcW w:w="2977" w:type="dxa"/>
            <w:gridSpan w:val="2"/>
          </w:tcPr>
          <w:p w:rsidR="006E2686" w:rsidRPr="00A955C2" w:rsidRDefault="006E2686" w:rsidP="00A42CE8">
            <w:pPr>
              <w:jc w:val="center"/>
            </w:pPr>
            <w:r w:rsidRPr="00A955C2">
              <w:t>Наличие</w:t>
            </w:r>
          </w:p>
        </w:tc>
      </w:tr>
      <w:tr w:rsidR="006E2686" w:rsidRPr="00A955C2">
        <w:trPr>
          <w:trHeight w:val="915"/>
        </w:trPr>
        <w:tc>
          <w:tcPr>
            <w:tcW w:w="606" w:type="dxa"/>
            <w:vMerge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1946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E2686" w:rsidRPr="00A955C2" w:rsidRDefault="006E2686" w:rsidP="00A42CE8">
            <w:pPr>
              <w:jc w:val="center"/>
            </w:pPr>
          </w:p>
        </w:tc>
        <w:tc>
          <w:tcPr>
            <w:tcW w:w="1134" w:type="dxa"/>
          </w:tcPr>
          <w:p w:rsidR="006E2686" w:rsidRPr="00A955C2" w:rsidRDefault="006E2686" w:rsidP="00A42CE8">
            <w:pPr>
              <w:jc w:val="center"/>
            </w:pPr>
            <w:r w:rsidRPr="00A955C2">
              <w:t>Печатные издания</w:t>
            </w:r>
          </w:p>
        </w:tc>
        <w:tc>
          <w:tcPr>
            <w:tcW w:w="1843" w:type="dxa"/>
          </w:tcPr>
          <w:p w:rsidR="006E2686" w:rsidRPr="00A955C2" w:rsidRDefault="006E2686" w:rsidP="00A42CE8">
            <w:pPr>
              <w:jc w:val="center"/>
            </w:pPr>
            <w:r w:rsidRPr="00A955C2">
              <w:t>ЭБС (адрес в сети Интернет)</w:t>
            </w:r>
          </w:p>
        </w:tc>
      </w:tr>
      <w:tr w:rsidR="006E2686" w:rsidRPr="00A955C2">
        <w:trPr>
          <w:cantSplit/>
        </w:trPr>
        <w:tc>
          <w:tcPr>
            <w:tcW w:w="606" w:type="dxa"/>
            <w:vAlign w:val="center"/>
          </w:tcPr>
          <w:p w:rsidR="006E2686" w:rsidRPr="00A955C2" w:rsidRDefault="006E2686" w:rsidP="00A42CE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46" w:type="dxa"/>
          </w:tcPr>
          <w:p w:rsidR="006E2686" w:rsidRPr="00A955C2" w:rsidRDefault="006E2686" w:rsidP="00A42CE8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Инвестиции: учебник</w:t>
            </w:r>
          </w:p>
        </w:tc>
        <w:tc>
          <w:tcPr>
            <w:tcW w:w="1984" w:type="dxa"/>
          </w:tcPr>
          <w:p w:rsidR="006E2686" w:rsidRPr="00A955C2" w:rsidRDefault="006E2686" w:rsidP="00A42CE8">
            <w:pPr>
              <w:ind w:right="-108"/>
              <w:rPr>
                <w:color w:val="000000"/>
              </w:rPr>
            </w:pPr>
            <w:r w:rsidRPr="00A955C2">
              <w:rPr>
                <w:color w:val="000000"/>
              </w:rPr>
              <w:t>Николаева И. П.</w:t>
            </w:r>
          </w:p>
        </w:tc>
        <w:tc>
          <w:tcPr>
            <w:tcW w:w="1276" w:type="dxa"/>
          </w:tcPr>
          <w:p w:rsidR="006E2686" w:rsidRPr="00A955C2" w:rsidRDefault="006E2686" w:rsidP="00A42CE8">
            <w:pPr>
              <w:ind w:right="-108"/>
              <w:rPr>
                <w:color w:val="000000"/>
              </w:rPr>
            </w:pPr>
            <w:r w:rsidRPr="00A955C2">
              <w:rPr>
                <w:color w:val="000000"/>
              </w:rPr>
              <w:t>М.: Дашков и К</w:t>
            </w:r>
          </w:p>
        </w:tc>
        <w:tc>
          <w:tcPr>
            <w:tcW w:w="709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:rsidR="006E2686" w:rsidRPr="00A955C2" w:rsidRDefault="006E2686" w:rsidP="00A42CE8">
            <w:pPr>
              <w:jc w:val="center"/>
            </w:pPr>
          </w:p>
          <w:p w:rsidR="006E2686" w:rsidRPr="00A955C2" w:rsidRDefault="006E2686" w:rsidP="00A42CE8">
            <w:pPr>
              <w:jc w:val="center"/>
            </w:pPr>
            <w:r w:rsidRPr="00A955C2">
              <w:t>-</w:t>
            </w:r>
          </w:p>
        </w:tc>
        <w:tc>
          <w:tcPr>
            <w:tcW w:w="1843" w:type="dxa"/>
            <w:vAlign w:val="center"/>
          </w:tcPr>
          <w:p w:rsidR="006E2686" w:rsidRPr="00A955C2" w:rsidRDefault="00796B32" w:rsidP="00A42CE8">
            <w:pPr>
              <w:jc w:val="center"/>
              <w:rPr>
                <w:color w:val="000000"/>
                <w:lang w:val="en-US"/>
              </w:rPr>
            </w:pPr>
            <w:hyperlink r:id="rId10" w:history="1">
              <w:r w:rsidR="006E2686" w:rsidRPr="00A955C2">
                <w:rPr>
                  <w:rStyle w:val="af0"/>
                  <w:lang w:val="en-US"/>
                </w:rPr>
                <w:t>http://biblioclub.ru/</w:t>
              </w:r>
            </w:hyperlink>
            <w:r w:rsidR="006E2686" w:rsidRPr="00A955C2">
              <w:rPr>
                <w:color w:val="000000"/>
                <w:lang w:val="en-US"/>
              </w:rPr>
              <w:t xml:space="preserve"> </w:t>
            </w:r>
          </w:p>
        </w:tc>
      </w:tr>
      <w:tr w:rsidR="006E2686" w:rsidRPr="00A955C2">
        <w:trPr>
          <w:cantSplit/>
        </w:trPr>
        <w:tc>
          <w:tcPr>
            <w:tcW w:w="606" w:type="dxa"/>
            <w:vAlign w:val="center"/>
          </w:tcPr>
          <w:p w:rsidR="006E2686" w:rsidRPr="00A955C2" w:rsidRDefault="006E2686" w:rsidP="00A42CE8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46" w:type="dxa"/>
          </w:tcPr>
          <w:p w:rsidR="006E2686" w:rsidRPr="00A955C2" w:rsidRDefault="006E2686" w:rsidP="00A42CE8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Инвестиции</w:t>
            </w:r>
          </w:p>
        </w:tc>
        <w:tc>
          <w:tcPr>
            <w:tcW w:w="1984" w:type="dxa"/>
          </w:tcPr>
          <w:p w:rsidR="006E2686" w:rsidRPr="00A955C2" w:rsidRDefault="006E2686" w:rsidP="00A42CE8">
            <w:pPr>
              <w:ind w:right="-108"/>
              <w:rPr>
                <w:color w:val="000000"/>
              </w:rPr>
            </w:pPr>
            <w:r w:rsidRPr="00A955C2">
              <w:rPr>
                <w:color w:val="000000"/>
              </w:rPr>
              <w:t>Коноплева Ю.А.</w:t>
            </w:r>
          </w:p>
        </w:tc>
        <w:tc>
          <w:tcPr>
            <w:tcW w:w="1276" w:type="dxa"/>
          </w:tcPr>
          <w:p w:rsidR="006E2686" w:rsidRPr="00A955C2" w:rsidRDefault="006E2686" w:rsidP="00A42CE8">
            <w:pPr>
              <w:ind w:right="-108"/>
              <w:rPr>
                <w:color w:val="000000"/>
              </w:rPr>
            </w:pPr>
            <w:r w:rsidRPr="00A955C2">
              <w:rPr>
                <w:color w:val="000000"/>
              </w:rPr>
              <w:t>СКФУ</w:t>
            </w:r>
          </w:p>
        </w:tc>
        <w:tc>
          <w:tcPr>
            <w:tcW w:w="709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:rsidR="006E2686" w:rsidRPr="00A955C2" w:rsidRDefault="006E2686" w:rsidP="00A42CE8">
            <w:pPr>
              <w:jc w:val="center"/>
            </w:pPr>
            <w:r w:rsidRPr="00A955C2">
              <w:t>-</w:t>
            </w:r>
          </w:p>
        </w:tc>
        <w:tc>
          <w:tcPr>
            <w:tcW w:w="1843" w:type="dxa"/>
            <w:vAlign w:val="center"/>
          </w:tcPr>
          <w:p w:rsidR="006E2686" w:rsidRPr="00A955C2" w:rsidRDefault="00796B32" w:rsidP="00A42CE8">
            <w:pPr>
              <w:jc w:val="center"/>
              <w:rPr>
                <w:color w:val="000000"/>
                <w:lang w:val="en-US"/>
              </w:rPr>
            </w:pPr>
            <w:hyperlink r:id="rId11" w:history="1">
              <w:r w:rsidR="006E2686" w:rsidRPr="00A955C2">
                <w:rPr>
                  <w:rStyle w:val="af0"/>
                  <w:lang w:val="en-US"/>
                </w:rPr>
                <w:t>http://biblioclub.ru/</w:t>
              </w:r>
            </w:hyperlink>
            <w:r w:rsidR="006E2686" w:rsidRPr="00A955C2">
              <w:rPr>
                <w:color w:val="000000"/>
                <w:lang w:val="en-US"/>
              </w:rPr>
              <w:t xml:space="preserve"> </w:t>
            </w:r>
          </w:p>
        </w:tc>
      </w:tr>
      <w:tr w:rsidR="006E2686" w:rsidRPr="00A955C2">
        <w:trPr>
          <w:cantSplit/>
        </w:trPr>
        <w:tc>
          <w:tcPr>
            <w:tcW w:w="606" w:type="dxa"/>
            <w:vAlign w:val="center"/>
          </w:tcPr>
          <w:p w:rsidR="006E2686" w:rsidRPr="00A955C2" w:rsidRDefault="006E2686" w:rsidP="00A42CE8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46" w:type="dxa"/>
          </w:tcPr>
          <w:p w:rsidR="006E2686" w:rsidRPr="00A955C2" w:rsidRDefault="006E2686" w:rsidP="00A42CE8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955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Экономика инноваций</w:t>
            </w:r>
          </w:p>
        </w:tc>
        <w:tc>
          <w:tcPr>
            <w:tcW w:w="1984" w:type="dxa"/>
          </w:tcPr>
          <w:p w:rsidR="006E2686" w:rsidRPr="00A955C2" w:rsidRDefault="006E2686" w:rsidP="00A42CE8">
            <w:pPr>
              <w:ind w:right="-108"/>
              <w:rPr>
                <w:color w:val="000000"/>
              </w:rPr>
            </w:pPr>
            <w:r w:rsidRPr="00A955C2">
              <w:rPr>
                <w:color w:val="222222"/>
              </w:rPr>
              <w:t>Под ред.: Иващенко Н. П.</w:t>
            </w:r>
          </w:p>
        </w:tc>
        <w:tc>
          <w:tcPr>
            <w:tcW w:w="1276" w:type="dxa"/>
          </w:tcPr>
          <w:p w:rsidR="006E2686" w:rsidRPr="00A955C2" w:rsidRDefault="006E2686" w:rsidP="00A42CE8">
            <w:pPr>
              <w:ind w:right="-108"/>
              <w:rPr>
                <w:color w:val="000000"/>
              </w:rPr>
            </w:pPr>
            <w:r w:rsidRPr="00A955C2">
              <w:rPr>
                <w:color w:val="000000"/>
              </w:rPr>
              <w:t>Макс Пресс</w:t>
            </w:r>
          </w:p>
        </w:tc>
        <w:tc>
          <w:tcPr>
            <w:tcW w:w="709" w:type="dxa"/>
          </w:tcPr>
          <w:p w:rsidR="006E2686" w:rsidRPr="00A955C2" w:rsidRDefault="006E2686" w:rsidP="00A42CE8">
            <w:pPr>
              <w:rPr>
                <w:color w:val="000000"/>
              </w:rPr>
            </w:pPr>
            <w:r w:rsidRPr="00A955C2">
              <w:rPr>
                <w:color w:val="000000"/>
              </w:rPr>
              <w:t>2014</w:t>
            </w:r>
          </w:p>
        </w:tc>
        <w:tc>
          <w:tcPr>
            <w:tcW w:w="1134" w:type="dxa"/>
          </w:tcPr>
          <w:p w:rsidR="006E2686" w:rsidRPr="00A955C2" w:rsidRDefault="006E2686" w:rsidP="00A42CE8">
            <w:pPr>
              <w:jc w:val="center"/>
            </w:pPr>
            <w:r w:rsidRPr="00A955C2">
              <w:t>-</w:t>
            </w:r>
          </w:p>
        </w:tc>
        <w:tc>
          <w:tcPr>
            <w:tcW w:w="1843" w:type="dxa"/>
            <w:vAlign w:val="center"/>
          </w:tcPr>
          <w:p w:rsidR="006E2686" w:rsidRPr="00A955C2" w:rsidRDefault="00796B32" w:rsidP="00A42CE8">
            <w:pPr>
              <w:jc w:val="center"/>
              <w:rPr>
                <w:color w:val="000000"/>
              </w:rPr>
            </w:pPr>
            <w:hyperlink r:id="rId12" w:history="1">
              <w:r w:rsidR="006E2686" w:rsidRPr="00A955C2">
                <w:rPr>
                  <w:rStyle w:val="af0"/>
                  <w:lang w:val="en-US"/>
                </w:rPr>
                <w:t>http</w:t>
              </w:r>
              <w:r w:rsidR="006E2686" w:rsidRPr="00A955C2">
                <w:rPr>
                  <w:rStyle w:val="af0"/>
                </w:rPr>
                <w:t>://</w:t>
              </w:r>
              <w:r w:rsidR="006E2686" w:rsidRPr="00A955C2">
                <w:rPr>
                  <w:rStyle w:val="af0"/>
                  <w:lang w:val="en-US"/>
                </w:rPr>
                <w:t>biblioclub</w:t>
              </w:r>
              <w:r w:rsidR="006E2686" w:rsidRPr="00A955C2">
                <w:rPr>
                  <w:rStyle w:val="af0"/>
                </w:rPr>
                <w:t>.</w:t>
              </w:r>
              <w:r w:rsidR="006E2686" w:rsidRPr="00A955C2">
                <w:rPr>
                  <w:rStyle w:val="af0"/>
                  <w:lang w:val="en-US"/>
                </w:rPr>
                <w:t>ru</w:t>
              </w:r>
              <w:r w:rsidR="006E2686" w:rsidRPr="00A955C2">
                <w:rPr>
                  <w:rStyle w:val="af0"/>
                </w:rPr>
                <w:t>/</w:t>
              </w:r>
            </w:hyperlink>
            <w:r w:rsidR="006E2686" w:rsidRPr="00A955C2">
              <w:rPr>
                <w:color w:val="000000"/>
              </w:rPr>
              <w:t xml:space="preserve"> </w:t>
            </w:r>
          </w:p>
        </w:tc>
      </w:tr>
    </w:tbl>
    <w:p w:rsidR="006E2686" w:rsidRPr="00A955C2" w:rsidRDefault="006E2686" w:rsidP="00B65A68">
      <w:pPr>
        <w:rPr>
          <w:lang w:val="en-US"/>
        </w:rPr>
      </w:pPr>
    </w:p>
    <w:p w:rsidR="006E2686" w:rsidRPr="00A955C2" w:rsidRDefault="006E2686" w:rsidP="00B65A68">
      <w:pPr>
        <w:pStyle w:val="1"/>
        <w:rPr>
          <w:sz w:val="24"/>
          <w:szCs w:val="24"/>
        </w:rPr>
      </w:pPr>
      <w:bookmarkStart w:id="23" w:name="_Toc437123413"/>
      <w:bookmarkStart w:id="24" w:name="_Toc463454763"/>
      <w:r w:rsidRPr="00A955C2">
        <w:rPr>
          <w:sz w:val="24"/>
          <w:szCs w:val="24"/>
        </w:rPr>
        <w:t>8.  РесурсЫ информационно-коммуникационной сети «Интернет»</w:t>
      </w:r>
      <w:bookmarkEnd w:id="23"/>
      <w:bookmarkEnd w:id="24"/>
    </w:p>
    <w:p w:rsidR="006E2686" w:rsidRPr="00A955C2" w:rsidRDefault="006E2686" w:rsidP="00B65A68">
      <w:pPr>
        <w:ind w:firstLine="709"/>
        <w:jc w:val="both"/>
      </w:pPr>
      <w:r w:rsidRPr="00A955C2">
        <w:t xml:space="preserve">Федеральный образовательный портал «Экономика». – Режим открытого доступа: </w:t>
      </w:r>
      <w:hyperlink r:id="rId13" w:history="1">
        <w:r w:rsidR="009D5143" w:rsidRPr="005C5773">
          <w:rPr>
            <w:rStyle w:val="af0"/>
          </w:rPr>
          <w:t>http://ecsocman.hse.ru</w:t>
        </w:r>
      </w:hyperlink>
      <w:r w:rsidR="009D5143">
        <w:t xml:space="preserve"> </w:t>
      </w:r>
      <w:r w:rsidRPr="00A955C2">
        <w:t xml:space="preserve">/ </w:t>
      </w:r>
      <w:r w:rsidR="009D5143">
        <w:t xml:space="preserve"> </w:t>
      </w:r>
    </w:p>
    <w:p w:rsidR="006E2686" w:rsidRPr="00A955C2" w:rsidRDefault="006E2686" w:rsidP="00B65A68">
      <w:pPr>
        <w:ind w:firstLine="709"/>
        <w:jc w:val="both"/>
      </w:pPr>
      <w:r w:rsidRPr="00A955C2">
        <w:t>Федеральный портал «Российское образование».</w:t>
      </w:r>
      <w:r w:rsidRPr="00A955C2">
        <w:rPr>
          <w:noProof/>
        </w:rPr>
        <w:t xml:space="preserve"> </w:t>
      </w:r>
      <w:r w:rsidRPr="00A955C2">
        <w:t xml:space="preserve">– Режим открытого доступа: </w:t>
      </w:r>
      <w:hyperlink r:id="rId14" w:history="1">
        <w:r w:rsidR="009D5143" w:rsidRPr="005C5773">
          <w:rPr>
            <w:rStyle w:val="af0"/>
            <w:noProof/>
          </w:rPr>
          <w:t>http://edu.ru</w:t>
        </w:r>
        <w:r w:rsidR="009D5143" w:rsidRPr="005C5773">
          <w:rPr>
            <w:rStyle w:val="af0"/>
          </w:rPr>
          <w:t>/</w:t>
        </w:r>
      </w:hyperlink>
      <w:r w:rsidR="009D5143">
        <w:t xml:space="preserve"> </w:t>
      </w:r>
    </w:p>
    <w:p w:rsidR="006E2686" w:rsidRPr="00A955C2" w:rsidRDefault="006E2686" w:rsidP="00B65A68">
      <w:pPr>
        <w:ind w:firstLine="709"/>
        <w:jc w:val="both"/>
      </w:pPr>
      <w:r w:rsidRPr="00A955C2">
        <w:t xml:space="preserve">Электронно-библиотечная система (ЭБС) «Библиоклуб». – Режим доступа: </w:t>
      </w:r>
      <w:hyperlink r:id="rId15" w:history="1">
        <w:r w:rsidR="009D5143" w:rsidRPr="005C5773">
          <w:rPr>
            <w:rStyle w:val="af0"/>
          </w:rPr>
          <w:t>http://</w:t>
        </w:r>
        <w:r w:rsidR="009D5143" w:rsidRPr="005C5773">
          <w:rPr>
            <w:rStyle w:val="af0"/>
            <w:lang w:val="en-US"/>
          </w:rPr>
          <w:t>biblio</w:t>
        </w:r>
        <w:r w:rsidR="009D5143" w:rsidRPr="005C5773">
          <w:rPr>
            <w:rStyle w:val="af0"/>
          </w:rPr>
          <w:t>с</w:t>
        </w:r>
        <w:r w:rsidR="009D5143" w:rsidRPr="005C5773">
          <w:rPr>
            <w:rStyle w:val="af0"/>
            <w:lang w:val="en-US"/>
          </w:rPr>
          <w:t>lub</w:t>
        </w:r>
        <w:r w:rsidR="009D5143" w:rsidRPr="005C5773">
          <w:rPr>
            <w:rStyle w:val="af0"/>
          </w:rPr>
          <w:t>.ru</w:t>
        </w:r>
      </w:hyperlink>
      <w:r w:rsidR="009D5143">
        <w:t xml:space="preserve"> </w:t>
      </w:r>
      <w:r w:rsidRPr="00A955C2">
        <w:t xml:space="preserve">/ </w:t>
      </w:r>
    </w:p>
    <w:p w:rsidR="006E2686" w:rsidRPr="00A955C2" w:rsidRDefault="006E2686" w:rsidP="00B65A68">
      <w:pPr>
        <w:jc w:val="both"/>
        <w:rPr>
          <w:b/>
          <w:bCs/>
        </w:rPr>
      </w:pPr>
    </w:p>
    <w:p w:rsidR="006E2686" w:rsidRPr="00A955C2" w:rsidRDefault="006E2686" w:rsidP="00B65A68">
      <w:pPr>
        <w:pStyle w:val="1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5C2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6E2686" w:rsidRPr="00A955C2" w:rsidRDefault="006E2686" w:rsidP="00B65A68">
      <w:pPr>
        <w:ind w:firstLine="709"/>
        <w:jc w:val="both"/>
      </w:pPr>
      <w:r w:rsidRPr="00A955C2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A955C2">
        <w:rPr>
          <w:b/>
          <w:bCs/>
          <w:i/>
          <w:iCs/>
        </w:rPr>
        <w:t>Подготовка к лекционным занятиям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знакомит с новым учебным материалом;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разъясняет учебные элементы, трудные для понимания;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систематизирует учебный материал;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ориентирует в учебном процессе.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t xml:space="preserve">При подготовке к лекции необходимо: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внимательно прочитать материал предыдущей лекции;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узнать тему предстоящей лекции (по тематическому плану, по рабочей программе дисциплины);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ознакомиться с учебным материалом лекции по рекомендованному учебнику и учебным пособиям;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уяснить место изучаемой темы в своей профессиональной подготовке;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sym w:font="Symbol" w:char="F02D"/>
      </w:r>
      <w:r w:rsidRPr="00A955C2">
        <w:t xml:space="preserve"> записать возможные вопросы, которые обучающийся предполагает задать преподавателю.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A955C2"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Этот вид самостоятельной работы состоит из нескольких этапов: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t>При подготовке к практическому занятию рекомендуется с целью повышения их эффективности:</w:t>
      </w:r>
    </w:p>
    <w:p w:rsidR="006E2686" w:rsidRPr="00A955C2" w:rsidRDefault="006E2686" w:rsidP="00B65A68">
      <w:pPr>
        <w:pStyle w:val="aa"/>
        <w:numPr>
          <w:ilvl w:val="0"/>
          <w:numId w:val="37"/>
        </w:numPr>
        <w:autoSpaceDE w:val="0"/>
        <w:autoSpaceDN w:val="0"/>
        <w:adjustRightInd w:val="0"/>
        <w:ind w:left="426" w:firstLine="709"/>
        <w:jc w:val="both"/>
      </w:pPr>
      <w:r w:rsidRPr="00A955C2">
        <w:t>уделять внимание разбору теоретических задач, обсуждаемых на лекциях;</w:t>
      </w:r>
    </w:p>
    <w:p w:rsidR="006E2686" w:rsidRPr="00A955C2" w:rsidRDefault="006E2686" w:rsidP="00B65A68">
      <w:pPr>
        <w:pStyle w:val="aa"/>
        <w:numPr>
          <w:ilvl w:val="0"/>
          <w:numId w:val="37"/>
        </w:numPr>
        <w:autoSpaceDE w:val="0"/>
        <w:autoSpaceDN w:val="0"/>
        <w:adjustRightInd w:val="0"/>
        <w:ind w:left="426" w:firstLine="709"/>
        <w:jc w:val="both"/>
      </w:pPr>
      <w:r w:rsidRPr="00A955C2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6E2686" w:rsidRPr="00A955C2" w:rsidRDefault="006E2686" w:rsidP="00B65A68">
      <w:pPr>
        <w:pStyle w:val="aa"/>
        <w:numPr>
          <w:ilvl w:val="0"/>
          <w:numId w:val="37"/>
        </w:numPr>
        <w:autoSpaceDE w:val="0"/>
        <w:autoSpaceDN w:val="0"/>
        <w:adjustRightInd w:val="0"/>
        <w:ind w:left="426" w:firstLine="709"/>
        <w:jc w:val="both"/>
      </w:pPr>
      <w:r w:rsidRPr="00A955C2">
        <w:t>осуществлять регулярную сверку домашних заданий;</w:t>
      </w:r>
    </w:p>
    <w:p w:rsidR="006E2686" w:rsidRPr="00A955C2" w:rsidRDefault="006E2686" w:rsidP="00B65A68">
      <w:pPr>
        <w:pStyle w:val="aa"/>
        <w:numPr>
          <w:ilvl w:val="0"/>
          <w:numId w:val="37"/>
        </w:numPr>
        <w:autoSpaceDE w:val="0"/>
        <w:autoSpaceDN w:val="0"/>
        <w:adjustRightInd w:val="0"/>
        <w:ind w:left="426" w:firstLine="709"/>
        <w:jc w:val="both"/>
      </w:pPr>
      <w:r w:rsidRPr="00A955C2">
        <w:t>ставить проблемные вопросы, по возможности использовать примеры и задачи с практическим содержанием;</w:t>
      </w:r>
    </w:p>
    <w:p w:rsidR="006E2686" w:rsidRPr="00A955C2" w:rsidRDefault="006E2686" w:rsidP="00B65A68">
      <w:pPr>
        <w:pStyle w:val="aa"/>
        <w:numPr>
          <w:ilvl w:val="0"/>
          <w:numId w:val="37"/>
        </w:numPr>
        <w:autoSpaceDE w:val="0"/>
        <w:autoSpaceDN w:val="0"/>
        <w:adjustRightInd w:val="0"/>
        <w:ind w:left="567" w:firstLine="709"/>
        <w:jc w:val="both"/>
      </w:pPr>
      <w:r w:rsidRPr="00A955C2">
        <w:t>включаться в используемые при проведении практических занятий активные и интерактивные методы обучения;</w:t>
      </w:r>
    </w:p>
    <w:p w:rsidR="006E2686" w:rsidRPr="00A955C2" w:rsidRDefault="006E2686" w:rsidP="00B65A68">
      <w:pPr>
        <w:pStyle w:val="aa"/>
        <w:numPr>
          <w:ilvl w:val="0"/>
          <w:numId w:val="37"/>
        </w:numPr>
        <w:autoSpaceDE w:val="0"/>
        <w:autoSpaceDN w:val="0"/>
        <w:adjustRightInd w:val="0"/>
        <w:ind w:left="567" w:firstLine="709"/>
        <w:jc w:val="both"/>
      </w:pPr>
      <w:r w:rsidRPr="00A955C2">
        <w:t>развивать предметную интуицию.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</w:pPr>
      <w:r w:rsidRPr="00A955C2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A955C2">
        <w:t>обучающемуся</w:t>
      </w:r>
      <w:r w:rsidRPr="00A955C2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3) согласовывать с преподавателем виды работы по изучению дисциплины;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A955C2"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A955C2">
        <w:t>обучающихся</w:t>
      </w:r>
      <w:r w:rsidRPr="00A955C2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A955C2">
        <w:t>обучающихся</w:t>
      </w:r>
      <w:r w:rsidRPr="00A955C2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A955C2">
        <w:t>обучающимся</w:t>
      </w:r>
      <w:r w:rsidRPr="00A955C2">
        <w:rPr>
          <w:rFonts w:eastAsia="TimesNewRoman"/>
        </w:rPr>
        <w:t xml:space="preserve"> учебных заданий.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 xml:space="preserve">Цель самостоятельной работы </w:t>
      </w:r>
      <w:r w:rsidRPr="00A955C2">
        <w:t>обучающихся</w:t>
      </w:r>
      <w:r w:rsidRPr="00A955C2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1) внеаудиторная самостоятельная работа;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A955C2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  <w:color w:val="FF0000"/>
        </w:rPr>
      </w:pPr>
      <w:r w:rsidRPr="00A955C2">
        <w:rPr>
          <w:rFonts w:eastAsia="TimesNewRoman"/>
          <w:b/>
          <w:bCs/>
          <w:i/>
          <w:iCs/>
        </w:rPr>
        <w:t>Подготовка докладов, рефератов</w:t>
      </w:r>
    </w:p>
    <w:p w:rsidR="006E2686" w:rsidRPr="00A955C2" w:rsidRDefault="006E2686" w:rsidP="00B65A68">
      <w:pPr>
        <w:ind w:firstLine="708"/>
        <w:jc w:val="both"/>
      </w:pPr>
      <w:r w:rsidRPr="00A955C2">
        <w:t xml:space="preserve">Достаточно часто преподаватель для тематических практических и семинарских занятий поручает конкретным студентам подготовить сообщение или </w:t>
      </w:r>
      <w:r w:rsidRPr="00A955C2">
        <w:rPr>
          <w:b/>
          <w:bCs/>
          <w:i/>
          <w:iCs/>
        </w:rPr>
        <w:t>доклад</w:t>
      </w:r>
      <w:r w:rsidRPr="00A955C2">
        <w:t xml:space="preserve">. При подготовке доклада или сообщения, пользуясь различными аутентичными источниками (учебной и специальной литературой, в том числе научными монографиями, диссертациями и статьями, информационными источниками, статистической информацией и т.д.), необходимо полностью раскрыть тему, последовательно изложить историю вопроса, имеющиеся точки зрения, собственные выводы. Необходимо избегать непроверенной информации, оговаривать легитимность источников. Желательно проиллюстрировать доклад/сообщение электронной презентацией, сделанной в редакторе Power Point. Электронная </w:t>
      </w:r>
      <w:r w:rsidRPr="00A955C2">
        <w:rPr>
          <w:b/>
          <w:bCs/>
          <w:i/>
          <w:iCs/>
        </w:rPr>
        <w:t>презентация</w:t>
      </w:r>
      <w:r w:rsidRPr="00A955C2">
        <w:t xml:space="preserve"> включает: титульный слайд с указанием темы доклада, Ф.И.О. студента; основные положения доклада, выводы и заключительный слайд со списком источников и благодарностью (8-10 слайдов)</w:t>
      </w:r>
      <w:r w:rsidRPr="00A955C2">
        <w:rPr>
          <w:i/>
          <w:iCs/>
        </w:rPr>
        <w:t>.</w:t>
      </w:r>
      <w:r w:rsidRPr="00A955C2">
        <w:t xml:space="preserve"> Слайды могут быть пронумерованы. Цветовой фон слайдов подбирается так, чтобы на нем хорошо был виден текст. Слушая доклады и выступления на семинаре или реплики в ходе дискуссии, студентам важно не только уважать мнение собеседника, но и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переформулируя высказанное и т.п.).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Style w:val="c0"/>
          <w:color w:val="000000"/>
        </w:rPr>
      </w:pPr>
      <w:r w:rsidRPr="00A955C2">
        <w:rPr>
          <w:rStyle w:val="c0"/>
          <w:b/>
          <w:bCs/>
          <w:i/>
          <w:iCs/>
          <w:color w:val="000000"/>
        </w:rPr>
        <w:t>Реферат</w:t>
      </w:r>
      <w:r w:rsidRPr="00A955C2">
        <w:rPr>
          <w:rStyle w:val="c0"/>
          <w:color w:val="000000"/>
        </w:rPr>
        <w:t xml:space="preserve"> представляет собой письменную работу по определённой теме, в которой собрана информация из одного или нескольких источников (до 20 страниц). Реферату должны быть присущи целостность (содержательно-тематическая, стилевая, языковая), связность (логическая и формально-языковая), структурность (наличие введения, основной части и заключения, их оптимальное соотношение), завершенность (смысловая и жанрово-композиционная). Работа над рефератом проводится в три этапа: подготовительный (поиск материалов по определенной теме, выбор литературы в конкретной библиотеке,  определение круга справочных пособий для последующей работы по теме); исполнительский (чтение книг (других источников), ведение записей прочитанного (сканирование), отбор материалов, составление плана реферата); заключительный (обработка имеющихся материалов и написание реферата, составление списка использованной литературы). Структура реферата предполагает титульный лист; содержание (оглавление) реферата; введение; основную часть; заключение; список использованных источников.        </w:t>
      </w:r>
    </w:p>
    <w:p w:rsidR="009D5143" w:rsidRPr="00A955C2" w:rsidRDefault="009D5143" w:rsidP="009D5143">
      <w:pPr>
        <w:ind w:firstLine="360"/>
        <w:jc w:val="both"/>
      </w:pPr>
      <w:r w:rsidRPr="00A955C2">
        <w:rPr>
          <w:i/>
          <w:iCs/>
        </w:rPr>
        <w:t>Требования к отчету по ТИЗ</w:t>
      </w:r>
      <w:r w:rsidRPr="00A955C2">
        <w:t xml:space="preserve">: Отчет формируется в папке-скоросшивателе. Титульный лист 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«Инвестиции», Вариант №  и его текст, ФИО исполнителя, ФИО руководителя, город, год). Текст отчета – содержит расчеты, решения, аналитические выкладки и пояснения, с указанием информационных и методических источников, структурирован по логике текста, имеет выделенное оглавление. </w:t>
      </w: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6E2686" w:rsidRPr="00A955C2" w:rsidRDefault="006E2686" w:rsidP="00B65A6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A955C2"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6E2686" w:rsidRPr="00A955C2" w:rsidRDefault="006E2686" w:rsidP="00B65A68">
      <w:pPr>
        <w:ind w:firstLine="709"/>
        <w:jc w:val="both"/>
      </w:pPr>
      <w:r w:rsidRPr="00A955C2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E2686" w:rsidRPr="00A955C2" w:rsidRDefault="006E2686" w:rsidP="00B65A68">
      <w:pPr>
        <w:pStyle w:val="1"/>
        <w:rPr>
          <w:sz w:val="24"/>
          <w:szCs w:val="24"/>
        </w:rPr>
      </w:pPr>
      <w:bookmarkStart w:id="25" w:name="_Toc463454765"/>
      <w:bookmarkStart w:id="26" w:name="_Toc437123418"/>
      <w:r w:rsidRPr="00A955C2">
        <w:rPr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  <w:bookmarkEnd w:id="25"/>
      <w:bookmarkEnd w:id="26"/>
      <w:r w:rsidRPr="00A955C2">
        <w:rPr>
          <w:sz w:val="24"/>
          <w:szCs w:val="24"/>
        </w:rPr>
        <w:t xml:space="preserve"> </w:t>
      </w:r>
    </w:p>
    <w:p w:rsidR="006E2686" w:rsidRPr="00A955C2" w:rsidRDefault="006E2686" w:rsidP="00B65A68">
      <w:pPr>
        <w:pStyle w:val="2"/>
        <w:rPr>
          <w:caps w:val="0"/>
          <w:sz w:val="24"/>
          <w:szCs w:val="24"/>
        </w:rPr>
      </w:pPr>
      <w:bookmarkStart w:id="27" w:name="_Toc437123419"/>
      <w:bookmarkStart w:id="28" w:name="_Toc463454767"/>
      <w:r w:rsidRPr="00A955C2">
        <w:rPr>
          <w:caps w:val="0"/>
          <w:sz w:val="24"/>
          <w:szCs w:val="24"/>
        </w:rPr>
        <w:t>10.1. Требования к программному обеспечению учебного процесса</w:t>
      </w:r>
    </w:p>
    <w:p w:rsidR="006E2686" w:rsidRPr="00A955C2" w:rsidRDefault="006E2686" w:rsidP="00B65A68">
      <w:pPr>
        <w:ind w:firstLine="708"/>
        <w:jc w:val="both"/>
      </w:pPr>
      <w:bookmarkStart w:id="29" w:name="_Hlk525777040"/>
      <w:r w:rsidRPr="00A955C2">
        <w:t xml:space="preserve">Для обеспечения учебного  процесса необходимо наличие </w:t>
      </w:r>
      <w:r w:rsidRPr="00A955C2">
        <w:rPr>
          <w:rStyle w:val="modern-tab-dropdown-text"/>
        </w:rPr>
        <w:t xml:space="preserve">Windows, </w:t>
      </w:r>
      <w:r w:rsidRPr="00A955C2">
        <w:rPr>
          <w:rStyle w:val="modern-tab-dropdown-text"/>
          <w:lang w:val="en-US"/>
        </w:rPr>
        <w:t>Microsoft</w:t>
      </w:r>
      <w:r w:rsidRPr="00A955C2">
        <w:rPr>
          <w:rStyle w:val="modern-tab-dropdown-text"/>
        </w:rPr>
        <w:t xml:space="preserve"> </w:t>
      </w:r>
      <w:r w:rsidRPr="00A955C2">
        <w:rPr>
          <w:rStyle w:val="modern-tab-dropdown-text"/>
          <w:lang w:val="en-US"/>
        </w:rPr>
        <w:t>Office</w:t>
      </w:r>
      <w:r w:rsidRPr="00A955C2">
        <w:t>.</w:t>
      </w:r>
    </w:p>
    <w:bookmarkEnd w:id="29"/>
    <w:p w:rsidR="006E2686" w:rsidRPr="00A955C2" w:rsidRDefault="006E2686" w:rsidP="00B65A68">
      <w:pPr>
        <w:pStyle w:val="2"/>
        <w:rPr>
          <w:caps w:val="0"/>
          <w:sz w:val="24"/>
          <w:szCs w:val="24"/>
        </w:rPr>
      </w:pPr>
      <w:r w:rsidRPr="00A955C2">
        <w:rPr>
          <w:sz w:val="24"/>
          <w:szCs w:val="24"/>
        </w:rPr>
        <w:t xml:space="preserve">10.2. </w:t>
      </w:r>
      <w:r w:rsidRPr="00A955C2">
        <w:rPr>
          <w:caps w:val="0"/>
          <w:sz w:val="24"/>
          <w:szCs w:val="24"/>
        </w:rPr>
        <w:t>Информационно-справочные системы</w:t>
      </w:r>
    </w:p>
    <w:p w:rsidR="006E2686" w:rsidRPr="00A955C2" w:rsidRDefault="006E2686" w:rsidP="00B65A68">
      <w:pPr>
        <w:ind w:firstLine="709"/>
        <w:jc w:val="both"/>
      </w:pPr>
      <w:r w:rsidRPr="00A955C2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6E2686" w:rsidRPr="00A955C2" w:rsidRDefault="006E2686" w:rsidP="00B65A68">
      <w:pPr>
        <w:ind w:firstLine="709"/>
        <w:jc w:val="both"/>
      </w:pPr>
      <w:r w:rsidRPr="00A955C2">
        <w:t xml:space="preserve">Информационно-правовой портал «Гарант». –  </w:t>
      </w:r>
      <w:hyperlink r:id="rId16" w:history="1">
        <w:r w:rsidR="009D5143" w:rsidRPr="005C5773">
          <w:rPr>
            <w:rStyle w:val="af0"/>
          </w:rPr>
          <w:t>http://www.garant.ru/</w:t>
        </w:r>
      </w:hyperlink>
      <w:r w:rsidR="009D5143">
        <w:t xml:space="preserve"> </w:t>
      </w:r>
    </w:p>
    <w:p w:rsidR="006E2686" w:rsidRPr="00A955C2" w:rsidRDefault="006E2686" w:rsidP="00B65A68">
      <w:pPr>
        <w:ind w:firstLine="709"/>
        <w:jc w:val="both"/>
      </w:pPr>
      <w:r w:rsidRPr="00A955C2">
        <w:t xml:space="preserve">Многофункциональный статистический портал «Мультистат». –  Режим доступа: </w:t>
      </w:r>
      <w:hyperlink r:id="rId17" w:history="1">
        <w:r w:rsidR="009D5143" w:rsidRPr="005C5773">
          <w:rPr>
            <w:rStyle w:val="af0"/>
          </w:rPr>
          <w:t>http://www.multistat.ru</w:t>
        </w:r>
      </w:hyperlink>
      <w:r w:rsidR="009D5143">
        <w:t xml:space="preserve"> </w:t>
      </w:r>
    </w:p>
    <w:bookmarkEnd w:id="27"/>
    <w:bookmarkEnd w:id="28"/>
    <w:p w:rsidR="006E2686" w:rsidRPr="00A955C2" w:rsidRDefault="006E2686" w:rsidP="00B65A68">
      <w:pPr>
        <w:keepNext/>
        <w:spacing w:before="240" w:after="60"/>
        <w:jc w:val="both"/>
        <w:outlineLvl w:val="0"/>
        <w:rPr>
          <w:b/>
          <w:bCs/>
          <w:caps/>
          <w:kern w:val="32"/>
        </w:rPr>
      </w:pPr>
      <w:r w:rsidRPr="00A955C2">
        <w:rPr>
          <w:b/>
          <w:bCs/>
          <w:caps/>
          <w:kern w:val="32"/>
        </w:rPr>
        <w:t>11. Материально-техническое обеспечение дисциплины</w:t>
      </w:r>
    </w:p>
    <w:p w:rsidR="006E2686" w:rsidRPr="00A955C2" w:rsidRDefault="006E2686" w:rsidP="00B65A68"/>
    <w:bookmarkEnd w:id="5"/>
    <w:p w:rsidR="00025263" w:rsidRDefault="00025263" w:rsidP="00025263">
      <w:pPr>
        <w:ind w:firstLine="708"/>
        <w:jc w:val="both"/>
      </w:pPr>
      <w:r>
        <w:rPr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025263" w:rsidRDefault="00025263" w:rsidP="00025263">
      <w:pPr>
        <w:ind w:firstLine="708"/>
        <w:jc w:val="both"/>
      </w:pPr>
      <w: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025263" w:rsidRDefault="00025263" w:rsidP="00025263">
      <w:pPr>
        <w:ind w:firstLine="709"/>
        <w:jc w:val="both"/>
        <w:rPr>
          <w:rFonts w:eastAsia="Times New Roman"/>
        </w:rPr>
      </w:pPr>
    </w:p>
    <w:p w:rsidR="006E2686" w:rsidRPr="00A955C2" w:rsidRDefault="006E2686" w:rsidP="00025263">
      <w:pPr>
        <w:ind w:firstLine="708"/>
        <w:jc w:val="both"/>
      </w:pPr>
    </w:p>
    <w:sectPr w:rsidR="006E2686" w:rsidRPr="00A955C2" w:rsidSect="00A035AA">
      <w:footerReference w:type="default" r:id="rId18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32" w:rsidRDefault="00796B32">
      <w:r>
        <w:separator/>
      </w:r>
    </w:p>
  </w:endnote>
  <w:endnote w:type="continuationSeparator" w:id="0">
    <w:p w:rsidR="00796B32" w:rsidRDefault="0079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5C2" w:rsidRDefault="004A74E7">
    <w:pPr>
      <w:pStyle w:val="a8"/>
      <w:jc w:val="center"/>
    </w:pPr>
    <w:r>
      <w:fldChar w:fldCharType="begin"/>
    </w:r>
    <w:r w:rsidR="00A955C2">
      <w:instrText>PAGE   \* MERGEFORMAT</w:instrText>
    </w:r>
    <w:r>
      <w:fldChar w:fldCharType="separate"/>
    </w:r>
    <w:r w:rsidR="00B9478A">
      <w:rPr>
        <w:noProof/>
      </w:rPr>
      <w:t>4</w:t>
    </w:r>
    <w:r>
      <w:rPr>
        <w:noProof/>
      </w:rPr>
      <w:fldChar w:fldCharType="end"/>
    </w:r>
  </w:p>
  <w:p w:rsidR="00A955C2" w:rsidRDefault="00A955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32" w:rsidRDefault="00796B32">
      <w:r>
        <w:separator/>
      </w:r>
    </w:p>
  </w:footnote>
  <w:footnote w:type="continuationSeparator" w:id="0">
    <w:p w:rsidR="00796B32" w:rsidRDefault="0079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83F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1F57CA"/>
    <w:multiLevelType w:val="multilevel"/>
    <w:tmpl w:val="2F1222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44065CB"/>
    <w:multiLevelType w:val="hybridMultilevel"/>
    <w:tmpl w:val="D962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0468B"/>
    <w:multiLevelType w:val="hybridMultilevel"/>
    <w:tmpl w:val="F648DF46"/>
    <w:lvl w:ilvl="0" w:tplc="5AD2A9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02714"/>
    <w:multiLevelType w:val="hybridMultilevel"/>
    <w:tmpl w:val="AA10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534648"/>
    <w:multiLevelType w:val="multilevel"/>
    <w:tmpl w:val="1BBC41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A5F5C"/>
    <w:multiLevelType w:val="hybridMultilevel"/>
    <w:tmpl w:val="0EBA56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B9D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C5B37"/>
    <w:multiLevelType w:val="hybridMultilevel"/>
    <w:tmpl w:val="0EBA56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6E90E9D"/>
    <w:multiLevelType w:val="hybridMultilevel"/>
    <w:tmpl w:val="AFAA9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6F19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9"/>
  </w:num>
  <w:num w:numId="4">
    <w:abstractNumId w:val="1"/>
  </w:num>
  <w:num w:numId="5">
    <w:abstractNumId w:val="34"/>
  </w:num>
  <w:num w:numId="6">
    <w:abstractNumId w:val="15"/>
  </w:num>
  <w:num w:numId="7">
    <w:abstractNumId w:val="23"/>
  </w:num>
  <w:num w:numId="8">
    <w:abstractNumId w:val="30"/>
  </w:num>
  <w:num w:numId="9">
    <w:abstractNumId w:val="1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9"/>
  </w:num>
  <w:num w:numId="14">
    <w:abstractNumId w:val="16"/>
  </w:num>
  <w:num w:numId="15">
    <w:abstractNumId w:val="37"/>
  </w:num>
  <w:num w:numId="16">
    <w:abstractNumId w:val="21"/>
  </w:num>
  <w:num w:numId="17">
    <w:abstractNumId w:val="31"/>
  </w:num>
  <w:num w:numId="18">
    <w:abstractNumId w:val="29"/>
  </w:num>
  <w:num w:numId="19">
    <w:abstractNumId w:val="27"/>
  </w:num>
  <w:num w:numId="20">
    <w:abstractNumId w:val="12"/>
  </w:num>
  <w:num w:numId="21">
    <w:abstractNumId w:val="1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</w:num>
  <w:num w:numId="25">
    <w:abstractNumId w:val="2"/>
  </w:num>
  <w:num w:numId="26">
    <w:abstractNumId w:val="5"/>
  </w:num>
  <w:num w:numId="27">
    <w:abstractNumId w:val="38"/>
  </w:num>
  <w:num w:numId="28">
    <w:abstractNumId w:val="26"/>
  </w:num>
  <w:num w:numId="29">
    <w:abstractNumId w:val="0"/>
  </w:num>
  <w:num w:numId="30">
    <w:abstractNumId w:val="22"/>
  </w:num>
  <w:num w:numId="31">
    <w:abstractNumId w:val="4"/>
  </w:num>
  <w:num w:numId="32">
    <w:abstractNumId w:val="32"/>
  </w:num>
  <w:num w:numId="33">
    <w:abstractNumId w:val="11"/>
  </w:num>
  <w:num w:numId="34">
    <w:abstractNumId w:val="24"/>
  </w:num>
  <w:num w:numId="35">
    <w:abstractNumId w:val="20"/>
  </w:num>
  <w:num w:numId="36">
    <w:abstractNumId w:val="13"/>
  </w:num>
  <w:num w:numId="37">
    <w:abstractNumId w:val="3"/>
  </w:num>
  <w:num w:numId="38">
    <w:abstractNumId w:val="33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784"/>
    <w:rsid w:val="00011BB5"/>
    <w:rsid w:val="00015A2D"/>
    <w:rsid w:val="00016214"/>
    <w:rsid w:val="00025263"/>
    <w:rsid w:val="00036CA5"/>
    <w:rsid w:val="000522BE"/>
    <w:rsid w:val="0005746B"/>
    <w:rsid w:val="00062CEA"/>
    <w:rsid w:val="00063012"/>
    <w:rsid w:val="00070213"/>
    <w:rsid w:val="000927D0"/>
    <w:rsid w:val="000A300D"/>
    <w:rsid w:val="000D0699"/>
    <w:rsid w:val="000D2D14"/>
    <w:rsid w:val="000E3BB8"/>
    <w:rsid w:val="000F2107"/>
    <w:rsid w:val="000F438D"/>
    <w:rsid w:val="000F6252"/>
    <w:rsid w:val="001211C4"/>
    <w:rsid w:val="001270E3"/>
    <w:rsid w:val="001272B3"/>
    <w:rsid w:val="00142489"/>
    <w:rsid w:val="00161D41"/>
    <w:rsid w:val="00162958"/>
    <w:rsid w:val="00187AC9"/>
    <w:rsid w:val="001B2AD1"/>
    <w:rsid w:val="001D25AD"/>
    <w:rsid w:val="001D4FEC"/>
    <w:rsid w:val="001E4B6B"/>
    <w:rsid w:val="001E7403"/>
    <w:rsid w:val="00204053"/>
    <w:rsid w:val="00207A0C"/>
    <w:rsid w:val="00207E22"/>
    <w:rsid w:val="002204E6"/>
    <w:rsid w:val="002307B3"/>
    <w:rsid w:val="00284A9C"/>
    <w:rsid w:val="002A0A2F"/>
    <w:rsid w:val="002B1FDC"/>
    <w:rsid w:val="002B2A5D"/>
    <w:rsid w:val="002B49CA"/>
    <w:rsid w:val="002B4BC4"/>
    <w:rsid w:val="002B7A17"/>
    <w:rsid w:val="002D3747"/>
    <w:rsid w:val="002E1243"/>
    <w:rsid w:val="002F2FD0"/>
    <w:rsid w:val="003211E0"/>
    <w:rsid w:val="003253B9"/>
    <w:rsid w:val="0034275D"/>
    <w:rsid w:val="00345438"/>
    <w:rsid w:val="00345F01"/>
    <w:rsid w:val="003469E7"/>
    <w:rsid w:val="0034743C"/>
    <w:rsid w:val="00356A4E"/>
    <w:rsid w:val="0036652E"/>
    <w:rsid w:val="00366FF1"/>
    <w:rsid w:val="00370732"/>
    <w:rsid w:val="00373AFA"/>
    <w:rsid w:val="003767BC"/>
    <w:rsid w:val="0037716B"/>
    <w:rsid w:val="003B5BB9"/>
    <w:rsid w:val="003C647D"/>
    <w:rsid w:val="003D4F56"/>
    <w:rsid w:val="003E2223"/>
    <w:rsid w:val="003F18DC"/>
    <w:rsid w:val="00403CCA"/>
    <w:rsid w:val="00412DCE"/>
    <w:rsid w:val="00414C96"/>
    <w:rsid w:val="004246D2"/>
    <w:rsid w:val="004406D1"/>
    <w:rsid w:val="00452A93"/>
    <w:rsid w:val="00466819"/>
    <w:rsid w:val="004668F7"/>
    <w:rsid w:val="00470442"/>
    <w:rsid w:val="0047653A"/>
    <w:rsid w:val="004905F2"/>
    <w:rsid w:val="00496D44"/>
    <w:rsid w:val="004A1C44"/>
    <w:rsid w:val="004A74E7"/>
    <w:rsid w:val="004C644D"/>
    <w:rsid w:val="004E0B1F"/>
    <w:rsid w:val="004E7500"/>
    <w:rsid w:val="00503D5A"/>
    <w:rsid w:val="00505273"/>
    <w:rsid w:val="0052115B"/>
    <w:rsid w:val="00523312"/>
    <w:rsid w:val="0052567D"/>
    <w:rsid w:val="00533DC1"/>
    <w:rsid w:val="00544340"/>
    <w:rsid w:val="005546E1"/>
    <w:rsid w:val="00560B36"/>
    <w:rsid w:val="005614B3"/>
    <w:rsid w:val="00564D25"/>
    <w:rsid w:val="00565CB3"/>
    <w:rsid w:val="00567BFA"/>
    <w:rsid w:val="0057475F"/>
    <w:rsid w:val="00577F38"/>
    <w:rsid w:val="00593A1D"/>
    <w:rsid w:val="00596A18"/>
    <w:rsid w:val="0059742A"/>
    <w:rsid w:val="0059782F"/>
    <w:rsid w:val="005A0CE7"/>
    <w:rsid w:val="005A266E"/>
    <w:rsid w:val="005B2D07"/>
    <w:rsid w:val="005C390B"/>
    <w:rsid w:val="005D0E87"/>
    <w:rsid w:val="005D7724"/>
    <w:rsid w:val="005E6488"/>
    <w:rsid w:val="005E71CA"/>
    <w:rsid w:val="00610FBF"/>
    <w:rsid w:val="006156ED"/>
    <w:rsid w:val="00684149"/>
    <w:rsid w:val="00685C98"/>
    <w:rsid w:val="006933CC"/>
    <w:rsid w:val="006A01FF"/>
    <w:rsid w:val="006A5E1A"/>
    <w:rsid w:val="006B4FBD"/>
    <w:rsid w:val="006D1654"/>
    <w:rsid w:val="006E2686"/>
    <w:rsid w:val="006E3963"/>
    <w:rsid w:val="006E7E3D"/>
    <w:rsid w:val="00707D01"/>
    <w:rsid w:val="00727186"/>
    <w:rsid w:val="00733404"/>
    <w:rsid w:val="007373C1"/>
    <w:rsid w:val="007436AF"/>
    <w:rsid w:val="007556E9"/>
    <w:rsid w:val="00760CE0"/>
    <w:rsid w:val="00773A1F"/>
    <w:rsid w:val="0077504F"/>
    <w:rsid w:val="0077631B"/>
    <w:rsid w:val="00783CCD"/>
    <w:rsid w:val="00786894"/>
    <w:rsid w:val="00793492"/>
    <w:rsid w:val="00795E84"/>
    <w:rsid w:val="00796B32"/>
    <w:rsid w:val="007977D3"/>
    <w:rsid w:val="007A2B44"/>
    <w:rsid w:val="007A2D57"/>
    <w:rsid w:val="007C3AB7"/>
    <w:rsid w:val="007D19DA"/>
    <w:rsid w:val="007F18F6"/>
    <w:rsid w:val="007F230E"/>
    <w:rsid w:val="007F358B"/>
    <w:rsid w:val="008012AC"/>
    <w:rsid w:val="00807D97"/>
    <w:rsid w:val="008162C5"/>
    <w:rsid w:val="008202D6"/>
    <w:rsid w:val="00830F63"/>
    <w:rsid w:val="0084306E"/>
    <w:rsid w:val="00852830"/>
    <w:rsid w:val="00863BDE"/>
    <w:rsid w:val="00873A74"/>
    <w:rsid w:val="00875380"/>
    <w:rsid w:val="00880EB5"/>
    <w:rsid w:val="00887C3D"/>
    <w:rsid w:val="0089288C"/>
    <w:rsid w:val="00893C0C"/>
    <w:rsid w:val="008962F3"/>
    <w:rsid w:val="008A3474"/>
    <w:rsid w:val="008A5BF2"/>
    <w:rsid w:val="008A6D8F"/>
    <w:rsid w:val="008B1418"/>
    <w:rsid w:val="008B33DF"/>
    <w:rsid w:val="008B5479"/>
    <w:rsid w:val="008B5D18"/>
    <w:rsid w:val="008B65FE"/>
    <w:rsid w:val="008C2395"/>
    <w:rsid w:val="008C6816"/>
    <w:rsid w:val="008D2915"/>
    <w:rsid w:val="008D4C54"/>
    <w:rsid w:val="008D5D09"/>
    <w:rsid w:val="008E2D77"/>
    <w:rsid w:val="008F6F71"/>
    <w:rsid w:val="009055EC"/>
    <w:rsid w:val="00922117"/>
    <w:rsid w:val="009242D2"/>
    <w:rsid w:val="0092566E"/>
    <w:rsid w:val="00932110"/>
    <w:rsid w:val="0097212D"/>
    <w:rsid w:val="0098051A"/>
    <w:rsid w:val="0098471D"/>
    <w:rsid w:val="00990EA3"/>
    <w:rsid w:val="009A06AE"/>
    <w:rsid w:val="009B53B0"/>
    <w:rsid w:val="009B5C6E"/>
    <w:rsid w:val="009C060E"/>
    <w:rsid w:val="009C14B7"/>
    <w:rsid w:val="009C1609"/>
    <w:rsid w:val="009C4FFD"/>
    <w:rsid w:val="009D3F44"/>
    <w:rsid w:val="009D5143"/>
    <w:rsid w:val="009E02E4"/>
    <w:rsid w:val="009E3EF9"/>
    <w:rsid w:val="009E7104"/>
    <w:rsid w:val="009E7FF6"/>
    <w:rsid w:val="009F58D2"/>
    <w:rsid w:val="00A03333"/>
    <w:rsid w:val="00A035AA"/>
    <w:rsid w:val="00A03735"/>
    <w:rsid w:val="00A16974"/>
    <w:rsid w:val="00A21B42"/>
    <w:rsid w:val="00A24EBD"/>
    <w:rsid w:val="00A27256"/>
    <w:rsid w:val="00A42CE8"/>
    <w:rsid w:val="00A44A61"/>
    <w:rsid w:val="00A47837"/>
    <w:rsid w:val="00A47A6E"/>
    <w:rsid w:val="00A533CA"/>
    <w:rsid w:val="00A73A78"/>
    <w:rsid w:val="00A802E2"/>
    <w:rsid w:val="00A955C2"/>
    <w:rsid w:val="00AB3F1E"/>
    <w:rsid w:val="00AD5AD1"/>
    <w:rsid w:val="00AD6815"/>
    <w:rsid w:val="00AE21D6"/>
    <w:rsid w:val="00AE370B"/>
    <w:rsid w:val="00AF7088"/>
    <w:rsid w:val="00B02BEB"/>
    <w:rsid w:val="00B07175"/>
    <w:rsid w:val="00B13468"/>
    <w:rsid w:val="00B154A9"/>
    <w:rsid w:val="00B16C96"/>
    <w:rsid w:val="00B17784"/>
    <w:rsid w:val="00B25C2E"/>
    <w:rsid w:val="00B32729"/>
    <w:rsid w:val="00B36391"/>
    <w:rsid w:val="00B405F9"/>
    <w:rsid w:val="00B448FF"/>
    <w:rsid w:val="00B65A68"/>
    <w:rsid w:val="00B66AB2"/>
    <w:rsid w:val="00B725B3"/>
    <w:rsid w:val="00B7460A"/>
    <w:rsid w:val="00B9478A"/>
    <w:rsid w:val="00B956D1"/>
    <w:rsid w:val="00B96821"/>
    <w:rsid w:val="00BA0352"/>
    <w:rsid w:val="00BA10EF"/>
    <w:rsid w:val="00BA410F"/>
    <w:rsid w:val="00BB0F47"/>
    <w:rsid w:val="00BB1D00"/>
    <w:rsid w:val="00BB1FB3"/>
    <w:rsid w:val="00BB7E23"/>
    <w:rsid w:val="00BC706D"/>
    <w:rsid w:val="00BD1FE8"/>
    <w:rsid w:val="00BD23CC"/>
    <w:rsid w:val="00BE7500"/>
    <w:rsid w:val="00BE773D"/>
    <w:rsid w:val="00BE77CE"/>
    <w:rsid w:val="00BF50E0"/>
    <w:rsid w:val="00C14576"/>
    <w:rsid w:val="00C204FD"/>
    <w:rsid w:val="00C249CD"/>
    <w:rsid w:val="00C27F44"/>
    <w:rsid w:val="00C414F0"/>
    <w:rsid w:val="00C47763"/>
    <w:rsid w:val="00C52066"/>
    <w:rsid w:val="00C52257"/>
    <w:rsid w:val="00C52ACF"/>
    <w:rsid w:val="00C55B65"/>
    <w:rsid w:val="00C61785"/>
    <w:rsid w:val="00C732F7"/>
    <w:rsid w:val="00C7539E"/>
    <w:rsid w:val="00C81D92"/>
    <w:rsid w:val="00C82AC8"/>
    <w:rsid w:val="00C83CB5"/>
    <w:rsid w:val="00C84F5F"/>
    <w:rsid w:val="00C9575B"/>
    <w:rsid w:val="00C973BF"/>
    <w:rsid w:val="00CA1C11"/>
    <w:rsid w:val="00CA68D2"/>
    <w:rsid w:val="00CB46B0"/>
    <w:rsid w:val="00CC0C1D"/>
    <w:rsid w:val="00CE352C"/>
    <w:rsid w:val="00CE5ABF"/>
    <w:rsid w:val="00D00F70"/>
    <w:rsid w:val="00D03318"/>
    <w:rsid w:val="00D05B9A"/>
    <w:rsid w:val="00D24716"/>
    <w:rsid w:val="00D27C30"/>
    <w:rsid w:val="00D367FD"/>
    <w:rsid w:val="00D36B88"/>
    <w:rsid w:val="00D42F52"/>
    <w:rsid w:val="00D70A8C"/>
    <w:rsid w:val="00D74F1D"/>
    <w:rsid w:val="00D80D92"/>
    <w:rsid w:val="00D81C5D"/>
    <w:rsid w:val="00D86AE7"/>
    <w:rsid w:val="00DA461C"/>
    <w:rsid w:val="00DB42E6"/>
    <w:rsid w:val="00DB5EC3"/>
    <w:rsid w:val="00DC1D8D"/>
    <w:rsid w:val="00DD1BDA"/>
    <w:rsid w:val="00DD51B5"/>
    <w:rsid w:val="00DD6AB3"/>
    <w:rsid w:val="00E0394E"/>
    <w:rsid w:val="00E055C6"/>
    <w:rsid w:val="00E05C61"/>
    <w:rsid w:val="00E06A01"/>
    <w:rsid w:val="00E209FC"/>
    <w:rsid w:val="00E273F4"/>
    <w:rsid w:val="00E35FE8"/>
    <w:rsid w:val="00E50BF7"/>
    <w:rsid w:val="00E717E7"/>
    <w:rsid w:val="00E800CD"/>
    <w:rsid w:val="00E85EED"/>
    <w:rsid w:val="00E86798"/>
    <w:rsid w:val="00EA2F9A"/>
    <w:rsid w:val="00EB0A5A"/>
    <w:rsid w:val="00EB1E8B"/>
    <w:rsid w:val="00EB3FFB"/>
    <w:rsid w:val="00EB7823"/>
    <w:rsid w:val="00EC3682"/>
    <w:rsid w:val="00ED45E8"/>
    <w:rsid w:val="00ED780C"/>
    <w:rsid w:val="00EE37CE"/>
    <w:rsid w:val="00EF679A"/>
    <w:rsid w:val="00F019E9"/>
    <w:rsid w:val="00F02CC3"/>
    <w:rsid w:val="00F120C7"/>
    <w:rsid w:val="00F17607"/>
    <w:rsid w:val="00F200F4"/>
    <w:rsid w:val="00F25677"/>
    <w:rsid w:val="00F258E5"/>
    <w:rsid w:val="00F34780"/>
    <w:rsid w:val="00F35163"/>
    <w:rsid w:val="00F43EB2"/>
    <w:rsid w:val="00F46A0F"/>
    <w:rsid w:val="00F611B1"/>
    <w:rsid w:val="00F627AC"/>
    <w:rsid w:val="00F87AEF"/>
    <w:rsid w:val="00F90BE9"/>
    <w:rsid w:val="00F93BBA"/>
    <w:rsid w:val="00F95E99"/>
    <w:rsid w:val="00FA24D3"/>
    <w:rsid w:val="00FB55A3"/>
    <w:rsid w:val="00FC2AC7"/>
    <w:rsid w:val="00FC3E42"/>
    <w:rsid w:val="00FD2B64"/>
    <w:rsid w:val="00FE0F34"/>
    <w:rsid w:val="00FE3C9B"/>
    <w:rsid w:val="00FE520E"/>
    <w:rsid w:val="00FF01EE"/>
    <w:rsid w:val="00FF02EC"/>
    <w:rsid w:val="00FF3D71"/>
    <w:rsid w:val="00FF789A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008A0C3-BABC-4BFB-A01D-678DD687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17784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B17784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B17784"/>
    <w:pPr>
      <w:keepNext/>
      <w:spacing w:before="240" w:after="60"/>
      <w:jc w:val="both"/>
      <w:outlineLvl w:val="1"/>
    </w:pPr>
    <w:rPr>
      <w:rFonts w:eastAsia="Times New Roman"/>
      <w:b/>
      <w:b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9"/>
    <w:qFormat/>
    <w:rsid w:val="00B17784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7784"/>
    <w:rPr>
      <w:rFonts w:eastAsia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B17784"/>
    <w:rPr>
      <w:rFonts w:eastAsia="Times New Roman"/>
      <w:b/>
      <w:bCs/>
      <w:cap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B17784"/>
    <w:rPr>
      <w:rFonts w:ascii="Calibri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1"/>
    <w:uiPriority w:val="99"/>
    <w:rsid w:val="00B17784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uiPriority w:val="99"/>
    <w:locked/>
    <w:rsid w:val="00B17784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uiPriority w:val="99"/>
    <w:rsid w:val="00B17784"/>
    <w:pPr>
      <w:widowControl w:val="0"/>
      <w:shd w:val="clear" w:color="auto" w:fill="FFFFFF"/>
      <w:spacing w:line="322" w:lineRule="exact"/>
      <w:ind w:hanging="1340"/>
    </w:pPr>
    <w:rPr>
      <w:sz w:val="20"/>
      <w:szCs w:val="20"/>
    </w:rPr>
  </w:style>
  <w:style w:type="paragraph" w:styleId="a6">
    <w:name w:val="header"/>
    <w:basedOn w:val="a1"/>
    <w:link w:val="a7"/>
    <w:uiPriority w:val="99"/>
    <w:rsid w:val="00B177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17784"/>
    <w:rPr>
      <w:rFonts w:eastAsia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B177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B17784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1778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List Paragraph"/>
    <w:basedOn w:val="a1"/>
    <w:link w:val="ab"/>
    <w:uiPriority w:val="34"/>
    <w:qFormat/>
    <w:rsid w:val="00B17784"/>
    <w:pPr>
      <w:ind w:left="720"/>
    </w:pPr>
  </w:style>
  <w:style w:type="paragraph" w:styleId="30">
    <w:name w:val="Body Text Indent 3"/>
    <w:basedOn w:val="a1"/>
    <w:link w:val="31"/>
    <w:uiPriority w:val="99"/>
    <w:rsid w:val="00B17784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link w:val="30"/>
    <w:uiPriority w:val="99"/>
    <w:locked/>
    <w:rsid w:val="00B17784"/>
    <w:rPr>
      <w:rFonts w:eastAsia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rsid w:val="00B17784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B17784"/>
    <w:rPr>
      <w:rFonts w:eastAsia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B17784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link w:val="ae"/>
    <w:uiPriority w:val="99"/>
    <w:locked/>
    <w:rsid w:val="00B17784"/>
    <w:rPr>
      <w:rFonts w:eastAsia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B17784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uiPriority w:val="99"/>
    <w:rsid w:val="00B17784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rsid w:val="00B17784"/>
    <w:rPr>
      <w:color w:val="0000FF"/>
      <w:u w:val="single"/>
    </w:rPr>
  </w:style>
  <w:style w:type="character" w:styleId="af1">
    <w:name w:val="Strong"/>
    <w:uiPriority w:val="99"/>
    <w:qFormat/>
    <w:rsid w:val="00B17784"/>
    <w:rPr>
      <w:b/>
      <w:bCs/>
    </w:rPr>
  </w:style>
  <w:style w:type="table" w:styleId="af2">
    <w:name w:val="Table Grid"/>
    <w:basedOn w:val="a3"/>
    <w:uiPriority w:val="99"/>
    <w:rsid w:val="00B1778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uiPriority w:val="99"/>
    <w:rsid w:val="00B17784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uiPriority w:val="99"/>
    <w:rsid w:val="00B17784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B17784"/>
  </w:style>
  <w:style w:type="paragraph" w:customStyle="1" w:styleId="21">
    <w:name w:val="Основной текст2"/>
    <w:basedOn w:val="a1"/>
    <w:uiPriority w:val="99"/>
    <w:rsid w:val="00B17784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uiPriority w:val="99"/>
    <w:rsid w:val="00B17784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uiPriority w:val="99"/>
    <w:rsid w:val="00B17784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B17784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B17784"/>
    <w:rPr>
      <w:rFonts w:ascii="Times New Roman" w:hAnsi="Times New Roman" w:cs="Times New Roman"/>
      <w:spacing w:val="0"/>
      <w:sz w:val="18"/>
      <w:szCs w:val="18"/>
    </w:rPr>
  </w:style>
  <w:style w:type="character" w:customStyle="1" w:styleId="110">
    <w:name w:val="Основной текст (11)"/>
    <w:uiPriority w:val="99"/>
    <w:rsid w:val="00B17784"/>
    <w:rPr>
      <w:rFonts w:ascii="Times New Roman" w:hAnsi="Times New Roman" w:cs="Times New Roman"/>
      <w:spacing w:val="0"/>
      <w:sz w:val="21"/>
      <w:szCs w:val="21"/>
    </w:rPr>
  </w:style>
  <w:style w:type="character" w:customStyle="1" w:styleId="910">
    <w:name w:val="Основной текст (9) + 10"/>
    <w:aliases w:val="5 pt,Не полужирный"/>
    <w:uiPriority w:val="99"/>
    <w:rsid w:val="00B17784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rsid w:val="00B17784"/>
    <w:pPr>
      <w:shd w:val="clear" w:color="auto" w:fill="FFFFFF"/>
      <w:spacing w:before="120" w:after="120" w:line="240" w:lineRule="atLeast"/>
      <w:ind w:hanging="340"/>
    </w:pPr>
    <w:rPr>
      <w:sz w:val="19"/>
      <w:szCs w:val="19"/>
    </w:rPr>
  </w:style>
  <w:style w:type="paragraph" w:customStyle="1" w:styleId="Style8">
    <w:name w:val="Style8"/>
    <w:basedOn w:val="a1"/>
    <w:uiPriority w:val="99"/>
    <w:rsid w:val="00B17784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4">
    <w:name w:val="TOC Heading"/>
    <w:basedOn w:val="1"/>
    <w:next w:val="a1"/>
    <w:uiPriority w:val="99"/>
    <w:qFormat/>
    <w:rsid w:val="00B17784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12">
    <w:name w:val="toc 1"/>
    <w:basedOn w:val="a1"/>
    <w:next w:val="a1"/>
    <w:autoRedefine/>
    <w:uiPriority w:val="99"/>
    <w:semiHidden/>
    <w:rsid w:val="00B17784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99"/>
    <w:semiHidden/>
    <w:rsid w:val="00B17784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uiPriority w:val="99"/>
    <w:rsid w:val="00B17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8"/>
    </w:rPr>
  </w:style>
  <w:style w:type="character" w:customStyle="1" w:styleId="FontStyle13">
    <w:name w:val="Font Style13"/>
    <w:uiPriority w:val="99"/>
    <w:rsid w:val="00B17784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23">
    <w:name w:val="Основной текст (2)"/>
    <w:uiPriority w:val="99"/>
    <w:rsid w:val="00B17784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rsid w:val="00B1778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B17784"/>
    <w:rPr>
      <w:rFonts w:eastAsia="Times New Roman"/>
      <w:sz w:val="20"/>
      <w:szCs w:val="20"/>
    </w:rPr>
  </w:style>
  <w:style w:type="paragraph" w:styleId="32">
    <w:name w:val="Body Text 3"/>
    <w:basedOn w:val="a1"/>
    <w:link w:val="33"/>
    <w:uiPriority w:val="99"/>
    <w:rsid w:val="00B17784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17784"/>
    <w:rPr>
      <w:rFonts w:eastAsia="Times New Roman"/>
      <w:sz w:val="16"/>
      <w:szCs w:val="16"/>
    </w:rPr>
  </w:style>
  <w:style w:type="paragraph" w:styleId="af5">
    <w:name w:val="footnote text"/>
    <w:basedOn w:val="a1"/>
    <w:link w:val="af6"/>
    <w:uiPriority w:val="99"/>
    <w:semiHidden/>
    <w:rsid w:val="00B17784"/>
    <w:pPr>
      <w:jc w:val="right"/>
    </w:pPr>
    <w:rPr>
      <w:rFonts w:eastAsia="Times New Roman"/>
    </w:rPr>
  </w:style>
  <w:style w:type="character" w:customStyle="1" w:styleId="af6">
    <w:name w:val="Текст сноски Знак"/>
    <w:link w:val="af5"/>
    <w:uiPriority w:val="99"/>
    <w:locked/>
    <w:rsid w:val="00B17784"/>
    <w:rPr>
      <w:rFonts w:eastAsia="Times New Roman"/>
      <w:sz w:val="24"/>
      <w:szCs w:val="24"/>
    </w:rPr>
  </w:style>
  <w:style w:type="character" w:styleId="af7">
    <w:name w:val="footnote reference"/>
    <w:uiPriority w:val="99"/>
    <w:semiHidden/>
    <w:rsid w:val="00B17784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B17784"/>
    <w:rPr>
      <w:rFonts w:ascii="Times New Roman" w:eastAsia="Calibri" w:hAnsi="Times New Roman" w:cs="Times New Roman"/>
      <w:color w:val="auto"/>
      <w:lang w:eastAsia="en-US"/>
    </w:rPr>
  </w:style>
  <w:style w:type="paragraph" w:styleId="af8">
    <w:name w:val="Balloon Text"/>
    <w:basedOn w:val="a1"/>
    <w:link w:val="af9"/>
    <w:uiPriority w:val="99"/>
    <w:semiHidden/>
    <w:rsid w:val="00B1778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B1778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B177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uiPriority w:val="99"/>
    <w:locked/>
    <w:rsid w:val="00B17784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uiPriority w:val="99"/>
    <w:rsid w:val="00B17784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customStyle="1" w:styleId="220">
    <w:name w:val="Заголовок №2 (2)_"/>
    <w:link w:val="221"/>
    <w:uiPriority w:val="99"/>
    <w:locked/>
    <w:rsid w:val="00B17784"/>
    <w:rPr>
      <w:shd w:val="clear" w:color="auto" w:fill="FFFFFF"/>
    </w:rPr>
  </w:style>
  <w:style w:type="paragraph" w:customStyle="1" w:styleId="221">
    <w:name w:val="Заголовок №2 (2)"/>
    <w:basedOn w:val="a1"/>
    <w:link w:val="220"/>
    <w:uiPriority w:val="99"/>
    <w:rsid w:val="00B17784"/>
    <w:pPr>
      <w:shd w:val="clear" w:color="auto" w:fill="FFFFFF"/>
      <w:spacing w:line="240" w:lineRule="atLeast"/>
      <w:outlineLvl w:val="1"/>
    </w:pPr>
    <w:rPr>
      <w:sz w:val="20"/>
      <w:szCs w:val="20"/>
    </w:rPr>
  </w:style>
  <w:style w:type="character" w:customStyle="1" w:styleId="22-1pt">
    <w:name w:val="Заголовок №2 (2) + Интервал -1 pt"/>
    <w:uiPriority w:val="99"/>
    <w:rsid w:val="00B17784"/>
    <w:rPr>
      <w:rFonts w:ascii="Times New Roman" w:hAnsi="Times New Roman" w:cs="Times New Roman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B17784"/>
    <w:rPr>
      <w:rFonts w:ascii="Arial" w:eastAsia="Times New Roman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B17784"/>
    <w:pPr>
      <w:shd w:val="clear" w:color="auto" w:fill="FFFFFF"/>
      <w:spacing w:line="240" w:lineRule="atLeast"/>
      <w:jc w:val="both"/>
    </w:pPr>
    <w:rPr>
      <w:rFonts w:ascii="Arial" w:hAnsi="Arial" w:cs="Arial"/>
      <w:sz w:val="20"/>
      <w:szCs w:val="20"/>
    </w:rPr>
  </w:style>
  <w:style w:type="character" w:customStyle="1" w:styleId="26">
    <w:name w:val="Заголовок №2_"/>
    <w:link w:val="27"/>
    <w:uiPriority w:val="99"/>
    <w:locked/>
    <w:rsid w:val="00B17784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uiPriority w:val="99"/>
    <w:rsid w:val="00B17784"/>
    <w:pPr>
      <w:shd w:val="clear" w:color="auto" w:fill="FFFFFF"/>
      <w:spacing w:after="240" w:line="240" w:lineRule="atLeast"/>
      <w:outlineLvl w:val="1"/>
    </w:pPr>
    <w:rPr>
      <w:sz w:val="21"/>
      <w:szCs w:val="21"/>
    </w:rPr>
  </w:style>
  <w:style w:type="paragraph" w:customStyle="1" w:styleId="41">
    <w:name w:val="Основной текст4"/>
    <w:basedOn w:val="a1"/>
    <w:uiPriority w:val="99"/>
    <w:rsid w:val="00B17784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uiPriority w:val="99"/>
    <w:locked/>
    <w:rsid w:val="00B17784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uiPriority w:val="99"/>
    <w:locked/>
    <w:rsid w:val="00B17784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B17784"/>
    <w:pPr>
      <w:shd w:val="clear" w:color="auto" w:fill="FFFFFF"/>
      <w:spacing w:before="60" w:line="221" w:lineRule="exact"/>
      <w:ind w:hanging="340"/>
      <w:jc w:val="both"/>
    </w:pPr>
    <w:rPr>
      <w:sz w:val="18"/>
      <w:szCs w:val="18"/>
    </w:rPr>
  </w:style>
  <w:style w:type="paragraph" w:customStyle="1" w:styleId="35">
    <w:name w:val="Заголовок №3"/>
    <w:basedOn w:val="a1"/>
    <w:link w:val="34"/>
    <w:uiPriority w:val="99"/>
    <w:rsid w:val="00B17784"/>
    <w:pPr>
      <w:shd w:val="clear" w:color="auto" w:fill="FFFFFF"/>
      <w:spacing w:line="240" w:lineRule="exact"/>
      <w:ind w:hanging="320"/>
      <w:jc w:val="both"/>
      <w:outlineLvl w:val="2"/>
    </w:pPr>
    <w:rPr>
      <w:sz w:val="20"/>
      <w:szCs w:val="20"/>
    </w:rPr>
  </w:style>
  <w:style w:type="character" w:customStyle="1" w:styleId="afa">
    <w:name w:val="Колонтитул_"/>
    <w:link w:val="afb"/>
    <w:uiPriority w:val="99"/>
    <w:locked/>
    <w:rsid w:val="00B17784"/>
    <w:rPr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B17784"/>
    <w:pPr>
      <w:shd w:val="clear" w:color="auto" w:fill="FFFFFF"/>
    </w:pPr>
    <w:rPr>
      <w:sz w:val="20"/>
      <w:szCs w:val="20"/>
    </w:rPr>
  </w:style>
  <w:style w:type="character" w:customStyle="1" w:styleId="afc">
    <w:name w:val="Основной текст + Полужирный"/>
    <w:uiPriority w:val="99"/>
    <w:rsid w:val="00B17784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Constantia">
    <w:name w:val="Основной текст + Constantia"/>
    <w:aliases w:val="9,5 pt3,Курсив"/>
    <w:uiPriority w:val="99"/>
    <w:rsid w:val="00B17784"/>
    <w:rPr>
      <w:rFonts w:ascii="Constantia" w:eastAsia="Times New Roman" w:hAnsi="Constantia" w:cs="Constantia"/>
      <w:i/>
      <w:iCs/>
      <w:spacing w:val="0"/>
      <w:sz w:val="19"/>
      <w:szCs w:val="19"/>
    </w:rPr>
  </w:style>
  <w:style w:type="character" w:customStyle="1" w:styleId="36">
    <w:name w:val="Основной текст (3)_"/>
    <w:link w:val="37"/>
    <w:uiPriority w:val="99"/>
    <w:locked/>
    <w:rsid w:val="00B17784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uiPriority w:val="99"/>
    <w:rsid w:val="00B17784"/>
    <w:pPr>
      <w:shd w:val="clear" w:color="auto" w:fill="FFFFFF"/>
      <w:spacing w:line="240" w:lineRule="exact"/>
      <w:jc w:val="both"/>
    </w:pPr>
    <w:rPr>
      <w:sz w:val="21"/>
      <w:szCs w:val="21"/>
    </w:rPr>
  </w:style>
  <w:style w:type="character" w:customStyle="1" w:styleId="11pt">
    <w:name w:val="Основной текст + 11 pt"/>
    <w:aliases w:val="Полужирный"/>
    <w:uiPriority w:val="99"/>
    <w:rsid w:val="00B177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"/>
    <w:aliases w:val="Курсив2"/>
    <w:uiPriority w:val="99"/>
    <w:rsid w:val="00B17784"/>
    <w:rPr>
      <w:rFonts w:ascii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2,Полужирный3"/>
    <w:uiPriority w:val="99"/>
    <w:rsid w:val="00B1778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1">
    <w:name w:val="Основной текст + 9 pt1"/>
    <w:aliases w:val="Интервал 0 pt"/>
    <w:uiPriority w:val="99"/>
    <w:rsid w:val="00B17784"/>
    <w:rPr>
      <w:rFonts w:ascii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Полужирный1"/>
    <w:uiPriority w:val="99"/>
    <w:rsid w:val="00B17784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B17784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11">
    <w:name w:val="Основной текст (11)_"/>
    <w:uiPriority w:val="99"/>
    <w:rsid w:val="00B17784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B17784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uiPriority w:val="99"/>
    <w:rsid w:val="00B17784"/>
    <w:pPr>
      <w:shd w:val="clear" w:color="auto" w:fill="FFFFFF"/>
      <w:spacing w:line="245" w:lineRule="exact"/>
      <w:jc w:val="both"/>
      <w:outlineLvl w:val="3"/>
    </w:pPr>
    <w:rPr>
      <w:sz w:val="19"/>
      <w:szCs w:val="19"/>
    </w:rPr>
  </w:style>
  <w:style w:type="character" w:customStyle="1" w:styleId="Constantia0">
    <w:name w:val="Колонтитул + Constantia"/>
    <w:aliases w:val="5 pt1,Курсив1"/>
    <w:uiPriority w:val="99"/>
    <w:rsid w:val="00B17784"/>
    <w:rPr>
      <w:rFonts w:ascii="Constantia" w:eastAsia="Times New Roman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99"/>
    <w:semiHidden/>
    <w:rsid w:val="00B17784"/>
    <w:pPr>
      <w:ind w:left="480"/>
    </w:pPr>
  </w:style>
  <w:style w:type="paragraph" w:customStyle="1" w:styleId="afd">
    <w:name w:val="Для таблиц"/>
    <w:basedOn w:val="a1"/>
    <w:qFormat/>
    <w:rsid w:val="00B17784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B17784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B17784"/>
    <w:rPr>
      <w:rFonts w:eastAsia="Times New Roman"/>
      <w:sz w:val="20"/>
      <w:szCs w:val="20"/>
    </w:rPr>
  </w:style>
  <w:style w:type="character" w:customStyle="1" w:styleId="aff0">
    <w:name w:val="Неразрешенное упоминание"/>
    <w:uiPriority w:val="99"/>
    <w:semiHidden/>
    <w:rsid w:val="00B17784"/>
    <w:rPr>
      <w:color w:val="auto"/>
      <w:shd w:val="clear" w:color="auto" w:fill="auto"/>
    </w:rPr>
  </w:style>
  <w:style w:type="paragraph" w:customStyle="1" w:styleId="5">
    <w:name w:val="Основной текст5"/>
    <w:basedOn w:val="a1"/>
    <w:uiPriority w:val="99"/>
    <w:rsid w:val="00B17784"/>
    <w:pPr>
      <w:widowControl w:val="0"/>
      <w:shd w:val="clear" w:color="auto" w:fill="FFFFFF"/>
      <w:spacing w:before="420" w:after="900" w:line="648" w:lineRule="exact"/>
      <w:ind w:hanging="1720"/>
    </w:pPr>
    <w:rPr>
      <w:rFonts w:eastAsia="Times New 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1"/>
    <w:uiPriority w:val="99"/>
    <w:rsid w:val="00B17784"/>
    <w:pPr>
      <w:suppressAutoHyphens/>
      <w:spacing w:after="120" w:line="480" w:lineRule="auto"/>
      <w:ind w:left="283"/>
    </w:pPr>
    <w:rPr>
      <w:rFonts w:eastAsia="Times New Roman"/>
      <w:sz w:val="20"/>
      <w:szCs w:val="20"/>
      <w:lang w:eastAsia="zh-CN"/>
    </w:rPr>
  </w:style>
  <w:style w:type="paragraph" w:styleId="aff1">
    <w:name w:val="Title"/>
    <w:basedOn w:val="a1"/>
    <w:link w:val="aff2"/>
    <w:uiPriority w:val="99"/>
    <w:qFormat/>
    <w:rsid w:val="00B17784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aff2">
    <w:name w:val="Заголовок Знак"/>
    <w:link w:val="aff1"/>
    <w:uiPriority w:val="99"/>
    <w:locked/>
    <w:rsid w:val="00B17784"/>
    <w:rPr>
      <w:rFonts w:eastAsia="Times New Roman"/>
      <w:b/>
      <w:bCs/>
      <w:sz w:val="24"/>
      <w:szCs w:val="24"/>
      <w:lang w:eastAsia="ru-RU"/>
    </w:rPr>
  </w:style>
  <w:style w:type="paragraph" w:customStyle="1" w:styleId="-15">
    <w:name w:val="Финэк изд-во15"/>
    <w:basedOn w:val="a1"/>
    <w:next w:val="a1"/>
    <w:uiPriority w:val="99"/>
    <w:rsid w:val="00B17784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30"/>
    </w:rPr>
  </w:style>
  <w:style w:type="paragraph" w:customStyle="1" w:styleId="16">
    <w:name w:val="Абзац списка1"/>
    <w:basedOn w:val="a1"/>
    <w:uiPriority w:val="99"/>
    <w:rsid w:val="00A2725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c0">
    <w:name w:val="c0"/>
    <w:uiPriority w:val="99"/>
    <w:rsid w:val="001E7403"/>
  </w:style>
  <w:style w:type="paragraph" w:customStyle="1" w:styleId="txt">
    <w:name w:val="txt"/>
    <w:basedOn w:val="a1"/>
    <w:rsid w:val="003767BC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C52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ecsocman.hse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nigafund.ru/authors/16575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multista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&#1089;lub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7030</Words>
  <Characters>40074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47010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Елена Александровна Кротенко</cp:lastModifiedBy>
  <cp:revision>15</cp:revision>
  <cp:lastPrinted>2019-02-08T17:31:00Z</cp:lastPrinted>
  <dcterms:created xsi:type="dcterms:W3CDTF">2018-11-20T16:36:00Z</dcterms:created>
  <dcterms:modified xsi:type="dcterms:W3CDTF">2023-10-19T11:55:00Z</dcterms:modified>
</cp:coreProperties>
</file>