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GoBack"/>
      <w:bookmarkEnd w:id="0"/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D26418">
      <w:pPr>
        <w:tabs>
          <w:tab w:val="left" w:pos="1530"/>
        </w:tabs>
        <w:spacing w:line="240" w:lineRule="auto"/>
        <w:ind w:firstLine="5630"/>
        <w:jc w:val="left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E33AB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437E36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1.В.ДВ</w:t>
      </w:r>
      <w:proofErr w:type="gramEnd"/>
      <w:r>
        <w:rPr>
          <w:b/>
          <w:color w:val="000000"/>
          <w:sz w:val="24"/>
          <w:szCs w:val="24"/>
        </w:rPr>
        <w:t>.01.02</w:t>
      </w:r>
      <w:r w:rsidR="003C2B6A">
        <w:rPr>
          <w:b/>
          <w:color w:val="000000"/>
          <w:sz w:val="24"/>
          <w:szCs w:val="24"/>
        </w:rPr>
        <w:t xml:space="preserve">  </w:t>
      </w:r>
      <w:r w:rsidR="00464711">
        <w:rPr>
          <w:b/>
          <w:color w:val="000000"/>
          <w:sz w:val="24"/>
          <w:szCs w:val="24"/>
        </w:rPr>
        <w:t>ПЕРЕВОД</w:t>
      </w:r>
      <w:r>
        <w:rPr>
          <w:b/>
          <w:color w:val="000000"/>
          <w:sz w:val="24"/>
          <w:szCs w:val="24"/>
        </w:rPr>
        <w:t xml:space="preserve"> КОНФЕРЕНЦИЙ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5F7EED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920D08">
        <w:rPr>
          <w:sz w:val="24"/>
          <w:szCs w:val="24"/>
        </w:rPr>
        <w:t>аправление подготовки</w:t>
      </w:r>
      <w:r w:rsidR="00464711">
        <w:rPr>
          <w:b/>
          <w:sz w:val="24"/>
          <w:szCs w:val="24"/>
        </w:rPr>
        <w:t xml:space="preserve"> 45.04.02 Лингвистика</w:t>
      </w:r>
    </w:p>
    <w:p w:rsidR="00920D08" w:rsidRDefault="005F7EED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920D08">
        <w:rPr>
          <w:sz w:val="24"/>
          <w:szCs w:val="24"/>
        </w:rPr>
        <w:t xml:space="preserve">аправленность (профиль) </w:t>
      </w:r>
      <w:r w:rsidR="00464711" w:rsidRPr="00464711">
        <w:rPr>
          <w:b/>
          <w:sz w:val="24"/>
          <w:szCs w:val="24"/>
        </w:rPr>
        <w:t>Теория перевода и межкультурная коммуникация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464711">
        <w:rPr>
          <w:bCs/>
          <w:sz w:val="24"/>
          <w:szCs w:val="24"/>
        </w:rPr>
        <w:t>202</w:t>
      </w:r>
      <w:r w:rsidR="005F7EE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46471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64711">
        <w:rPr>
          <w:sz w:val="24"/>
          <w:szCs w:val="24"/>
        </w:rPr>
        <w:t>202</w:t>
      </w:r>
      <w:r w:rsidR="005F7EED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r w:rsidR="00464711">
        <w:rPr>
          <w:color w:val="000000"/>
          <w:sz w:val="24"/>
          <w:szCs w:val="24"/>
        </w:rPr>
        <w:t xml:space="preserve"> </w:t>
      </w:r>
      <w:r w:rsidR="003C2B6A" w:rsidRPr="003C2B6A">
        <w:rPr>
          <w:color w:val="000000"/>
          <w:sz w:val="24"/>
          <w:szCs w:val="24"/>
        </w:rPr>
        <w:t>ПК-5; ПК-6; ПК-7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26418" w:rsidRPr="003C0E55" w:rsidTr="00D26418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B6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3C2B6A">
              <w:rPr>
                <w:rFonts w:ascii="Times New Roman" w:hAnsi="Times New Roman" w:cs="Times New Roman"/>
                <w:sz w:val="24"/>
                <w:szCs w:val="24"/>
              </w:rPr>
              <w:t>темпоральных</w:t>
            </w:r>
            <w:proofErr w:type="spellEnd"/>
            <w:r w:rsidRPr="003C2B6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исходного текста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3C2B6A" w:rsidRPr="003C2B6A" w:rsidRDefault="003C2B6A" w:rsidP="003C2B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B6A">
              <w:rPr>
                <w:sz w:val="24"/>
                <w:szCs w:val="24"/>
              </w:rPr>
              <w:t xml:space="preserve">ИПК-5.1 Знает требования, предъявляемые к устному последовательному переводу и переводу с листа, варианты и </w:t>
            </w:r>
            <w:proofErr w:type="spellStart"/>
            <w:r w:rsidRPr="003C2B6A">
              <w:rPr>
                <w:sz w:val="24"/>
                <w:szCs w:val="24"/>
              </w:rPr>
              <w:t>социолекты</w:t>
            </w:r>
            <w:proofErr w:type="spellEnd"/>
            <w:r w:rsidRPr="003C2B6A">
              <w:rPr>
                <w:sz w:val="24"/>
                <w:szCs w:val="24"/>
              </w:rPr>
              <w:t xml:space="preserve"> рабочих языков, историко-культурные и географические достопримечательности региона.</w:t>
            </w:r>
          </w:p>
          <w:p w:rsidR="003C2B6A" w:rsidRPr="003C2B6A" w:rsidRDefault="003C2B6A" w:rsidP="003C2B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B6A">
              <w:rPr>
                <w:sz w:val="24"/>
                <w:szCs w:val="24"/>
              </w:rPr>
              <w:t>ИПК-5.2 Умеет ориентироваться в разных информационных источниках, распознавать и использовать экстралингвистическую информацию, переводить с одного языка на другой устно, сохранять коммуникативную цель исходного сообщения, быстро переходить с одного языка на другой. </w:t>
            </w:r>
          </w:p>
          <w:p w:rsidR="00D26418" w:rsidRPr="00D26418" w:rsidRDefault="003C2B6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2B6A">
              <w:rPr>
                <w:sz w:val="24"/>
                <w:szCs w:val="24"/>
              </w:rPr>
              <w:t>ИПК-5.3 Владеет навыками сбора информации о предстоящем мероприятии и условиях осуществления перевода, навыками внедрения в предметную область перевода, осуществления устного межъязыкового перевода.</w:t>
            </w:r>
          </w:p>
        </w:tc>
      </w:tr>
      <w:tr w:rsidR="00D26418" w:rsidRPr="003C0E55" w:rsidTr="00D2641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B6A">
              <w:rPr>
                <w:rFonts w:ascii="Times New Roman" w:hAnsi="Times New Roman" w:cs="Times New Roman"/>
                <w:sz w:val="24"/>
                <w:szCs w:val="24"/>
              </w:rPr>
              <w:t>Владеет системой сокращенной переводческой записи при выполнении устного последовательного перевода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2B6A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ИПК-6.1 Знает основные принципы организации устной переводческой скорописи, символы сокращенной переводческой записи, правила оформления устной переводческой скорописи при осуществлении устного последовательного перевода.</w:t>
            </w:r>
          </w:p>
          <w:p w:rsidR="003C2B6A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ИПК-6.2 Умеет использовать систему символов устной переводческой скорописи при осуществлении устного последовательного перевода.</w:t>
            </w:r>
          </w:p>
          <w:p w:rsidR="00D26418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ИПК-6.3 Владеет техникой сокращенной переводческой записи при осуществлении устного последовательного перевода.</w:t>
            </w:r>
          </w:p>
        </w:tc>
      </w:tr>
      <w:tr w:rsidR="00D26418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6418" w:rsidRPr="0095632D" w:rsidRDefault="003C2B6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B6A">
              <w:rPr>
                <w:rFonts w:ascii="Times New Roman" w:hAnsi="Times New Roman" w:cs="Times New Roman"/>
                <w:sz w:val="24"/>
                <w:szCs w:val="24"/>
              </w:rPr>
              <w:t>Владеет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2B6A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ИПК-7.1 Знает правила этикета, принятые в родной и иноязычной культурах, этические нормы работы устного переводчика.</w:t>
            </w:r>
          </w:p>
          <w:p w:rsidR="003C2B6A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ИПК-7.2 Умеет находить верное решение для обеспечения процесса перевода в соответствии принятыми нормами поведения и национального этикета.</w:t>
            </w:r>
          </w:p>
          <w:p w:rsidR="00D26418" w:rsidRPr="003C2B6A" w:rsidRDefault="003C2B6A" w:rsidP="003C2B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2B6A">
              <w:rPr>
                <w:color w:val="000000"/>
                <w:kern w:val="0"/>
                <w:sz w:val="24"/>
                <w:szCs w:val="24"/>
                <w:lang w:eastAsia="ru-RU"/>
              </w:rPr>
              <w:t>ИПК-7.3 Владеет навыками делового общения, психологической адаптации в процессе устного перевода.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3C2B6A" w:rsidRPr="003C0E55" w:rsidRDefault="003C2B6A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119BA" w:rsidRPr="005119BA" w:rsidRDefault="00A03EC2" w:rsidP="005119B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A03EC2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A03EC2">
        <w:rPr>
          <w:b/>
          <w:color w:val="000000"/>
          <w:sz w:val="24"/>
          <w:szCs w:val="24"/>
          <w:u w:val="single"/>
        </w:rPr>
        <w:t>дисциплины</w:t>
      </w:r>
      <w:r w:rsidRPr="00A03EC2">
        <w:rPr>
          <w:color w:val="000000"/>
          <w:sz w:val="24"/>
          <w:szCs w:val="24"/>
          <w:u w:val="single"/>
        </w:rPr>
        <w:t>:</w:t>
      </w:r>
      <w:r w:rsidRPr="00A03EC2">
        <w:rPr>
          <w:color w:val="000000"/>
          <w:sz w:val="24"/>
          <w:szCs w:val="24"/>
        </w:rPr>
        <w:t xml:space="preserve"> </w:t>
      </w:r>
      <w:r w:rsidR="003C2B6A" w:rsidRPr="003C2B6A">
        <w:rPr>
          <w:rFonts w:eastAsia="MS Mincho"/>
          <w:color w:val="000000"/>
          <w:sz w:val="24"/>
          <w:szCs w:val="24"/>
        </w:rPr>
        <w:t>подготовить выпускника, обладающего знаниями</w:t>
      </w:r>
      <w:r w:rsidR="003C2B6A">
        <w:rPr>
          <w:rFonts w:eastAsia="MS Mincho"/>
          <w:color w:val="000000"/>
          <w:sz w:val="24"/>
          <w:szCs w:val="24"/>
        </w:rPr>
        <w:t xml:space="preserve"> </w:t>
      </w:r>
      <w:r w:rsidR="003C2B6A" w:rsidRPr="003C2B6A">
        <w:rPr>
          <w:rFonts w:eastAsia="MS Mincho"/>
          <w:color w:val="000000"/>
          <w:sz w:val="24"/>
          <w:szCs w:val="24"/>
        </w:rPr>
        <w:t>и умениями, позволяющими</w:t>
      </w:r>
      <w:r w:rsidR="003C2B6A">
        <w:rPr>
          <w:rFonts w:eastAsia="MS Mincho"/>
          <w:color w:val="000000"/>
          <w:sz w:val="24"/>
          <w:szCs w:val="24"/>
        </w:rPr>
        <w:t xml:space="preserve"> </w:t>
      </w:r>
      <w:r w:rsidR="003C2B6A" w:rsidRPr="003C2B6A">
        <w:rPr>
          <w:rFonts w:eastAsia="MS Mincho"/>
          <w:color w:val="000000"/>
          <w:sz w:val="24"/>
          <w:szCs w:val="24"/>
        </w:rPr>
        <w:t xml:space="preserve">осуществлять </w:t>
      </w:r>
      <w:r w:rsidR="005119BA" w:rsidRPr="005119BA">
        <w:rPr>
          <w:rFonts w:eastAsia="MS Mincho"/>
          <w:color w:val="000000"/>
          <w:sz w:val="24"/>
          <w:szCs w:val="24"/>
        </w:rPr>
        <w:t xml:space="preserve">устный перевод на международных конференциях. </w:t>
      </w:r>
    </w:p>
    <w:p w:rsidR="00A03EC2" w:rsidRPr="00A03EC2" w:rsidRDefault="00A03EC2" w:rsidP="00A03EC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03EC2">
        <w:rPr>
          <w:b/>
          <w:color w:val="000000"/>
          <w:sz w:val="24"/>
          <w:szCs w:val="24"/>
          <w:u w:val="single"/>
        </w:rPr>
        <w:t>Задачи дисциплины</w:t>
      </w:r>
      <w:r w:rsidRPr="00A03EC2">
        <w:rPr>
          <w:color w:val="000000"/>
          <w:sz w:val="24"/>
          <w:szCs w:val="24"/>
          <w:u w:val="single"/>
        </w:rPr>
        <w:t>:</w:t>
      </w:r>
    </w:p>
    <w:p w:rsidR="003C2B6A" w:rsidRPr="003C2B6A" w:rsidRDefault="003C2B6A" w:rsidP="003C2B6A">
      <w:pPr>
        <w:pStyle w:val="ad"/>
        <w:numPr>
          <w:ilvl w:val="0"/>
          <w:numId w:val="9"/>
        </w:numPr>
        <w:rPr>
          <w:sz w:val="24"/>
          <w:szCs w:val="24"/>
        </w:rPr>
      </w:pPr>
      <w:r w:rsidRPr="003C2B6A">
        <w:rPr>
          <w:sz w:val="24"/>
          <w:szCs w:val="24"/>
        </w:rPr>
        <w:t>Сформировать навыки сбора информации о предстоящем мероприятии и условиях осуществления перевода, навыками внедрения в предметную область перевода, осуществления устного межъязыкового перевода</w:t>
      </w:r>
    </w:p>
    <w:p w:rsidR="003C2B6A" w:rsidRDefault="003C2B6A" w:rsidP="003C2B6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Pr="003C2B6A">
        <w:rPr>
          <w:sz w:val="24"/>
          <w:szCs w:val="24"/>
        </w:rPr>
        <w:t>формировать навыки сокращенной переводческой записи, быстрой вербальной реакции, психологическо</w:t>
      </w:r>
      <w:r w:rsidR="000131A9">
        <w:rPr>
          <w:sz w:val="24"/>
          <w:szCs w:val="24"/>
        </w:rPr>
        <w:t>й адаптации в процессе перевода</w:t>
      </w:r>
    </w:p>
    <w:p w:rsidR="000131A9" w:rsidRPr="003C2B6A" w:rsidRDefault="000131A9" w:rsidP="003C2B6A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</w:t>
      </w:r>
      <w:r w:rsidRPr="000131A9">
        <w:rPr>
          <w:sz w:val="24"/>
          <w:szCs w:val="24"/>
        </w:rPr>
        <w:t>находить верное решение для обеспечения процесса перевода в соответствии принятыми нормами поведения и национального этикета</w:t>
      </w:r>
    </w:p>
    <w:p w:rsidR="003C2B6A" w:rsidRPr="003C2B6A" w:rsidRDefault="003C2B6A" w:rsidP="00920D08">
      <w:pPr>
        <w:ind w:firstLine="527"/>
        <w:rPr>
          <w:sz w:val="24"/>
          <w:szCs w:val="24"/>
        </w:rPr>
      </w:pP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 xml:space="preserve">исциплина относится к </w:t>
      </w:r>
      <w:r w:rsidR="000131A9">
        <w:rPr>
          <w:sz w:val="24"/>
          <w:szCs w:val="24"/>
        </w:rPr>
        <w:t>части, формируемой</w:t>
      </w:r>
      <w:r w:rsidR="000131A9" w:rsidRPr="000131A9">
        <w:rPr>
          <w:sz w:val="24"/>
          <w:szCs w:val="24"/>
        </w:rPr>
        <w:t xml:space="preserve"> участниками образовательных отношений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 w:rsidR="000131A9">
        <w:rPr>
          <w:sz w:val="24"/>
          <w:szCs w:val="24"/>
        </w:rPr>
        <w:t>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0131A9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0131A9"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131A9">
        <w:rPr>
          <w:sz w:val="24"/>
          <w:szCs w:val="24"/>
        </w:rPr>
        <w:t>72</w:t>
      </w:r>
      <w:r w:rsidR="00A03EC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</w:t>
      </w:r>
      <w:r w:rsidR="000131A9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F7EED" w:rsidRPr="003C0E55" w:rsidTr="005B64E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5F7EED" w:rsidRPr="003C0E55" w:rsidRDefault="005F7EED" w:rsidP="001525F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F7EED" w:rsidRPr="003C0E55" w:rsidRDefault="005F7EED" w:rsidP="001525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F7EED" w:rsidRPr="003C0E55" w:rsidTr="0018010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5F7EED" w:rsidRPr="003C0E55" w:rsidRDefault="005F7EED" w:rsidP="001525F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F7EED" w:rsidRPr="003C0E55" w:rsidRDefault="005F7EED" w:rsidP="001525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F7EED" w:rsidRPr="00AD3CA3" w:rsidRDefault="005F7EED" w:rsidP="001525F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03EC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1525F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0131A9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1525F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0131A9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0131A9" w:rsidP="000131A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03EC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0131A9" w:rsidP="000131A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7CAD" w:rsidRPr="00A03EC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0131A9" w:rsidP="001525F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0131A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A03EC2">
              <w:rPr>
                <w:b/>
                <w:sz w:val="24"/>
                <w:szCs w:val="24"/>
              </w:rPr>
              <w:t>зачет</w:t>
            </w:r>
            <w:r w:rsidR="000131A9">
              <w:rPr>
                <w:b/>
                <w:sz w:val="24"/>
                <w:szCs w:val="24"/>
              </w:rPr>
              <w:t xml:space="preserve"> с оценкой)</w:t>
            </w:r>
            <w:r w:rsidRPr="003C0E5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1525F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1525F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0131A9" w:rsidP="001525F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1525F9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1525F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F7EED" w:rsidRPr="003C0E55" w:rsidTr="008B0C4D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5F7EED" w:rsidRPr="003C0E55" w:rsidRDefault="005F7EED" w:rsidP="001525F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F7EED" w:rsidRPr="003C0E55" w:rsidRDefault="005F7EED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F7EED" w:rsidRPr="003C0E55" w:rsidTr="00180109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5F7EED" w:rsidRPr="003C0E55" w:rsidRDefault="005F7EED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F7EED" w:rsidRPr="003C0E55" w:rsidRDefault="005F7EED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F7EED" w:rsidRPr="00180109" w:rsidRDefault="005F7EED" w:rsidP="001525F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B1BC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1525F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0131A9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1525F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0131A9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0131A9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0131A9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1525F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 w:rsidR="000131A9">
              <w:rPr>
                <w:b/>
                <w:sz w:val="24"/>
                <w:szCs w:val="24"/>
              </w:rPr>
              <w:t xml:space="preserve">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0131A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1525F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0131A9" w:rsidP="000131A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1525F9">
      <w:pPr>
        <w:spacing w:line="240" w:lineRule="auto"/>
        <w:rPr>
          <w:b/>
          <w:color w:val="000000"/>
          <w:sz w:val="24"/>
          <w:szCs w:val="24"/>
        </w:rPr>
      </w:pPr>
    </w:p>
    <w:p w:rsidR="005119BA" w:rsidRDefault="005119BA" w:rsidP="001525F9">
      <w:pPr>
        <w:spacing w:line="240" w:lineRule="auto"/>
        <w:rPr>
          <w:b/>
          <w:color w:val="000000"/>
          <w:sz w:val="24"/>
          <w:szCs w:val="24"/>
        </w:rPr>
      </w:pPr>
    </w:p>
    <w:p w:rsidR="005119BA" w:rsidRDefault="005119BA" w:rsidP="001525F9">
      <w:pPr>
        <w:spacing w:line="240" w:lineRule="auto"/>
        <w:rPr>
          <w:b/>
          <w:color w:val="000000"/>
          <w:sz w:val="24"/>
          <w:szCs w:val="24"/>
        </w:rPr>
      </w:pPr>
    </w:p>
    <w:p w:rsidR="005119BA" w:rsidRDefault="005119BA" w:rsidP="001525F9">
      <w:pPr>
        <w:spacing w:line="240" w:lineRule="auto"/>
        <w:rPr>
          <w:b/>
          <w:color w:val="000000"/>
          <w:sz w:val="24"/>
          <w:szCs w:val="24"/>
        </w:rPr>
      </w:pPr>
    </w:p>
    <w:p w:rsidR="005119BA" w:rsidRDefault="005119BA" w:rsidP="001525F9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964"/>
        <w:gridCol w:w="8250"/>
      </w:tblGrid>
      <w:tr w:rsidR="002825CF" w:rsidRPr="002A5DE3" w:rsidTr="000F7F55">
        <w:tc>
          <w:tcPr>
            <w:tcW w:w="964" w:type="dxa"/>
          </w:tcPr>
          <w:p w:rsidR="002825CF" w:rsidRPr="002A5DE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5DE3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50" w:type="dxa"/>
          </w:tcPr>
          <w:p w:rsidR="002825CF" w:rsidRPr="002A5DE3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2A5DE3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A5DE3" w:rsidRPr="0053465B" w:rsidTr="000F7F55">
        <w:tc>
          <w:tcPr>
            <w:tcW w:w="964" w:type="dxa"/>
          </w:tcPr>
          <w:p w:rsidR="002A5DE3" w:rsidRPr="0053465B" w:rsidRDefault="002A5DE3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2A5DE3" w:rsidRPr="001525F9" w:rsidRDefault="005119BA" w:rsidP="004D2D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19BA">
              <w:rPr>
                <w:bCs/>
                <w:color w:val="000000"/>
                <w:sz w:val="24"/>
                <w:szCs w:val="24"/>
              </w:rPr>
              <w:t>Конференция как вид мероприятия: виды, структура, участники,</w:t>
            </w:r>
            <w:r>
              <w:rPr>
                <w:bCs/>
                <w:color w:val="000000"/>
                <w:sz w:val="24"/>
                <w:szCs w:val="24"/>
              </w:rPr>
              <w:t xml:space="preserve"> типы выступлений, терминология</w:t>
            </w:r>
          </w:p>
        </w:tc>
      </w:tr>
      <w:tr w:rsidR="005119BA" w:rsidRPr="0053465B" w:rsidTr="000F7F55">
        <w:tc>
          <w:tcPr>
            <w:tcW w:w="964" w:type="dxa"/>
          </w:tcPr>
          <w:p w:rsidR="005119BA" w:rsidRPr="0053465B" w:rsidRDefault="005119BA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5119BA" w:rsidRPr="007B1BCA" w:rsidRDefault="005119BA" w:rsidP="004B65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>Устный последовательный перевод</w:t>
            </w:r>
          </w:p>
        </w:tc>
      </w:tr>
      <w:tr w:rsidR="005119BA" w:rsidRPr="0053465B" w:rsidTr="000F7F55">
        <w:tc>
          <w:tcPr>
            <w:tcW w:w="964" w:type="dxa"/>
          </w:tcPr>
          <w:p w:rsidR="005119BA" w:rsidRPr="0053465B" w:rsidRDefault="005119BA" w:rsidP="000F7F5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</w:tcPr>
          <w:p w:rsidR="005119BA" w:rsidRPr="002A5DE3" w:rsidRDefault="005119BA" w:rsidP="004B65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>Перевод с листа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525F9" w:rsidRDefault="00920D08" w:rsidP="00920D08">
      <w:pPr>
        <w:spacing w:line="240" w:lineRule="auto"/>
        <w:ind w:firstLine="0"/>
        <w:rPr>
          <w:b/>
          <w:sz w:val="24"/>
          <w:szCs w:val="24"/>
          <w:lang w:val="en-US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1525F9">
        <w:rPr>
          <w:b/>
          <w:sz w:val="24"/>
          <w:szCs w:val="24"/>
          <w:lang w:val="en-US"/>
        </w:rPr>
        <w:t>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388"/>
        <w:gridCol w:w="21"/>
        <w:gridCol w:w="2127"/>
        <w:gridCol w:w="1842"/>
      </w:tblGrid>
      <w:tr w:rsidR="001525F9" w:rsidRPr="003C0E55" w:rsidTr="001525F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AD3CA3" w:rsidRDefault="001525F9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525F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AD3CA3" w:rsidRDefault="001525F9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525F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shd w:val="clear" w:color="auto" w:fill="auto"/>
          </w:tcPr>
          <w:p w:rsidR="001525F9" w:rsidRPr="001525F9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1525F9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525F9" w:rsidRPr="003C0E55" w:rsidTr="001525F9">
        <w:trPr>
          <w:trHeight w:val="341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525F9" w:rsidRPr="003C0E55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1525F9" w:rsidRDefault="001525F9" w:rsidP="001525F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F9" w:rsidRPr="001525F9" w:rsidRDefault="001525F9" w:rsidP="001525F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525F9" w:rsidRDefault="001525F9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119BA" w:rsidRPr="003C0E55" w:rsidTr="001525F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19BA" w:rsidRPr="00555F6C" w:rsidRDefault="005119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19BA" w:rsidRPr="001525F9" w:rsidRDefault="005119BA" w:rsidP="004B65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19BA">
              <w:rPr>
                <w:bCs/>
                <w:color w:val="000000"/>
                <w:sz w:val="24"/>
                <w:szCs w:val="24"/>
              </w:rPr>
              <w:t>Конференция как вид мероприятия: виды, структура, участники,</w:t>
            </w:r>
            <w:r>
              <w:rPr>
                <w:bCs/>
                <w:color w:val="000000"/>
                <w:sz w:val="24"/>
                <w:szCs w:val="24"/>
              </w:rPr>
              <w:t xml:space="preserve"> типы выступлений, терминология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19BA" w:rsidRPr="00555F6C" w:rsidRDefault="005119BA" w:rsidP="004D2D7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19BA" w:rsidRPr="00D20399" w:rsidRDefault="005119BA" w:rsidP="00D20399">
            <w:pPr>
              <w:pStyle w:val="a6"/>
              <w:ind w:left="0" w:firstLine="0"/>
              <w:rPr>
                <w:sz w:val="22"/>
                <w:szCs w:val="22"/>
              </w:rPr>
            </w:pPr>
            <w:r w:rsidRPr="00D20399">
              <w:rPr>
                <w:sz w:val="22"/>
                <w:szCs w:val="22"/>
              </w:rPr>
              <w:t xml:space="preserve">Дискуссия, </w:t>
            </w:r>
          </w:p>
          <w:p w:rsidR="005119BA" w:rsidRPr="00D20399" w:rsidRDefault="005119BA" w:rsidP="00D20399">
            <w:pPr>
              <w:pStyle w:val="a6"/>
              <w:ind w:left="0" w:firstLine="0"/>
              <w:rPr>
                <w:sz w:val="22"/>
                <w:szCs w:val="22"/>
              </w:rPr>
            </w:pPr>
            <w:r w:rsidRPr="00D20399">
              <w:rPr>
                <w:sz w:val="22"/>
                <w:szCs w:val="22"/>
              </w:rPr>
              <w:t>тренинг,</w:t>
            </w:r>
          </w:p>
          <w:p w:rsidR="005119BA" w:rsidRPr="00555F6C" w:rsidRDefault="005119BA" w:rsidP="00D2039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20399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19BA" w:rsidRPr="00555F6C" w:rsidRDefault="005119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19BA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19BA" w:rsidRPr="00555F6C" w:rsidRDefault="005119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19BA" w:rsidRPr="007B1BCA" w:rsidRDefault="005119BA" w:rsidP="006866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>Устный последовательный перевод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19BA" w:rsidRPr="00555F6C" w:rsidRDefault="005119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2D7D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19BA" w:rsidRPr="00555F6C" w:rsidRDefault="005119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19BA" w:rsidRPr="00555F6C" w:rsidRDefault="005119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2D7D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5119BA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19BA" w:rsidRPr="00555F6C" w:rsidRDefault="005119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19BA" w:rsidRPr="002A5DE3" w:rsidRDefault="005119BA" w:rsidP="006866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D7D">
              <w:rPr>
                <w:bCs/>
                <w:color w:val="000000"/>
                <w:sz w:val="24"/>
                <w:szCs w:val="24"/>
              </w:rPr>
              <w:t>Перевод с листа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19BA" w:rsidRPr="00555F6C" w:rsidRDefault="005119BA" w:rsidP="0007663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2D7D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19BA" w:rsidRPr="00555F6C" w:rsidRDefault="005119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19BA" w:rsidRPr="00555F6C" w:rsidRDefault="005119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D2D7D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D20399" w:rsidRDefault="00D2039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20399" w:rsidRPr="00D20399" w:rsidRDefault="00D20399" w:rsidP="00D20399">
      <w:pPr>
        <w:pStyle w:val="a4"/>
        <w:rPr>
          <w:b/>
          <w:bCs/>
          <w:color w:val="000000"/>
          <w:sz w:val="24"/>
          <w:szCs w:val="24"/>
        </w:rPr>
      </w:pPr>
      <w:r w:rsidRPr="00D20399">
        <w:rPr>
          <w:b/>
          <w:bCs/>
          <w:color w:val="000000"/>
          <w:sz w:val="24"/>
          <w:szCs w:val="24"/>
        </w:rPr>
        <w:t>5.1. Виды деятельности для самостоятельной работы обучающегося</w:t>
      </w:r>
    </w:p>
    <w:p w:rsidR="00E33AB2" w:rsidRDefault="004D2D7D" w:rsidP="00E33AB2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Самостоятельный тренинг устного последовательного перевода и устного перевода с листа</w:t>
      </w:r>
    </w:p>
    <w:p w:rsidR="005119BA" w:rsidRDefault="005119BA" w:rsidP="00E33AB2">
      <w:pPr>
        <w:pStyle w:val="a4"/>
        <w:numPr>
          <w:ilvl w:val="0"/>
          <w:numId w:val="7"/>
        </w:numPr>
        <w:spacing w:after="0" w:line="240" w:lineRule="auto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Подготовка к переводу по заявленной теме</w:t>
      </w:r>
    </w:p>
    <w:p w:rsidR="00920D08" w:rsidRDefault="00920D08" w:rsidP="00E33AB2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119BA" w:rsidRDefault="005119BA" w:rsidP="00E33AB2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119BA" w:rsidRDefault="005119BA" w:rsidP="00E33AB2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119BA" w:rsidRDefault="005119BA" w:rsidP="00E33AB2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4D2D7D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5136E" w:rsidRDefault="00920D08" w:rsidP="004513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:rsidR="00E33AB2" w:rsidRPr="003C0E55" w:rsidRDefault="00E33AB2" w:rsidP="004513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практических заданий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4D2D7D" w:rsidRDefault="004D2D7D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4D2D7D" w:rsidRPr="004D2D7D" w:rsidRDefault="004D2D7D" w:rsidP="004D2D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4D2D7D">
        <w:rPr>
          <w:b/>
          <w:bCs/>
          <w:kern w:val="0"/>
          <w:sz w:val="24"/>
          <w:szCs w:val="24"/>
          <w:lang w:eastAsia="ru-RU"/>
        </w:rPr>
        <w:t>7. ПЕРЕЧЕНЬ УЧЕБНОЙ ЛИТЕРАТУРЫ:</w:t>
      </w:r>
    </w:p>
    <w:p w:rsidR="004D2D7D" w:rsidRPr="004D2D7D" w:rsidRDefault="004D2D7D" w:rsidP="004D2D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4D2D7D" w:rsidRPr="004D2D7D" w:rsidTr="0068662F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4D2D7D" w:rsidRPr="004D2D7D" w:rsidTr="0068662F">
        <w:trPr>
          <w:cantSplit/>
          <w:trHeight w:val="519"/>
          <w:tblHeader/>
        </w:trPr>
        <w:tc>
          <w:tcPr>
            <w:tcW w:w="648" w:type="dxa"/>
            <w:vMerge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в научно-технической библ., экз.</w:t>
            </w:r>
          </w:p>
        </w:tc>
        <w:tc>
          <w:tcPr>
            <w:tcW w:w="1074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4D2D7D" w:rsidRPr="004D2D7D" w:rsidTr="0068662F">
        <w:tc>
          <w:tcPr>
            <w:tcW w:w="64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val="en-US"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Профессиональный тренинг переводчика</w:t>
            </w:r>
          </w:p>
        </w:tc>
        <w:tc>
          <w:tcPr>
            <w:tcW w:w="156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Алексеева</w:t>
            </w:r>
          </w:p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И.С.</w:t>
            </w:r>
          </w:p>
        </w:tc>
        <w:tc>
          <w:tcPr>
            <w:tcW w:w="1133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СПб: Перспектива, Изд-во Союз</w:t>
            </w:r>
          </w:p>
        </w:tc>
        <w:tc>
          <w:tcPr>
            <w:tcW w:w="90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200</w:t>
            </w:r>
            <w:r w:rsidRPr="004D2D7D">
              <w:rPr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6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4D2D7D" w:rsidRPr="004D2D7D" w:rsidTr="0068662F">
        <w:tc>
          <w:tcPr>
            <w:tcW w:w="64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 xml:space="preserve">Теория перевода. Перевод в сфере профессиональной коммуникации: </w:t>
            </w:r>
            <w:proofErr w:type="spellStart"/>
            <w:r w:rsidRPr="004D2D7D">
              <w:rPr>
                <w:kern w:val="0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4D2D7D">
              <w:rPr>
                <w:kern w:val="0"/>
                <w:sz w:val="24"/>
                <w:szCs w:val="24"/>
                <w:lang w:eastAsia="ru-RU"/>
              </w:rPr>
              <w:t xml:space="preserve">. – изд. 4-е, </w:t>
            </w:r>
            <w:proofErr w:type="spellStart"/>
            <w:r w:rsidRPr="004D2D7D">
              <w:rPr>
                <w:kern w:val="0"/>
                <w:sz w:val="24"/>
                <w:szCs w:val="24"/>
                <w:lang w:eastAsia="ru-RU"/>
              </w:rPr>
              <w:t>испр</w:t>
            </w:r>
            <w:proofErr w:type="spellEnd"/>
            <w:r w:rsidRPr="004D2D7D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Алимов В.В.</w:t>
            </w:r>
          </w:p>
        </w:tc>
        <w:tc>
          <w:tcPr>
            <w:tcW w:w="1133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М.:</w:t>
            </w:r>
          </w:p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КомКнига</w:t>
            </w:r>
            <w:proofErr w:type="spellEnd"/>
          </w:p>
        </w:tc>
        <w:tc>
          <w:tcPr>
            <w:tcW w:w="90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36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4D2D7D" w:rsidRPr="004D2D7D" w:rsidTr="0068662F">
        <w:tc>
          <w:tcPr>
            <w:tcW w:w="64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</w:tcPr>
          <w:p w:rsidR="004D2D7D" w:rsidRPr="004D2D7D" w:rsidRDefault="004D2D7D" w:rsidP="004D2D7D">
            <w:pPr>
              <w:widowControl/>
              <w:shd w:val="clear" w:color="auto" w:fill="FFFFFF"/>
              <w:tabs>
                <w:tab w:val="clear" w:pos="788"/>
                <w:tab w:val="left" w:pos="360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Английский язык. Учебник устного перевода</w:t>
            </w:r>
          </w:p>
        </w:tc>
        <w:tc>
          <w:tcPr>
            <w:tcW w:w="156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Миньяр-</w:t>
            </w:r>
            <w:proofErr w:type="spellStart"/>
            <w:r w:rsidRPr="004D2D7D">
              <w:rPr>
                <w:kern w:val="0"/>
                <w:sz w:val="24"/>
                <w:szCs w:val="24"/>
                <w:lang w:eastAsia="ru-RU"/>
              </w:rPr>
              <w:t>Белоручеува</w:t>
            </w:r>
            <w:proofErr w:type="spellEnd"/>
            <w:r w:rsidRPr="004D2D7D">
              <w:rPr>
                <w:kern w:val="0"/>
                <w:sz w:val="24"/>
                <w:szCs w:val="24"/>
                <w:lang w:eastAsia="ru-RU"/>
              </w:rPr>
              <w:t xml:space="preserve"> А.П., Миньяр-</w:t>
            </w:r>
            <w:proofErr w:type="spellStart"/>
            <w:r w:rsidRPr="004D2D7D">
              <w:rPr>
                <w:kern w:val="0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4D2D7D">
              <w:rPr>
                <w:kern w:val="0"/>
                <w:sz w:val="24"/>
                <w:szCs w:val="24"/>
                <w:lang w:eastAsia="ru-RU"/>
              </w:rPr>
              <w:t xml:space="preserve"> К.В.</w:t>
            </w:r>
          </w:p>
        </w:tc>
        <w:tc>
          <w:tcPr>
            <w:tcW w:w="1133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М.: Экзамен</w:t>
            </w:r>
          </w:p>
        </w:tc>
        <w:tc>
          <w:tcPr>
            <w:tcW w:w="900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368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D2D7D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4D2D7D" w:rsidRPr="004D2D7D" w:rsidRDefault="004D2D7D" w:rsidP="004D2D7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5F7EED" w:rsidRPr="004D2D7D" w:rsidTr="0068662F">
        <w:tc>
          <w:tcPr>
            <w:tcW w:w="64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</w:tcPr>
          <w:p w:rsidR="005F7EED" w:rsidRPr="004D2D7D" w:rsidRDefault="005F7EED" w:rsidP="005F7EED">
            <w:pPr>
              <w:widowControl/>
              <w:tabs>
                <w:tab w:val="clear" w:pos="788"/>
                <w:tab w:val="left" w:pos="3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Профессиональное обучение переводчика: </w:t>
            </w: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по устному и письменному переводу для переводчиков и преподавателей. </w:t>
            </w:r>
          </w:p>
        </w:tc>
        <w:tc>
          <w:tcPr>
            <w:tcW w:w="1560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Алексеева И.С.</w:t>
            </w:r>
          </w:p>
        </w:tc>
        <w:tc>
          <w:tcPr>
            <w:tcW w:w="1133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СПб.: Ин-т </w:t>
            </w: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ин.языков</w:t>
            </w:r>
            <w:proofErr w:type="spellEnd"/>
          </w:p>
        </w:tc>
        <w:tc>
          <w:tcPr>
            <w:tcW w:w="900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36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5F7EED" w:rsidRPr="004D2D7D" w:rsidTr="0068662F">
        <w:tc>
          <w:tcPr>
            <w:tcW w:w="64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7" w:type="dxa"/>
          </w:tcPr>
          <w:p w:rsidR="005F7EED" w:rsidRPr="004D2D7D" w:rsidRDefault="001209D4" w:rsidP="005F7EED">
            <w:pPr>
              <w:widowControl/>
              <w:shd w:val="clear" w:color="auto" w:fill="FFFFFF"/>
              <w:tabs>
                <w:tab w:val="clear" w:pos="788"/>
                <w:tab w:val="left" w:pos="360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hyperlink r:id="rId5" w:tgtFrame="_blank" w:history="1">
              <w:r w:rsidR="005F7EED" w:rsidRPr="004D2D7D">
                <w:rPr>
                  <w:color w:val="000000"/>
                  <w:kern w:val="0"/>
                  <w:sz w:val="24"/>
                  <w:szCs w:val="24"/>
                  <w:lang w:eastAsia="ru-RU"/>
                </w:rPr>
                <w:t>Теория перевода: Пособие для лингвистов-переводчиков</w:t>
              </w:r>
            </w:hyperlink>
          </w:p>
        </w:tc>
        <w:tc>
          <w:tcPr>
            <w:tcW w:w="1560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Алимов В.В.</w:t>
            </w:r>
          </w:p>
        </w:tc>
        <w:tc>
          <w:tcPr>
            <w:tcW w:w="1133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Москва: Книжный дом "ЛИБРОКОМ"</w:t>
            </w:r>
          </w:p>
        </w:tc>
        <w:tc>
          <w:tcPr>
            <w:tcW w:w="900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2014.</w:t>
            </w:r>
          </w:p>
        </w:tc>
        <w:tc>
          <w:tcPr>
            <w:tcW w:w="136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5F7EED" w:rsidRPr="004D2D7D" w:rsidTr="0068662F">
        <w:tc>
          <w:tcPr>
            <w:tcW w:w="64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37" w:type="dxa"/>
          </w:tcPr>
          <w:p w:rsidR="005F7EED" w:rsidRPr="005119BA" w:rsidRDefault="005F7EED" w:rsidP="005F7EED">
            <w:pPr>
              <w:widowControl/>
              <w:shd w:val="clear" w:color="auto" w:fill="FFFFFF"/>
              <w:tabs>
                <w:tab w:val="clear" w:pos="788"/>
                <w:tab w:val="left" w:pos="360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119BA">
              <w:rPr>
                <w:sz w:val="24"/>
                <w:szCs w:val="24"/>
              </w:rPr>
              <w:t xml:space="preserve">Переводческая </w:t>
            </w:r>
            <w:proofErr w:type="spellStart"/>
            <w:r w:rsidRPr="005119BA">
              <w:rPr>
                <w:sz w:val="24"/>
                <w:szCs w:val="24"/>
              </w:rPr>
              <w:t>семантография</w:t>
            </w:r>
            <w:proofErr w:type="spellEnd"/>
            <w:r w:rsidRPr="005119BA">
              <w:rPr>
                <w:sz w:val="24"/>
                <w:szCs w:val="24"/>
              </w:rPr>
              <w:t>. Запись при устном переводе</w:t>
            </w:r>
          </w:p>
        </w:tc>
        <w:tc>
          <w:tcPr>
            <w:tcW w:w="1560" w:type="dxa"/>
          </w:tcPr>
          <w:p w:rsidR="005F7EED" w:rsidRPr="005119BA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5119BA">
              <w:rPr>
                <w:color w:val="000000"/>
                <w:kern w:val="0"/>
                <w:sz w:val="24"/>
                <w:szCs w:val="24"/>
                <w:lang w:eastAsia="ru-RU"/>
              </w:rPr>
              <w:t>Аликина</w:t>
            </w:r>
            <w:proofErr w:type="spellEnd"/>
            <w:r w:rsidRPr="005119B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133" w:type="dxa"/>
          </w:tcPr>
          <w:p w:rsidR="005F7EED" w:rsidRPr="005119BA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119BA">
              <w:rPr>
                <w:color w:val="000000"/>
                <w:kern w:val="0"/>
                <w:sz w:val="24"/>
                <w:szCs w:val="24"/>
                <w:lang w:eastAsia="ru-RU"/>
              </w:rPr>
              <w:t>М.: Восток Запад</w:t>
            </w:r>
          </w:p>
        </w:tc>
        <w:tc>
          <w:tcPr>
            <w:tcW w:w="900" w:type="dxa"/>
          </w:tcPr>
          <w:p w:rsidR="005F7EED" w:rsidRPr="005119BA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119BA">
              <w:rPr>
                <w:color w:val="000000"/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368" w:type="dxa"/>
          </w:tcPr>
          <w:p w:rsidR="005F7EED" w:rsidRPr="005119BA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119BA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5F7EED" w:rsidRPr="004D2D7D" w:rsidTr="0068662F">
        <w:tc>
          <w:tcPr>
            <w:tcW w:w="64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7" w:type="dxa"/>
          </w:tcPr>
          <w:p w:rsidR="005F7EED" w:rsidRPr="004D2D7D" w:rsidRDefault="005F7EED" w:rsidP="005F7EED">
            <w:pPr>
              <w:tabs>
                <w:tab w:val="clear" w:pos="788"/>
                <w:tab w:val="left" w:pos="360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Теория перевода и переводческая практика. Очерки лингвистической теории перевода / доп. и комментарии </w:t>
            </w: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Д.И.Ермоловича</w:t>
            </w:r>
            <w:proofErr w:type="spellEnd"/>
          </w:p>
        </w:tc>
        <w:tc>
          <w:tcPr>
            <w:tcW w:w="1560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Рецкер</w:t>
            </w:r>
            <w:proofErr w:type="spellEnd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Я.И.</w:t>
            </w:r>
          </w:p>
        </w:tc>
        <w:tc>
          <w:tcPr>
            <w:tcW w:w="1133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М.: «</w:t>
            </w: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Р.Валент</w:t>
            </w:r>
            <w:proofErr w:type="spellEnd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900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36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74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5F7EED" w:rsidRPr="004D2D7D" w:rsidTr="0068662F">
        <w:tc>
          <w:tcPr>
            <w:tcW w:w="64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7" w:type="dxa"/>
          </w:tcPr>
          <w:p w:rsidR="005F7EED" w:rsidRPr="004D2D7D" w:rsidRDefault="005F7EED" w:rsidP="005F7EED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Конференц-перевод в международных организациях: Рабочие форматы и сценарии. Документация. Лексика</w:t>
            </w:r>
          </w:p>
        </w:tc>
        <w:tc>
          <w:tcPr>
            <w:tcW w:w="1560" w:type="dxa"/>
          </w:tcPr>
          <w:p w:rsidR="005F7EED" w:rsidRPr="004D2D7D" w:rsidRDefault="005F7EED" w:rsidP="005F7EED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Погодин Б.П.</w:t>
            </w:r>
          </w:p>
        </w:tc>
        <w:tc>
          <w:tcPr>
            <w:tcW w:w="1133" w:type="dxa"/>
          </w:tcPr>
          <w:p w:rsidR="005F7EED" w:rsidRPr="004D2D7D" w:rsidRDefault="005F7EED" w:rsidP="005F7EED">
            <w:pPr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СПб.: РГПУ им. А.И. Герцена</w:t>
            </w:r>
          </w:p>
        </w:tc>
        <w:tc>
          <w:tcPr>
            <w:tcW w:w="900" w:type="dxa"/>
          </w:tcPr>
          <w:p w:rsidR="005F7EED" w:rsidRPr="004D2D7D" w:rsidRDefault="005F7EED" w:rsidP="005F7EED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074" w:type="dxa"/>
          </w:tcPr>
          <w:p w:rsidR="005F7EED" w:rsidRPr="004D2D7D" w:rsidRDefault="001209D4" w:rsidP="005F7EED">
            <w:pPr>
              <w:spacing w:line="240" w:lineRule="auto"/>
              <w:ind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5F7EED" w:rsidRPr="004D2D7D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</w:tc>
      </w:tr>
      <w:tr w:rsidR="005F7EED" w:rsidRPr="004D2D7D" w:rsidTr="0068662F">
        <w:tc>
          <w:tcPr>
            <w:tcW w:w="64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7" w:type="dxa"/>
          </w:tcPr>
          <w:p w:rsidR="005F7EED" w:rsidRPr="004D2D7D" w:rsidRDefault="005F7EED" w:rsidP="005F7EED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Официально-деловой перевод: Учебное пособие</w:t>
            </w:r>
          </w:p>
        </w:tc>
        <w:tc>
          <w:tcPr>
            <w:tcW w:w="1560" w:type="dxa"/>
          </w:tcPr>
          <w:p w:rsidR="005F7EED" w:rsidRPr="004D2D7D" w:rsidRDefault="005F7EED" w:rsidP="005F7EED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Шимберг С.С.  </w:t>
            </w:r>
          </w:p>
        </w:tc>
        <w:tc>
          <w:tcPr>
            <w:tcW w:w="1133" w:type="dxa"/>
          </w:tcPr>
          <w:p w:rsidR="005F7EED" w:rsidRPr="004D2D7D" w:rsidRDefault="005F7EED" w:rsidP="005F7EED">
            <w:pPr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СПб: ЛГУ им. А.С. Пушкина</w:t>
            </w:r>
          </w:p>
        </w:tc>
        <w:tc>
          <w:tcPr>
            <w:tcW w:w="900" w:type="dxa"/>
          </w:tcPr>
          <w:p w:rsidR="005F7EED" w:rsidRPr="004D2D7D" w:rsidRDefault="005F7EED" w:rsidP="005F7EED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8" w:type="dxa"/>
          </w:tcPr>
          <w:p w:rsidR="005F7EED" w:rsidRPr="004D2D7D" w:rsidRDefault="005F7EED" w:rsidP="005F7EED">
            <w:pPr>
              <w:spacing w:line="240" w:lineRule="auto"/>
              <w:jc w:val="left"/>
              <w:rPr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074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</w:p>
        </w:tc>
      </w:tr>
      <w:tr w:rsidR="005F7EED" w:rsidRPr="004D2D7D" w:rsidTr="0068662F">
        <w:tc>
          <w:tcPr>
            <w:tcW w:w="64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7" w:type="dxa"/>
          </w:tcPr>
          <w:p w:rsidR="005F7EED" w:rsidRPr="004D2D7D" w:rsidRDefault="005F7EED" w:rsidP="005F7EED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Деловое общение с зарубежными партнёрами: учебное пособие</w:t>
            </w:r>
          </w:p>
        </w:tc>
        <w:tc>
          <w:tcPr>
            <w:tcW w:w="1560" w:type="dxa"/>
          </w:tcPr>
          <w:p w:rsidR="005F7EED" w:rsidRPr="004D2D7D" w:rsidRDefault="005F7EED" w:rsidP="005F7EED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Храмченко</w:t>
            </w:r>
            <w:proofErr w:type="spellEnd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В.Е. </w:t>
            </w:r>
          </w:p>
        </w:tc>
        <w:tc>
          <w:tcPr>
            <w:tcW w:w="1133" w:type="dxa"/>
          </w:tcPr>
          <w:p w:rsidR="005F7EED" w:rsidRPr="004D2D7D" w:rsidRDefault="005F7EED" w:rsidP="005F7EED">
            <w:pPr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Кемерово: </w:t>
            </w:r>
            <w:hyperlink r:id="rId7" w:history="1">
              <w:r w:rsidRPr="004D2D7D">
                <w:rPr>
                  <w:rStyle w:val="a3"/>
                  <w:kern w:val="0"/>
                  <w:sz w:val="24"/>
                  <w:szCs w:val="24"/>
                  <w:lang w:eastAsia="ru-RU"/>
                </w:rPr>
                <w:t>Кемеровский государственный университет</w:t>
              </w:r>
            </w:hyperlink>
          </w:p>
        </w:tc>
        <w:tc>
          <w:tcPr>
            <w:tcW w:w="900" w:type="dxa"/>
          </w:tcPr>
          <w:p w:rsidR="005F7EED" w:rsidRPr="004D2D7D" w:rsidRDefault="005F7EED" w:rsidP="005F7EED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6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074" w:type="dxa"/>
          </w:tcPr>
          <w:p w:rsidR="005F7EED" w:rsidRPr="004D2D7D" w:rsidRDefault="001209D4" w:rsidP="005F7EED">
            <w:pPr>
              <w:spacing w:line="240" w:lineRule="auto"/>
              <w:ind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5F7EED" w:rsidRPr="004D2D7D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</w:tc>
      </w:tr>
      <w:tr w:rsidR="005F7EED" w:rsidRPr="004D2D7D" w:rsidTr="0068662F">
        <w:tc>
          <w:tcPr>
            <w:tcW w:w="64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7" w:type="dxa"/>
          </w:tcPr>
          <w:p w:rsidR="005F7EED" w:rsidRPr="004D2D7D" w:rsidRDefault="005F7EED" w:rsidP="005F7EED">
            <w:pPr>
              <w:tabs>
                <w:tab w:val="left" w:pos="360"/>
              </w:tabs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Перевод в сфере договорного права. Английский язык для юристов: элективный курс : учебное пособие </w:t>
            </w:r>
          </w:p>
        </w:tc>
        <w:tc>
          <w:tcPr>
            <w:tcW w:w="1560" w:type="dxa"/>
          </w:tcPr>
          <w:p w:rsidR="005F7EED" w:rsidRPr="004D2D7D" w:rsidRDefault="005F7EED" w:rsidP="005F7EED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Попов Е.Б.</w:t>
            </w:r>
          </w:p>
        </w:tc>
        <w:tc>
          <w:tcPr>
            <w:tcW w:w="1133" w:type="dxa"/>
          </w:tcPr>
          <w:p w:rsidR="005F7EED" w:rsidRPr="004D2D7D" w:rsidRDefault="005F7EED" w:rsidP="005F7EED">
            <w:pPr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Москва ; Берлин : </w:t>
            </w:r>
            <w:proofErr w:type="spellStart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Директ</w:t>
            </w:r>
            <w:proofErr w:type="spellEnd"/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-Медиа</w:t>
            </w:r>
          </w:p>
        </w:tc>
        <w:tc>
          <w:tcPr>
            <w:tcW w:w="900" w:type="dxa"/>
          </w:tcPr>
          <w:p w:rsidR="005F7EED" w:rsidRPr="004D2D7D" w:rsidRDefault="005F7EED" w:rsidP="005F7EED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D2D7D">
              <w:rPr>
                <w:color w:val="000000"/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68" w:type="dxa"/>
          </w:tcPr>
          <w:p w:rsidR="005F7EED" w:rsidRPr="004D2D7D" w:rsidRDefault="005F7EED" w:rsidP="005F7E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074" w:type="dxa"/>
          </w:tcPr>
          <w:p w:rsidR="005F7EED" w:rsidRPr="004D2D7D" w:rsidRDefault="001209D4" w:rsidP="005F7EED">
            <w:pPr>
              <w:spacing w:line="240" w:lineRule="auto"/>
              <w:ind w:firstLine="0"/>
              <w:jc w:val="left"/>
              <w:rPr>
                <w:color w:val="3366FF"/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5F7EED" w:rsidRPr="004D2D7D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</w:tc>
      </w:tr>
    </w:tbl>
    <w:p w:rsidR="004D2D7D" w:rsidRPr="004D2D7D" w:rsidRDefault="004D2D7D" w:rsidP="004D2D7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4D2D7D" w:rsidRPr="004D2D7D" w:rsidRDefault="004D2D7D" w:rsidP="005F7EE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4D2D7D">
        <w:rPr>
          <w:b/>
          <w:bCs/>
          <w:kern w:val="0"/>
          <w:sz w:val="24"/>
          <w:szCs w:val="24"/>
          <w:lang w:eastAsia="ru-RU"/>
        </w:rPr>
        <w:t>8.</w:t>
      </w:r>
      <w:r w:rsidR="005F7EED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4D2D7D">
        <w:rPr>
          <w:b/>
          <w:bCs/>
          <w:caps/>
          <w:kern w:val="0"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:rsidR="004D2D7D" w:rsidRPr="004D2D7D" w:rsidRDefault="004D2D7D" w:rsidP="004D2D7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4D2D7D">
        <w:rPr>
          <w:kern w:val="0"/>
          <w:sz w:val="24"/>
          <w:szCs w:val="24"/>
          <w:lang w:eastAsia="ru-RU"/>
        </w:rPr>
        <w:t xml:space="preserve">Город переводчиков // </w:t>
      </w:r>
      <w:hyperlink r:id="rId10" w:history="1">
        <w:r w:rsidRPr="004D2D7D">
          <w:rPr>
            <w:color w:val="0000FF"/>
            <w:kern w:val="0"/>
            <w:sz w:val="24"/>
            <w:szCs w:val="24"/>
            <w:u w:val="single"/>
            <w:lang w:eastAsia="ru-RU"/>
          </w:rPr>
          <w:t>www.trworkshop.net</w:t>
        </w:r>
      </w:hyperlink>
    </w:p>
    <w:p w:rsidR="004D2D7D" w:rsidRPr="004D2D7D" w:rsidRDefault="004D2D7D" w:rsidP="004D2D7D">
      <w:pPr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4D2D7D">
        <w:rPr>
          <w:kern w:val="0"/>
          <w:sz w:val="24"/>
          <w:szCs w:val="24"/>
          <w:lang w:eastAsia="ru-RU"/>
        </w:rPr>
        <w:t xml:space="preserve">Информационный портал и блог о профессии переводчика // </w:t>
      </w:r>
      <w:hyperlink r:id="rId11" w:history="1">
        <w:r w:rsidRPr="004D2D7D">
          <w:rPr>
            <w:color w:val="0000FF"/>
            <w:kern w:val="0"/>
            <w:sz w:val="24"/>
            <w:szCs w:val="24"/>
            <w:u w:val="single"/>
            <w:lang w:val="en-US" w:eastAsia="ru-RU"/>
          </w:rPr>
          <w:t>www</w:t>
        </w:r>
        <w:r w:rsidRPr="004D2D7D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r w:rsidRPr="004D2D7D">
          <w:rPr>
            <w:color w:val="0000FF"/>
            <w:kern w:val="0"/>
            <w:sz w:val="24"/>
            <w:szCs w:val="24"/>
            <w:u w:val="single"/>
            <w:lang w:val="en-US" w:eastAsia="ru-RU"/>
          </w:rPr>
          <w:t>translation</w:t>
        </w:r>
        <w:r w:rsidRPr="004D2D7D">
          <w:rPr>
            <w:color w:val="0000FF"/>
            <w:kern w:val="0"/>
            <w:sz w:val="24"/>
            <w:szCs w:val="24"/>
            <w:u w:val="single"/>
            <w:lang w:eastAsia="ru-RU"/>
          </w:rPr>
          <w:t>-</w:t>
        </w:r>
        <w:r w:rsidRPr="004D2D7D">
          <w:rPr>
            <w:color w:val="0000FF"/>
            <w:kern w:val="0"/>
            <w:sz w:val="24"/>
            <w:szCs w:val="24"/>
            <w:u w:val="single"/>
            <w:lang w:val="en-US" w:eastAsia="ru-RU"/>
          </w:rPr>
          <w:t>blog</w:t>
        </w:r>
        <w:r w:rsidRPr="004D2D7D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4D2D7D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4D2D7D" w:rsidRPr="004D2D7D" w:rsidRDefault="004D2D7D" w:rsidP="004D2D7D">
      <w:pPr>
        <w:widowControl/>
        <w:numPr>
          <w:ilvl w:val="0"/>
          <w:numId w:val="10"/>
        </w:numPr>
        <w:tabs>
          <w:tab w:val="clear" w:pos="788"/>
          <w:tab w:val="left" w:pos="113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4D2D7D">
        <w:rPr>
          <w:kern w:val="0"/>
          <w:sz w:val="24"/>
          <w:szCs w:val="24"/>
          <w:lang w:eastAsia="ru-RU"/>
        </w:rPr>
        <w:t xml:space="preserve">Официальный сайт Союза переводчиков России. Санкт-Петербургское отделение // </w:t>
      </w:r>
      <w:hyperlink r:id="rId12" w:history="1">
        <w:r w:rsidRPr="004D2D7D">
          <w:rPr>
            <w:color w:val="0000FF"/>
            <w:kern w:val="0"/>
            <w:sz w:val="24"/>
            <w:szCs w:val="24"/>
            <w:u w:val="single"/>
            <w:lang w:eastAsia="ru-RU"/>
          </w:rPr>
          <w:t>www.utr.spb.ru</w:t>
        </w:r>
      </w:hyperlink>
    </w:p>
    <w:p w:rsidR="004D2D7D" w:rsidRPr="004D2D7D" w:rsidRDefault="001209D4" w:rsidP="004D2D7D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hyperlink r:id="rId13" w:history="1">
        <w:r w:rsidR="004D2D7D" w:rsidRPr="004D2D7D">
          <w:rPr>
            <w:color w:val="0000FF"/>
            <w:kern w:val="0"/>
            <w:sz w:val="24"/>
            <w:szCs w:val="24"/>
            <w:u w:val="single"/>
            <w:lang w:eastAsia="ru-RU"/>
          </w:rPr>
          <w:t>https://www.facebook.com/groups/translatorsandtranslations/</w:t>
        </w:r>
      </w:hyperlink>
    </w:p>
    <w:p w:rsidR="004D2D7D" w:rsidRPr="004D2D7D" w:rsidRDefault="004D2D7D" w:rsidP="004D2D7D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0"/>
        <w:rPr>
          <w:rFonts w:eastAsia="Calibri"/>
          <w:color w:val="0000FF"/>
          <w:kern w:val="0"/>
          <w:sz w:val="20"/>
          <w:szCs w:val="20"/>
          <w:u w:val="single"/>
          <w:lang w:eastAsia="ru-RU"/>
        </w:rPr>
      </w:pPr>
      <w:r w:rsidRPr="004D2D7D">
        <w:rPr>
          <w:rFonts w:eastAsia="Calibri"/>
          <w:kern w:val="0"/>
          <w:sz w:val="20"/>
          <w:szCs w:val="20"/>
          <w:lang w:eastAsia="ru-RU"/>
        </w:rPr>
        <w:t>5.Электронно-библиотечная система «</w:t>
      </w:r>
      <w:proofErr w:type="spellStart"/>
      <w:r w:rsidRPr="004D2D7D">
        <w:rPr>
          <w:rFonts w:eastAsia="Calibri"/>
          <w:kern w:val="0"/>
          <w:sz w:val="20"/>
          <w:szCs w:val="20"/>
          <w:lang w:val="en-US" w:eastAsia="ru-RU"/>
        </w:rPr>
        <w:t>Biblioclub</w:t>
      </w:r>
      <w:proofErr w:type="spellEnd"/>
      <w:r w:rsidRPr="004D2D7D">
        <w:rPr>
          <w:rFonts w:eastAsia="Calibri"/>
          <w:kern w:val="0"/>
          <w:sz w:val="20"/>
          <w:szCs w:val="20"/>
          <w:lang w:eastAsia="ru-RU"/>
        </w:rPr>
        <w:t xml:space="preserve">». – Режим доступа: </w:t>
      </w:r>
      <w:hyperlink r:id="rId14" w:history="1">
        <w:r w:rsidRPr="004D2D7D">
          <w:rPr>
            <w:rFonts w:eastAsia="Calibri"/>
            <w:color w:val="0000FF"/>
            <w:kern w:val="0"/>
            <w:sz w:val="20"/>
            <w:szCs w:val="20"/>
            <w:u w:val="single"/>
            <w:lang w:eastAsia="ru-RU"/>
          </w:rPr>
          <w:t>http://www.</w:t>
        </w:r>
        <w:proofErr w:type="spellStart"/>
        <w:r w:rsidRPr="004D2D7D">
          <w:rPr>
            <w:rFonts w:eastAsia="Calibri"/>
            <w:color w:val="0000FF"/>
            <w:kern w:val="0"/>
            <w:sz w:val="20"/>
            <w:szCs w:val="20"/>
            <w:u w:val="single"/>
            <w:lang w:val="en-US" w:eastAsia="ru-RU"/>
          </w:rPr>
          <w:t>biblioclub</w:t>
        </w:r>
        <w:proofErr w:type="spellEnd"/>
        <w:r w:rsidRPr="004D2D7D">
          <w:rPr>
            <w:rFonts w:eastAsia="Calibri"/>
            <w:color w:val="0000FF"/>
            <w:kern w:val="0"/>
            <w:sz w:val="20"/>
            <w:szCs w:val="20"/>
            <w:u w:val="single"/>
            <w:lang w:eastAsia="ru-RU"/>
          </w:rPr>
          <w:t>.</w:t>
        </w:r>
        <w:proofErr w:type="spellStart"/>
        <w:r w:rsidRPr="004D2D7D">
          <w:rPr>
            <w:rFonts w:eastAsia="Calibri"/>
            <w:color w:val="0000FF"/>
            <w:kern w:val="0"/>
            <w:sz w:val="20"/>
            <w:szCs w:val="20"/>
            <w:u w:val="single"/>
            <w:lang w:eastAsia="ru-RU"/>
          </w:rPr>
          <w:t>ru</w:t>
        </w:r>
        <w:proofErr w:type="spellEnd"/>
      </w:hyperlink>
    </w:p>
    <w:p w:rsidR="004D2D7D" w:rsidRPr="004D2D7D" w:rsidRDefault="004D2D7D" w:rsidP="004D2D7D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0"/>
        <w:rPr>
          <w:rFonts w:eastAsia="Calibri"/>
          <w:kern w:val="0"/>
          <w:sz w:val="20"/>
          <w:szCs w:val="20"/>
          <w:lang w:eastAsia="ru-RU"/>
        </w:rPr>
      </w:pPr>
      <w:r w:rsidRPr="004D2D7D">
        <w:rPr>
          <w:rFonts w:eastAsia="Calibri"/>
          <w:kern w:val="0"/>
          <w:sz w:val="20"/>
          <w:szCs w:val="20"/>
          <w:lang w:eastAsia="ru-RU"/>
        </w:rPr>
        <w:t>6. Использование поисковых систем «</w:t>
      </w:r>
      <w:r w:rsidRPr="004D2D7D">
        <w:rPr>
          <w:rFonts w:eastAsia="Calibri"/>
          <w:kern w:val="0"/>
          <w:sz w:val="20"/>
          <w:szCs w:val="20"/>
          <w:lang w:val="en-US" w:eastAsia="ru-RU"/>
        </w:rPr>
        <w:t>Google</w:t>
      </w:r>
      <w:r w:rsidRPr="004D2D7D">
        <w:rPr>
          <w:rFonts w:eastAsia="Calibri"/>
          <w:kern w:val="0"/>
          <w:sz w:val="20"/>
          <w:szCs w:val="20"/>
          <w:lang w:eastAsia="ru-RU"/>
        </w:rPr>
        <w:t>», «</w:t>
      </w:r>
      <w:proofErr w:type="spellStart"/>
      <w:r w:rsidRPr="004D2D7D">
        <w:rPr>
          <w:rFonts w:eastAsia="Calibri"/>
          <w:kern w:val="0"/>
          <w:sz w:val="20"/>
          <w:szCs w:val="20"/>
          <w:lang w:val="en-US" w:eastAsia="ru-RU"/>
        </w:rPr>
        <w:t>Yandex</w:t>
      </w:r>
      <w:proofErr w:type="spellEnd"/>
      <w:r w:rsidRPr="004D2D7D">
        <w:rPr>
          <w:rFonts w:eastAsia="Calibri"/>
          <w:kern w:val="0"/>
          <w:sz w:val="20"/>
          <w:szCs w:val="20"/>
          <w:lang w:eastAsia="ru-RU"/>
        </w:rPr>
        <w:t>», «</w:t>
      </w:r>
      <w:r w:rsidRPr="004D2D7D">
        <w:rPr>
          <w:rFonts w:eastAsia="Calibri"/>
          <w:kern w:val="0"/>
          <w:sz w:val="20"/>
          <w:szCs w:val="20"/>
          <w:lang w:val="en-US" w:eastAsia="ru-RU"/>
        </w:rPr>
        <w:t>Rambler</w:t>
      </w:r>
      <w:r w:rsidRPr="004D2D7D">
        <w:rPr>
          <w:rFonts w:eastAsia="Calibri"/>
          <w:kern w:val="0"/>
          <w:sz w:val="20"/>
          <w:szCs w:val="20"/>
          <w:lang w:eastAsia="ru-RU"/>
        </w:rPr>
        <w:t xml:space="preserve">», </w:t>
      </w:r>
      <w:r w:rsidRPr="004D2D7D">
        <w:rPr>
          <w:rFonts w:eastAsia="Calibri"/>
          <w:kern w:val="0"/>
          <w:sz w:val="20"/>
          <w:szCs w:val="20"/>
          <w:lang w:val="en-US" w:eastAsia="ru-RU"/>
        </w:rPr>
        <w:t>online</w:t>
      </w:r>
      <w:r w:rsidRPr="004D2D7D">
        <w:rPr>
          <w:rFonts w:eastAsia="Calibri"/>
          <w:kern w:val="0"/>
          <w:sz w:val="20"/>
          <w:szCs w:val="20"/>
          <w:lang w:eastAsia="ru-RU"/>
        </w:rPr>
        <w:t xml:space="preserve"> словарей (</w:t>
      </w:r>
      <w:proofErr w:type="spellStart"/>
      <w:r w:rsidRPr="004D2D7D">
        <w:rPr>
          <w:rFonts w:eastAsia="Calibri"/>
          <w:kern w:val="0"/>
          <w:sz w:val="20"/>
          <w:szCs w:val="20"/>
          <w:lang w:val="en-US" w:eastAsia="ru-RU"/>
        </w:rPr>
        <w:t>ABBYYLingvo</w:t>
      </w:r>
      <w:proofErr w:type="spellEnd"/>
      <w:r w:rsidRPr="004D2D7D">
        <w:rPr>
          <w:rFonts w:eastAsia="Calibri"/>
          <w:kern w:val="0"/>
          <w:sz w:val="20"/>
          <w:szCs w:val="20"/>
          <w:lang w:eastAsia="ru-RU"/>
        </w:rPr>
        <w:t xml:space="preserve">, </w:t>
      </w:r>
      <w:proofErr w:type="spellStart"/>
      <w:r w:rsidRPr="004D2D7D">
        <w:rPr>
          <w:rFonts w:eastAsia="Calibri"/>
          <w:kern w:val="0"/>
          <w:sz w:val="20"/>
          <w:szCs w:val="20"/>
          <w:lang w:val="en-US" w:eastAsia="ru-RU"/>
        </w:rPr>
        <w:t>Multitran</w:t>
      </w:r>
      <w:proofErr w:type="spellEnd"/>
      <w:r w:rsidRPr="004D2D7D">
        <w:rPr>
          <w:rFonts w:eastAsia="Calibri"/>
          <w:kern w:val="0"/>
          <w:sz w:val="20"/>
          <w:szCs w:val="20"/>
          <w:lang w:eastAsia="ru-RU"/>
        </w:rPr>
        <w:t xml:space="preserve">), </w:t>
      </w:r>
      <w:proofErr w:type="spellStart"/>
      <w:r w:rsidRPr="004D2D7D">
        <w:rPr>
          <w:rFonts w:eastAsia="Calibri"/>
          <w:kern w:val="0"/>
          <w:sz w:val="20"/>
          <w:szCs w:val="20"/>
          <w:lang w:eastAsia="ru-RU"/>
        </w:rPr>
        <w:t>видеохостинга</w:t>
      </w:r>
      <w:proofErr w:type="spellEnd"/>
      <w:r w:rsidRPr="004D2D7D">
        <w:rPr>
          <w:rFonts w:eastAsia="Calibri"/>
          <w:kern w:val="0"/>
          <w:sz w:val="20"/>
          <w:szCs w:val="20"/>
          <w:lang w:eastAsia="ru-RU"/>
        </w:rPr>
        <w:t xml:space="preserve"> «</w:t>
      </w:r>
      <w:proofErr w:type="spellStart"/>
      <w:r w:rsidRPr="004D2D7D">
        <w:rPr>
          <w:rFonts w:eastAsia="Calibri"/>
          <w:kern w:val="0"/>
          <w:sz w:val="20"/>
          <w:szCs w:val="20"/>
          <w:lang w:val="en-US" w:eastAsia="ru-RU"/>
        </w:rPr>
        <w:t>Youtube</w:t>
      </w:r>
      <w:proofErr w:type="spellEnd"/>
      <w:r w:rsidRPr="004D2D7D">
        <w:rPr>
          <w:rFonts w:eastAsia="Calibri"/>
          <w:kern w:val="0"/>
          <w:sz w:val="20"/>
          <w:szCs w:val="20"/>
          <w:lang w:eastAsia="ru-RU"/>
        </w:rPr>
        <w:t>».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5136E" w:rsidRPr="00D26418" w:rsidRDefault="0045136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1932E44"/>
    <w:multiLevelType w:val="hybridMultilevel"/>
    <w:tmpl w:val="BCB87A54"/>
    <w:lvl w:ilvl="0" w:tplc="86E0E3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915622"/>
    <w:multiLevelType w:val="hybridMultilevel"/>
    <w:tmpl w:val="271EF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E278D"/>
    <w:multiLevelType w:val="hybridMultilevel"/>
    <w:tmpl w:val="2E48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0D2FCF"/>
    <w:multiLevelType w:val="hybridMultilevel"/>
    <w:tmpl w:val="4130409C"/>
    <w:lvl w:ilvl="0" w:tplc="A97C7B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21FDE"/>
    <w:multiLevelType w:val="hybridMultilevel"/>
    <w:tmpl w:val="62666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D0AD9"/>
    <w:multiLevelType w:val="hybridMultilevel"/>
    <w:tmpl w:val="A2AA0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31A9"/>
    <w:rsid w:val="00076636"/>
    <w:rsid w:val="000F7F55"/>
    <w:rsid w:val="001043F8"/>
    <w:rsid w:val="001071B9"/>
    <w:rsid w:val="001209D4"/>
    <w:rsid w:val="001525F9"/>
    <w:rsid w:val="00180109"/>
    <w:rsid w:val="002668FA"/>
    <w:rsid w:val="00275F79"/>
    <w:rsid w:val="002825CF"/>
    <w:rsid w:val="002A5DE3"/>
    <w:rsid w:val="003C2B6A"/>
    <w:rsid w:val="00437E36"/>
    <w:rsid w:val="0045136E"/>
    <w:rsid w:val="00464711"/>
    <w:rsid w:val="004B7689"/>
    <w:rsid w:val="004D2D7D"/>
    <w:rsid w:val="004D38B1"/>
    <w:rsid w:val="005119BA"/>
    <w:rsid w:val="00555F6C"/>
    <w:rsid w:val="0056393A"/>
    <w:rsid w:val="005B5E17"/>
    <w:rsid w:val="005F7EED"/>
    <w:rsid w:val="006E7CAD"/>
    <w:rsid w:val="007A76D3"/>
    <w:rsid w:val="007B1BCA"/>
    <w:rsid w:val="0083133E"/>
    <w:rsid w:val="00920D08"/>
    <w:rsid w:val="0095632D"/>
    <w:rsid w:val="00A03EC2"/>
    <w:rsid w:val="00A648A8"/>
    <w:rsid w:val="00A81774"/>
    <w:rsid w:val="00AD3CA3"/>
    <w:rsid w:val="00AF286E"/>
    <w:rsid w:val="00B32455"/>
    <w:rsid w:val="00C2090A"/>
    <w:rsid w:val="00C2555F"/>
    <w:rsid w:val="00D20399"/>
    <w:rsid w:val="00D26418"/>
    <w:rsid w:val="00E33AB2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FBF44-6D0E-4420-9016-0A36F754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D26418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D2D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D2D7D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25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32400&amp;sr=1" TargetMode="External"/><Relationship Id="rId13" Type="http://schemas.openxmlformats.org/officeDocument/2006/relationships/hyperlink" Target="https://www.facebook.com/groups/translatorsandtransl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5522" TargetMode="External"/><Relationship Id="rId12" Type="http://schemas.openxmlformats.org/officeDocument/2006/relationships/hyperlink" Target="http://www.utr.spb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435431&amp;sr=1" TargetMode="External"/><Relationship Id="rId11" Type="http://schemas.openxmlformats.org/officeDocument/2006/relationships/hyperlink" Target="http://www.translation-blog.ru" TargetMode="External"/><Relationship Id="rId5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rworkshop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32400&amp;sr=1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2</cp:revision>
  <cp:lastPrinted>2020-11-13T10:48:00Z</cp:lastPrinted>
  <dcterms:created xsi:type="dcterms:W3CDTF">2023-10-19T10:26:00Z</dcterms:created>
  <dcterms:modified xsi:type="dcterms:W3CDTF">2023-10-19T10:26:00Z</dcterms:modified>
</cp:coreProperties>
</file>