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kern w:val="2"/>
          <w:lang w:eastAsia="zh-CN"/>
        </w:rPr>
      </w:pPr>
      <w:r w:rsidRPr="004E546F">
        <w:rPr>
          <w:kern w:val="1"/>
          <w:lang w:eastAsia="zh-CN"/>
        </w:rPr>
        <w:t xml:space="preserve">ГОСУДАРСТВЕННОЕ АВТОНОМНОЕ ОБРАЗОВАТЕЛЬНОЕ УЧРЕЖДЕНИЕ </w:t>
      </w:r>
      <w:r w:rsidRPr="004E546F">
        <w:rPr>
          <w:kern w:val="2"/>
          <w:lang w:eastAsia="zh-CN"/>
        </w:rPr>
        <w:t>ВЫСШЕГО ОБРАЗОВАНИЯ ЛЕНИНГРАДСКОЙ ОБЛАСТИ</w:t>
      </w:r>
    </w:p>
    <w:p w:rsidR="004E546F" w:rsidRPr="004E546F" w:rsidRDefault="004E546F" w:rsidP="004E546F">
      <w:pPr>
        <w:widowControl w:val="0"/>
        <w:tabs>
          <w:tab w:val="left" w:pos="0"/>
          <w:tab w:val="left" w:pos="1530"/>
        </w:tabs>
        <w:suppressAutoHyphens/>
        <w:ind w:left="40" w:hanging="40"/>
        <w:jc w:val="center"/>
        <w:rPr>
          <w:b/>
          <w:kern w:val="1"/>
          <w:lang w:eastAsia="zh-CN"/>
        </w:rPr>
      </w:pPr>
      <w:r w:rsidRPr="004E546F">
        <w:rPr>
          <w:b/>
          <w:kern w:val="1"/>
          <w:lang w:eastAsia="zh-CN"/>
        </w:rPr>
        <w:t xml:space="preserve"> «ЛЕНИНГРАДСКИЙ ГОСУДАРСТВЕННЫЙ УНИВЕРСИТЕТ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  <w:r w:rsidRPr="004E546F">
        <w:rPr>
          <w:b/>
          <w:kern w:val="1"/>
          <w:lang w:eastAsia="zh-CN"/>
        </w:rPr>
        <w:t>А.С. ПУШКИНА»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УТВЕРЖДАЮ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Проректор по учебно-методической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 xml:space="preserve">работе </w:t>
      </w:r>
    </w:p>
    <w:p w:rsidR="004E546F" w:rsidRPr="004E546F" w:rsidRDefault="004E546F" w:rsidP="004E546F">
      <w:pPr>
        <w:widowControl w:val="0"/>
        <w:tabs>
          <w:tab w:val="left" w:pos="788"/>
          <w:tab w:val="left" w:pos="1530"/>
        </w:tabs>
        <w:suppressAutoHyphens/>
        <w:ind w:left="40" w:firstLine="5630"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>____________ С.Н. Большаков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caps/>
          <w:kern w:val="1"/>
          <w:lang w:eastAsia="zh-CN"/>
        </w:rPr>
        <w:t>РАБОЧАЯ ПРОГРАММА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  <w:r w:rsidRPr="004E546F">
        <w:rPr>
          <w:rFonts w:cs="Courier New"/>
          <w:kern w:val="1"/>
          <w:lang w:eastAsia="zh-CN"/>
        </w:rPr>
        <w:t>дисциплины</w:t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ind w:hanging="40"/>
        <w:jc w:val="center"/>
        <w:rPr>
          <w:b/>
          <w:bCs/>
          <w:caps/>
          <w:kern w:val="1"/>
          <w:lang w:eastAsia="zh-CN"/>
        </w:rPr>
      </w:pPr>
      <w:r>
        <w:rPr>
          <w:b/>
          <w:bCs/>
          <w:caps/>
          <w:kern w:val="1"/>
          <w:lang w:eastAsia="zh-CN"/>
        </w:rPr>
        <w:t>Б</w:t>
      </w:r>
      <w:proofErr w:type="gramStart"/>
      <w:r>
        <w:rPr>
          <w:b/>
          <w:bCs/>
          <w:caps/>
          <w:kern w:val="1"/>
          <w:lang w:eastAsia="zh-CN"/>
        </w:rPr>
        <w:t>1</w:t>
      </w:r>
      <w:proofErr w:type="gramEnd"/>
      <w:r>
        <w:rPr>
          <w:b/>
          <w:bCs/>
          <w:caps/>
          <w:kern w:val="1"/>
          <w:lang w:eastAsia="zh-CN"/>
        </w:rPr>
        <w:t>.О</w:t>
      </w:r>
      <w:r w:rsidR="001F0646">
        <w:rPr>
          <w:b/>
          <w:bCs/>
          <w:caps/>
          <w:kern w:val="1"/>
          <w:lang w:eastAsia="zh-CN"/>
        </w:rPr>
        <w:t>.03.04</w:t>
      </w:r>
      <w:r w:rsidRPr="004E546F">
        <w:rPr>
          <w:b/>
          <w:bCs/>
          <w:caps/>
          <w:kern w:val="1"/>
          <w:lang w:eastAsia="zh-CN"/>
        </w:rPr>
        <w:t xml:space="preserve"> </w:t>
      </w:r>
      <w:r w:rsidR="001F0646">
        <w:rPr>
          <w:b/>
          <w:bCs/>
          <w:caps/>
          <w:kern w:val="1"/>
          <w:lang w:eastAsia="zh-CN"/>
        </w:rPr>
        <w:t>современная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hanging="40"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</w:tabs>
        <w:suppressAutoHyphens/>
        <w:ind w:hanging="40"/>
        <w:jc w:val="center"/>
        <w:rPr>
          <w:color w:val="000000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both"/>
        <w:rPr>
          <w:b/>
          <w:color w:val="00000A"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right" w:leader="underscore" w:pos="8505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Направление подготовки</w:t>
      </w:r>
      <w:r w:rsidRPr="004E546F">
        <w:rPr>
          <w:b/>
          <w:kern w:val="1"/>
          <w:lang w:eastAsia="zh-CN"/>
        </w:rPr>
        <w:t xml:space="preserve"> </w:t>
      </w:r>
      <w:r w:rsidRPr="004E546F">
        <w:rPr>
          <w:b/>
          <w:bCs/>
          <w:kern w:val="1"/>
          <w:lang w:eastAsia="zh-CN"/>
        </w:rPr>
        <w:t>19.04.01 Биотехнология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/>
          <w:kern w:val="1"/>
          <w:lang w:eastAsia="zh-CN"/>
        </w:rPr>
      </w:pPr>
      <w:r w:rsidRPr="004E546F">
        <w:rPr>
          <w:kern w:val="1"/>
          <w:lang w:eastAsia="zh-CN"/>
        </w:rPr>
        <w:t>Магистерская программа</w:t>
      </w:r>
      <w:r w:rsidRPr="004E546F">
        <w:rPr>
          <w:b/>
          <w:kern w:val="1"/>
          <w:lang w:eastAsia="zh-CN"/>
        </w:rPr>
        <w:t xml:space="preserve"> </w:t>
      </w:r>
      <w:proofErr w:type="spellStart"/>
      <w:r w:rsidRPr="004E546F">
        <w:rPr>
          <w:b/>
          <w:bCs/>
          <w:kern w:val="1"/>
          <w:lang w:eastAsia="zh-CN"/>
        </w:rPr>
        <w:t>Геномика</w:t>
      </w:r>
      <w:proofErr w:type="spellEnd"/>
      <w:r w:rsidRPr="004E546F">
        <w:rPr>
          <w:b/>
          <w:bCs/>
          <w:kern w:val="1"/>
          <w:lang w:eastAsia="zh-CN"/>
        </w:rPr>
        <w:t xml:space="preserve">, молекулярная генетика и </w:t>
      </w:r>
      <w:proofErr w:type="spellStart"/>
      <w:r w:rsidRPr="004E546F">
        <w:rPr>
          <w:b/>
          <w:bCs/>
          <w:kern w:val="1"/>
          <w:lang w:eastAsia="zh-CN"/>
        </w:rPr>
        <w:t>биоинформатика</w:t>
      </w:r>
      <w:proofErr w:type="spellEnd"/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  <w:r w:rsidRPr="004E546F">
        <w:rPr>
          <w:bCs/>
          <w:kern w:val="1"/>
          <w:lang w:eastAsia="zh-CN"/>
        </w:rPr>
        <w:t>(год начала подготовки – 2022)</w:t>
      </w: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88"/>
          <w:tab w:val="left" w:pos="3822"/>
        </w:tabs>
        <w:suppressAutoHyphens/>
        <w:ind w:left="40"/>
        <w:jc w:val="center"/>
        <w:rPr>
          <w:bCs/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</w:p>
    <w:p w:rsidR="004E546F" w:rsidRPr="004E546F" w:rsidRDefault="004E546F" w:rsidP="004E546F">
      <w:pPr>
        <w:widowControl w:val="0"/>
        <w:tabs>
          <w:tab w:val="left" w:pos="5130"/>
        </w:tabs>
        <w:suppressAutoHyphens/>
        <w:jc w:val="both"/>
        <w:rPr>
          <w:kern w:val="1"/>
          <w:lang w:eastAsia="zh-CN"/>
        </w:rPr>
      </w:pPr>
      <w:r w:rsidRPr="004E546F">
        <w:rPr>
          <w:kern w:val="1"/>
          <w:lang w:eastAsia="zh-CN"/>
        </w:rPr>
        <w:tab/>
      </w:r>
    </w:p>
    <w:p w:rsidR="004E546F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Санкт-Петербург</w:t>
      </w:r>
    </w:p>
    <w:p w:rsidR="00504EC3" w:rsidRPr="004E546F" w:rsidRDefault="004E546F" w:rsidP="004E546F">
      <w:pPr>
        <w:widowControl w:val="0"/>
        <w:tabs>
          <w:tab w:val="left" w:pos="748"/>
          <w:tab w:val="left" w:pos="788"/>
          <w:tab w:val="left" w:pos="828"/>
          <w:tab w:val="left" w:pos="3822"/>
        </w:tabs>
        <w:suppressAutoHyphens/>
        <w:jc w:val="center"/>
        <w:rPr>
          <w:kern w:val="1"/>
          <w:lang w:eastAsia="zh-CN"/>
        </w:rPr>
      </w:pPr>
      <w:r w:rsidRPr="004E546F">
        <w:rPr>
          <w:kern w:val="1"/>
          <w:lang w:eastAsia="zh-CN"/>
        </w:rPr>
        <w:t>2022</w:t>
      </w:r>
    </w:p>
    <w:p w:rsidR="00504EC3" w:rsidRPr="00D85C1C" w:rsidRDefault="00504EC3" w:rsidP="00EC69C9">
      <w:pPr>
        <w:spacing w:line="360" w:lineRule="auto"/>
        <w:jc w:val="both"/>
        <w:rPr>
          <w:b/>
          <w:bCs/>
        </w:rPr>
      </w:pPr>
      <w:r w:rsidRPr="00D85C1C">
        <w:rPr>
          <w:b/>
          <w:bCs/>
        </w:rPr>
        <w:lastRenderedPageBreak/>
        <w:t>1. ПЕРЕЧЕНЬ ПЛАНИРУЕМЫХ РЕЗУЛЬТАТОВ ОБУЧЕНИЯ ПО ДИСЦИПЛИНЕ:</w:t>
      </w:r>
    </w:p>
    <w:p w:rsidR="00504EC3" w:rsidRPr="00D85C1C" w:rsidRDefault="00504EC3" w:rsidP="00EC69C9">
      <w:pPr>
        <w:pStyle w:val="a"/>
        <w:numPr>
          <w:ilvl w:val="0"/>
          <w:numId w:val="0"/>
        </w:numPr>
        <w:spacing w:line="360" w:lineRule="auto"/>
      </w:pPr>
      <w:r w:rsidRPr="00D85C1C">
        <w:t>Процесс изучения дисциплины направлен на формирование следующих компетенций:</w:t>
      </w:r>
    </w:p>
    <w:tbl>
      <w:tblPr>
        <w:tblW w:w="9640" w:type="dxa"/>
        <w:tblInd w:w="-4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4E546F" w:rsidRPr="00854B8B" w:rsidTr="009A0026">
        <w:trPr>
          <w:trHeight w:val="858"/>
        </w:trPr>
        <w:tc>
          <w:tcPr>
            <w:tcW w:w="993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i/>
                <w:iCs/>
                <w:color w:val="000000"/>
                <w:kern w:val="1"/>
              </w:rPr>
            </w:pPr>
            <w:r w:rsidRPr="00854B8B">
              <w:rPr>
                <w:color w:val="000000"/>
                <w:kern w:val="1"/>
              </w:rPr>
              <w:t>Индекс компетенции</w:t>
            </w:r>
          </w:p>
        </w:tc>
        <w:tc>
          <w:tcPr>
            <w:tcW w:w="3686" w:type="dxa"/>
            <w:shd w:val="clear" w:color="auto" w:fill="auto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 xml:space="preserve">Содержание компетенции </w:t>
            </w:r>
          </w:p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854B8B">
              <w:rPr>
                <w:color w:val="000000"/>
                <w:kern w:val="1"/>
              </w:rPr>
              <w:t>(или ее части)</w:t>
            </w:r>
          </w:p>
        </w:tc>
        <w:tc>
          <w:tcPr>
            <w:tcW w:w="4961" w:type="dxa"/>
          </w:tcPr>
          <w:p w:rsidR="004E546F" w:rsidRPr="00854B8B" w:rsidRDefault="004E546F" w:rsidP="009A0026">
            <w:pPr>
              <w:tabs>
                <w:tab w:val="left" w:pos="788"/>
              </w:tabs>
              <w:jc w:val="center"/>
              <w:rPr>
                <w:kern w:val="1"/>
              </w:rPr>
            </w:pPr>
            <w:r w:rsidRPr="00854B8B">
              <w:rPr>
                <w:kern w:val="1"/>
              </w:rPr>
              <w:t>Индикаторы компетенций (код и содержание)</w:t>
            </w:r>
          </w:p>
        </w:tc>
      </w:tr>
      <w:tr w:rsidR="001F0646" w:rsidRPr="00854B8B" w:rsidTr="001F0646">
        <w:trPr>
          <w:trHeight w:val="551"/>
        </w:trPr>
        <w:tc>
          <w:tcPr>
            <w:tcW w:w="993" w:type="dxa"/>
            <w:vMerge w:val="restart"/>
            <w:shd w:val="clear" w:color="auto" w:fill="auto"/>
          </w:tcPr>
          <w:p w:rsidR="001F0646" w:rsidRPr="00854B8B" w:rsidRDefault="001F0646" w:rsidP="001F0646">
            <w:pPr>
              <w:tabs>
                <w:tab w:val="left" w:pos="788"/>
              </w:tabs>
              <w:jc w:val="center"/>
              <w:rPr>
                <w:color w:val="000000"/>
                <w:kern w:val="1"/>
              </w:rPr>
            </w:pPr>
            <w:r>
              <w:rPr>
                <w:lang w:eastAsia="en-US"/>
              </w:rPr>
              <w:t>УК-2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F0646" w:rsidRPr="00854B8B" w:rsidRDefault="001F0646" w:rsidP="001F0646">
            <w:pPr>
              <w:tabs>
                <w:tab w:val="left" w:pos="788"/>
              </w:tabs>
              <w:jc w:val="both"/>
              <w:rPr>
                <w:color w:val="000000"/>
                <w:kern w:val="1"/>
              </w:rPr>
            </w:pPr>
            <w:r>
              <w:rPr>
                <w:sz w:val="23"/>
                <w:szCs w:val="23"/>
              </w:rPr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4961" w:type="dxa"/>
            <w:shd w:val="clear" w:color="auto" w:fill="auto"/>
          </w:tcPr>
          <w:p w:rsidR="001F0646" w:rsidRPr="001F0646" w:rsidRDefault="001F0646" w:rsidP="001F0646">
            <w:pPr>
              <w:jc w:val="both"/>
            </w:pPr>
            <w:r w:rsidRPr="001F0646">
              <w:t>УК1.1. Проводит анализ задачи как системы, определяя её логическую структуру.</w:t>
            </w:r>
          </w:p>
        </w:tc>
      </w:tr>
      <w:tr w:rsidR="001F0646" w:rsidRPr="00854B8B" w:rsidTr="001F0646">
        <w:trPr>
          <w:trHeight w:val="1140"/>
        </w:trPr>
        <w:tc>
          <w:tcPr>
            <w:tcW w:w="993" w:type="dxa"/>
            <w:vMerge/>
            <w:shd w:val="clear" w:color="auto" w:fill="auto"/>
          </w:tcPr>
          <w:p w:rsidR="001F0646" w:rsidRDefault="001F0646" w:rsidP="001F0646">
            <w:pPr>
              <w:tabs>
                <w:tab w:val="left" w:pos="788"/>
              </w:tabs>
              <w:jc w:val="center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0646" w:rsidRDefault="001F0646" w:rsidP="001F0646">
            <w:pPr>
              <w:tabs>
                <w:tab w:val="left" w:pos="788"/>
              </w:tabs>
              <w:jc w:val="both"/>
              <w:rPr>
                <w:sz w:val="23"/>
                <w:szCs w:val="23"/>
              </w:rPr>
            </w:pPr>
          </w:p>
        </w:tc>
        <w:tc>
          <w:tcPr>
            <w:tcW w:w="4961" w:type="dxa"/>
            <w:shd w:val="clear" w:color="auto" w:fill="auto"/>
          </w:tcPr>
          <w:p w:rsidR="001F0646" w:rsidRPr="001F0646" w:rsidRDefault="001F0646" w:rsidP="001F0646">
            <w:pPr>
              <w:jc w:val="both"/>
            </w:pPr>
            <w:r w:rsidRPr="001F0646">
              <w:t>УК1.2. Обеспечивает поиск необходимой информации, осуществляет её критический анализ и синтез на основе системного подхода для решения поставленных задач.</w:t>
            </w:r>
          </w:p>
        </w:tc>
      </w:tr>
      <w:tr w:rsidR="001F0646" w:rsidRPr="00854B8B" w:rsidTr="001F0646">
        <w:trPr>
          <w:trHeight w:val="690"/>
        </w:trPr>
        <w:tc>
          <w:tcPr>
            <w:tcW w:w="993" w:type="dxa"/>
            <w:vMerge w:val="restart"/>
            <w:shd w:val="clear" w:color="auto" w:fill="auto"/>
          </w:tcPr>
          <w:p w:rsidR="001F0646" w:rsidRPr="00854B8B" w:rsidRDefault="001F0646" w:rsidP="001F0646">
            <w:pPr>
              <w:pStyle w:val="a5"/>
            </w:pPr>
            <w:r>
              <w:rPr>
                <w:lang w:eastAsia="en-US"/>
              </w:rPr>
              <w:t>УК-5</w:t>
            </w:r>
          </w:p>
        </w:tc>
        <w:tc>
          <w:tcPr>
            <w:tcW w:w="3686" w:type="dxa"/>
            <w:vMerge w:val="restart"/>
            <w:shd w:val="clear" w:color="auto" w:fill="auto"/>
          </w:tcPr>
          <w:p w:rsidR="001F0646" w:rsidRPr="0016760B" w:rsidRDefault="001F0646" w:rsidP="001F0646">
            <w:pPr>
              <w:jc w:val="both"/>
            </w:pPr>
            <w:proofErr w:type="gramStart"/>
            <w:r w:rsidRPr="0016760B">
              <w:rPr>
                <w:color w:val="000000"/>
              </w:rPr>
              <w:t>Способен</w:t>
            </w:r>
            <w:proofErr w:type="gramEnd"/>
            <w:r w:rsidRPr="0016760B">
              <w:rPr>
                <w:color w:val="000000"/>
              </w:rP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  <w:tc>
          <w:tcPr>
            <w:tcW w:w="4961" w:type="dxa"/>
            <w:shd w:val="clear" w:color="auto" w:fill="auto"/>
          </w:tcPr>
          <w:p w:rsidR="001F0646" w:rsidRPr="001F0646" w:rsidRDefault="001F0646" w:rsidP="001F0646">
            <w:pPr>
              <w:jc w:val="both"/>
            </w:pPr>
            <w:r w:rsidRPr="001F0646">
              <w:t>УК-5.1. Анализирует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      </w:r>
          </w:p>
        </w:tc>
      </w:tr>
      <w:tr w:rsidR="001F0646" w:rsidRPr="00854B8B" w:rsidTr="00D11F8C">
        <w:trPr>
          <w:trHeight w:val="690"/>
        </w:trPr>
        <w:tc>
          <w:tcPr>
            <w:tcW w:w="993" w:type="dxa"/>
            <w:vMerge/>
            <w:shd w:val="clear" w:color="auto" w:fill="auto"/>
          </w:tcPr>
          <w:p w:rsidR="001F0646" w:rsidRDefault="001F0646" w:rsidP="001F0646">
            <w:pPr>
              <w:pStyle w:val="a5"/>
              <w:rPr>
                <w:lang w:eastAsia="en-US"/>
              </w:rPr>
            </w:pPr>
          </w:p>
        </w:tc>
        <w:tc>
          <w:tcPr>
            <w:tcW w:w="3686" w:type="dxa"/>
            <w:vMerge/>
            <w:shd w:val="clear" w:color="auto" w:fill="auto"/>
          </w:tcPr>
          <w:p w:rsidR="001F0646" w:rsidRPr="0016760B" w:rsidRDefault="001F0646" w:rsidP="001F0646">
            <w:pPr>
              <w:jc w:val="both"/>
              <w:rPr>
                <w:color w:val="000000"/>
              </w:rPr>
            </w:pPr>
          </w:p>
        </w:tc>
        <w:tc>
          <w:tcPr>
            <w:tcW w:w="4961" w:type="dxa"/>
            <w:shd w:val="clear" w:color="auto" w:fill="auto"/>
          </w:tcPr>
          <w:p w:rsidR="001F0646" w:rsidRPr="001F0646" w:rsidRDefault="001F0646" w:rsidP="001F0646">
            <w:pPr>
              <w:jc w:val="both"/>
            </w:pPr>
            <w:r w:rsidRPr="001F0646">
              <w:t>УК-5.2. Конструктивно взаимодействует с людьми с учетом их социокультурных особенностей в целях успешного выполнения профессиональных задач и социальной интеграции.</w:t>
            </w:r>
          </w:p>
        </w:tc>
      </w:tr>
      <w:tr w:rsidR="001F0646" w:rsidRPr="00854B8B" w:rsidTr="001F0646">
        <w:trPr>
          <w:trHeight w:val="1906"/>
        </w:trPr>
        <w:tc>
          <w:tcPr>
            <w:tcW w:w="993" w:type="dxa"/>
            <w:shd w:val="clear" w:color="auto" w:fill="auto"/>
          </w:tcPr>
          <w:p w:rsidR="001F0646" w:rsidRDefault="001F0646" w:rsidP="002938D0">
            <w:pPr>
              <w:pStyle w:val="a5"/>
              <w:rPr>
                <w:lang w:eastAsia="en-US"/>
              </w:rPr>
            </w:pPr>
            <w:r>
              <w:rPr>
                <w:lang w:eastAsia="en-US"/>
              </w:rPr>
              <w:t>ОПК-1</w:t>
            </w:r>
          </w:p>
        </w:tc>
        <w:tc>
          <w:tcPr>
            <w:tcW w:w="3686" w:type="dxa"/>
            <w:shd w:val="clear" w:color="auto" w:fill="auto"/>
          </w:tcPr>
          <w:p w:rsidR="001F0646" w:rsidRPr="001F0646" w:rsidRDefault="001F0646" w:rsidP="001F0646">
            <w:pPr>
              <w:jc w:val="both"/>
              <w:rPr>
                <w:color w:val="000000"/>
              </w:rPr>
            </w:pPr>
            <w:r w:rsidRPr="0016760B">
              <w:rPr>
                <w:color w:val="000000"/>
              </w:rPr>
              <w:t>Способен 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      </w:r>
          </w:p>
        </w:tc>
        <w:tc>
          <w:tcPr>
            <w:tcW w:w="4961" w:type="dxa"/>
            <w:shd w:val="clear" w:color="auto" w:fill="auto"/>
          </w:tcPr>
          <w:p w:rsidR="001F0646" w:rsidRPr="004E546F" w:rsidRDefault="001F0646" w:rsidP="002938D0">
            <w:pPr>
              <w:pStyle w:val="a5"/>
              <w:spacing w:line="256" w:lineRule="auto"/>
              <w:jc w:val="both"/>
            </w:pPr>
            <w:r>
              <w:t>ОПК-1.1. Применяет фундаментальные и прикладные знания в области биотехнологии, владеет методами получения новых знаний для решения актуальных и новых задач в профессиональной деятельности</w:t>
            </w:r>
          </w:p>
        </w:tc>
      </w:tr>
    </w:tbl>
    <w:p w:rsidR="00504EC3" w:rsidRPr="00D85C1C" w:rsidRDefault="00504EC3" w:rsidP="00EC69C9">
      <w:pPr>
        <w:rPr>
          <w:b/>
          <w:bCs/>
        </w:rPr>
      </w:pPr>
    </w:p>
    <w:p w:rsidR="00504EC3" w:rsidRPr="00E47E8B" w:rsidRDefault="00504EC3" w:rsidP="00EC69C9">
      <w:r w:rsidRPr="00E47E8B">
        <w:rPr>
          <w:b/>
          <w:bCs/>
        </w:rPr>
        <w:t xml:space="preserve">2. </w:t>
      </w:r>
      <w:r w:rsidRPr="00E47E8B">
        <w:rPr>
          <w:b/>
          <w:bCs/>
          <w:caps/>
        </w:rPr>
        <w:t xml:space="preserve">Место </w:t>
      </w:r>
      <w:r w:rsidR="00BE7BE5" w:rsidRPr="00E47E8B">
        <w:rPr>
          <w:b/>
          <w:bCs/>
          <w:caps/>
        </w:rPr>
        <w:t>ДИСЦИПЛИНЫ В</w:t>
      </w:r>
      <w:r w:rsidRPr="00E47E8B">
        <w:rPr>
          <w:b/>
          <w:bCs/>
          <w:caps/>
        </w:rPr>
        <w:t xml:space="preserve"> структуре О</w:t>
      </w:r>
      <w:r w:rsidR="000459D6" w:rsidRPr="00E47E8B">
        <w:rPr>
          <w:b/>
          <w:bCs/>
          <w:caps/>
        </w:rPr>
        <w:t>бразовательной программы</w:t>
      </w:r>
      <w:r w:rsidRPr="00E47E8B">
        <w:rPr>
          <w:b/>
          <w:bCs/>
        </w:rPr>
        <w:t xml:space="preserve">: </w:t>
      </w:r>
    </w:p>
    <w:p w:rsidR="00504EC3" w:rsidRPr="00E47E8B" w:rsidRDefault="00504EC3" w:rsidP="00384D63">
      <w:pPr>
        <w:pStyle w:val="ab"/>
        <w:spacing w:line="240" w:lineRule="auto"/>
        <w:ind w:firstLine="0"/>
        <w:rPr>
          <w:b/>
          <w:bCs/>
          <w:sz w:val="24"/>
          <w:szCs w:val="24"/>
        </w:rPr>
      </w:pPr>
    </w:p>
    <w:p w:rsidR="00504EC3" w:rsidRPr="00EF1537" w:rsidRDefault="00504EC3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  <w:r w:rsidRPr="00E47E8B">
        <w:rPr>
          <w:bCs/>
          <w:color w:val="auto"/>
          <w:sz w:val="24"/>
          <w:szCs w:val="24"/>
          <w:u w:val="single"/>
        </w:rPr>
        <w:t xml:space="preserve">Цель </w:t>
      </w:r>
      <w:r w:rsidR="00141415" w:rsidRPr="00E47E8B">
        <w:rPr>
          <w:bCs/>
          <w:color w:val="auto"/>
          <w:sz w:val="24"/>
          <w:szCs w:val="24"/>
          <w:u w:val="single"/>
        </w:rPr>
        <w:t>дисциплины</w:t>
      </w:r>
      <w:r w:rsidRPr="00E47E8B">
        <w:rPr>
          <w:color w:val="auto"/>
          <w:sz w:val="24"/>
          <w:szCs w:val="24"/>
        </w:rPr>
        <w:t xml:space="preserve">: </w:t>
      </w:r>
      <w:r w:rsidR="008A2150">
        <w:rPr>
          <w:color w:val="auto"/>
          <w:sz w:val="24"/>
          <w:szCs w:val="24"/>
        </w:rPr>
        <w:t xml:space="preserve">обучить студентов </w:t>
      </w:r>
      <w:r w:rsidR="00E47E8B" w:rsidRPr="00E47E8B">
        <w:rPr>
          <w:color w:val="auto"/>
          <w:sz w:val="24"/>
          <w:szCs w:val="24"/>
        </w:rPr>
        <w:t>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</w:r>
      <w:r w:rsidR="00E47E8B">
        <w:rPr>
          <w:color w:val="auto"/>
          <w:sz w:val="24"/>
          <w:szCs w:val="24"/>
        </w:rPr>
        <w:t>;</w:t>
      </w:r>
      <w:r w:rsidR="00E47E8B" w:rsidRPr="00E47E8B">
        <w:t xml:space="preserve"> </w:t>
      </w:r>
      <w:r w:rsidR="00E47E8B" w:rsidRPr="00E47E8B">
        <w:rPr>
          <w:color w:val="auto"/>
          <w:sz w:val="24"/>
          <w:szCs w:val="24"/>
        </w:rPr>
        <w:t>определять и реализовывать приоритеты собственной деятельности и способы ее совершенствования на основе самооценки</w:t>
      </w:r>
      <w:r w:rsidR="00E47E8B">
        <w:rPr>
          <w:color w:val="auto"/>
          <w:sz w:val="24"/>
          <w:szCs w:val="24"/>
        </w:rPr>
        <w:t>;</w:t>
      </w:r>
      <w:r w:rsidR="00E47E8B" w:rsidRPr="00E47E8B">
        <w:t xml:space="preserve"> </w:t>
      </w:r>
      <w:r w:rsidR="00E47E8B" w:rsidRPr="00E47E8B">
        <w:rPr>
          <w:color w:val="auto"/>
          <w:sz w:val="24"/>
          <w:szCs w:val="24"/>
        </w:rPr>
        <w:t>анализировать, обобщать и использовать фундаментальные и прикладные знания в области биотехнологии для решения существующих и новых задач в профессиональной области</w:t>
      </w:r>
      <w:r w:rsidR="008A2150">
        <w:rPr>
          <w:color w:val="auto"/>
          <w:sz w:val="24"/>
          <w:szCs w:val="24"/>
        </w:rPr>
        <w:t>.</w:t>
      </w:r>
    </w:p>
    <w:p w:rsidR="00EF1537" w:rsidRPr="00EF1537" w:rsidRDefault="00EF1537" w:rsidP="004D7D80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color w:val="auto"/>
          <w:sz w:val="24"/>
          <w:szCs w:val="24"/>
          <w:highlight w:val="yellow"/>
        </w:rPr>
      </w:pPr>
    </w:p>
    <w:p w:rsidR="008A2150" w:rsidRPr="008A2150" w:rsidRDefault="00504EC3" w:rsidP="008A2150">
      <w:pPr>
        <w:ind w:firstLine="709"/>
        <w:jc w:val="both"/>
      </w:pPr>
      <w:r w:rsidRPr="008A2150">
        <w:rPr>
          <w:bCs/>
          <w:u w:val="single"/>
        </w:rPr>
        <w:t>Задачи</w:t>
      </w:r>
      <w:r w:rsidRPr="008A2150">
        <w:t>:</w:t>
      </w:r>
      <w:r w:rsidR="008A2150" w:rsidRPr="008A2150">
        <w:t xml:space="preserve"> </w:t>
      </w:r>
    </w:p>
    <w:p w:rsidR="00504EC3" w:rsidRPr="008A2150" w:rsidRDefault="008A2150" w:rsidP="008A2150">
      <w:pPr>
        <w:pStyle w:val="ad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150">
        <w:rPr>
          <w:rFonts w:ascii="Times New Roman" w:hAnsi="Times New Roman"/>
          <w:sz w:val="24"/>
          <w:szCs w:val="24"/>
        </w:rPr>
        <w:t>Обучить проведению анализа задачи как системы, определяя её логическую структуру.</w:t>
      </w:r>
    </w:p>
    <w:p w:rsidR="008A2150" w:rsidRPr="008A2150" w:rsidRDefault="008A2150" w:rsidP="008A2150">
      <w:pPr>
        <w:pStyle w:val="ad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150">
        <w:rPr>
          <w:rFonts w:ascii="Times New Roman" w:hAnsi="Times New Roman"/>
          <w:sz w:val="24"/>
          <w:szCs w:val="24"/>
        </w:rPr>
        <w:t>Привить навык поиска необходимой информации, осуществляет её критический анализ и синтез на основе системного подхода для решения поставленных задач.</w:t>
      </w:r>
    </w:p>
    <w:p w:rsidR="008A2150" w:rsidRPr="008A2150" w:rsidRDefault="008A2150" w:rsidP="008A2150">
      <w:pPr>
        <w:pStyle w:val="ad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150">
        <w:rPr>
          <w:rFonts w:ascii="Times New Roman" w:hAnsi="Times New Roman"/>
          <w:sz w:val="24"/>
          <w:szCs w:val="24"/>
        </w:rPr>
        <w:lastRenderedPageBreak/>
        <w:t>Выработать способность анализировать социокультурные различия социальных групп, опираясь на знание этапов исторического развития России в контексте мировой истории, социокультурных традиций мира, основных философских, религиозных и этических учений, демонстрируя уважительное отношение к историческому наследию и социокультурным традициям Отечества.</w:t>
      </w:r>
    </w:p>
    <w:p w:rsidR="008A2150" w:rsidRPr="008A2150" w:rsidRDefault="008A2150" w:rsidP="008A2150">
      <w:pPr>
        <w:pStyle w:val="ad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150">
        <w:rPr>
          <w:rFonts w:ascii="Times New Roman" w:hAnsi="Times New Roman"/>
          <w:sz w:val="24"/>
          <w:szCs w:val="24"/>
        </w:rPr>
        <w:t>Научить конструктивному взаимодействию с людьми с учетом их социокультурных особенностей в целях успешного выполнения профессиональных задач и социальной интеграции.</w:t>
      </w:r>
    </w:p>
    <w:p w:rsidR="008A2150" w:rsidRPr="008A2150" w:rsidRDefault="008A2150" w:rsidP="008A2150">
      <w:pPr>
        <w:pStyle w:val="ad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150">
        <w:rPr>
          <w:rFonts w:ascii="Times New Roman" w:hAnsi="Times New Roman"/>
          <w:sz w:val="24"/>
          <w:szCs w:val="24"/>
        </w:rPr>
        <w:t>Выработать навык применения фундаментальных и прикладных знаний в области биотехнологии;</w:t>
      </w:r>
    </w:p>
    <w:p w:rsidR="008A2150" w:rsidRPr="008A2150" w:rsidRDefault="008A2150" w:rsidP="008A2150">
      <w:pPr>
        <w:pStyle w:val="ad"/>
        <w:numPr>
          <w:ilvl w:val="0"/>
          <w:numId w:val="39"/>
        </w:num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A2150">
        <w:rPr>
          <w:rFonts w:ascii="Times New Roman" w:hAnsi="Times New Roman"/>
          <w:sz w:val="24"/>
          <w:szCs w:val="24"/>
        </w:rPr>
        <w:t>Обучить методам получения новых знаний для решения актуальных и новых задач в профессиональной деятельности</w:t>
      </w:r>
    </w:p>
    <w:p w:rsidR="00504EC3" w:rsidRPr="00EF1537" w:rsidRDefault="00504EC3" w:rsidP="0051524A">
      <w:pPr>
        <w:pStyle w:val="Default"/>
        <w:rPr>
          <w:b/>
          <w:bCs/>
          <w:highlight w:val="yellow"/>
        </w:rPr>
      </w:pPr>
    </w:p>
    <w:p w:rsidR="00504EC3" w:rsidRPr="0014792A" w:rsidRDefault="00504EC3" w:rsidP="003A38C9">
      <w:pPr>
        <w:spacing w:line="360" w:lineRule="auto"/>
        <w:rPr>
          <w:b/>
          <w:bCs/>
        </w:rPr>
      </w:pPr>
      <w:r w:rsidRPr="0014792A">
        <w:rPr>
          <w:b/>
          <w:bCs/>
        </w:rPr>
        <w:t xml:space="preserve">3. </w:t>
      </w:r>
      <w:r w:rsidRPr="0014792A">
        <w:rPr>
          <w:b/>
          <w:bCs/>
          <w:caps/>
        </w:rPr>
        <w:t>Объем дисциплины и вид</w:t>
      </w:r>
      <w:r w:rsidR="000459D6" w:rsidRPr="0014792A">
        <w:rPr>
          <w:b/>
          <w:bCs/>
          <w:caps/>
        </w:rPr>
        <w:t>ов</w:t>
      </w:r>
      <w:r w:rsidRPr="0014792A">
        <w:rPr>
          <w:b/>
          <w:bCs/>
          <w:caps/>
        </w:rPr>
        <w:t xml:space="preserve"> учебной работы</w:t>
      </w:r>
    </w:p>
    <w:p w:rsidR="00C8413B" w:rsidRPr="0014792A" w:rsidRDefault="00C8413B" w:rsidP="00C8413B">
      <w:pPr>
        <w:jc w:val="both"/>
      </w:pPr>
    </w:p>
    <w:tbl>
      <w:tblPr>
        <w:tblW w:w="8222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6"/>
        <w:gridCol w:w="2126"/>
      </w:tblGrid>
      <w:tr w:rsidR="00C8413B" w:rsidRPr="0014792A" w:rsidTr="00135377">
        <w:trPr>
          <w:trHeight w:val="231"/>
        </w:trPr>
        <w:tc>
          <w:tcPr>
            <w:tcW w:w="6096" w:type="dxa"/>
          </w:tcPr>
          <w:p w:rsidR="00C8413B" w:rsidRPr="0014792A" w:rsidRDefault="00C8413B" w:rsidP="00C8413B">
            <w:pPr>
              <w:jc w:val="center"/>
              <w:rPr>
                <w:i/>
                <w:iCs/>
              </w:rPr>
            </w:pPr>
            <w:r w:rsidRPr="0014792A">
              <w:t>Вид учебной работы</w:t>
            </w:r>
          </w:p>
        </w:tc>
        <w:tc>
          <w:tcPr>
            <w:tcW w:w="2126" w:type="dxa"/>
          </w:tcPr>
          <w:p w:rsidR="00C8413B" w:rsidRPr="0014792A" w:rsidRDefault="00C8413B" w:rsidP="00C8413B">
            <w:pPr>
              <w:jc w:val="center"/>
            </w:pPr>
            <w:r w:rsidRPr="0014792A">
              <w:t>Трудоемкость в акад. час</w:t>
            </w:r>
          </w:p>
        </w:tc>
      </w:tr>
      <w:tr w:rsidR="00C8413B" w:rsidRPr="0014792A" w:rsidTr="00135377">
        <w:trPr>
          <w:trHeight w:val="424"/>
        </w:trPr>
        <w:tc>
          <w:tcPr>
            <w:tcW w:w="6096" w:type="dxa"/>
            <w:shd w:val="clear" w:color="auto" w:fill="E0E0E0"/>
          </w:tcPr>
          <w:p w:rsidR="00C8413B" w:rsidRPr="0014792A" w:rsidRDefault="00C8413B" w:rsidP="00FC261B">
            <w:pPr>
              <w:jc w:val="both"/>
              <w:rPr>
                <w:b/>
              </w:rPr>
            </w:pPr>
            <w:r w:rsidRPr="0014792A">
              <w:rPr>
                <w:b/>
              </w:rPr>
              <w:t xml:space="preserve">Контактная работа (аудиторные </w:t>
            </w:r>
            <w:r w:rsidR="00FC261B" w:rsidRPr="0014792A">
              <w:rPr>
                <w:b/>
              </w:rPr>
              <w:t>занятия</w:t>
            </w:r>
            <w:r w:rsidRPr="0014792A">
              <w:rPr>
                <w:b/>
              </w:rPr>
              <w:t>) (всего</w:t>
            </w:r>
            <w:r w:rsidRPr="0014792A">
              <w:t>):</w:t>
            </w:r>
          </w:p>
        </w:tc>
        <w:tc>
          <w:tcPr>
            <w:tcW w:w="2126" w:type="dxa"/>
            <w:shd w:val="clear" w:color="auto" w:fill="E0E0E0"/>
          </w:tcPr>
          <w:p w:rsidR="00EF1537" w:rsidRPr="0014792A" w:rsidRDefault="0014792A" w:rsidP="00EF1537">
            <w:pPr>
              <w:tabs>
                <w:tab w:val="decimal" w:pos="660"/>
              </w:tabs>
            </w:pPr>
            <w:r w:rsidRPr="0014792A">
              <w:t>90</w:t>
            </w:r>
          </w:p>
        </w:tc>
      </w:tr>
      <w:tr w:rsidR="00C8413B" w:rsidRPr="0014792A" w:rsidTr="00135377">
        <w:tc>
          <w:tcPr>
            <w:tcW w:w="6096" w:type="dxa"/>
          </w:tcPr>
          <w:p w:rsidR="00C8413B" w:rsidRPr="0014792A" w:rsidRDefault="00C8413B" w:rsidP="00C8413B">
            <w:pPr>
              <w:jc w:val="both"/>
            </w:pPr>
            <w:r w:rsidRPr="0014792A">
              <w:t>В том числе:</w:t>
            </w:r>
          </w:p>
        </w:tc>
        <w:tc>
          <w:tcPr>
            <w:tcW w:w="2126" w:type="dxa"/>
          </w:tcPr>
          <w:p w:rsidR="00C8413B" w:rsidRPr="0014792A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14792A" w:rsidTr="00135377">
        <w:tc>
          <w:tcPr>
            <w:tcW w:w="6096" w:type="dxa"/>
          </w:tcPr>
          <w:p w:rsidR="00C8413B" w:rsidRPr="0014792A" w:rsidRDefault="00C8413B" w:rsidP="00C8413B">
            <w:pPr>
              <w:jc w:val="both"/>
            </w:pPr>
            <w:r w:rsidRPr="0014792A">
              <w:t>Лекции</w:t>
            </w:r>
          </w:p>
        </w:tc>
        <w:tc>
          <w:tcPr>
            <w:tcW w:w="2126" w:type="dxa"/>
          </w:tcPr>
          <w:p w:rsidR="00C8413B" w:rsidRPr="0014792A" w:rsidRDefault="0014792A" w:rsidP="00C8413B">
            <w:pPr>
              <w:tabs>
                <w:tab w:val="decimal" w:pos="660"/>
              </w:tabs>
              <w:jc w:val="center"/>
            </w:pPr>
            <w:r w:rsidRPr="0014792A">
              <w:t>38</w:t>
            </w:r>
          </w:p>
        </w:tc>
      </w:tr>
      <w:tr w:rsidR="00C8413B" w:rsidRPr="0014792A" w:rsidTr="00135377">
        <w:tc>
          <w:tcPr>
            <w:tcW w:w="6096" w:type="dxa"/>
          </w:tcPr>
          <w:p w:rsidR="00C8413B" w:rsidRPr="0014792A" w:rsidRDefault="00C8413B" w:rsidP="003649F1">
            <w:pPr>
              <w:jc w:val="both"/>
            </w:pPr>
            <w:r w:rsidRPr="0014792A">
              <w:t xml:space="preserve">Лабораторные </w:t>
            </w:r>
            <w:r w:rsidR="003649F1" w:rsidRPr="0014792A">
              <w:t>занятия</w:t>
            </w:r>
            <w:r w:rsidRPr="0014792A">
              <w:t xml:space="preserve"> </w:t>
            </w:r>
          </w:p>
        </w:tc>
        <w:tc>
          <w:tcPr>
            <w:tcW w:w="2126" w:type="dxa"/>
          </w:tcPr>
          <w:p w:rsidR="00C8413B" w:rsidRPr="0014792A" w:rsidRDefault="0014792A" w:rsidP="00C8413B">
            <w:pPr>
              <w:tabs>
                <w:tab w:val="decimal" w:pos="660"/>
              </w:tabs>
              <w:jc w:val="center"/>
            </w:pPr>
            <w:r w:rsidRPr="0014792A">
              <w:t>52</w:t>
            </w:r>
          </w:p>
        </w:tc>
      </w:tr>
      <w:tr w:rsidR="00C8413B" w:rsidRPr="0014792A" w:rsidTr="00135377">
        <w:tc>
          <w:tcPr>
            <w:tcW w:w="6096" w:type="dxa"/>
            <w:shd w:val="clear" w:color="auto" w:fill="E0E0E0"/>
          </w:tcPr>
          <w:p w:rsidR="00C8413B" w:rsidRPr="0014792A" w:rsidRDefault="00C8413B" w:rsidP="00C8413B">
            <w:pPr>
              <w:jc w:val="both"/>
              <w:rPr>
                <w:b/>
                <w:bCs/>
              </w:rPr>
            </w:pPr>
            <w:r w:rsidRPr="0014792A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126" w:type="dxa"/>
            <w:shd w:val="clear" w:color="auto" w:fill="E0E0E0"/>
          </w:tcPr>
          <w:p w:rsidR="00C8413B" w:rsidRPr="0014792A" w:rsidRDefault="0014792A" w:rsidP="00C8413B">
            <w:pPr>
              <w:tabs>
                <w:tab w:val="decimal" w:pos="660"/>
              </w:tabs>
              <w:jc w:val="center"/>
            </w:pPr>
            <w:r w:rsidRPr="0014792A">
              <w:t>54</w:t>
            </w:r>
          </w:p>
        </w:tc>
      </w:tr>
      <w:tr w:rsidR="00C8413B" w:rsidRPr="0014792A" w:rsidTr="00135377">
        <w:tc>
          <w:tcPr>
            <w:tcW w:w="6096" w:type="dxa"/>
            <w:shd w:val="clear" w:color="auto" w:fill="E0E0E0"/>
          </w:tcPr>
          <w:p w:rsidR="00C8413B" w:rsidRPr="0014792A" w:rsidRDefault="00C8413B" w:rsidP="00C8413B">
            <w:pPr>
              <w:jc w:val="both"/>
              <w:rPr>
                <w:b/>
                <w:bCs/>
              </w:rPr>
            </w:pPr>
            <w:r w:rsidRPr="0014792A">
              <w:rPr>
                <w:b/>
                <w:bCs/>
              </w:rPr>
              <w:t>Вид промежуточной аттестации (экзамен)</w:t>
            </w:r>
          </w:p>
        </w:tc>
        <w:tc>
          <w:tcPr>
            <w:tcW w:w="2126" w:type="dxa"/>
            <w:shd w:val="clear" w:color="auto" w:fill="E0E0E0"/>
          </w:tcPr>
          <w:p w:rsidR="00C8413B" w:rsidRPr="0014792A" w:rsidRDefault="00C8413B" w:rsidP="00C8413B">
            <w:pPr>
              <w:tabs>
                <w:tab w:val="decimal" w:pos="660"/>
              </w:tabs>
              <w:jc w:val="center"/>
            </w:pPr>
          </w:p>
        </w:tc>
      </w:tr>
      <w:tr w:rsidR="00C8413B" w:rsidRPr="0014792A" w:rsidTr="00135377">
        <w:tc>
          <w:tcPr>
            <w:tcW w:w="6096" w:type="dxa"/>
          </w:tcPr>
          <w:p w:rsidR="00C8413B" w:rsidRPr="0014792A" w:rsidRDefault="00C8413B" w:rsidP="00C8413B">
            <w:pPr>
              <w:jc w:val="both"/>
            </w:pPr>
            <w:r w:rsidRPr="0014792A">
              <w:t>контактная работа</w:t>
            </w:r>
          </w:p>
        </w:tc>
        <w:tc>
          <w:tcPr>
            <w:tcW w:w="2126" w:type="dxa"/>
          </w:tcPr>
          <w:p w:rsidR="00C8413B" w:rsidRPr="0014792A" w:rsidRDefault="0014792A" w:rsidP="00C8413B">
            <w:pPr>
              <w:tabs>
                <w:tab w:val="decimal" w:pos="660"/>
              </w:tabs>
              <w:jc w:val="center"/>
            </w:pPr>
            <w:r w:rsidRPr="0014792A">
              <w:t>2</w:t>
            </w:r>
          </w:p>
        </w:tc>
      </w:tr>
      <w:tr w:rsidR="00C8413B" w:rsidRPr="0014792A" w:rsidTr="00135377">
        <w:tc>
          <w:tcPr>
            <w:tcW w:w="6096" w:type="dxa"/>
          </w:tcPr>
          <w:p w:rsidR="00C8413B" w:rsidRPr="0014792A" w:rsidRDefault="00C8413B" w:rsidP="00C8413B">
            <w:pPr>
              <w:pStyle w:val="a5"/>
            </w:pPr>
            <w:r w:rsidRPr="0014792A">
              <w:t>самостоятельная работа по подготовке к экзамену</w:t>
            </w:r>
          </w:p>
        </w:tc>
        <w:tc>
          <w:tcPr>
            <w:tcW w:w="2126" w:type="dxa"/>
          </w:tcPr>
          <w:p w:rsidR="00C8413B" w:rsidRPr="0014792A" w:rsidRDefault="0014792A" w:rsidP="00C8413B">
            <w:pPr>
              <w:pStyle w:val="a5"/>
              <w:ind w:left="600"/>
              <w:jc w:val="center"/>
            </w:pPr>
            <w:r w:rsidRPr="0014792A">
              <w:t>34</w:t>
            </w:r>
          </w:p>
        </w:tc>
      </w:tr>
      <w:tr w:rsidR="00C8413B" w:rsidRPr="00EF1537" w:rsidTr="00135377">
        <w:trPr>
          <w:trHeight w:val="314"/>
        </w:trPr>
        <w:tc>
          <w:tcPr>
            <w:tcW w:w="6096" w:type="dxa"/>
            <w:shd w:val="clear" w:color="auto" w:fill="E0E0E0"/>
          </w:tcPr>
          <w:p w:rsidR="00C8413B" w:rsidRPr="0014792A" w:rsidRDefault="00C8413B" w:rsidP="00C8413B">
            <w:pPr>
              <w:tabs>
                <w:tab w:val="right" w:pos="4712"/>
              </w:tabs>
              <w:jc w:val="both"/>
            </w:pPr>
            <w:r w:rsidRPr="0014792A">
              <w:t>Общая трудоемкость дисциплины (час/</w:t>
            </w:r>
            <w:proofErr w:type="spellStart"/>
            <w:r w:rsidRPr="0014792A">
              <w:t>з.е</w:t>
            </w:r>
            <w:proofErr w:type="spellEnd"/>
            <w:r w:rsidRPr="0014792A">
              <w:t>.)</w:t>
            </w:r>
          </w:p>
        </w:tc>
        <w:tc>
          <w:tcPr>
            <w:tcW w:w="2126" w:type="dxa"/>
            <w:shd w:val="clear" w:color="auto" w:fill="E0E0E0"/>
          </w:tcPr>
          <w:p w:rsidR="00C8413B" w:rsidRPr="0014792A" w:rsidRDefault="0014792A" w:rsidP="00C8413B">
            <w:pPr>
              <w:jc w:val="center"/>
            </w:pPr>
            <w:r w:rsidRPr="0014792A">
              <w:t>180/5</w:t>
            </w:r>
          </w:p>
        </w:tc>
      </w:tr>
    </w:tbl>
    <w:p w:rsidR="00C8413B" w:rsidRPr="00EF1537" w:rsidRDefault="00C8413B" w:rsidP="00EC69C9">
      <w:pPr>
        <w:ind w:firstLine="720"/>
        <w:jc w:val="both"/>
        <w:rPr>
          <w:highlight w:val="yellow"/>
        </w:rPr>
      </w:pPr>
    </w:p>
    <w:p w:rsidR="00504EC3" w:rsidRPr="000E0FC7" w:rsidRDefault="00504EC3" w:rsidP="003A38C9">
      <w:pPr>
        <w:spacing w:line="360" w:lineRule="auto"/>
        <w:rPr>
          <w:b/>
          <w:bCs/>
          <w:caps/>
        </w:rPr>
      </w:pPr>
      <w:r w:rsidRPr="000E0FC7">
        <w:rPr>
          <w:b/>
          <w:bCs/>
        </w:rPr>
        <w:t xml:space="preserve">4. </w:t>
      </w:r>
      <w:r w:rsidRPr="000E0FC7">
        <w:rPr>
          <w:b/>
          <w:bCs/>
          <w:caps/>
        </w:rPr>
        <w:t>Содержание дисциплины</w:t>
      </w:r>
    </w:p>
    <w:p w:rsidR="00504EC3" w:rsidRPr="000E0FC7" w:rsidRDefault="00504EC3" w:rsidP="002B36AA">
      <w:pPr>
        <w:spacing w:line="360" w:lineRule="auto"/>
        <w:rPr>
          <w:b/>
          <w:bCs/>
        </w:rPr>
      </w:pPr>
      <w:r w:rsidRPr="000E0FC7">
        <w:rPr>
          <w:b/>
          <w:bCs/>
          <w:caps/>
        </w:rPr>
        <w:t xml:space="preserve">4.1. </w:t>
      </w:r>
      <w:r w:rsidR="000459D6" w:rsidRPr="000E0FC7">
        <w:rPr>
          <w:b/>
          <w:bCs/>
        </w:rPr>
        <w:t xml:space="preserve">Содержание разделов и тем </w:t>
      </w:r>
    </w:p>
    <w:p w:rsidR="000E0FC7" w:rsidRPr="004F4A23" w:rsidRDefault="000E0FC7" w:rsidP="000E0FC7">
      <w:pPr>
        <w:ind w:firstLine="709"/>
        <w:rPr>
          <w:b/>
          <w:bCs/>
        </w:rPr>
      </w:pPr>
      <w:r w:rsidRPr="004F4A23">
        <w:rPr>
          <w:b/>
        </w:rPr>
        <w:t xml:space="preserve">Тема 1. </w:t>
      </w:r>
      <w:r>
        <w:rPr>
          <w:b/>
        </w:rPr>
        <w:t>Введение в биотехнологию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Биотехнология как межотраслевая область научно-технического прогресса и раздел практических знаний. Основные факторы, обусловившие стимул в развитии современной биотехнологии. Связь биотехнологии с биологическими, химическими, техническими и другими науками. Практические задачи биотехнологии и важнейшие исторические этапы ее развития. Области применения достижений биотехнологии. </w:t>
      </w:r>
      <w:proofErr w:type="spellStart"/>
      <w:r w:rsidRPr="008D327A">
        <w:t>Трехкомпонентность</w:t>
      </w:r>
      <w:proofErr w:type="spellEnd"/>
      <w:r w:rsidRPr="008D327A">
        <w:t xml:space="preserve"> современной биотехнологии.</w:t>
      </w:r>
    </w:p>
    <w:p w:rsidR="000E0FC7" w:rsidRPr="004F4A23" w:rsidRDefault="000E0FC7" w:rsidP="000E0FC7">
      <w:pPr>
        <w:ind w:firstLine="709"/>
        <w:jc w:val="both"/>
        <w:rPr>
          <w:b/>
        </w:rPr>
      </w:pPr>
    </w:p>
    <w:p w:rsidR="000E0FC7" w:rsidRPr="008D327A" w:rsidRDefault="000E0FC7" w:rsidP="000E0FC7">
      <w:pPr>
        <w:pStyle w:val="a5"/>
        <w:ind w:firstLine="709"/>
        <w:jc w:val="both"/>
        <w:rPr>
          <w:b/>
          <w:bCs/>
        </w:rPr>
      </w:pPr>
      <w:r w:rsidRPr="004F4A23">
        <w:rPr>
          <w:b/>
        </w:rPr>
        <w:t xml:space="preserve">Тема </w:t>
      </w:r>
      <w:r>
        <w:rPr>
          <w:b/>
        </w:rPr>
        <w:t>2</w:t>
      </w:r>
      <w:r w:rsidRPr="004F4A23">
        <w:rPr>
          <w:b/>
        </w:rPr>
        <w:t xml:space="preserve">. </w:t>
      </w:r>
      <w:r w:rsidRPr="008D327A">
        <w:rPr>
          <w:b/>
        </w:rPr>
        <w:t>Объекты биотехнологии. Основы молекулярной биотехнологии.</w:t>
      </w:r>
    </w:p>
    <w:p w:rsidR="000E0FC7" w:rsidRPr="008D327A" w:rsidRDefault="000E0FC7" w:rsidP="000E0FC7">
      <w:pPr>
        <w:ind w:firstLine="709"/>
        <w:jc w:val="both"/>
      </w:pPr>
      <w:r w:rsidRPr="008D327A">
        <w:t>Объекты биотехнологии, основные требования к их применению.</w:t>
      </w:r>
      <w:r w:rsidRPr="008D327A">
        <w:rPr>
          <w:snapToGrid w:val="0"/>
        </w:rPr>
        <w:t xml:space="preserve"> </w:t>
      </w:r>
      <w:r w:rsidRPr="008D327A">
        <w:rPr>
          <w:i/>
          <w:snapToGrid w:val="0"/>
        </w:rPr>
        <w:t xml:space="preserve">Микробная, растительная и животная клетки - основной объект биотехнологии. </w:t>
      </w:r>
      <w:r w:rsidRPr="008D327A">
        <w:rPr>
          <w:i/>
        </w:rPr>
        <w:t xml:space="preserve">Микроорганизмы (бактерии и высшие протисты) – основные объекты биотехнологии. </w:t>
      </w:r>
      <w:r w:rsidRPr="008D327A">
        <w:t xml:space="preserve">Штаммы микроорганизмов, использующиеся в биотехнологии, их преимущества. Принципы подборы биотехнологических объектов. Промышленные, модельные и базовые микроорганизмы. Требования к продуцентам, используемым в биотехнологическом производстве. </w:t>
      </w:r>
    </w:p>
    <w:p w:rsidR="000E0FC7" w:rsidRDefault="000E0FC7" w:rsidP="000E0FC7">
      <w:pPr>
        <w:ind w:firstLine="709"/>
        <w:jc w:val="both"/>
      </w:pPr>
      <w:r w:rsidRPr="008D327A">
        <w:t xml:space="preserve">Выделение и селекция микроорганизмов – продуцентов биологически активных веществ. </w:t>
      </w:r>
      <w:proofErr w:type="gramStart"/>
      <w:r w:rsidRPr="008D327A">
        <w:t>Методические подходы</w:t>
      </w:r>
      <w:proofErr w:type="gramEnd"/>
      <w:r w:rsidRPr="008D327A">
        <w:t xml:space="preserve"> к улучшению штаммов промышленных микроорганизмов. Характеристика мутантных клеток и особенности их использования.</w:t>
      </w:r>
    </w:p>
    <w:p w:rsidR="000E0FC7" w:rsidRPr="008D327A" w:rsidRDefault="000E0FC7" w:rsidP="000E0FC7">
      <w:pPr>
        <w:ind w:firstLine="709"/>
        <w:jc w:val="both"/>
      </w:pPr>
      <w:r w:rsidRPr="008D327A">
        <w:rPr>
          <w:i/>
          <w:snapToGrid w:val="0"/>
        </w:rPr>
        <w:lastRenderedPageBreak/>
        <w:t>Основные  понятия  генетики.</w:t>
      </w:r>
      <w:r w:rsidRPr="008D327A">
        <w:t xml:space="preserve"> Генетические способы улучшения продуцентов: организменный, клеточный и молекулярный уровни. Получение продуцентов путем ступенчатого отбора случайных мутаций и отбор продуцентов с заданным фенотипом. </w:t>
      </w:r>
    </w:p>
    <w:p w:rsidR="000E0FC7" w:rsidRPr="008D327A" w:rsidRDefault="000E0FC7" w:rsidP="000E0FC7">
      <w:pPr>
        <w:ind w:firstLine="709"/>
        <w:jc w:val="both"/>
      </w:pPr>
      <w:r w:rsidRPr="008D327A">
        <w:rPr>
          <w:i/>
          <w:snapToGrid w:val="0"/>
        </w:rPr>
        <w:t>Инженерная энзимология.</w:t>
      </w:r>
      <w:r w:rsidRPr="008D327A">
        <w:t xml:space="preserve"> Генетическая инженерия и технология рекомбинантных ДНК. Основные открытия, обосновавшие теоретически технологический подход к наследственной информации. 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Инструменты генетической инженерии. </w:t>
      </w:r>
      <w:r w:rsidRPr="008D327A">
        <w:rPr>
          <w:i/>
          <w:snapToGrid w:val="0"/>
        </w:rPr>
        <w:t>Методы обнаружения и выделения микроорганизмов.</w:t>
      </w:r>
      <w:r w:rsidRPr="008D327A">
        <w:t xml:space="preserve"> Характеристика ферментов, используемых в генетической инженерии. </w:t>
      </w:r>
      <w:r w:rsidRPr="008D327A">
        <w:rPr>
          <w:i/>
          <w:snapToGrid w:val="0"/>
        </w:rPr>
        <w:t>Технологические приемы и аппаратурное оформление процессов выращивания микроорганизмов.</w:t>
      </w:r>
      <w:r w:rsidRPr="008D327A">
        <w:t xml:space="preserve"> </w:t>
      </w:r>
      <w:proofErr w:type="spellStart"/>
      <w:r w:rsidRPr="008D327A">
        <w:t>Рестрицирующие</w:t>
      </w:r>
      <w:proofErr w:type="spellEnd"/>
      <w:r w:rsidRPr="008D327A">
        <w:t xml:space="preserve"> </w:t>
      </w:r>
      <w:proofErr w:type="spellStart"/>
      <w:r w:rsidRPr="008D327A">
        <w:t>эндонуклеазы</w:t>
      </w:r>
      <w:proofErr w:type="spellEnd"/>
      <w:r w:rsidRPr="008D327A">
        <w:t>, их основные характеристики и область применения. Методы соединения клонируемых фрагментов и векторных молекул. Выделение фрагментов ДНК.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Характеристика и особенности векторных молекул. Векторные системы, применяемые для клонирования в клетках </w:t>
      </w:r>
      <w:proofErr w:type="spellStart"/>
      <w:r w:rsidRPr="008D327A">
        <w:t>прокариотических</w:t>
      </w:r>
      <w:proofErr w:type="spellEnd"/>
      <w:r w:rsidRPr="008D327A">
        <w:t xml:space="preserve"> организмов. Типы векторов: </w:t>
      </w:r>
      <w:proofErr w:type="spellStart"/>
      <w:r w:rsidRPr="008D327A">
        <w:t>плазмидные</w:t>
      </w:r>
      <w:proofErr w:type="spellEnd"/>
      <w:r w:rsidRPr="008D327A">
        <w:t xml:space="preserve"> и </w:t>
      </w:r>
      <w:proofErr w:type="spellStart"/>
      <w:r w:rsidRPr="008D327A">
        <w:t>фаговые</w:t>
      </w:r>
      <w:proofErr w:type="spellEnd"/>
      <w:r w:rsidRPr="008D327A">
        <w:t xml:space="preserve">, </w:t>
      </w:r>
      <w:proofErr w:type="spellStart"/>
      <w:r w:rsidRPr="008D327A">
        <w:t>космиды</w:t>
      </w:r>
      <w:proofErr w:type="spellEnd"/>
      <w:r w:rsidRPr="008D327A">
        <w:t xml:space="preserve"> и </w:t>
      </w:r>
      <w:proofErr w:type="spellStart"/>
      <w:r w:rsidRPr="008D327A">
        <w:t>фазмиды</w:t>
      </w:r>
      <w:proofErr w:type="spellEnd"/>
      <w:r w:rsidRPr="008D327A">
        <w:t>. Классификация векторов. Упаковочная система бактериофага лямбда и область ее применения. Особенности клонирования в клетках грамотрицательных и грамположительных бактерий.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Банки генов и </w:t>
      </w:r>
      <w:proofErr w:type="spellStart"/>
      <w:r w:rsidRPr="008D327A">
        <w:t>клонотеки</w:t>
      </w:r>
      <w:proofErr w:type="spellEnd"/>
      <w:r w:rsidRPr="008D327A">
        <w:t xml:space="preserve"> геномов. Векторные системы для клонирования в клетках эукариот: животных, растительных и дрожжевых.</w:t>
      </w:r>
    </w:p>
    <w:p w:rsidR="000E0FC7" w:rsidRPr="008D327A" w:rsidRDefault="000E0FC7" w:rsidP="000E0FC7">
      <w:pPr>
        <w:ind w:firstLine="709"/>
        <w:jc w:val="both"/>
      </w:pPr>
      <w:r w:rsidRPr="008D327A">
        <w:t>Стратегия клонирования и экспрессия чужеродной генетической информации в клетках различных организмов.</w:t>
      </w:r>
      <w:r>
        <w:t xml:space="preserve"> </w:t>
      </w:r>
      <w:r w:rsidRPr="008D327A">
        <w:t>Способы введения рекомбинантных ДНК в клетки различных организмов. Поиск клонов с рекомбинантной ДНК. Общая схема эксперимента по генетической инженерии.</w:t>
      </w:r>
    </w:p>
    <w:p w:rsidR="000E0FC7" w:rsidRPr="008D327A" w:rsidRDefault="000E0FC7" w:rsidP="000E0FC7">
      <w:pPr>
        <w:ind w:firstLine="709"/>
        <w:jc w:val="both"/>
      </w:pPr>
    </w:p>
    <w:p w:rsidR="000E0FC7" w:rsidRPr="008D327A" w:rsidRDefault="000E0FC7" w:rsidP="000E0FC7">
      <w:pPr>
        <w:ind w:firstLine="709"/>
        <w:jc w:val="both"/>
        <w:rPr>
          <w:b/>
        </w:rPr>
      </w:pPr>
      <w:r w:rsidRPr="004F4A23">
        <w:rPr>
          <w:b/>
        </w:rPr>
        <w:t>Тема</w:t>
      </w:r>
      <w:r>
        <w:rPr>
          <w:b/>
        </w:rPr>
        <w:t xml:space="preserve"> 3. </w:t>
      </w:r>
      <w:r w:rsidRPr="008D327A">
        <w:rPr>
          <w:b/>
        </w:rPr>
        <w:t>Сырьевая база биотехнологии.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Требования, предъявляемые к питательным субстратам, использующимся в биотехнологических процессах. Основные типы питательных сред, использующихся в биотехнологии: требования к составу и качеству, принципы подбора. </w:t>
      </w:r>
    </w:p>
    <w:p w:rsidR="000E0FC7" w:rsidRPr="008D327A" w:rsidRDefault="000E0FC7" w:rsidP="000E0FC7">
      <w:pPr>
        <w:ind w:firstLine="709"/>
        <w:jc w:val="both"/>
      </w:pPr>
      <w:r w:rsidRPr="008D327A">
        <w:t>Сырьевая база биотехнологии. Питательные среды для ферментационных процессов. Природные сырьевые субстраты растительного происхождения. Отходы производства как потенциальные субстраты для культивирования биологических объектов.</w:t>
      </w:r>
      <w:r w:rsidRPr="008D327A">
        <w:rPr>
          <w:snapToGrid w:val="0"/>
        </w:rPr>
        <w:t xml:space="preserve"> Биотехнологические производства.</w:t>
      </w:r>
      <w:r w:rsidRPr="008D327A">
        <w:t xml:space="preserve"> </w:t>
      </w:r>
    </w:p>
    <w:p w:rsidR="000E0FC7" w:rsidRPr="008D327A" w:rsidRDefault="000E0FC7" w:rsidP="000E0FC7">
      <w:pPr>
        <w:ind w:firstLine="709"/>
        <w:jc w:val="both"/>
      </w:pPr>
      <w:r w:rsidRPr="008D327A">
        <w:rPr>
          <w:snapToGrid w:val="0"/>
        </w:rPr>
        <w:t>Основы  биосинтетических  процессов.</w:t>
      </w:r>
      <w:r w:rsidRPr="008D327A">
        <w:t xml:space="preserve"> Отделение биомассы: флотация, фильтрование и центрифугирование. Методы дезинтеграции клеток.</w:t>
      </w:r>
      <w:r w:rsidRPr="008D327A">
        <w:rPr>
          <w:snapToGrid w:val="0"/>
        </w:rPr>
        <w:t xml:space="preserve"> </w:t>
      </w:r>
      <w:r w:rsidRPr="008D327A">
        <w:t>Выделение целевого продукта: осаждение, экстрагирование, адсорбция, электрохимические методы, ионообменная хроматография и др.</w:t>
      </w:r>
      <w:r w:rsidRPr="008D327A">
        <w:rPr>
          <w:snapToGrid w:val="0"/>
        </w:rPr>
        <w:t xml:space="preserve"> </w:t>
      </w:r>
      <w:r w:rsidRPr="008D327A">
        <w:t xml:space="preserve">Стадии концентрирования, обезвоживания, модификации и стабилизации целевых продуктов биотехнологических процессов. </w:t>
      </w:r>
    </w:p>
    <w:p w:rsidR="000E0FC7" w:rsidRPr="008D327A" w:rsidRDefault="000E0FC7" w:rsidP="000E0FC7">
      <w:pPr>
        <w:ind w:firstLine="709"/>
        <w:jc w:val="both"/>
      </w:pPr>
      <w:r w:rsidRPr="008D327A">
        <w:t>Классификация продуктов биотехнологического производства.</w:t>
      </w:r>
    </w:p>
    <w:p w:rsidR="000E0FC7" w:rsidRPr="002631C2" w:rsidRDefault="000E0FC7" w:rsidP="000E0FC7">
      <w:pPr>
        <w:ind w:firstLine="709"/>
        <w:jc w:val="both"/>
        <w:rPr>
          <w:sz w:val="28"/>
          <w:szCs w:val="28"/>
        </w:rPr>
      </w:pPr>
    </w:p>
    <w:p w:rsidR="000E0FC7" w:rsidRDefault="000E0FC7" w:rsidP="000E0FC7">
      <w:pPr>
        <w:ind w:firstLine="709"/>
        <w:jc w:val="both"/>
      </w:pPr>
      <w:r w:rsidRPr="004F4A23">
        <w:rPr>
          <w:b/>
        </w:rPr>
        <w:t xml:space="preserve">Тема 4. </w:t>
      </w:r>
      <w:r w:rsidRPr="008D327A">
        <w:rPr>
          <w:b/>
        </w:rPr>
        <w:t>Технология ферментационных процессов.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Устройство и основные конструкторские детали ферментеров и </w:t>
      </w:r>
      <w:proofErr w:type="spellStart"/>
      <w:r w:rsidRPr="008D327A">
        <w:t>биореакторов</w:t>
      </w:r>
      <w:proofErr w:type="spellEnd"/>
      <w:r w:rsidRPr="008D327A">
        <w:rPr>
          <w:i/>
        </w:rPr>
        <w:t>.</w:t>
      </w:r>
      <w:r w:rsidRPr="008D327A">
        <w:rPr>
          <w:i/>
          <w:snapToGrid w:val="0"/>
        </w:rPr>
        <w:t xml:space="preserve"> Технологические основы получения метаболитов.</w:t>
      </w:r>
      <w:r w:rsidRPr="008D327A">
        <w:t xml:space="preserve"> Системы </w:t>
      </w:r>
      <w:proofErr w:type="spellStart"/>
      <w:r w:rsidRPr="008D327A">
        <w:t>пеногашения</w:t>
      </w:r>
      <w:proofErr w:type="spellEnd"/>
      <w:r w:rsidRPr="008D327A">
        <w:t xml:space="preserve">, теплообмена, </w:t>
      </w:r>
      <w:proofErr w:type="spellStart"/>
      <w:r w:rsidRPr="008D327A">
        <w:t>аэрирования</w:t>
      </w:r>
      <w:proofErr w:type="spellEnd"/>
      <w:r w:rsidRPr="008D327A">
        <w:t xml:space="preserve"> и перемешивания, асептики и стерилизации, используемые в ферментерах.</w:t>
      </w:r>
      <w:r w:rsidRPr="008D327A">
        <w:rPr>
          <w:snapToGrid w:val="0"/>
        </w:rPr>
        <w:t xml:space="preserve"> 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Основные параметры роста культур: время генерации, удельная скорость роста, выход биомассы, экономический коэффициент. Кривая роста популяции клеток, характеристика отдельных фаз и получение целевых продуктов. Зависимость выхода конечного продукта от потребленного субстрата. </w:t>
      </w:r>
    </w:p>
    <w:p w:rsidR="000E0FC7" w:rsidRPr="008D327A" w:rsidRDefault="000E0FC7" w:rsidP="000E0FC7">
      <w:pPr>
        <w:ind w:firstLine="709"/>
        <w:jc w:val="both"/>
      </w:pPr>
      <w:r w:rsidRPr="008D327A">
        <w:rPr>
          <w:i/>
          <w:snapToGrid w:val="0"/>
        </w:rPr>
        <w:t>Иммобилизованные ферменты.</w:t>
      </w:r>
      <w:r w:rsidRPr="008D327A">
        <w:t xml:space="preserve"> Специализированные ферментационные технологии: аэробные, анаэробные, </w:t>
      </w:r>
      <w:proofErr w:type="spellStart"/>
      <w:r w:rsidRPr="008D327A">
        <w:t>газофазные</w:t>
      </w:r>
      <w:proofErr w:type="spellEnd"/>
      <w:r w:rsidRPr="008D327A">
        <w:t xml:space="preserve"> и др.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Типы и режимы ферментаций: периодические и непрерывные. </w:t>
      </w:r>
      <w:proofErr w:type="spellStart"/>
      <w:r w:rsidRPr="008D327A">
        <w:t>Хемостаты</w:t>
      </w:r>
      <w:proofErr w:type="spellEnd"/>
      <w:r w:rsidRPr="008D327A">
        <w:t xml:space="preserve"> и </w:t>
      </w:r>
      <w:proofErr w:type="spellStart"/>
      <w:r w:rsidRPr="008D327A">
        <w:t>турбидостаты</w:t>
      </w:r>
      <w:proofErr w:type="spellEnd"/>
      <w:r w:rsidRPr="008D327A">
        <w:t xml:space="preserve">. Твердофазная ферментация. Особенности получения целевых продуктов при различных условиях ферментации. Принцип масштабирования технологических </w:t>
      </w:r>
      <w:r w:rsidRPr="008D327A">
        <w:lastRenderedPageBreak/>
        <w:t>процессов: лабораторные, пилотные и промышленные установки.</w:t>
      </w:r>
      <w:r w:rsidRPr="008D327A">
        <w:rPr>
          <w:snapToGrid w:val="0"/>
        </w:rPr>
        <w:t xml:space="preserve"> </w:t>
      </w:r>
      <w:r w:rsidRPr="008D327A">
        <w:rPr>
          <w:i/>
          <w:snapToGrid w:val="0"/>
        </w:rPr>
        <w:t>Типовые схемы промышленных  процессов  получения:  биомассы  белка и аминокислот,  ферментов,  антибиотиков и продуктов брожения.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Особенности культивирования биологических объектов. Культивирование клеток высших растений, примеры получаемых продуктов. Культивирование клеток животных, получение </w:t>
      </w:r>
      <w:proofErr w:type="spellStart"/>
      <w:r w:rsidRPr="008D327A">
        <w:t>моноклональных</w:t>
      </w:r>
      <w:proofErr w:type="spellEnd"/>
      <w:r w:rsidRPr="008D327A">
        <w:t xml:space="preserve"> антител.</w:t>
      </w:r>
    </w:p>
    <w:p w:rsidR="000E0FC7" w:rsidRPr="002631C2" w:rsidRDefault="000E0FC7" w:rsidP="000E0FC7">
      <w:pPr>
        <w:ind w:firstLine="709"/>
        <w:jc w:val="both"/>
        <w:rPr>
          <w:sz w:val="28"/>
          <w:szCs w:val="28"/>
        </w:rPr>
      </w:pPr>
    </w:p>
    <w:p w:rsidR="000E0FC7" w:rsidRPr="008D327A" w:rsidRDefault="000E0FC7" w:rsidP="000E0FC7">
      <w:pPr>
        <w:ind w:firstLine="709"/>
        <w:jc w:val="both"/>
        <w:rPr>
          <w:b/>
          <w:bCs/>
        </w:rPr>
      </w:pPr>
      <w:r w:rsidRPr="008D327A">
        <w:rPr>
          <w:b/>
        </w:rPr>
        <w:t>Тема 5. Иммобилизованные клетки и ферменты.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Иммобилизованные клетки и ферменты, преимущества их использования в биотехнологии. </w:t>
      </w:r>
      <w:r w:rsidRPr="008D327A">
        <w:rPr>
          <w:snapToGrid w:val="0"/>
        </w:rPr>
        <w:t>Основные биополимеры  клеток</w:t>
      </w:r>
      <w:r w:rsidRPr="008D327A">
        <w:t xml:space="preserve">. Характеристика используемых носителей, способы иммобилизации клеток и ферментов. </w:t>
      </w:r>
      <w:r w:rsidRPr="008D327A">
        <w:rPr>
          <w:snapToGrid w:val="0"/>
        </w:rPr>
        <w:t>Рост и культивирование микроорганизмов.</w:t>
      </w:r>
    </w:p>
    <w:p w:rsidR="000E0FC7" w:rsidRDefault="000E0FC7" w:rsidP="000E0FC7">
      <w:pPr>
        <w:ind w:firstLine="709"/>
        <w:jc w:val="both"/>
      </w:pPr>
      <w:r w:rsidRPr="008D327A">
        <w:t>Технология производства ферментов в промышленных условиях, требования, предъявляемые к продуцентам ферментов.</w:t>
      </w:r>
      <w:r>
        <w:t xml:space="preserve"> </w:t>
      </w:r>
    </w:p>
    <w:p w:rsidR="000E0FC7" w:rsidRPr="008D327A" w:rsidRDefault="000E0FC7" w:rsidP="000E0FC7">
      <w:pPr>
        <w:ind w:firstLine="709"/>
        <w:jc w:val="both"/>
      </w:pPr>
      <w:r w:rsidRPr="008D327A">
        <w:t>Инженерная энзимология как современное направление биотехнологии.</w:t>
      </w:r>
    </w:p>
    <w:p w:rsidR="000E0FC7" w:rsidRDefault="000E0FC7" w:rsidP="000E0FC7">
      <w:pPr>
        <w:ind w:firstLine="709"/>
        <w:jc w:val="both"/>
        <w:rPr>
          <w:b/>
          <w:bCs/>
        </w:rPr>
      </w:pPr>
    </w:p>
    <w:p w:rsidR="000E0FC7" w:rsidRPr="008D327A" w:rsidRDefault="000E0FC7" w:rsidP="000E0FC7">
      <w:pPr>
        <w:ind w:firstLine="709"/>
        <w:jc w:val="both"/>
        <w:rPr>
          <w:b/>
        </w:rPr>
      </w:pPr>
      <w:r w:rsidRPr="004F4A23">
        <w:rPr>
          <w:b/>
          <w:bCs/>
        </w:rPr>
        <w:t xml:space="preserve">Тема </w:t>
      </w:r>
      <w:r>
        <w:rPr>
          <w:b/>
          <w:bCs/>
        </w:rPr>
        <w:t>6</w:t>
      </w:r>
      <w:r w:rsidRPr="004F4A23">
        <w:rPr>
          <w:b/>
          <w:bCs/>
        </w:rPr>
        <w:t xml:space="preserve">. </w:t>
      </w:r>
      <w:r w:rsidRPr="008D327A">
        <w:rPr>
          <w:b/>
        </w:rPr>
        <w:t>Клеточная инженерия.</w:t>
      </w:r>
    </w:p>
    <w:p w:rsidR="000E0FC7" w:rsidRPr="008D327A" w:rsidRDefault="000E0FC7" w:rsidP="000E0FC7">
      <w:pPr>
        <w:ind w:firstLine="709"/>
        <w:jc w:val="both"/>
        <w:rPr>
          <w:spacing w:val="-4"/>
        </w:rPr>
      </w:pPr>
      <w:r w:rsidRPr="008D327A">
        <w:rPr>
          <w:snapToGrid w:val="0"/>
          <w:spacing w:val="-4"/>
        </w:rPr>
        <w:t>Прикладная генная и клеточная инженерия. Органеллы  клеток</w:t>
      </w:r>
      <w:r w:rsidRPr="008D327A">
        <w:rPr>
          <w:spacing w:val="-4"/>
        </w:rPr>
        <w:t xml:space="preserve">. Методы культивирования клеток высших организмов. </w:t>
      </w:r>
      <w:r w:rsidRPr="008D327A">
        <w:rPr>
          <w:snapToGrid w:val="0"/>
          <w:spacing w:val="-4"/>
        </w:rPr>
        <w:t>Строение и химический состав клеток.</w:t>
      </w:r>
      <w:r w:rsidRPr="008D327A">
        <w:rPr>
          <w:spacing w:val="-4"/>
        </w:rPr>
        <w:t xml:space="preserve"> </w:t>
      </w:r>
      <w:proofErr w:type="spellStart"/>
      <w:r w:rsidRPr="008D327A">
        <w:rPr>
          <w:spacing w:val="-4"/>
        </w:rPr>
        <w:t>Каллусные</w:t>
      </w:r>
      <w:proofErr w:type="spellEnd"/>
      <w:r w:rsidRPr="008D327A">
        <w:rPr>
          <w:spacing w:val="-4"/>
        </w:rPr>
        <w:t xml:space="preserve"> и суспензионные культуры  клеток высших растений, методы их получения и область применения.</w:t>
      </w:r>
      <w:r w:rsidRPr="008D327A">
        <w:rPr>
          <w:snapToGrid w:val="0"/>
          <w:spacing w:val="-4"/>
        </w:rPr>
        <w:t xml:space="preserve"> Поступление веще</w:t>
      </w:r>
      <w:proofErr w:type="gramStart"/>
      <w:r w:rsidRPr="008D327A">
        <w:rPr>
          <w:snapToGrid w:val="0"/>
          <w:spacing w:val="-4"/>
        </w:rPr>
        <w:t>ств в кл</w:t>
      </w:r>
      <w:proofErr w:type="gramEnd"/>
      <w:r w:rsidRPr="008D327A">
        <w:rPr>
          <w:snapToGrid w:val="0"/>
          <w:spacing w:val="-4"/>
        </w:rPr>
        <w:t>етку и их метаболизм.</w:t>
      </w:r>
      <w:r w:rsidRPr="008D327A">
        <w:rPr>
          <w:spacing w:val="-4"/>
        </w:rPr>
        <w:t xml:space="preserve"> Протопласты растительных клеток, их получение, методы регенерации и культивирования.</w:t>
      </w:r>
      <w:r w:rsidRPr="008D327A">
        <w:rPr>
          <w:snapToGrid w:val="0"/>
          <w:spacing w:val="-4"/>
        </w:rPr>
        <w:t xml:space="preserve"> Инженерные  основы  биотехнологии. </w:t>
      </w:r>
      <w:r w:rsidRPr="008D327A">
        <w:rPr>
          <w:spacing w:val="-4"/>
        </w:rPr>
        <w:t xml:space="preserve"> Слияние протопластов растительных клеток. Гибридизация соматических клеток растений.</w:t>
      </w:r>
    </w:p>
    <w:p w:rsidR="000E0FC7" w:rsidRPr="008D327A" w:rsidRDefault="000E0FC7" w:rsidP="000E0FC7">
      <w:pPr>
        <w:ind w:firstLine="709"/>
        <w:jc w:val="both"/>
      </w:pPr>
      <w:r w:rsidRPr="008D327A">
        <w:t>Культивирование клеток и тканей животных.</w:t>
      </w:r>
      <w:r w:rsidRPr="008D327A">
        <w:rPr>
          <w:snapToGrid w:val="0"/>
        </w:rPr>
        <w:t xml:space="preserve"> Ферментативный катализ и основы кинетики биохимических реакций.</w:t>
      </w:r>
      <w:r w:rsidRPr="008D327A">
        <w:t xml:space="preserve"> Приемы культивирования в суспензионной культуре и </w:t>
      </w:r>
      <w:proofErr w:type="spellStart"/>
      <w:proofErr w:type="gramStart"/>
      <w:r w:rsidRPr="008D327A">
        <w:t>и</w:t>
      </w:r>
      <w:proofErr w:type="spellEnd"/>
      <w:proofErr w:type="gramEnd"/>
      <w:r w:rsidRPr="008D327A">
        <w:t xml:space="preserve"> в </w:t>
      </w:r>
      <w:proofErr w:type="spellStart"/>
      <w:r w:rsidRPr="008D327A">
        <w:t>адгезированном</w:t>
      </w:r>
      <w:proofErr w:type="spellEnd"/>
      <w:r w:rsidRPr="008D327A">
        <w:t xml:space="preserve"> состоянии. Требования к качеству и составу питательных сред. Первичные и перевиваемые культуры. 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Получение </w:t>
      </w:r>
      <w:proofErr w:type="spellStart"/>
      <w:r w:rsidRPr="008D327A">
        <w:t>трансгенных</w:t>
      </w:r>
      <w:proofErr w:type="spellEnd"/>
      <w:r w:rsidRPr="008D327A">
        <w:t xml:space="preserve"> организмов. </w:t>
      </w:r>
    </w:p>
    <w:p w:rsidR="000E0FC7" w:rsidRPr="008D327A" w:rsidRDefault="000E0FC7" w:rsidP="000E0FC7">
      <w:pPr>
        <w:ind w:firstLine="709"/>
        <w:jc w:val="both"/>
        <w:rPr>
          <w:b/>
        </w:rPr>
      </w:pPr>
    </w:p>
    <w:p w:rsidR="000E0FC7" w:rsidRPr="008D327A" w:rsidRDefault="000E0FC7" w:rsidP="000E0FC7">
      <w:pPr>
        <w:ind w:firstLine="709"/>
        <w:jc w:val="both"/>
        <w:rPr>
          <w:b/>
        </w:rPr>
      </w:pPr>
      <w:r w:rsidRPr="004F4A23">
        <w:rPr>
          <w:b/>
        </w:rPr>
        <w:t xml:space="preserve">Тема </w:t>
      </w:r>
      <w:r>
        <w:rPr>
          <w:b/>
        </w:rPr>
        <w:t>7</w:t>
      </w:r>
      <w:r w:rsidRPr="004F4A23">
        <w:rPr>
          <w:b/>
        </w:rPr>
        <w:t xml:space="preserve">. </w:t>
      </w:r>
      <w:r w:rsidRPr="008D327A">
        <w:rPr>
          <w:b/>
        </w:rPr>
        <w:t>Достижения биотехнологии.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Производство белка одноклеточных организмов. Продуценты белка. Понятие </w:t>
      </w:r>
      <w:proofErr w:type="gramStart"/>
      <w:r w:rsidRPr="008D327A">
        <w:t>скора</w:t>
      </w:r>
      <w:proofErr w:type="gramEnd"/>
      <w:r w:rsidRPr="008D327A">
        <w:t>. Требования к белку одноклеточных организмов, возможности его использования.</w:t>
      </w:r>
    </w:p>
    <w:p w:rsidR="000E0FC7" w:rsidRPr="008D327A" w:rsidRDefault="000E0FC7" w:rsidP="000E0FC7">
      <w:pPr>
        <w:ind w:firstLine="709"/>
        <w:jc w:val="both"/>
      </w:pPr>
      <w:r w:rsidRPr="008D327A">
        <w:t xml:space="preserve">Биотехнология и медицина. Получение антибиотиков в промышленных условиях. Другие лекарственные препараты, получаемые в промышленных условиях (вакцины, </w:t>
      </w:r>
      <w:proofErr w:type="spellStart"/>
      <w:r w:rsidRPr="008D327A">
        <w:t>пробиотики</w:t>
      </w:r>
      <w:proofErr w:type="spellEnd"/>
      <w:r w:rsidRPr="008D327A">
        <w:t xml:space="preserve"> и т.д.).</w:t>
      </w:r>
    </w:p>
    <w:p w:rsidR="000E0FC7" w:rsidRPr="008D327A" w:rsidRDefault="000E0FC7" w:rsidP="000E0FC7">
      <w:pPr>
        <w:ind w:firstLine="709"/>
        <w:jc w:val="both"/>
      </w:pPr>
      <w:r w:rsidRPr="008D327A">
        <w:t>Биотехнологические способы получения энергоносителей.</w:t>
      </w:r>
    </w:p>
    <w:p w:rsidR="000E0FC7" w:rsidRPr="008D327A" w:rsidRDefault="000E0FC7" w:rsidP="000E0FC7">
      <w:pPr>
        <w:ind w:firstLine="709"/>
        <w:jc w:val="both"/>
      </w:pPr>
      <w:r w:rsidRPr="008D327A">
        <w:t>Биотехнология и окружающая среда. Экологическая биотехнология. Биотехнология очистки промышленных отходов.</w:t>
      </w:r>
    </w:p>
    <w:p w:rsidR="000E0FC7" w:rsidRPr="008D327A" w:rsidRDefault="000E0FC7" w:rsidP="000E0FC7">
      <w:pPr>
        <w:ind w:firstLine="709"/>
        <w:jc w:val="both"/>
      </w:pPr>
      <w:r w:rsidRPr="008D327A">
        <w:t>Социальные аспекты биотехнологии и биоинженерии. Контроль применения биотехнологических методов.</w:t>
      </w:r>
    </w:p>
    <w:p w:rsidR="000E0FC7" w:rsidRPr="008D327A" w:rsidRDefault="000E0FC7" w:rsidP="000E0FC7">
      <w:pPr>
        <w:ind w:firstLine="709"/>
        <w:jc w:val="both"/>
      </w:pPr>
      <w:r w:rsidRPr="008D327A">
        <w:rPr>
          <w:snapToGrid w:val="0"/>
        </w:rPr>
        <w:t>Важнейшие продукты   биотехнологии. Основные  характеристики и потребительские свойства;  надежность биотехнологических систем и проблемы охраны окружающей среды.</w:t>
      </w:r>
    </w:p>
    <w:p w:rsidR="000E0FC7" w:rsidRPr="00EF1537" w:rsidRDefault="000E0FC7" w:rsidP="002B36AA">
      <w:pPr>
        <w:spacing w:line="360" w:lineRule="auto"/>
        <w:rPr>
          <w:b/>
          <w:bCs/>
          <w:caps/>
          <w:highlight w:val="yellow"/>
        </w:rPr>
      </w:pPr>
    </w:p>
    <w:p w:rsidR="00504EC3" w:rsidRPr="00204774" w:rsidRDefault="00504EC3" w:rsidP="002B36AA">
      <w:pPr>
        <w:spacing w:line="360" w:lineRule="auto"/>
        <w:rPr>
          <w:b/>
          <w:bCs/>
        </w:rPr>
      </w:pPr>
      <w:r w:rsidRPr="00204774">
        <w:rPr>
          <w:b/>
          <w:bCs/>
          <w:caps/>
        </w:rPr>
        <w:t>4.</w:t>
      </w:r>
      <w:r w:rsidR="00667B15" w:rsidRPr="00204774">
        <w:rPr>
          <w:b/>
          <w:bCs/>
          <w:caps/>
        </w:rPr>
        <w:t>2</w:t>
      </w:r>
      <w:r w:rsidR="000459D6" w:rsidRPr="00204774">
        <w:rPr>
          <w:b/>
          <w:bCs/>
          <w:caps/>
        </w:rPr>
        <w:t>.</w:t>
      </w:r>
      <w:r w:rsidRPr="00204774">
        <w:rPr>
          <w:b/>
          <w:bCs/>
          <w:caps/>
        </w:rPr>
        <w:t xml:space="preserve"> </w:t>
      </w:r>
      <w:r w:rsidR="000459D6" w:rsidRPr="00204774">
        <w:rPr>
          <w:b/>
          <w:bCs/>
        </w:rPr>
        <w:t>Примерная тематика курсовых</w:t>
      </w:r>
      <w:r w:rsidR="00CF7597" w:rsidRPr="00204774">
        <w:rPr>
          <w:b/>
          <w:bCs/>
        </w:rPr>
        <w:t xml:space="preserve"> </w:t>
      </w:r>
      <w:r w:rsidR="001E0562" w:rsidRPr="00204774">
        <w:rPr>
          <w:b/>
          <w:bCs/>
        </w:rPr>
        <w:t>работ</w:t>
      </w:r>
      <w:r w:rsidR="00CF7597" w:rsidRPr="00204774">
        <w:rPr>
          <w:b/>
          <w:bCs/>
        </w:rPr>
        <w:t xml:space="preserve"> (</w:t>
      </w:r>
      <w:r w:rsidR="001E0562" w:rsidRPr="00204774">
        <w:rPr>
          <w:b/>
          <w:bCs/>
        </w:rPr>
        <w:t>проектов</w:t>
      </w:r>
      <w:r w:rsidR="00CF7597" w:rsidRPr="00204774">
        <w:rPr>
          <w:b/>
          <w:bCs/>
        </w:rPr>
        <w:t>)</w:t>
      </w:r>
    </w:p>
    <w:p w:rsidR="00204774" w:rsidRPr="00204774" w:rsidRDefault="00204774" w:rsidP="002B36AA">
      <w:pPr>
        <w:spacing w:line="360" w:lineRule="auto"/>
        <w:rPr>
          <w:bCs/>
          <w:caps/>
        </w:rPr>
      </w:pPr>
      <w:r w:rsidRPr="00204774">
        <w:rPr>
          <w:bCs/>
        </w:rPr>
        <w:t>Курсовая работа не предусмотрена учебным планом</w:t>
      </w:r>
    </w:p>
    <w:p w:rsidR="00504EC3" w:rsidRPr="00EF1537" w:rsidRDefault="00504EC3" w:rsidP="00FC261B">
      <w:pPr>
        <w:spacing w:line="360" w:lineRule="auto"/>
        <w:jc w:val="both"/>
        <w:rPr>
          <w:b/>
          <w:bCs/>
          <w:caps/>
          <w:highlight w:val="yellow"/>
        </w:rPr>
      </w:pPr>
      <w:r w:rsidRPr="00684360">
        <w:rPr>
          <w:b/>
          <w:bCs/>
          <w:caps/>
        </w:rPr>
        <w:t>4.</w:t>
      </w:r>
      <w:r w:rsidR="00667B15" w:rsidRPr="00684360">
        <w:rPr>
          <w:b/>
          <w:bCs/>
          <w:caps/>
        </w:rPr>
        <w:t>3</w:t>
      </w:r>
      <w:r w:rsidR="000459D6" w:rsidRPr="00684360">
        <w:rPr>
          <w:b/>
          <w:bCs/>
          <w:caps/>
        </w:rPr>
        <w:t>.</w:t>
      </w:r>
      <w:r w:rsidRPr="00684360">
        <w:rPr>
          <w:b/>
          <w:bCs/>
          <w:caps/>
        </w:rPr>
        <w:t xml:space="preserve"> </w:t>
      </w:r>
      <w:r w:rsidR="000459D6" w:rsidRPr="00684360">
        <w:rPr>
          <w:b/>
          <w:bCs/>
        </w:rPr>
        <w:t xml:space="preserve">Перечень </w:t>
      </w:r>
      <w:r w:rsidR="00FC261B" w:rsidRPr="00684360">
        <w:rPr>
          <w:b/>
          <w:bCs/>
        </w:rPr>
        <w:t>работ</w:t>
      </w:r>
      <w:r w:rsidR="000459D6" w:rsidRPr="00684360">
        <w:rPr>
          <w:b/>
          <w:bCs/>
        </w:rPr>
        <w:t>, проводимых в активной и интерактивной формах</w:t>
      </w:r>
      <w:r w:rsidR="00FE3A82" w:rsidRPr="00684360">
        <w:rPr>
          <w:b/>
          <w:bCs/>
        </w:rPr>
        <w:t>, обеспечивающих развитие у обучающихся навыков контактной работы, межличностной коммуникации, принятия решений, лидерских качеств.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2"/>
        <w:gridCol w:w="4978"/>
        <w:gridCol w:w="3551"/>
      </w:tblGrid>
      <w:tr w:rsidR="00684360" w:rsidRPr="007F18F6" w:rsidTr="00A03B46">
        <w:trPr>
          <w:trHeight w:val="547"/>
        </w:trPr>
        <w:tc>
          <w:tcPr>
            <w:tcW w:w="942" w:type="dxa"/>
            <w:tcBorders>
              <w:top w:val="single" w:sz="12" w:space="0" w:color="auto"/>
            </w:tcBorders>
            <w:vAlign w:val="center"/>
          </w:tcPr>
          <w:p w:rsidR="00684360" w:rsidRPr="007F18F6" w:rsidRDefault="00684360" w:rsidP="00A03B46">
            <w:pPr>
              <w:pStyle w:val="a5"/>
              <w:jc w:val="center"/>
            </w:pPr>
            <w:r w:rsidRPr="007F18F6">
              <w:lastRenderedPageBreak/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4978" w:type="dxa"/>
            <w:tcBorders>
              <w:top w:val="single" w:sz="12" w:space="0" w:color="auto"/>
            </w:tcBorders>
            <w:vAlign w:val="center"/>
          </w:tcPr>
          <w:p w:rsidR="00684360" w:rsidRPr="007F18F6" w:rsidRDefault="00684360" w:rsidP="00A03B46">
            <w:pPr>
              <w:pStyle w:val="a5"/>
              <w:jc w:val="center"/>
            </w:pPr>
            <w:r>
              <w:t xml:space="preserve">наименование блока (раздела) </w:t>
            </w:r>
            <w:r w:rsidRPr="007F18F6">
              <w:t>дисциплины</w:t>
            </w:r>
          </w:p>
        </w:tc>
        <w:tc>
          <w:tcPr>
            <w:tcW w:w="3551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684360" w:rsidRPr="007F18F6" w:rsidRDefault="00684360" w:rsidP="00A03B46">
            <w:pPr>
              <w:pStyle w:val="a5"/>
              <w:jc w:val="center"/>
            </w:pPr>
            <w:r>
              <w:t>Форма проведения занятия</w:t>
            </w:r>
          </w:p>
        </w:tc>
      </w:tr>
      <w:tr w:rsidR="00684360" w:rsidRPr="007F18F6" w:rsidTr="00A03B46">
        <w:trPr>
          <w:trHeight w:val="242"/>
        </w:trPr>
        <w:tc>
          <w:tcPr>
            <w:tcW w:w="942" w:type="dxa"/>
          </w:tcPr>
          <w:p w:rsidR="00684360" w:rsidRPr="007F18F6" w:rsidRDefault="00684360" w:rsidP="00A03B46">
            <w:pPr>
              <w:pStyle w:val="a5"/>
              <w:jc w:val="center"/>
            </w:pPr>
            <w:r w:rsidRPr="007F18F6">
              <w:t>1.</w:t>
            </w:r>
          </w:p>
        </w:tc>
        <w:tc>
          <w:tcPr>
            <w:tcW w:w="4978" w:type="dxa"/>
          </w:tcPr>
          <w:p w:rsidR="00684360" w:rsidRPr="007F18F6" w:rsidRDefault="00684360" w:rsidP="00A03B46">
            <w:pPr>
              <w:pStyle w:val="a5"/>
              <w:rPr>
                <w:b/>
                <w:bCs/>
              </w:rPr>
            </w:pPr>
            <w:r w:rsidRPr="002D6C48">
              <w:t xml:space="preserve">Тема </w:t>
            </w:r>
            <w:r>
              <w:t>2.</w:t>
            </w:r>
            <w:r w:rsidRPr="002D6C48">
              <w:t xml:space="preserve"> </w:t>
            </w:r>
            <w:r w:rsidRPr="005C4D27">
              <w:t>Объекты биотехнологии. Основы молекулярной биотехнологии</w:t>
            </w:r>
            <w:r>
              <w:t>.</w:t>
            </w:r>
          </w:p>
        </w:tc>
        <w:tc>
          <w:tcPr>
            <w:tcW w:w="3551" w:type="dxa"/>
            <w:tcBorders>
              <w:left w:val="single" w:sz="4" w:space="0" w:color="auto"/>
              <w:bottom w:val="single" w:sz="4" w:space="0" w:color="auto"/>
            </w:tcBorders>
          </w:tcPr>
          <w:p w:rsidR="00684360" w:rsidRPr="007F18F6" w:rsidRDefault="00684360" w:rsidP="00A03B46">
            <w:pPr>
              <w:pStyle w:val="a5"/>
              <w:jc w:val="center"/>
            </w:pPr>
            <w:proofErr w:type="gramStart"/>
            <w:r>
              <w:t>д</w:t>
            </w:r>
            <w:proofErr w:type="gramEnd"/>
            <w:r>
              <w:t>искуссия</w:t>
            </w:r>
          </w:p>
        </w:tc>
      </w:tr>
      <w:tr w:rsidR="00684360" w:rsidRPr="007F18F6" w:rsidTr="00A03B46">
        <w:trPr>
          <w:trHeight w:val="616"/>
        </w:trPr>
        <w:tc>
          <w:tcPr>
            <w:tcW w:w="942" w:type="dxa"/>
          </w:tcPr>
          <w:p w:rsidR="00684360" w:rsidRPr="007F18F6" w:rsidRDefault="00684360" w:rsidP="00A03B46">
            <w:pPr>
              <w:pStyle w:val="a5"/>
              <w:jc w:val="center"/>
            </w:pPr>
            <w:r w:rsidRPr="007F18F6">
              <w:t>2.</w:t>
            </w:r>
          </w:p>
        </w:tc>
        <w:tc>
          <w:tcPr>
            <w:tcW w:w="4978" w:type="dxa"/>
          </w:tcPr>
          <w:p w:rsidR="00684360" w:rsidRDefault="00684360" w:rsidP="00A03B46">
            <w:pPr>
              <w:pStyle w:val="a5"/>
            </w:pPr>
            <w:r w:rsidRPr="002D6C48">
              <w:t xml:space="preserve">Тема </w:t>
            </w:r>
            <w:r>
              <w:t>3</w:t>
            </w:r>
            <w:r w:rsidRPr="002D6C48">
              <w:t xml:space="preserve">. </w:t>
            </w:r>
            <w:r w:rsidRPr="005C4D27">
              <w:t>Сырьевая база биотехнологии</w:t>
            </w:r>
            <w:r>
              <w:t>.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684360" w:rsidRPr="007F18F6" w:rsidRDefault="00684360" w:rsidP="00A03B46">
            <w:pPr>
              <w:pStyle w:val="a5"/>
              <w:jc w:val="center"/>
            </w:pPr>
            <w:proofErr w:type="gramStart"/>
            <w:r>
              <w:t>р</w:t>
            </w:r>
            <w:proofErr w:type="gramEnd"/>
            <w:r>
              <w:t>абота в группах</w:t>
            </w:r>
          </w:p>
        </w:tc>
      </w:tr>
      <w:tr w:rsidR="00684360" w:rsidRPr="007F18F6" w:rsidTr="00A03B46">
        <w:trPr>
          <w:trHeight w:val="219"/>
        </w:trPr>
        <w:tc>
          <w:tcPr>
            <w:tcW w:w="942" w:type="dxa"/>
          </w:tcPr>
          <w:p w:rsidR="00684360" w:rsidRPr="007F18F6" w:rsidRDefault="00684360" w:rsidP="00A03B46">
            <w:pPr>
              <w:pStyle w:val="a5"/>
              <w:jc w:val="center"/>
            </w:pPr>
            <w:r>
              <w:t>3.</w:t>
            </w:r>
          </w:p>
        </w:tc>
        <w:tc>
          <w:tcPr>
            <w:tcW w:w="4978" w:type="dxa"/>
          </w:tcPr>
          <w:p w:rsidR="00684360" w:rsidRPr="00365183" w:rsidRDefault="00684360" w:rsidP="00A03B46">
            <w:pPr>
              <w:pStyle w:val="a5"/>
              <w:rPr>
                <w:bCs/>
              </w:rPr>
            </w:pPr>
            <w:r w:rsidRPr="00365183">
              <w:rPr>
                <w:bCs/>
              </w:rPr>
              <w:t xml:space="preserve">Тема </w:t>
            </w:r>
            <w:r>
              <w:rPr>
                <w:bCs/>
              </w:rPr>
              <w:t>6</w:t>
            </w:r>
            <w:r w:rsidRPr="00365183">
              <w:rPr>
                <w:bCs/>
              </w:rPr>
              <w:t>. Клеточная инженерия.</w:t>
            </w:r>
          </w:p>
        </w:tc>
        <w:tc>
          <w:tcPr>
            <w:tcW w:w="3551" w:type="dxa"/>
            <w:tcBorders>
              <w:left w:val="single" w:sz="4" w:space="0" w:color="auto"/>
            </w:tcBorders>
          </w:tcPr>
          <w:p w:rsidR="00684360" w:rsidRPr="007F18F6" w:rsidRDefault="00684360" w:rsidP="00A03B46">
            <w:pPr>
              <w:pStyle w:val="a5"/>
              <w:jc w:val="center"/>
            </w:pPr>
            <w:r>
              <w:t>Работа в группах</w:t>
            </w:r>
          </w:p>
        </w:tc>
      </w:tr>
      <w:tr w:rsidR="00684360" w:rsidRPr="007F18F6" w:rsidTr="00A03B46">
        <w:trPr>
          <w:trHeight w:val="220"/>
        </w:trPr>
        <w:tc>
          <w:tcPr>
            <w:tcW w:w="942" w:type="dxa"/>
          </w:tcPr>
          <w:p w:rsidR="00684360" w:rsidRPr="007F18F6" w:rsidRDefault="00684360" w:rsidP="00A03B46">
            <w:pPr>
              <w:pStyle w:val="a5"/>
              <w:jc w:val="center"/>
            </w:pPr>
            <w:r>
              <w:t>4</w:t>
            </w:r>
          </w:p>
        </w:tc>
        <w:tc>
          <w:tcPr>
            <w:tcW w:w="4978" w:type="dxa"/>
          </w:tcPr>
          <w:p w:rsidR="00684360" w:rsidRDefault="00684360" w:rsidP="00A03B46">
            <w:pPr>
              <w:pStyle w:val="a5"/>
              <w:rPr>
                <w:b/>
                <w:bCs/>
              </w:rPr>
            </w:pPr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 w:rsidRPr="005C4D27">
              <w:t>Достижения биотехнологии</w:t>
            </w:r>
            <w:r>
              <w:t>.</w:t>
            </w:r>
          </w:p>
        </w:tc>
        <w:tc>
          <w:tcPr>
            <w:tcW w:w="3551" w:type="dxa"/>
            <w:tcBorders>
              <w:top w:val="single" w:sz="4" w:space="0" w:color="auto"/>
              <w:left w:val="single" w:sz="4" w:space="0" w:color="auto"/>
            </w:tcBorders>
          </w:tcPr>
          <w:p w:rsidR="00684360" w:rsidRPr="007F18F6" w:rsidRDefault="00684360" w:rsidP="00A03B46">
            <w:pPr>
              <w:pStyle w:val="a5"/>
              <w:jc w:val="center"/>
            </w:pPr>
            <w:proofErr w:type="gramStart"/>
            <w:r>
              <w:t>э</w:t>
            </w:r>
            <w:proofErr w:type="gramEnd"/>
            <w:r>
              <w:t>вристическая беседа</w:t>
            </w:r>
          </w:p>
        </w:tc>
      </w:tr>
    </w:tbl>
    <w:p w:rsidR="008D7E04" w:rsidRPr="00EF1537" w:rsidRDefault="008D7E04" w:rsidP="00FC261B">
      <w:pPr>
        <w:jc w:val="both"/>
        <w:rPr>
          <w:b/>
          <w:bCs/>
          <w:caps/>
          <w:highlight w:val="yellow"/>
        </w:rPr>
      </w:pPr>
    </w:p>
    <w:p w:rsidR="00504EC3" w:rsidRPr="00EF1537" w:rsidRDefault="00504EC3" w:rsidP="00FC261B">
      <w:pPr>
        <w:jc w:val="both"/>
        <w:rPr>
          <w:b/>
          <w:bCs/>
          <w:caps/>
          <w:highlight w:val="yellow"/>
        </w:rPr>
      </w:pPr>
      <w:r w:rsidRPr="00EF1537">
        <w:rPr>
          <w:b/>
          <w:bCs/>
          <w:caps/>
          <w:highlight w:val="yellow"/>
        </w:rPr>
        <w:t>5. Учебно-методическое обеспечение для самостоятельной работы обучающихся по дисциплине</w:t>
      </w:r>
    </w:p>
    <w:p w:rsidR="00504EC3" w:rsidRPr="00EF1537" w:rsidRDefault="00504EC3" w:rsidP="002171AE">
      <w:pPr>
        <w:rPr>
          <w:b/>
          <w:bCs/>
          <w:highlight w:val="yellow"/>
        </w:rPr>
      </w:pPr>
    </w:p>
    <w:p w:rsidR="00504EC3" w:rsidRPr="00EF1537" w:rsidRDefault="00504EC3" w:rsidP="002171AE">
      <w:pPr>
        <w:rPr>
          <w:b/>
          <w:bCs/>
          <w:caps/>
          <w:highlight w:val="yellow"/>
        </w:rPr>
      </w:pPr>
      <w:r w:rsidRPr="00EF1537">
        <w:rPr>
          <w:b/>
          <w:bCs/>
          <w:caps/>
          <w:highlight w:val="yellow"/>
        </w:rPr>
        <w:t>5.1</w:t>
      </w:r>
      <w:r w:rsidR="000459D6" w:rsidRPr="00EF1537">
        <w:rPr>
          <w:b/>
          <w:bCs/>
          <w:caps/>
          <w:highlight w:val="yellow"/>
        </w:rPr>
        <w:t>.</w:t>
      </w:r>
      <w:r w:rsidRPr="00EF1537">
        <w:rPr>
          <w:b/>
          <w:bCs/>
          <w:caps/>
          <w:highlight w:val="yellow"/>
        </w:rPr>
        <w:t xml:space="preserve"> </w:t>
      </w:r>
      <w:r w:rsidR="000459D6" w:rsidRPr="00EF1537">
        <w:rPr>
          <w:b/>
          <w:bCs/>
          <w:highlight w:val="yellow"/>
        </w:rPr>
        <w:t>Темы конспектов:</w:t>
      </w:r>
    </w:p>
    <w:p w:rsidR="001602C2" w:rsidRPr="00FE3C8A" w:rsidRDefault="001602C2" w:rsidP="001602C2">
      <w:pPr>
        <w:pStyle w:val="ad"/>
        <w:numPr>
          <w:ilvl w:val="0"/>
          <w:numId w:val="4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Биотехнология как межотраслевая область научно-технического прогресса. </w:t>
      </w:r>
    </w:p>
    <w:p w:rsidR="001602C2" w:rsidRPr="00FE3C8A" w:rsidRDefault="001602C2" w:rsidP="001602C2">
      <w:pPr>
        <w:pStyle w:val="ad"/>
        <w:numPr>
          <w:ilvl w:val="0"/>
          <w:numId w:val="4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Основные факторы в развитии современной биотехнологии.</w:t>
      </w:r>
    </w:p>
    <w:p w:rsidR="001602C2" w:rsidRPr="00FE3C8A" w:rsidRDefault="001602C2" w:rsidP="001602C2">
      <w:pPr>
        <w:pStyle w:val="ad"/>
        <w:numPr>
          <w:ilvl w:val="0"/>
          <w:numId w:val="4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Связь биотехнологии с биологическими, химическими, техническими и другими науками. </w:t>
      </w:r>
    </w:p>
    <w:p w:rsidR="001602C2" w:rsidRPr="00FE3C8A" w:rsidRDefault="001602C2" w:rsidP="001602C2">
      <w:pPr>
        <w:pStyle w:val="ad"/>
        <w:numPr>
          <w:ilvl w:val="0"/>
          <w:numId w:val="4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Практические задачи биотехнологии.</w:t>
      </w:r>
    </w:p>
    <w:p w:rsidR="001602C2" w:rsidRPr="00FE3C8A" w:rsidRDefault="001602C2" w:rsidP="001602C2">
      <w:pPr>
        <w:pStyle w:val="ad"/>
        <w:numPr>
          <w:ilvl w:val="0"/>
          <w:numId w:val="40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Важнейшие исторические этапы развития. </w:t>
      </w:r>
    </w:p>
    <w:p w:rsidR="001602C2" w:rsidRPr="005E28CD" w:rsidRDefault="001602C2" w:rsidP="001602C2">
      <w:pPr>
        <w:pStyle w:val="ad"/>
        <w:numPr>
          <w:ilvl w:val="0"/>
          <w:numId w:val="40"/>
        </w:numPr>
        <w:rPr>
          <w:rFonts w:ascii="Times New Roman" w:hAnsi="Times New Roman"/>
          <w:b/>
          <w:bCs/>
          <w:cap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Области применения достижений биотехнологии.</w:t>
      </w:r>
    </w:p>
    <w:p w:rsidR="001602C2" w:rsidRPr="00382D03" w:rsidRDefault="001602C2" w:rsidP="001602C2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Питательные субстраты</w:t>
      </w:r>
      <w:r>
        <w:rPr>
          <w:rFonts w:ascii="Times New Roman" w:hAnsi="Times New Roman"/>
          <w:sz w:val="24"/>
          <w:szCs w:val="24"/>
        </w:rPr>
        <w:t xml:space="preserve"> биотехнологии</w:t>
      </w:r>
      <w:r w:rsidRPr="00382D03">
        <w:rPr>
          <w:rFonts w:ascii="Times New Roman" w:hAnsi="Times New Roman"/>
          <w:sz w:val="24"/>
          <w:szCs w:val="24"/>
        </w:rPr>
        <w:t>.</w:t>
      </w:r>
    </w:p>
    <w:p w:rsidR="001602C2" w:rsidRPr="00BD4063" w:rsidRDefault="001602C2" w:rsidP="001602C2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sz w:val="24"/>
          <w:szCs w:val="24"/>
        </w:rPr>
        <w:t xml:space="preserve">Питательные среды для ферментационных процессов. </w:t>
      </w:r>
    </w:p>
    <w:p w:rsidR="001602C2" w:rsidRPr="00BD4063" w:rsidRDefault="001602C2" w:rsidP="001602C2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sz w:val="24"/>
          <w:szCs w:val="24"/>
        </w:rPr>
        <w:t>Природные сырьевые субстраты.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sz w:val="24"/>
          <w:szCs w:val="24"/>
        </w:rPr>
        <w:t xml:space="preserve"> Продукты биотехнологического производства.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История развития биотехнологии как научной дисциплины и отрасли промышленности.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Роль достижений фундаментальных н</w:t>
      </w:r>
      <w:r w:rsidR="00BD4063" w:rsidRPr="00BD4063">
        <w:rPr>
          <w:rFonts w:ascii="Times New Roman" w:hAnsi="Times New Roman"/>
          <w:bCs/>
          <w:sz w:val="24"/>
          <w:szCs w:val="24"/>
        </w:rPr>
        <w:t>аук в становлении биотехнологии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Открытия и разработки, положившие</w:t>
      </w:r>
      <w:r w:rsidR="00BD4063" w:rsidRPr="00BD4063">
        <w:rPr>
          <w:rFonts w:ascii="Times New Roman" w:hAnsi="Times New Roman"/>
          <w:bCs/>
          <w:sz w:val="24"/>
          <w:szCs w:val="24"/>
        </w:rPr>
        <w:t xml:space="preserve"> начало биотехнологии как науке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Перспективы развития биотехнологии как науки.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Перспективы промышленного развития биотехнологии.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Методы направленной модификации биологических объектов.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Достижения и перспективы развития генетической инженерии.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«Геном человека» - крупнейший биотехнологический проект 21 века.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Природа и передача генетической информации.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Клеточная инженерия – метод создания биологических объектов.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>. Культивирование клеток и тканей растений и животных – как метод создания</w:t>
      </w:r>
      <w:r w:rsidR="00BD4063" w:rsidRPr="00BD4063">
        <w:rPr>
          <w:rFonts w:ascii="Times New Roman" w:hAnsi="Times New Roman"/>
          <w:bCs/>
          <w:sz w:val="24"/>
          <w:szCs w:val="24"/>
        </w:rPr>
        <w:t xml:space="preserve"> </w:t>
      </w:r>
      <w:r w:rsidRPr="00BD4063">
        <w:rPr>
          <w:rFonts w:ascii="Times New Roman" w:hAnsi="Times New Roman"/>
          <w:bCs/>
          <w:sz w:val="24"/>
          <w:szCs w:val="24"/>
        </w:rPr>
        <w:t>объектов биотехнологии.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Достижения и перспективы развития инженерной энзимологии.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>. Ферменты – уникальные катализаторы химических процессов.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Сравнительная характеристика различн</w:t>
      </w:r>
      <w:r w:rsidR="00BD4063" w:rsidRPr="00BD4063">
        <w:rPr>
          <w:rFonts w:ascii="Times New Roman" w:hAnsi="Times New Roman"/>
          <w:bCs/>
          <w:sz w:val="24"/>
          <w:szCs w:val="24"/>
        </w:rPr>
        <w:t>ых методов иммобилизации фермен</w:t>
      </w:r>
      <w:r w:rsidRPr="00BD4063">
        <w:rPr>
          <w:rFonts w:ascii="Times New Roman" w:hAnsi="Times New Roman"/>
          <w:bCs/>
          <w:sz w:val="24"/>
          <w:szCs w:val="24"/>
        </w:rPr>
        <w:t>тов.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>. Использование ферментов для переработки растительного сырья.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Использование иммобилизованных ферментов для </w:t>
      </w:r>
      <w:proofErr w:type="spellStart"/>
      <w:r w:rsidRPr="00BD4063">
        <w:rPr>
          <w:rFonts w:ascii="Times New Roman" w:hAnsi="Times New Roman"/>
          <w:bCs/>
          <w:sz w:val="24"/>
          <w:szCs w:val="24"/>
        </w:rPr>
        <w:t>биоконверсии</w:t>
      </w:r>
      <w:proofErr w:type="spellEnd"/>
      <w:r w:rsidRPr="00BD4063">
        <w:rPr>
          <w:rFonts w:ascii="Times New Roman" w:hAnsi="Times New Roman"/>
          <w:bCs/>
          <w:sz w:val="24"/>
          <w:szCs w:val="24"/>
        </w:rPr>
        <w:t>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антибиотиков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гормонов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стероидов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аминокислот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аскорбиновой кислоты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lastRenderedPageBreak/>
        <w:t xml:space="preserve"> Получение витаминов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Создание </w:t>
      </w:r>
      <w:proofErr w:type="spellStart"/>
      <w:r w:rsidRPr="00BD4063">
        <w:rPr>
          <w:rFonts w:ascii="Times New Roman" w:hAnsi="Times New Roman"/>
          <w:bCs/>
          <w:sz w:val="24"/>
          <w:szCs w:val="24"/>
        </w:rPr>
        <w:t>трансгенных</w:t>
      </w:r>
      <w:proofErr w:type="spellEnd"/>
      <w:r w:rsidRPr="00BD4063">
        <w:rPr>
          <w:rFonts w:ascii="Times New Roman" w:hAnsi="Times New Roman"/>
          <w:bCs/>
          <w:sz w:val="24"/>
          <w:szCs w:val="24"/>
        </w:rPr>
        <w:t xml:space="preserve"> растений: достижения и риски.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Создание </w:t>
      </w:r>
      <w:proofErr w:type="spellStart"/>
      <w:r w:rsidRPr="00BD4063">
        <w:rPr>
          <w:rFonts w:ascii="Times New Roman" w:hAnsi="Times New Roman"/>
          <w:bCs/>
          <w:sz w:val="24"/>
          <w:szCs w:val="24"/>
        </w:rPr>
        <w:t>трансгенных</w:t>
      </w:r>
      <w:proofErr w:type="spellEnd"/>
      <w:r w:rsidRPr="00BD4063">
        <w:rPr>
          <w:rFonts w:ascii="Times New Roman" w:hAnsi="Times New Roman"/>
          <w:bCs/>
          <w:sz w:val="24"/>
          <w:szCs w:val="24"/>
        </w:rPr>
        <w:t xml:space="preserve"> животных: достижения и риски.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биогаза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водорода на основе биотехнологических процессов.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кормовых белков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Биотехнологическая деградация </w:t>
      </w:r>
      <w:proofErr w:type="spellStart"/>
      <w:r w:rsidRPr="00BD4063">
        <w:rPr>
          <w:rFonts w:ascii="Times New Roman" w:hAnsi="Times New Roman"/>
          <w:bCs/>
          <w:sz w:val="24"/>
          <w:szCs w:val="24"/>
        </w:rPr>
        <w:t>ксенобиотиков</w:t>
      </w:r>
      <w:proofErr w:type="spellEnd"/>
      <w:r w:rsidRPr="00BD4063">
        <w:rPr>
          <w:rFonts w:ascii="Times New Roman" w:hAnsi="Times New Roman"/>
          <w:bCs/>
          <w:sz w:val="24"/>
          <w:szCs w:val="24"/>
        </w:rPr>
        <w:t xml:space="preserve"> в окружающей среде.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Биотехнологические процессы в переработке промышленных отходов.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Аэробная и анаэробная переработка отходов.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Использование биотехнологических процессов в получении металлов из горных пород.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полисахаридов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>Биотехнологические процессы в хлебопечении.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Биотехнология бродильных процессов.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Биотехнологическая переработка молока и молочных продуктов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Биотехнологическое получение этилового спирта.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Получение органических кислот биотехнологическими методами.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Роль биотехнологии в производстве различных вин.</w:t>
      </w:r>
    </w:p>
    <w:p w:rsidR="00BD4063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BD4063">
        <w:rPr>
          <w:rFonts w:ascii="Times New Roman" w:hAnsi="Times New Roman"/>
          <w:bCs/>
          <w:sz w:val="24"/>
          <w:szCs w:val="24"/>
        </w:rPr>
        <w:t>Генномодифицированные</w:t>
      </w:r>
      <w:proofErr w:type="spellEnd"/>
      <w:r w:rsidRPr="00BD4063">
        <w:rPr>
          <w:rFonts w:ascii="Times New Roman" w:hAnsi="Times New Roman"/>
          <w:bCs/>
          <w:sz w:val="24"/>
          <w:szCs w:val="24"/>
        </w:rPr>
        <w:t xml:space="preserve"> компоненты в пищевых продуктах.</w:t>
      </w:r>
    </w:p>
    <w:p w:rsidR="001602C2" w:rsidRPr="00BD4063" w:rsidRDefault="001602C2" w:rsidP="00BD4063">
      <w:pPr>
        <w:pStyle w:val="ad"/>
        <w:numPr>
          <w:ilvl w:val="0"/>
          <w:numId w:val="40"/>
        </w:numPr>
        <w:jc w:val="both"/>
        <w:rPr>
          <w:rFonts w:ascii="Times New Roman" w:hAnsi="Times New Roman"/>
          <w:sz w:val="24"/>
          <w:szCs w:val="24"/>
        </w:rPr>
      </w:pPr>
      <w:r w:rsidRPr="00BD4063">
        <w:rPr>
          <w:rFonts w:ascii="Times New Roman" w:hAnsi="Times New Roman"/>
          <w:bCs/>
          <w:sz w:val="24"/>
          <w:szCs w:val="24"/>
        </w:rPr>
        <w:t xml:space="preserve"> Роль биотехнологии в производстве пива.</w:t>
      </w:r>
    </w:p>
    <w:p w:rsidR="00504EC3" w:rsidRPr="00EF1537" w:rsidRDefault="00504EC3" w:rsidP="002171AE">
      <w:pPr>
        <w:rPr>
          <w:b/>
          <w:bCs/>
          <w:highlight w:val="yellow"/>
        </w:rPr>
      </w:pPr>
    </w:p>
    <w:p w:rsidR="00504EC3" w:rsidRPr="00C121A1" w:rsidRDefault="00504EC3" w:rsidP="002171AE">
      <w:pPr>
        <w:rPr>
          <w:b/>
          <w:bCs/>
        </w:rPr>
      </w:pPr>
      <w:r w:rsidRPr="00C121A1">
        <w:rPr>
          <w:b/>
          <w:bCs/>
          <w:caps/>
        </w:rPr>
        <w:t>5.2</w:t>
      </w:r>
      <w:r w:rsidR="000459D6" w:rsidRPr="00C121A1">
        <w:rPr>
          <w:b/>
          <w:bCs/>
          <w:caps/>
        </w:rPr>
        <w:t>.</w:t>
      </w:r>
      <w:r w:rsidRPr="00C121A1">
        <w:rPr>
          <w:b/>
          <w:bCs/>
          <w:caps/>
        </w:rPr>
        <w:t xml:space="preserve"> </w:t>
      </w:r>
      <w:r w:rsidR="000459D6" w:rsidRPr="00C121A1">
        <w:rPr>
          <w:b/>
          <w:bCs/>
        </w:rPr>
        <w:t xml:space="preserve">Вопросы для подготовки к лабораторным </w:t>
      </w:r>
      <w:r w:rsidR="003649F1" w:rsidRPr="00C121A1">
        <w:rPr>
          <w:b/>
          <w:bCs/>
        </w:rPr>
        <w:t>занятиям</w:t>
      </w:r>
      <w:r w:rsidR="000459D6" w:rsidRPr="00C121A1">
        <w:rPr>
          <w:b/>
          <w:bCs/>
        </w:rPr>
        <w:t>:</w:t>
      </w:r>
    </w:p>
    <w:p w:rsidR="00C121A1" w:rsidRPr="00AC2315" w:rsidRDefault="00C121A1" w:rsidP="00C121A1">
      <w:pPr>
        <w:ind w:left="709" w:hanging="709"/>
        <w:jc w:val="both"/>
        <w:rPr>
          <w:bCs/>
          <w:i/>
        </w:rPr>
      </w:pPr>
      <w:r w:rsidRPr="00AC2315">
        <w:rPr>
          <w:bCs/>
          <w:i/>
        </w:rPr>
        <w:t xml:space="preserve">Тема: </w:t>
      </w:r>
      <w:r w:rsidRPr="00FE3C8A">
        <w:rPr>
          <w:i/>
        </w:rPr>
        <w:t>Объекты биотехнологии. Основы молекулярной биотехнологии.</w:t>
      </w:r>
    </w:p>
    <w:p w:rsidR="00C121A1" w:rsidRPr="00FE3C8A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 xml:space="preserve">Микроорганизмы  – основные объекты биотехнологии. </w:t>
      </w:r>
    </w:p>
    <w:p w:rsidR="00C121A1" w:rsidRPr="00FE3C8A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napToGrid w:val="0"/>
          <w:sz w:val="24"/>
          <w:szCs w:val="24"/>
        </w:rPr>
        <w:t>Микробная,</w:t>
      </w:r>
      <w:r>
        <w:rPr>
          <w:rFonts w:ascii="Times New Roman" w:hAnsi="Times New Roman"/>
          <w:snapToGrid w:val="0"/>
          <w:sz w:val="24"/>
          <w:szCs w:val="24"/>
        </w:rPr>
        <w:t xml:space="preserve"> растительная и животная клетки.</w:t>
      </w:r>
    </w:p>
    <w:p w:rsidR="00C121A1" w:rsidRPr="00FE3C8A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Штаммы микроорганизмов, использующиеся в биотехнологии</w:t>
      </w:r>
      <w:r w:rsidRPr="00FE3C8A">
        <w:rPr>
          <w:rFonts w:ascii="Times New Roman" w:hAnsi="Times New Roman"/>
          <w:bCs/>
          <w:sz w:val="24"/>
          <w:szCs w:val="24"/>
        </w:rPr>
        <w:t xml:space="preserve"> </w:t>
      </w:r>
    </w:p>
    <w:p w:rsidR="00C121A1" w:rsidRPr="00FE3C8A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Принципы подборы биотехнологических объектов.</w:t>
      </w:r>
    </w:p>
    <w:p w:rsidR="00C121A1" w:rsidRPr="00FE3C8A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FE3C8A">
        <w:rPr>
          <w:rFonts w:ascii="Times New Roman" w:hAnsi="Times New Roman"/>
          <w:sz w:val="24"/>
          <w:szCs w:val="24"/>
        </w:rPr>
        <w:t>Микроорганизмы – продуценты биологически активных веществ.</w:t>
      </w:r>
    </w:p>
    <w:p w:rsidR="00C121A1" w:rsidRPr="00382D03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Генетические способы улучшения продуцентов</w:t>
      </w:r>
      <w:r w:rsidRPr="00382D03">
        <w:rPr>
          <w:rFonts w:ascii="Times New Roman" w:hAnsi="Times New Roman"/>
          <w:bCs/>
          <w:sz w:val="24"/>
          <w:szCs w:val="24"/>
        </w:rPr>
        <w:t xml:space="preserve">. </w:t>
      </w:r>
    </w:p>
    <w:p w:rsidR="00C121A1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Инструменты генетической инженерии</w:t>
      </w:r>
      <w:r w:rsidRPr="00382D03">
        <w:rPr>
          <w:rFonts w:ascii="Times New Roman" w:hAnsi="Times New Roman"/>
          <w:bCs/>
          <w:sz w:val="24"/>
          <w:szCs w:val="24"/>
        </w:rPr>
        <w:t>.</w:t>
      </w:r>
    </w:p>
    <w:p w:rsidR="00C121A1" w:rsidRPr="00382D03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Pr="00382D03">
        <w:rPr>
          <w:rFonts w:ascii="Times New Roman" w:hAnsi="Times New Roman"/>
          <w:sz w:val="24"/>
          <w:szCs w:val="24"/>
        </w:rPr>
        <w:t>ермент</w:t>
      </w:r>
      <w:r>
        <w:rPr>
          <w:rFonts w:ascii="Times New Roman" w:hAnsi="Times New Roman"/>
          <w:sz w:val="24"/>
          <w:szCs w:val="24"/>
        </w:rPr>
        <w:t>ы</w:t>
      </w:r>
      <w:r w:rsidRPr="00382D03">
        <w:rPr>
          <w:rFonts w:ascii="Times New Roman" w:hAnsi="Times New Roman"/>
          <w:sz w:val="24"/>
          <w:szCs w:val="24"/>
        </w:rPr>
        <w:t>, используемы</w:t>
      </w:r>
      <w:r>
        <w:rPr>
          <w:rFonts w:ascii="Times New Roman" w:hAnsi="Times New Roman"/>
          <w:sz w:val="24"/>
          <w:szCs w:val="24"/>
        </w:rPr>
        <w:t>е</w:t>
      </w:r>
      <w:r w:rsidRPr="00382D03">
        <w:rPr>
          <w:rFonts w:ascii="Times New Roman" w:hAnsi="Times New Roman"/>
          <w:sz w:val="24"/>
          <w:szCs w:val="24"/>
        </w:rPr>
        <w:t xml:space="preserve"> в генетической инженерии.</w:t>
      </w:r>
    </w:p>
    <w:p w:rsidR="00C121A1" w:rsidRPr="00382D03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Векторные системы, применяемые для клонирования в клетках.</w:t>
      </w:r>
    </w:p>
    <w:p w:rsidR="00C121A1" w:rsidRPr="00382D03" w:rsidRDefault="00C121A1" w:rsidP="00C121A1">
      <w:pPr>
        <w:pStyle w:val="ad"/>
        <w:numPr>
          <w:ilvl w:val="0"/>
          <w:numId w:val="42"/>
        </w:numPr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Банки генов и </w:t>
      </w:r>
      <w:proofErr w:type="spellStart"/>
      <w:r w:rsidRPr="00382D03">
        <w:rPr>
          <w:rFonts w:ascii="Times New Roman" w:hAnsi="Times New Roman"/>
          <w:sz w:val="24"/>
          <w:szCs w:val="24"/>
        </w:rPr>
        <w:t>клонотеки</w:t>
      </w:r>
      <w:proofErr w:type="spellEnd"/>
      <w:r w:rsidRPr="00382D03">
        <w:rPr>
          <w:rFonts w:ascii="Times New Roman" w:hAnsi="Times New Roman"/>
          <w:sz w:val="24"/>
          <w:szCs w:val="24"/>
        </w:rPr>
        <w:t xml:space="preserve"> геномов.</w:t>
      </w:r>
    </w:p>
    <w:p w:rsidR="00C121A1" w:rsidRDefault="00C121A1" w:rsidP="00C121A1">
      <w:pPr>
        <w:ind w:left="709" w:hanging="709"/>
        <w:jc w:val="both"/>
      </w:pPr>
      <w:r w:rsidRPr="00AC2315">
        <w:rPr>
          <w:bCs/>
          <w:i/>
        </w:rPr>
        <w:t>Тема:</w:t>
      </w:r>
      <w:r w:rsidRPr="00AC2315">
        <w:rPr>
          <w:i/>
        </w:rPr>
        <w:t xml:space="preserve"> </w:t>
      </w:r>
      <w:r w:rsidRPr="00382D03">
        <w:rPr>
          <w:i/>
        </w:rPr>
        <w:t>Сырьевая база биотехнологии.</w:t>
      </w:r>
    </w:p>
    <w:p w:rsidR="00C121A1" w:rsidRPr="00382D03" w:rsidRDefault="00C121A1" w:rsidP="00C121A1">
      <w:pPr>
        <w:pStyle w:val="ad"/>
        <w:numPr>
          <w:ilvl w:val="0"/>
          <w:numId w:val="45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Питательные субстраты, использующиеся в биотехнологических процессах.</w:t>
      </w:r>
    </w:p>
    <w:p w:rsidR="00C121A1" w:rsidRPr="00382D03" w:rsidRDefault="00C121A1" w:rsidP="00C121A1">
      <w:pPr>
        <w:pStyle w:val="ad"/>
        <w:numPr>
          <w:ilvl w:val="0"/>
          <w:numId w:val="45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Основные типы питательных сред, использующихся в биотехнологии.</w:t>
      </w:r>
    </w:p>
    <w:p w:rsidR="00C121A1" w:rsidRPr="00382D03" w:rsidRDefault="00C121A1" w:rsidP="00C121A1">
      <w:pPr>
        <w:pStyle w:val="ad"/>
        <w:numPr>
          <w:ilvl w:val="0"/>
          <w:numId w:val="45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Питательные среды для ферментационных процессов. </w:t>
      </w:r>
    </w:p>
    <w:p w:rsidR="00C121A1" w:rsidRPr="00382D03" w:rsidRDefault="00C121A1" w:rsidP="00C121A1">
      <w:pPr>
        <w:pStyle w:val="ad"/>
        <w:numPr>
          <w:ilvl w:val="0"/>
          <w:numId w:val="45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>Природные сырьевые субстраты растительного происхождения.</w:t>
      </w:r>
    </w:p>
    <w:p w:rsidR="00C121A1" w:rsidRPr="00382D03" w:rsidRDefault="00C121A1" w:rsidP="00C121A1">
      <w:pPr>
        <w:pStyle w:val="ad"/>
        <w:numPr>
          <w:ilvl w:val="0"/>
          <w:numId w:val="45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382D03">
        <w:rPr>
          <w:rFonts w:ascii="Times New Roman" w:hAnsi="Times New Roman"/>
          <w:sz w:val="24"/>
          <w:szCs w:val="24"/>
        </w:rPr>
        <w:t xml:space="preserve"> </w:t>
      </w:r>
      <w:r w:rsidRPr="00382D03">
        <w:rPr>
          <w:rFonts w:ascii="Times New Roman" w:hAnsi="Times New Roman"/>
          <w:snapToGrid w:val="0"/>
          <w:sz w:val="24"/>
          <w:szCs w:val="24"/>
        </w:rPr>
        <w:t>Основы  биосинтетических  процессов.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C121A1" w:rsidRPr="00382D03" w:rsidRDefault="00C121A1" w:rsidP="00C121A1">
      <w:pPr>
        <w:pStyle w:val="ad"/>
        <w:numPr>
          <w:ilvl w:val="0"/>
          <w:numId w:val="45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Продукты биотехнологического производства.</w:t>
      </w:r>
    </w:p>
    <w:p w:rsidR="00C121A1" w:rsidRPr="00382D03" w:rsidRDefault="00C121A1" w:rsidP="00C121A1">
      <w:pPr>
        <w:ind w:left="709" w:hanging="709"/>
        <w:jc w:val="both"/>
        <w:rPr>
          <w:i/>
        </w:rPr>
      </w:pPr>
      <w:r w:rsidRPr="00AC2315">
        <w:rPr>
          <w:bCs/>
          <w:i/>
        </w:rPr>
        <w:t xml:space="preserve">Тема: </w:t>
      </w:r>
      <w:r w:rsidRPr="00382D03">
        <w:rPr>
          <w:i/>
        </w:rPr>
        <w:t>Технология ферментационных процессов.</w:t>
      </w:r>
    </w:p>
    <w:p w:rsidR="00C121A1" w:rsidRPr="00054E0D" w:rsidRDefault="00C121A1" w:rsidP="00C121A1">
      <w:pPr>
        <w:pStyle w:val="ad"/>
        <w:numPr>
          <w:ilvl w:val="0"/>
          <w:numId w:val="4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 xml:space="preserve">Устройство  ферментеров и </w:t>
      </w:r>
      <w:proofErr w:type="spellStart"/>
      <w:r w:rsidRPr="00054E0D">
        <w:rPr>
          <w:rFonts w:ascii="Times New Roman" w:hAnsi="Times New Roman"/>
          <w:sz w:val="24"/>
          <w:szCs w:val="24"/>
        </w:rPr>
        <w:t>биореакторов</w:t>
      </w:r>
      <w:proofErr w:type="spellEnd"/>
      <w:r w:rsidRPr="00054E0D">
        <w:rPr>
          <w:rFonts w:ascii="Times New Roman" w:hAnsi="Times New Roman"/>
          <w:sz w:val="24"/>
          <w:szCs w:val="24"/>
        </w:rPr>
        <w:t>.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</w:t>
      </w:r>
    </w:p>
    <w:p w:rsidR="00C121A1" w:rsidRPr="00054E0D" w:rsidRDefault="00C121A1" w:rsidP="00C121A1">
      <w:pPr>
        <w:pStyle w:val="ad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Технологические основы получения метаболитов.</w:t>
      </w:r>
      <w:r w:rsidRPr="00054E0D">
        <w:rPr>
          <w:rFonts w:ascii="Times New Roman" w:hAnsi="Times New Roman"/>
          <w:sz w:val="24"/>
          <w:szCs w:val="24"/>
        </w:rPr>
        <w:t xml:space="preserve"> </w:t>
      </w:r>
    </w:p>
    <w:p w:rsidR="00C121A1" w:rsidRPr="00054E0D" w:rsidRDefault="00C121A1" w:rsidP="00C121A1">
      <w:pPr>
        <w:pStyle w:val="ad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 xml:space="preserve">Специализированные ферментационные технологии </w:t>
      </w:r>
    </w:p>
    <w:p w:rsidR="00C121A1" w:rsidRPr="00054E0D" w:rsidRDefault="00C121A1" w:rsidP="00C121A1">
      <w:pPr>
        <w:pStyle w:val="ad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lastRenderedPageBreak/>
        <w:t>Типы и режимы ферментаций.</w:t>
      </w:r>
    </w:p>
    <w:p w:rsidR="00C121A1" w:rsidRPr="00054E0D" w:rsidRDefault="00C121A1" w:rsidP="00C121A1">
      <w:pPr>
        <w:pStyle w:val="ad"/>
        <w:numPr>
          <w:ilvl w:val="0"/>
          <w:numId w:val="41"/>
        </w:numPr>
        <w:autoSpaceDE w:val="0"/>
        <w:autoSpaceDN w:val="0"/>
        <w:adjustRightInd w:val="0"/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  <w:r w:rsidRPr="00054E0D">
        <w:rPr>
          <w:rFonts w:ascii="Times New Roman" w:hAnsi="Times New Roman"/>
          <w:snapToGrid w:val="0"/>
          <w:sz w:val="24"/>
          <w:szCs w:val="24"/>
        </w:rPr>
        <w:t>Типовые схемы получения белка</w:t>
      </w:r>
      <w:r>
        <w:rPr>
          <w:rFonts w:ascii="Times New Roman" w:hAnsi="Times New Roman"/>
          <w:snapToGrid w:val="0"/>
          <w:sz w:val="24"/>
          <w:szCs w:val="24"/>
        </w:rPr>
        <w:t>,</w:t>
      </w:r>
      <w:r w:rsidRPr="00054E0D">
        <w:rPr>
          <w:rFonts w:ascii="Times New Roman" w:hAnsi="Times New Roman"/>
          <w:snapToGrid w:val="0"/>
          <w:sz w:val="24"/>
          <w:szCs w:val="24"/>
        </w:rPr>
        <w:t xml:space="preserve"> аминокислот,  ферментов,  антибиотиков и продуктов брожения</w:t>
      </w:r>
      <w:r>
        <w:rPr>
          <w:rFonts w:ascii="Times New Roman" w:hAnsi="Times New Roman"/>
          <w:snapToGrid w:val="0"/>
          <w:sz w:val="24"/>
          <w:szCs w:val="24"/>
        </w:rPr>
        <w:t>.</w:t>
      </w:r>
    </w:p>
    <w:p w:rsidR="00C121A1" w:rsidRDefault="00C121A1" w:rsidP="00C121A1">
      <w:pPr>
        <w:pStyle w:val="ad"/>
        <w:numPr>
          <w:ilvl w:val="0"/>
          <w:numId w:val="4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Особенности культивирования биологических объектов.</w:t>
      </w:r>
    </w:p>
    <w:p w:rsidR="00C121A1" w:rsidRDefault="00C121A1" w:rsidP="00C121A1">
      <w:pPr>
        <w:pStyle w:val="ad"/>
        <w:numPr>
          <w:ilvl w:val="0"/>
          <w:numId w:val="4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4E0D">
        <w:rPr>
          <w:rFonts w:ascii="Times New Roman" w:hAnsi="Times New Roman"/>
          <w:sz w:val="24"/>
          <w:szCs w:val="24"/>
        </w:rPr>
        <w:t>Культивирование клеток растений, примеры получаемых продуктов.</w:t>
      </w:r>
    </w:p>
    <w:p w:rsidR="00C121A1" w:rsidRDefault="00C121A1" w:rsidP="00C121A1">
      <w:pPr>
        <w:pStyle w:val="ad"/>
        <w:numPr>
          <w:ilvl w:val="0"/>
          <w:numId w:val="41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Культивирование клеток животных, получение </w:t>
      </w:r>
      <w:proofErr w:type="spellStart"/>
      <w:r>
        <w:rPr>
          <w:rFonts w:ascii="Times New Roman" w:hAnsi="Times New Roman"/>
          <w:sz w:val="24"/>
          <w:szCs w:val="24"/>
        </w:rPr>
        <w:t>моноклональных</w:t>
      </w:r>
      <w:proofErr w:type="spellEnd"/>
      <w:r>
        <w:rPr>
          <w:rFonts w:ascii="Times New Roman" w:hAnsi="Times New Roman"/>
          <w:sz w:val="24"/>
          <w:szCs w:val="24"/>
        </w:rPr>
        <w:t xml:space="preserve"> антител.</w:t>
      </w:r>
    </w:p>
    <w:p w:rsidR="00C121A1" w:rsidRDefault="00C121A1" w:rsidP="00C121A1">
      <w:pPr>
        <w:ind w:left="709" w:hanging="709"/>
        <w:jc w:val="both"/>
        <w:rPr>
          <w:bCs/>
          <w:i/>
        </w:rPr>
      </w:pPr>
    </w:p>
    <w:p w:rsidR="00C121A1" w:rsidRPr="00054E0D" w:rsidRDefault="00C121A1" w:rsidP="00C121A1">
      <w:pPr>
        <w:ind w:left="709" w:hanging="709"/>
        <w:jc w:val="both"/>
        <w:rPr>
          <w:i/>
        </w:rPr>
      </w:pPr>
      <w:r w:rsidRPr="00AC2315">
        <w:rPr>
          <w:bCs/>
          <w:i/>
        </w:rPr>
        <w:t xml:space="preserve">Тема: </w:t>
      </w:r>
      <w:r w:rsidRPr="00054E0D">
        <w:rPr>
          <w:i/>
        </w:rPr>
        <w:t>Иммобилизованные клетки и ферменты.</w:t>
      </w:r>
    </w:p>
    <w:p w:rsidR="00C121A1" w:rsidRPr="00056576" w:rsidRDefault="00C121A1" w:rsidP="00C121A1">
      <w:pPr>
        <w:pStyle w:val="ad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napToGrid w:val="0"/>
          <w:sz w:val="24"/>
          <w:szCs w:val="24"/>
        </w:rPr>
        <w:t>Основные биополимеры  клеток</w:t>
      </w:r>
      <w:r w:rsidRPr="00056576">
        <w:rPr>
          <w:rFonts w:ascii="Times New Roman" w:hAnsi="Times New Roman"/>
          <w:sz w:val="24"/>
          <w:szCs w:val="24"/>
        </w:rPr>
        <w:t xml:space="preserve">. </w:t>
      </w:r>
    </w:p>
    <w:p w:rsidR="00C121A1" w:rsidRDefault="00C121A1" w:rsidP="00C121A1">
      <w:pPr>
        <w:pStyle w:val="ad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 xml:space="preserve">Способы иммобилизации клеток и ферментов. </w:t>
      </w:r>
    </w:p>
    <w:p w:rsidR="00C121A1" w:rsidRDefault="00C121A1" w:rsidP="00C121A1">
      <w:pPr>
        <w:pStyle w:val="ad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Иммобилизованные ферменты.</w:t>
      </w:r>
    </w:p>
    <w:p w:rsidR="00C121A1" w:rsidRPr="00056576" w:rsidRDefault="00C121A1" w:rsidP="00C121A1">
      <w:pPr>
        <w:pStyle w:val="ad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>Технология производства ферментов в промышленных условиях.</w:t>
      </w:r>
    </w:p>
    <w:p w:rsidR="00C121A1" w:rsidRPr="00056576" w:rsidRDefault="00C121A1" w:rsidP="00C121A1">
      <w:pPr>
        <w:pStyle w:val="ad"/>
        <w:numPr>
          <w:ilvl w:val="0"/>
          <w:numId w:val="44"/>
        </w:numPr>
        <w:spacing w:after="0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56576">
        <w:rPr>
          <w:rFonts w:ascii="Times New Roman" w:hAnsi="Times New Roman"/>
          <w:sz w:val="24"/>
          <w:szCs w:val="24"/>
        </w:rPr>
        <w:t>Инженерная энзимология.</w:t>
      </w:r>
    </w:p>
    <w:p w:rsidR="00C121A1" w:rsidRPr="00817005" w:rsidRDefault="00C121A1" w:rsidP="00C121A1">
      <w:pPr>
        <w:pStyle w:val="ad"/>
        <w:spacing w:after="0" w:line="240" w:lineRule="auto"/>
        <w:ind w:left="709" w:hanging="709"/>
        <w:jc w:val="both"/>
      </w:pPr>
    </w:p>
    <w:p w:rsidR="00C121A1" w:rsidRPr="002D6C48" w:rsidRDefault="00C121A1" w:rsidP="00C121A1">
      <w:pPr>
        <w:pStyle w:val="a5"/>
        <w:ind w:left="709" w:hanging="709"/>
        <w:jc w:val="both"/>
      </w:pPr>
      <w:r w:rsidRPr="00AC2315">
        <w:rPr>
          <w:bCs/>
          <w:i/>
        </w:rPr>
        <w:t xml:space="preserve">Тема: </w:t>
      </w:r>
      <w:r w:rsidRPr="00056576">
        <w:rPr>
          <w:i/>
        </w:rPr>
        <w:t>Клеточная инженерия.</w:t>
      </w:r>
    </w:p>
    <w:p w:rsidR="00C121A1" w:rsidRPr="0047194F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Строение и химический состав клеток.</w:t>
      </w:r>
      <w:r w:rsidRPr="0047194F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C121A1" w:rsidRPr="0047194F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7194F">
        <w:rPr>
          <w:rFonts w:ascii="Times New Roman" w:hAnsi="Times New Roman"/>
          <w:spacing w:val="-4"/>
          <w:sz w:val="24"/>
          <w:szCs w:val="24"/>
        </w:rPr>
        <w:t>Каллусные</w:t>
      </w:r>
      <w:proofErr w:type="spellEnd"/>
      <w:r w:rsidRPr="0047194F">
        <w:rPr>
          <w:rFonts w:ascii="Times New Roman" w:hAnsi="Times New Roman"/>
          <w:spacing w:val="-4"/>
          <w:sz w:val="24"/>
          <w:szCs w:val="24"/>
        </w:rPr>
        <w:t xml:space="preserve"> и суспензионные культуры  клеток высших растений</w:t>
      </w:r>
      <w:r w:rsidRPr="0047194F">
        <w:rPr>
          <w:rFonts w:ascii="Times New Roman" w:hAnsi="Times New Roman"/>
          <w:sz w:val="24"/>
          <w:szCs w:val="24"/>
        </w:rPr>
        <w:t xml:space="preserve">. </w:t>
      </w:r>
    </w:p>
    <w:p w:rsidR="00C121A1" w:rsidRPr="0047194F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pacing w:val="-4"/>
          <w:sz w:val="24"/>
          <w:szCs w:val="24"/>
        </w:rPr>
        <w:t>Методы их получения и область применения.</w:t>
      </w:r>
      <w:r w:rsidRPr="0047194F">
        <w:rPr>
          <w:rFonts w:ascii="Times New Roman" w:hAnsi="Times New Roman"/>
          <w:sz w:val="24"/>
          <w:szCs w:val="24"/>
        </w:rPr>
        <w:t xml:space="preserve"> </w:t>
      </w:r>
    </w:p>
    <w:p w:rsidR="00C121A1" w:rsidRPr="0047194F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Поступление веще</w:t>
      </w:r>
      <w:proofErr w:type="gramStart"/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ств в кл</w:t>
      </w:r>
      <w:proofErr w:type="gramEnd"/>
      <w:r w:rsidRPr="0047194F">
        <w:rPr>
          <w:rFonts w:ascii="Times New Roman" w:hAnsi="Times New Roman"/>
          <w:snapToGrid w:val="0"/>
          <w:spacing w:val="-4"/>
          <w:sz w:val="24"/>
          <w:szCs w:val="24"/>
        </w:rPr>
        <w:t>етку и их метаболизм.</w:t>
      </w:r>
    </w:p>
    <w:p w:rsidR="00C121A1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Протопласты растительных клеток, их слияние.</w:t>
      </w:r>
    </w:p>
    <w:p w:rsidR="00C121A1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47194F">
        <w:rPr>
          <w:rFonts w:ascii="Times New Roman" w:hAnsi="Times New Roman"/>
          <w:sz w:val="24"/>
          <w:szCs w:val="24"/>
        </w:rPr>
        <w:t>Приемы культивирования клеток.</w:t>
      </w:r>
    </w:p>
    <w:p w:rsidR="00C121A1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Методы получения </w:t>
      </w:r>
      <w:proofErr w:type="spellStart"/>
      <w:r>
        <w:rPr>
          <w:rFonts w:ascii="Times New Roman" w:hAnsi="Times New Roman"/>
          <w:sz w:val="24"/>
          <w:szCs w:val="24"/>
        </w:rPr>
        <w:t>каллусных</w:t>
      </w:r>
      <w:proofErr w:type="spellEnd"/>
      <w:r>
        <w:rPr>
          <w:rFonts w:ascii="Times New Roman" w:hAnsi="Times New Roman"/>
          <w:sz w:val="24"/>
          <w:szCs w:val="24"/>
        </w:rPr>
        <w:t xml:space="preserve"> культур.</w:t>
      </w:r>
    </w:p>
    <w:p w:rsidR="00C121A1" w:rsidRPr="0047194F" w:rsidRDefault="00C121A1" w:rsidP="00C121A1">
      <w:pPr>
        <w:pStyle w:val="ad"/>
        <w:numPr>
          <w:ilvl w:val="0"/>
          <w:numId w:val="4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Методы получения суспензионных культур.</w:t>
      </w:r>
    </w:p>
    <w:p w:rsidR="00C121A1" w:rsidRPr="0047194F" w:rsidRDefault="00C121A1" w:rsidP="00C121A1">
      <w:pPr>
        <w:spacing w:line="276" w:lineRule="auto"/>
        <w:ind w:left="709" w:hanging="709"/>
        <w:jc w:val="both"/>
        <w:rPr>
          <w:i/>
        </w:rPr>
      </w:pPr>
      <w:r w:rsidRPr="00AC2315">
        <w:rPr>
          <w:bCs/>
          <w:i/>
        </w:rPr>
        <w:t xml:space="preserve">Тема: </w:t>
      </w:r>
      <w:r w:rsidRPr="0047194F">
        <w:rPr>
          <w:i/>
        </w:rPr>
        <w:t>Достижения биотехнологии.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 w:rsidRPr="008D327A">
        <w:t xml:space="preserve">Производство белка одноклеточных организмов. 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 w:rsidRPr="008D327A">
        <w:t>Биотехнология и медицина</w:t>
      </w:r>
      <w:r w:rsidRPr="00817005">
        <w:t>.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>
        <w:t>Л</w:t>
      </w:r>
      <w:r w:rsidRPr="008D327A">
        <w:t>екарственные препараты, получаемые в промышленных условиях</w:t>
      </w:r>
      <w:r>
        <w:t>.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 w:rsidRPr="008D327A">
        <w:t>Биотехнологические способы получения энергоносителей</w:t>
      </w:r>
      <w:r>
        <w:t>.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 w:rsidRPr="008D327A">
        <w:t>Экологическая биотехнология.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 w:rsidRPr="008D327A">
        <w:t>Социальные аспекты биотехнологии и биоинженерии</w:t>
      </w:r>
      <w:r>
        <w:t>.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>
        <w:t>Контроль применения методов биотехнологии.</w:t>
      </w:r>
    </w:p>
    <w:p w:rsidR="00C121A1" w:rsidRDefault="00C121A1" w:rsidP="00C121A1">
      <w:pPr>
        <w:numPr>
          <w:ilvl w:val="0"/>
          <w:numId w:val="43"/>
        </w:numPr>
        <w:spacing w:line="276" w:lineRule="auto"/>
        <w:ind w:left="709" w:hanging="709"/>
        <w:jc w:val="both"/>
      </w:pPr>
      <w:r>
        <w:t>Важнейшие продукты биотехнологии.</w:t>
      </w:r>
    </w:p>
    <w:p w:rsidR="00C121A1" w:rsidRPr="00EF1537" w:rsidRDefault="00C121A1" w:rsidP="002171AE">
      <w:pPr>
        <w:rPr>
          <w:b/>
          <w:bCs/>
          <w:caps/>
          <w:highlight w:val="yellow"/>
        </w:rPr>
      </w:pPr>
    </w:p>
    <w:p w:rsidR="00504EC3" w:rsidRPr="003D3084" w:rsidRDefault="00504EC3" w:rsidP="00625492">
      <w:pPr>
        <w:rPr>
          <w:bCs/>
        </w:rPr>
      </w:pPr>
    </w:p>
    <w:p w:rsidR="00504EC3" w:rsidRPr="003D3084" w:rsidRDefault="00504EC3" w:rsidP="00625492">
      <w:pPr>
        <w:rPr>
          <w:b/>
          <w:bCs/>
          <w:caps/>
        </w:rPr>
      </w:pPr>
      <w:r w:rsidRPr="003D3084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504EC3" w:rsidRPr="003D3084" w:rsidRDefault="00504EC3" w:rsidP="00625492">
      <w:pPr>
        <w:rPr>
          <w:b/>
          <w:bCs/>
        </w:rPr>
      </w:pPr>
    </w:p>
    <w:p w:rsidR="00504EC3" w:rsidRPr="003D3084" w:rsidRDefault="00CF7597" w:rsidP="003D3084">
      <w:pPr>
        <w:pStyle w:val="ad"/>
        <w:numPr>
          <w:ilvl w:val="1"/>
          <w:numId w:val="45"/>
        </w:numPr>
        <w:rPr>
          <w:rFonts w:ascii="Times New Roman" w:hAnsi="Times New Roman"/>
          <w:b/>
          <w:bCs/>
          <w:sz w:val="24"/>
          <w:szCs w:val="24"/>
        </w:rPr>
      </w:pPr>
      <w:r w:rsidRPr="003D3084">
        <w:rPr>
          <w:rFonts w:ascii="Times New Roman" w:hAnsi="Times New Roman"/>
          <w:b/>
          <w:bCs/>
          <w:sz w:val="24"/>
          <w:szCs w:val="24"/>
        </w:rPr>
        <w:t xml:space="preserve">Текущий контроль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5548"/>
        <w:gridCol w:w="3100"/>
      </w:tblGrid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A03B46">
            <w:pPr>
              <w:rPr>
                <w:bCs/>
              </w:rPr>
            </w:pPr>
            <w:r w:rsidRPr="00927F74">
              <w:rPr>
                <w:bCs/>
              </w:rPr>
              <w:t xml:space="preserve">№ </w:t>
            </w:r>
            <w:proofErr w:type="gramStart"/>
            <w:r w:rsidRPr="00927F74">
              <w:rPr>
                <w:bCs/>
              </w:rPr>
              <w:t>п</w:t>
            </w:r>
            <w:proofErr w:type="gramEnd"/>
            <w:r w:rsidRPr="00927F74">
              <w:rPr>
                <w:bCs/>
              </w:rPr>
              <w:t>/п</w:t>
            </w:r>
          </w:p>
        </w:tc>
        <w:tc>
          <w:tcPr>
            <w:tcW w:w="5548" w:type="dxa"/>
            <w:shd w:val="clear" w:color="auto" w:fill="auto"/>
          </w:tcPr>
          <w:p w:rsidR="003D3084" w:rsidRPr="00927F74" w:rsidRDefault="003D3084" w:rsidP="00A03B46">
            <w:pPr>
              <w:rPr>
                <w:bCs/>
              </w:rPr>
            </w:pPr>
            <w:r w:rsidRPr="00927F74">
              <w:rPr>
                <w:bCs/>
              </w:rPr>
              <w:t>№ и наименование блока (раздела) дисциплины</w:t>
            </w:r>
          </w:p>
        </w:tc>
        <w:tc>
          <w:tcPr>
            <w:tcW w:w="3100" w:type="dxa"/>
            <w:shd w:val="clear" w:color="auto" w:fill="auto"/>
          </w:tcPr>
          <w:p w:rsidR="003D3084" w:rsidRPr="00927F74" w:rsidRDefault="003D3084" w:rsidP="00A03B46">
            <w:pPr>
              <w:rPr>
                <w:bCs/>
              </w:rPr>
            </w:pPr>
            <w:r w:rsidRPr="00927F74">
              <w:rPr>
                <w:bCs/>
              </w:rPr>
              <w:t>Форма текущего контроля</w:t>
            </w:r>
          </w:p>
        </w:tc>
      </w:tr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3D3084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3D3084" w:rsidRPr="002D6C48" w:rsidRDefault="003D3084" w:rsidP="00A03B46">
            <w:r w:rsidRPr="002D6C48">
              <w:t xml:space="preserve">Тема 1. </w:t>
            </w:r>
            <w:r>
              <w:t>Введение в биотехнологию</w:t>
            </w:r>
            <w:r w:rsidRPr="002D6C48">
              <w:t>.</w:t>
            </w:r>
          </w:p>
        </w:tc>
        <w:tc>
          <w:tcPr>
            <w:tcW w:w="3100" w:type="dxa"/>
            <w:shd w:val="clear" w:color="auto" w:fill="auto"/>
          </w:tcPr>
          <w:p w:rsidR="003D3084" w:rsidRDefault="003D3084" w:rsidP="00A03B46">
            <w:r>
              <w:t>Составление конспектов.</w:t>
            </w:r>
          </w:p>
          <w:p w:rsidR="003D3084" w:rsidRPr="00927F74" w:rsidRDefault="003D3084" w:rsidP="00A03B46">
            <w:pPr>
              <w:rPr>
                <w:b/>
                <w:bCs/>
              </w:rPr>
            </w:pPr>
            <w:r>
              <w:t>Тестовые задания.</w:t>
            </w:r>
          </w:p>
        </w:tc>
      </w:tr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3D3084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3D3084" w:rsidRPr="00927F74" w:rsidRDefault="003D3084" w:rsidP="00A03B46">
            <w:pPr>
              <w:rPr>
                <w:spacing w:val="-8"/>
              </w:rPr>
            </w:pPr>
            <w:r w:rsidRPr="00927F74">
              <w:rPr>
                <w:spacing w:val="-8"/>
              </w:rPr>
              <w:t xml:space="preserve">Тема 2. </w:t>
            </w:r>
            <w:r w:rsidRPr="005C4D27">
              <w:t>Объекты биотехнологии. Основы молекулярной биотехнологии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3D3084" w:rsidRDefault="003D3084" w:rsidP="00A03B46">
            <w:r>
              <w:t>Защита отчета по результатам выполнения лабораторных занятий.</w:t>
            </w:r>
          </w:p>
          <w:p w:rsidR="003D3084" w:rsidRDefault="003D3084" w:rsidP="00A03B46">
            <w:r>
              <w:t>Подготовка презентации по выбранной теме.</w:t>
            </w:r>
          </w:p>
          <w:p w:rsidR="003D3084" w:rsidRPr="00927F74" w:rsidRDefault="003D3084" w:rsidP="00A03B46">
            <w:pPr>
              <w:rPr>
                <w:b/>
                <w:bCs/>
              </w:rPr>
            </w:pPr>
            <w:r>
              <w:lastRenderedPageBreak/>
              <w:t>Тестовые задания.</w:t>
            </w:r>
          </w:p>
        </w:tc>
      </w:tr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3D3084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3D3084" w:rsidRPr="002D6C48" w:rsidRDefault="003D3084" w:rsidP="00A03B46">
            <w:r w:rsidRPr="002D6C48">
              <w:t>Тема 3</w:t>
            </w:r>
            <w:r>
              <w:t>.</w:t>
            </w:r>
            <w:r w:rsidRPr="002D6C48">
              <w:t xml:space="preserve"> </w:t>
            </w:r>
            <w:r w:rsidRPr="005C4D27">
              <w:t>Сырьевая база биотехнологии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3D3084" w:rsidRDefault="003D3084" w:rsidP="00A03B46">
            <w:r>
              <w:t>Защита отчета по результатам выполнения лабораторных занятий.</w:t>
            </w:r>
          </w:p>
          <w:p w:rsidR="003D3084" w:rsidRPr="00927F74" w:rsidRDefault="003D3084" w:rsidP="00A03B46">
            <w:pPr>
              <w:rPr>
                <w:b/>
                <w:bCs/>
              </w:rPr>
            </w:pPr>
            <w:r>
              <w:t>Составление конспектов.</w:t>
            </w:r>
          </w:p>
        </w:tc>
      </w:tr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3D3084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3D3084" w:rsidRPr="002D6C48" w:rsidRDefault="003D3084" w:rsidP="00A03B46">
            <w:r w:rsidRPr="002D6C48">
              <w:t xml:space="preserve">Тема 4. </w:t>
            </w:r>
            <w:r w:rsidRPr="005C4D27">
              <w:t>Технология ферментационных процессов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3D3084" w:rsidRDefault="003D3084" w:rsidP="00A03B46">
            <w:r>
              <w:t>Защита отчета по результатам выполнения лабораторных занятий.</w:t>
            </w:r>
          </w:p>
          <w:p w:rsidR="003D3084" w:rsidRPr="00927F74" w:rsidRDefault="003D3084" w:rsidP="00A03B46">
            <w:pPr>
              <w:rPr>
                <w:b/>
                <w:bCs/>
              </w:rPr>
            </w:pPr>
            <w:r>
              <w:t>Устный опрос на коллоквиуме.</w:t>
            </w:r>
          </w:p>
        </w:tc>
      </w:tr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3D3084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3D3084" w:rsidRPr="002D6C48" w:rsidRDefault="003D3084" w:rsidP="00A03B46">
            <w:r w:rsidRPr="002D6C48">
              <w:t xml:space="preserve">Тема 5. </w:t>
            </w:r>
            <w:r w:rsidRPr="005C4D27">
              <w:t>Иммобилизованные клетки и ферменты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3D3084" w:rsidRDefault="003D3084" w:rsidP="00A03B46">
            <w:r>
              <w:t>Защита отчета по результатам выполнения лабораторных занятий.</w:t>
            </w:r>
          </w:p>
          <w:p w:rsidR="003D3084" w:rsidRDefault="003D3084" w:rsidP="00A03B46">
            <w:r>
              <w:t>Подготовка презентации по выбранной теме.</w:t>
            </w:r>
          </w:p>
        </w:tc>
      </w:tr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3D3084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3D3084" w:rsidRPr="002D6C48" w:rsidRDefault="003D3084" w:rsidP="00A03B46">
            <w:r w:rsidRPr="002D6C48">
              <w:t xml:space="preserve">Тема </w:t>
            </w:r>
            <w:r>
              <w:t>6</w:t>
            </w:r>
            <w:r w:rsidRPr="002D6C48">
              <w:t xml:space="preserve">. </w:t>
            </w:r>
            <w:r w:rsidRPr="005C4D27">
              <w:t>Клеточная инженерия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3D3084" w:rsidRDefault="003D3084" w:rsidP="00A03B46">
            <w:r>
              <w:t>Защита отчета по результатам выполнения лабораторных занятий.</w:t>
            </w:r>
          </w:p>
          <w:p w:rsidR="003D3084" w:rsidRDefault="003D3084" w:rsidP="00A03B46">
            <w:r>
              <w:t>Устный опрос на коллоквиуме.</w:t>
            </w:r>
          </w:p>
        </w:tc>
      </w:tr>
      <w:tr w:rsidR="003D3084" w:rsidTr="00A03B46">
        <w:trPr>
          <w:trHeight w:val="145"/>
        </w:trPr>
        <w:tc>
          <w:tcPr>
            <w:tcW w:w="664" w:type="dxa"/>
            <w:shd w:val="clear" w:color="auto" w:fill="auto"/>
          </w:tcPr>
          <w:p w:rsidR="003D3084" w:rsidRPr="00927F74" w:rsidRDefault="003D3084" w:rsidP="003D3084">
            <w:pPr>
              <w:pStyle w:val="ad"/>
              <w:numPr>
                <w:ilvl w:val="0"/>
                <w:numId w:val="47"/>
              </w:numPr>
              <w:spacing w:after="0" w:line="240" w:lineRule="auto"/>
              <w:ind w:left="0" w:firstLine="0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48" w:type="dxa"/>
            <w:shd w:val="clear" w:color="auto" w:fill="auto"/>
          </w:tcPr>
          <w:p w:rsidR="003D3084" w:rsidRPr="002D6C48" w:rsidRDefault="003D3084" w:rsidP="00A03B46">
            <w:r w:rsidRPr="002D6C48">
              <w:t xml:space="preserve">Тема </w:t>
            </w:r>
            <w:r>
              <w:t>7</w:t>
            </w:r>
            <w:r w:rsidRPr="002D6C48">
              <w:t xml:space="preserve">. </w:t>
            </w:r>
            <w:r w:rsidRPr="005C4D27">
              <w:t>Достижения биотехнологии</w:t>
            </w:r>
            <w:r>
              <w:t>.</w:t>
            </w:r>
          </w:p>
        </w:tc>
        <w:tc>
          <w:tcPr>
            <w:tcW w:w="3100" w:type="dxa"/>
            <w:shd w:val="clear" w:color="auto" w:fill="auto"/>
          </w:tcPr>
          <w:p w:rsidR="003D3084" w:rsidRDefault="003D3084" w:rsidP="00A03B46">
            <w:r>
              <w:t>Устный опрос на коллоквиуме.</w:t>
            </w:r>
          </w:p>
          <w:p w:rsidR="003D3084" w:rsidRDefault="003D3084" w:rsidP="00A03B46">
            <w:r>
              <w:t>Подготовка презентации по выбранной теме.</w:t>
            </w:r>
          </w:p>
        </w:tc>
      </w:tr>
    </w:tbl>
    <w:p w:rsidR="003D3084" w:rsidRPr="003D3084" w:rsidRDefault="003D3084" w:rsidP="003D3084">
      <w:pPr>
        <w:ind w:left="360"/>
        <w:rPr>
          <w:b/>
          <w:bCs/>
          <w:highlight w:val="yellow"/>
        </w:rPr>
      </w:pPr>
    </w:p>
    <w:p w:rsidR="005656F5" w:rsidRPr="00EF1537" w:rsidRDefault="005656F5" w:rsidP="00625492">
      <w:pPr>
        <w:rPr>
          <w:b/>
          <w:bCs/>
          <w:highlight w:val="yellow"/>
        </w:rPr>
      </w:pPr>
    </w:p>
    <w:p w:rsidR="00504EC3" w:rsidRPr="00CB6D00" w:rsidRDefault="00504EC3" w:rsidP="00B82872">
      <w:pPr>
        <w:spacing w:line="360" w:lineRule="auto"/>
        <w:jc w:val="both"/>
        <w:rPr>
          <w:b/>
          <w:bCs/>
          <w:caps/>
        </w:rPr>
      </w:pPr>
      <w:r w:rsidRPr="00CB6D00">
        <w:rPr>
          <w:b/>
          <w:bCs/>
          <w:caps/>
        </w:rPr>
        <w:t xml:space="preserve">6.2. </w:t>
      </w:r>
      <w:r w:rsidR="000459D6" w:rsidRPr="00CB6D00">
        <w:rPr>
          <w:b/>
          <w:bCs/>
        </w:rPr>
        <w:t>Примеры оценочных средств</w:t>
      </w:r>
      <w:r w:rsidR="005656F5" w:rsidRPr="00CB6D00">
        <w:rPr>
          <w:b/>
          <w:bCs/>
        </w:rPr>
        <w:t xml:space="preserve"> для</w:t>
      </w:r>
      <w:r w:rsidR="000459D6" w:rsidRPr="00CB6D00">
        <w:rPr>
          <w:b/>
          <w:bCs/>
        </w:rPr>
        <w:t xml:space="preserve"> текущего контроля </w:t>
      </w:r>
      <w:r w:rsidR="004D7A50" w:rsidRPr="00CB6D00">
        <w:rPr>
          <w:b/>
          <w:bCs/>
        </w:rPr>
        <w:t xml:space="preserve">по </w:t>
      </w:r>
      <w:r w:rsidR="00655739" w:rsidRPr="00CB6D00">
        <w:rPr>
          <w:b/>
          <w:bCs/>
        </w:rPr>
        <w:t>дисциплине</w:t>
      </w:r>
    </w:p>
    <w:p w:rsidR="00504EC3" w:rsidRPr="00CB6D00" w:rsidRDefault="00504EC3" w:rsidP="0028500D">
      <w:pPr>
        <w:jc w:val="both"/>
        <w:rPr>
          <w:b/>
          <w:bCs/>
          <w:caps/>
        </w:rPr>
      </w:pPr>
      <w:r w:rsidRPr="00CB6D00">
        <w:rPr>
          <w:b/>
          <w:bCs/>
          <w:caps/>
        </w:rPr>
        <w:t>6.2.1</w:t>
      </w:r>
      <w:r w:rsidR="000459D6" w:rsidRPr="00CB6D00">
        <w:rPr>
          <w:b/>
          <w:bCs/>
          <w:caps/>
        </w:rPr>
        <w:t>.</w:t>
      </w:r>
      <w:r w:rsidRPr="00CB6D00">
        <w:rPr>
          <w:b/>
          <w:bCs/>
          <w:caps/>
        </w:rPr>
        <w:t xml:space="preserve">  </w:t>
      </w:r>
      <w:r w:rsidR="000459D6" w:rsidRPr="00CB6D00">
        <w:rPr>
          <w:b/>
          <w:bCs/>
        </w:rPr>
        <w:t>Для текущего контроля:</w:t>
      </w:r>
    </w:p>
    <w:p w:rsidR="00EF1537" w:rsidRPr="00CB6D00" w:rsidRDefault="00CB6D00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CB6D00">
        <w:rPr>
          <w:rFonts w:ascii="Times New Roman" w:hAnsi="Times New Roman"/>
          <w:b/>
          <w:color w:val="000000"/>
          <w:sz w:val="24"/>
          <w:szCs w:val="24"/>
        </w:rPr>
        <w:t>Тесты</w:t>
      </w:r>
    </w:p>
    <w:p w:rsidR="00CB6D00" w:rsidRDefault="00CB6D00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CB6D00">
        <w:rPr>
          <w:rFonts w:ascii="Times New Roman" w:hAnsi="Times New Roman"/>
          <w:b/>
          <w:color w:val="000000"/>
          <w:sz w:val="24"/>
          <w:szCs w:val="24"/>
        </w:rPr>
        <w:t xml:space="preserve">Вариант 1. 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1. Биотехнология – это…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изучение биологической активности лекарственного растительного сырья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б) использование культур клеток, бактерий, животных, растений, обеспечивающих синтез специфических веществ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разработка новых лекарственных форм препаратов с помощью живых систем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изучение зависимости «структура-эффект» в действии лекарственных средств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д) синтез новых лекарственных препаратов и изучение их свойств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2. Последовательность стадий биотехнологического процесса: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а) обработка целевого продукта, обработка сырья, ферментация и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биотрансформация</w:t>
      </w:r>
      <w:proofErr w:type="spellEnd"/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биотрансформация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>, ферментация, обработка сырья и целевого продукта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в) исходная обработка сырья, ферментация,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биотрансформация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, конечная обработка целевого продукта 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3. В биотехнологии понятию «биообъект» соответствует следующее определение: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а) организм, на котором испытывают </w:t>
      </w:r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новые</w:t>
      </w:r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БАВ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lastRenderedPageBreak/>
        <w:t>б) организмы, вызывающие микробную контаминацию технологического оборудования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фермент, используемый для генно-инженерных процессов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организм, продуцирующий БАВ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д) фермент, используемый в лечебных целях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4. Отличительные особенности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прокариотической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клетки: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малый размер б) наличие ядра в) наличие субклеточных органелл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многослойная клеточная стенка д) хромосомная ДНК в ядре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5. Прокариоты – это …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крупные по размеру многоклеточные структуры, не содержащие органелл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б) небольшие клетки с цитоплазматической ДНК, характеризующиеся отсутствием органелл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в) небольшие клетки, окруженные ригидной клеточной стенкой, характеризующиеся отсутствием органелл и </w:t>
      </w:r>
      <w:proofErr w:type="spellStart"/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наличи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>ем</w:t>
      </w:r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ДНК в цитоплазме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6. Оптимальный температурный режим развития микроорганизмов-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мезофилов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составляет: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45-90</w:t>
      </w:r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ºС</w:t>
      </w:r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б) 10-47ºС в) 37 ºС г) от -5 до +35 ºС д) свыше 90ºС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7. Способностью превращать сахар в этанол обладают: 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</w:t>
      </w:r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 xml:space="preserve">) Aspergillus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>oryzae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B6D00">
        <w:rPr>
          <w:rFonts w:ascii="Times New Roman" w:hAnsi="Times New Roman"/>
          <w:color w:val="000000"/>
          <w:sz w:val="24"/>
          <w:szCs w:val="24"/>
        </w:rPr>
        <w:t>б</w:t>
      </w:r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 xml:space="preserve">) Aspergillus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>terricola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B6D00">
        <w:rPr>
          <w:rFonts w:ascii="Times New Roman" w:hAnsi="Times New Roman"/>
          <w:color w:val="000000"/>
          <w:sz w:val="24"/>
          <w:szCs w:val="24"/>
        </w:rPr>
        <w:t>в</w:t>
      </w:r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>) Escherichia coli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</w:t>
      </w:r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 xml:space="preserve">) Bacillus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>subtitilis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r w:rsidRPr="00CB6D00">
        <w:rPr>
          <w:rFonts w:ascii="Times New Roman" w:hAnsi="Times New Roman"/>
          <w:color w:val="000000"/>
          <w:sz w:val="24"/>
          <w:szCs w:val="24"/>
        </w:rPr>
        <w:t>д</w:t>
      </w:r>
      <w:r w:rsidRPr="00CB6D00">
        <w:rPr>
          <w:rFonts w:ascii="Times New Roman" w:hAnsi="Times New Roman"/>
          <w:color w:val="000000"/>
          <w:sz w:val="24"/>
          <w:szCs w:val="24"/>
          <w:lang w:val="en-US"/>
        </w:rPr>
        <w:t>) Saccharomyces cerevisiae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8. Для получения протопластов из клеток грибов используется: 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лизоцим б) трипсин в) «улиточный фермент» г</w:t>
      </w:r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пепсин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9. Химические мутагены: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а) рентгеновские лучи б) позитроны в) температурный режим г) аналоги азотистых оснований </w:t>
      </w:r>
    </w:p>
    <w:p w:rsidR="00CB6D00" w:rsidRPr="00CB6D00" w:rsidRDefault="00660B69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CB6D00" w:rsidRPr="00CB6D00">
        <w:rPr>
          <w:rFonts w:ascii="Times New Roman" w:hAnsi="Times New Roman"/>
          <w:color w:val="000000"/>
          <w:sz w:val="24"/>
          <w:szCs w:val="24"/>
        </w:rPr>
        <w:t>. Генная инженерия – это …: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метод, основанный на выделении и культивировании тканей и клеток высших организмов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б) изменение первичной структуры ДНК в конкретном ее участке, что, в конечном счете, приводит к изменению </w:t>
      </w:r>
      <w:proofErr w:type="spellStart"/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фе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/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нотипа</w:t>
      </w:r>
      <w:proofErr w:type="spellEnd"/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биологического объекта, используемого в биотехнологических процессах</w:t>
      </w:r>
    </w:p>
    <w:p w:rsid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метод создания рекомбинантных или гибридных ДНК</w:t>
      </w:r>
    </w:p>
    <w:p w:rsidR="00660B69" w:rsidRPr="00660B69" w:rsidRDefault="00660B69" w:rsidP="00CB6D00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660B69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Плазмида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– это …: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lastRenderedPageBreak/>
        <w:t>а) определенный штамм кишечной палочки, используемый для биотехнологических целей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б) кольцеобразную молекулу ДНК -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внехромосомный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элемент генетической информации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участок цепи РНК, несущий информацию о структуре гена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вирус, размножающийся в цитоплазме микробной клетки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д) хромосому, используемую в качестве вектора для введения ДНК в клетки бактерий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2. Отбор трансформированных клеток, содержащих рекомбинантную ДНК (гибридную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плазмиду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>) проводят: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тестированием на резистентность к различной температуре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б) тестированием на резистентность к определенным антибиотикам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в) по способности окрашиваться гематоксилином 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по морфологическим признакам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д) по скорости роста и размножения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3. Отличительные особенности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эукариотической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клетки: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большой размер б) отсутствие ядра в) ригидная клеточная стенка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отсутствие субклеточных органелл д) хромосомная ДНК в цитоплазме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4. Эукариоты – это …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крупные по размеру многоклеточные структуры, содержащие органеллы и хромосомную ДНК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б) небольшие клетки с хромосомной ДНК, характеризующиеся отсутствием органелл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в) небольшие клетки, окруженные ригидной клеточной стенкой, характеризующиеся отсутствием органелл и </w:t>
      </w:r>
      <w:proofErr w:type="spellStart"/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наличи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>ем</w:t>
      </w:r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хромосомной ДНК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г) небольшие клетки, окруженные мембраной из фосфолипидных и белковых слоев, имеющие ядро </w:t>
      </w:r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с</w:t>
      </w:r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хромосомной 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ДНК и окруженные мембранами оболочки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5. Термофилы служат источником …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генов, кодирующих термостабильные ферменты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б) генов, кодирующих термолабильные ферменты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материала, применяемого для биодеградации токсичных отходов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материала для производства биогаза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6.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Saccharomyces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cerevisiae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–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а)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прокариотический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аналог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E.coli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>, являющийся моделью для изучения клеток человека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б)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эукариотический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аналог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E.coli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>, являющийся моделью для изучения клеток человека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lastRenderedPageBreak/>
        <w:t>7. Мутации – это …: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метод, основанный на выделении и культивировании тканей и клеток высших многоклеточных организмов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б) изменение первичной структуры ДНК в конкретном ее участке, что, в конечном счете, приводит к изменению </w:t>
      </w:r>
      <w:proofErr w:type="spellStart"/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фе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/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нотипа</w:t>
      </w:r>
      <w:proofErr w:type="spellEnd"/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биологического объекта, используемого в биотехнологических процессах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метод создания рекомбинантных или гибридных ДНК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8. Клеточная инженерия – это …: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метод, основанный на выделении и культивировании тканей и клеток высших многоклеточных организмов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б) изменение первичной структуры ДНК в конкретном ее участке, что, в конечном счете, приводит к изменению </w:t>
      </w:r>
      <w:proofErr w:type="spellStart"/>
      <w:proofErr w:type="gramStart"/>
      <w:r w:rsidRPr="00CB6D00">
        <w:rPr>
          <w:rFonts w:ascii="Times New Roman" w:hAnsi="Times New Roman"/>
          <w:color w:val="000000"/>
          <w:sz w:val="24"/>
          <w:szCs w:val="24"/>
        </w:rPr>
        <w:t>фе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/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нотипа</w:t>
      </w:r>
      <w:proofErr w:type="spellEnd"/>
      <w:proofErr w:type="gramEnd"/>
      <w:r w:rsidRPr="00CB6D00">
        <w:rPr>
          <w:rFonts w:ascii="Times New Roman" w:hAnsi="Times New Roman"/>
          <w:color w:val="000000"/>
          <w:sz w:val="24"/>
          <w:szCs w:val="24"/>
        </w:rPr>
        <w:t xml:space="preserve"> биологического объекта, используемого в биотехнологических процессах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метод создания рекомбинантных или гибридных ДНК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9. Процесс изготовления генно-инженерных препаратов включает: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а) копирование гена человека, ответственного за синтез необходимого продукта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б) модификацию генетического аппарата больного для увеличения биосинтеза необходимых продуктов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в) внедрение микробной клетки с рекомбинантной ДНК в организм человека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г) культивирование и выделение микробных клеток с рекомбинантными ДНК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д) внедрение человеческого гена в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плазмиду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микробной клетки </w:t>
      </w:r>
    </w:p>
    <w:p w:rsidR="00CB6D00" w:rsidRPr="00CB6D00" w:rsidRDefault="00660B69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</w:t>
      </w:r>
      <w:r w:rsidR="00CB6D00" w:rsidRPr="00CB6D00">
        <w:rPr>
          <w:rFonts w:ascii="Times New Roman" w:hAnsi="Times New Roman"/>
          <w:color w:val="000000"/>
          <w:sz w:val="24"/>
          <w:szCs w:val="24"/>
        </w:rPr>
        <w:t>0. Требования к векторам ДНК: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а) отсутствие сайта рестрикции, в который осуществлена вставка б) большой размер в)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видоспе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/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цифичность</w:t>
      </w:r>
      <w:proofErr w:type="spellEnd"/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 xml:space="preserve">г) наличие селективных генетических маркеров для идентификации </w:t>
      </w:r>
      <w:proofErr w:type="spellStart"/>
      <w:r w:rsidRPr="00CB6D00">
        <w:rPr>
          <w:rFonts w:ascii="Times New Roman" w:hAnsi="Times New Roman"/>
          <w:color w:val="000000"/>
          <w:sz w:val="24"/>
          <w:szCs w:val="24"/>
        </w:rPr>
        <w:t>реципиентных</w:t>
      </w:r>
      <w:proofErr w:type="spellEnd"/>
      <w:r w:rsidRPr="00CB6D00">
        <w:rPr>
          <w:rFonts w:ascii="Times New Roman" w:hAnsi="Times New Roman"/>
          <w:color w:val="000000"/>
          <w:sz w:val="24"/>
          <w:szCs w:val="24"/>
        </w:rPr>
        <w:t xml:space="preserve"> клеток, несущих рекомбинантную </w:t>
      </w:r>
    </w:p>
    <w:p w:rsidR="00CB6D00" w:rsidRPr="00CB6D00" w:rsidRDefault="00CB6D00" w:rsidP="00CB6D00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 w:rsidRPr="00CB6D00">
        <w:rPr>
          <w:rFonts w:ascii="Times New Roman" w:hAnsi="Times New Roman"/>
          <w:color w:val="000000"/>
          <w:sz w:val="24"/>
          <w:szCs w:val="24"/>
        </w:rPr>
        <w:t>ДНК</w:t>
      </w:r>
    </w:p>
    <w:p w:rsidR="006F77E8" w:rsidRPr="00660B69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660B69">
        <w:rPr>
          <w:rFonts w:ascii="Times New Roman" w:hAnsi="Times New Roman"/>
          <w:b/>
          <w:i/>
          <w:color w:val="000000"/>
          <w:sz w:val="24"/>
          <w:szCs w:val="24"/>
        </w:rPr>
        <w:t xml:space="preserve">Ключи к тестам </w:t>
      </w:r>
    </w:p>
    <w:p w:rsidR="006F77E8" w:rsidRPr="00660B69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660B69">
        <w:rPr>
          <w:rFonts w:ascii="Times New Roman" w:hAnsi="Times New Roman"/>
          <w:b/>
          <w:color w:val="000000"/>
          <w:sz w:val="24"/>
          <w:szCs w:val="24"/>
        </w:rPr>
        <w:t>Вариант 1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13"/>
        <w:gridCol w:w="913"/>
        <w:gridCol w:w="913"/>
        <w:gridCol w:w="912"/>
        <w:gridCol w:w="912"/>
        <w:gridCol w:w="925"/>
        <w:gridCol w:w="912"/>
        <w:gridCol w:w="938"/>
        <w:gridCol w:w="951"/>
        <w:gridCol w:w="922"/>
      </w:tblGrid>
      <w:tr w:rsidR="006F77E8" w:rsidRPr="00660B69" w:rsidTr="006F77E8">
        <w:tc>
          <w:tcPr>
            <w:tcW w:w="913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913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13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12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12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25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12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38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1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22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660B69" w:rsidTr="006F77E8">
        <w:tc>
          <w:tcPr>
            <w:tcW w:w="913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3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13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12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12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25" w:type="dxa"/>
            <w:vAlign w:val="center"/>
          </w:tcPr>
          <w:p w:rsidR="006F77E8" w:rsidRPr="00660B69" w:rsidRDefault="00660B69" w:rsidP="00EF1537">
            <w:pPr>
              <w:pStyle w:val="ad"/>
              <w:spacing w:after="160" w:line="360" w:lineRule="auto"/>
              <w:ind w:left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12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938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951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22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</w:tr>
    </w:tbl>
    <w:p w:rsidR="006F77E8" w:rsidRPr="00660B69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</w:p>
    <w:p w:rsidR="006F77E8" w:rsidRPr="00660B69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b/>
          <w:color w:val="000000"/>
          <w:sz w:val="24"/>
          <w:szCs w:val="24"/>
        </w:rPr>
      </w:pPr>
      <w:r w:rsidRPr="00660B69">
        <w:rPr>
          <w:rFonts w:ascii="Times New Roman" w:hAnsi="Times New Roman"/>
          <w:b/>
          <w:color w:val="000000"/>
          <w:sz w:val="24"/>
          <w:szCs w:val="24"/>
        </w:rPr>
        <w:t>Вариант 2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0"/>
        <w:gridCol w:w="920"/>
        <w:gridCol w:w="920"/>
        <w:gridCol w:w="920"/>
        <w:gridCol w:w="920"/>
        <w:gridCol w:w="920"/>
        <w:gridCol w:w="928"/>
      </w:tblGrid>
      <w:tr w:rsidR="006F77E8" w:rsidRPr="00660B69" w:rsidTr="006F77E8"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957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958" w:type="dxa"/>
            <w:vAlign w:val="center"/>
          </w:tcPr>
          <w:p w:rsidR="006F77E8" w:rsidRPr="00660B69" w:rsidRDefault="006F77E8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6F77E8" w:rsidRPr="00EF1537" w:rsidTr="006F77E8"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957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  <w:tc>
          <w:tcPr>
            <w:tcW w:w="958" w:type="dxa"/>
            <w:vAlign w:val="center"/>
          </w:tcPr>
          <w:p w:rsidR="006F77E8" w:rsidRPr="00660B69" w:rsidRDefault="00660B69" w:rsidP="006F77E8">
            <w:pPr>
              <w:pStyle w:val="ad"/>
              <w:spacing w:after="160" w:line="36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60B69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</w:p>
        </w:tc>
      </w:tr>
    </w:tbl>
    <w:p w:rsidR="006F77E8" w:rsidRPr="00EF1537" w:rsidRDefault="006F77E8" w:rsidP="006F77E8">
      <w:pPr>
        <w:pStyle w:val="ad"/>
        <w:spacing w:after="160" w:line="360" w:lineRule="auto"/>
        <w:ind w:left="360"/>
        <w:rPr>
          <w:rFonts w:ascii="Times New Roman" w:hAnsi="Times New Roman"/>
          <w:color w:val="000000"/>
          <w:sz w:val="24"/>
          <w:szCs w:val="24"/>
          <w:highlight w:val="yellow"/>
        </w:rPr>
      </w:pPr>
    </w:p>
    <w:p w:rsidR="00504EC3" w:rsidRPr="00F7417F" w:rsidRDefault="00504EC3" w:rsidP="003A38C9">
      <w:pPr>
        <w:spacing w:line="360" w:lineRule="auto"/>
        <w:rPr>
          <w:b/>
          <w:bCs/>
        </w:rPr>
      </w:pPr>
      <w:r w:rsidRPr="00F7417F">
        <w:rPr>
          <w:b/>
          <w:bCs/>
        </w:rPr>
        <w:t>7. ПЕРЕЧЕНЬ ОСНОВНОЙ И ДОПОЛНИТЕЛЬНОЙ УЧЕБНОЙ ЛИТЕРАТУРЫ:</w:t>
      </w:r>
    </w:p>
    <w:p w:rsidR="00504EC3" w:rsidRPr="00F7417F" w:rsidRDefault="00504EC3" w:rsidP="003A38C9">
      <w:pPr>
        <w:spacing w:line="360" w:lineRule="auto"/>
        <w:rPr>
          <w:b/>
          <w:bCs/>
        </w:rPr>
      </w:pPr>
      <w:r w:rsidRPr="00F7417F">
        <w:rPr>
          <w:b/>
          <w:bCs/>
        </w:rPr>
        <w:t>7.1. Основная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54"/>
        <w:gridCol w:w="1843"/>
        <w:gridCol w:w="1133"/>
        <w:gridCol w:w="900"/>
        <w:gridCol w:w="1368"/>
        <w:gridCol w:w="1074"/>
      </w:tblGrid>
      <w:tr w:rsidR="00BC2642" w:rsidRPr="007F18F6" w:rsidTr="00BC2642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BC2642" w:rsidRPr="007F18F6" w:rsidRDefault="00BC2642" w:rsidP="00A03B46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154" w:type="dxa"/>
            <w:vMerge w:val="restart"/>
            <w:vAlign w:val="center"/>
          </w:tcPr>
          <w:p w:rsidR="00BC2642" w:rsidRPr="007F18F6" w:rsidRDefault="00BC2642" w:rsidP="00A03B46">
            <w:pPr>
              <w:jc w:val="center"/>
            </w:pPr>
            <w:r>
              <w:t>Наименование</w:t>
            </w:r>
          </w:p>
        </w:tc>
        <w:tc>
          <w:tcPr>
            <w:tcW w:w="1843" w:type="dxa"/>
            <w:vMerge w:val="restart"/>
            <w:vAlign w:val="center"/>
          </w:tcPr>
          <w:p w:rsidR="00BC2642" w:rsidRPr="007F18F6" w:rsidRDefault="00BC2642" w:rsidP="00A03B46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BC2642" w:rsidRPr="0044027D" w:rsidRDefault="00BC2642" w:rsidP="00A03B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BC2642" w:rsidRPr="000573FC" w:rsidRDefault="00BC2642" w:rsidP="00A03B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442" w:type="dxa"/>
            <w:gridSpan w:val="2"/>
            <w:vAlign w:val="center"/>
          </w:tcPr>
          <w:p w:rsidR="00BC2642" w:rsidRPr="007F18F6" w:rsidRDefault="00BC2642" w:rsidP="00A03B46">
            <w:pPr>
              <w:jc w:val="center"/>
            </w:pPr>
            <w:r>
              <w:t>Наличие</w:t>
            </w:r>
          </w:p>
        </w:tc>
      </w:tr>
      <w:tr w:rsidR="00BC2642" w:rsidRPr="007F18F6" w:rsidTr="00BC2642">
        <w:trPr>
          <w:cantSplit/>
          <w:trHeight w:val="519"/>
        </w:trPr>
        <w:tc>
          <w:tcPr>
            <w:tcW w:w="648" w:type="dxa"/>
            <w:vMerge/>
          </w:tcPr>
          <w:p w:rsidR="00BC2642" w:rsidRPr="007F18F6" w:rsidRDefault="00BC2642" w:rsidP="00A03B46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BC2642" w:rsidRDefault="00BC2642" w:rsidP="00A03B46">
            <w:pPr>
              <w:jc w:val="center"/>
            </w:pPr>
          </w:p>
        </w:tc>
        <w:tc>
          <w:tcPr>
            <w:tcW w:w="1843" w:type="dxa"/>
            <w:vMerge/>
          </w:tcPr>
          <w:p w:rsidR="00BC2642" w:rsidRDefault="00BC2642" w:rsidP="00A03B46">
            <w:pPr>
              <w:jc w:val="center"/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BC2642" w:rsidRDefault="00BC2642" w:rsidP="00A03B4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BC2642" w:rsidRDefault="00BC2642" w:rsidP="00A03B4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BC2642" w:rsidRPr="000C7AAA" w:rsidRDefault="00BC2642" w:rsidP="00A0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074" w:type="dxa"/>
          </w:tcPr>
          <w:p w:rsidR="00BC2642" w:rsidRPr="007F18F6" w:rsidRDefault="00BC2642" w:rsidP="00A03B46">
            <w:pPr>
              <w:jc w:val="center"/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BC2642" w:rsidRPr="00A9078B" w:rsidTr="00BC2642">
        <w:tc>
          <w:tcPr>
            <w:tcW w:w="648" w:type="dxa"/>
          </w:tcPr>
          <w:p w:rsidR="00BC2642" w:rsidRPr="00BC2642" w:rsidRDefault="00BC2642" w:rsidP="00A03B46">
            <w:pPr>
              <w:jc w:val="center"/>
            </w:pPr>
            <w:r w:rsidRPr="00BC2642">
              <w:t>1.</w:t>
            </w:r>
          </w:p>
        </w:tc>
        <w:tc>
          <w:tcPr>
            <w:tcW w:w="2154" w:type="dxa"/>
          </w:tcPr>
          <w:p w:rsidR="00BC2642" w:rsidRPr="00BC2642" w:rsidRDefault="00BC2642" w:rsidP="00A03B46">
            <w:r w:rsidRPr="00BC2642">
              <w:t>Теоретические основы биотехнологии: учебно-методическое пособие</w:t>
            </w:r>
          </w:p>
        </w:tc>
        <w:tc>
          <w:tcPr>
            <w:tcW w:w="1843" w:type="dxa"/>
          </w:tcPr>
          <w:p w:rsidR="00BC2642" w:rsidRPr="00BC2642" w:rsidRDefault="00BC2642" w:rsidP="00A03B46">
            <w:r w:rsidRPr="00BC2642">
              <w:t>Сироткин А. С. , Жукова В. Б.</w:t>
            </w:r>
          </w:p>
        </w:tc>
        <w:tc>
          <w:tcPr>
            <w:tcW w:w="1133" w:type="dxa"/>
          </w:tcPr>
          <w:p w:rsidR="00BC2642" w:rsidRPr="00BC2642" w:rsidRDefault="00BC2642" w:rsidP="00A03B46">
            <w:r w:rsidRPr="00BC2642">
              <w:t xml:space="preserve">Казань: КГТУ </w:t>
            </w:r>
          </w:p>
        </w:tc>
        <w:tc>
          <w:tcPr>
            <w:tcW w:w="900" w:type="dxa"/>
          </w:tcPr>
          <w:p w:rsidR="00BC2642" w:rsidRPr="00BC2642" w:rsidRDefault="00BC2642" w:rsidP="00A03B46">
            <w:r w:rsidRPr="00BC2642">
              <w:t>2010</w:t>
            </w:r>
          </w:p>
        </w:tc>
        <w:tc>
          <w:tcPr>
            <w:tcW w:w="1368" w:type="dxa"/>
          </w:tcPr>
          <w:p w:rsidR="00BC2642" w:rsidRPr="00BC2642" w:rsidRDefault="00BC2642" w:rsidP="00A03B46"/>
        </w:tc>
        <w:tc>
          <w:tcPr>
            <w:tcW w:w="1074" w:type="dxa"/>
          </w:tcPr>
          <w:p w:rsidR="00BC2642" w:rsidRPr="00BC2642" w:rsidRDefault="00BC2642" w:rsidP="00A03B46">
            <w:pPr>
              <w:rPr>
                <w:sz w:val="20"/>
                <w:szCs w:val="20"/>
              </w:rPr>
            </w:pPr>
            <w:r w:rsidRPr="00BC2642">
              <w:rPr>
                <w:sz w:val="20"/>
                <w:szCs w:val="20"/>
              </w:rPr>
              <w:t>http://biblioclub.ru</w:t>
            </w:r>
          </w:p>
          <w:p w:rsidR="00BC2642" w:rsidRPr="00BC2642" w:rsidRDefault="00BC2642" w:rsidP="00A03B46">
            <w:pPr>
              <w:rPr>
                <w:sz w:val="20"/>
                <w:szCs w:val="20"/>
              </w:rPr>
            </w:pPr>
          </w:p>
        </w:tc>
      </w:tr>
      <w:tr w:rsidR="00BC2642" w:rsidRPr="007F18F6" w:rsidTr="00BC2642">
        <w:tc>
          <w:tcPr>
            <w:tcW w:w="648" w:type="dxa"/>
          </w:tcPr>
          <w:p w:rsidR="00BC2642" w:rsidRPr="007F18F6" w:rsidRDefault="00BC2642" w:rsidP="00A03B46">
            <w:pPr>
              <w:jc w:val="center"/>
            </w:pPr>
            <w:r w:rsidRPr="007F18F6">
              <w:t>2.</w:t>
            </w:r>
          </w:p>
        </w:tc>
        <w:tc>
          <w:tcPr>
            <w:tcW w:w="2154" w:type="dxa"/>
          </w:tcPr>
          <w:p w:rsidR="00BC2642" w:rsidRPr="007E3394" w:rsidRDefault="00BC2642" w:rsidP="00A03B46">
            <w:r w:rsidRPr="00E43294">
              <w:rPr>
                <w:szCs w:val="28"/>
              </w:rPr>
              <w:t>Теоретические основы биохимии: учебное пособие</w:t>
            </w:r>
          </w:p>
        </w:tc>
        <w:tc>
          <w:tcPr>
            <w:tcW w:w="1843" w:type="dxa"/>
          </w:tcPr>
          <w:p w:rsidR="00BC2642" w:rsidRPr="007F18F6" w:rsidRDefault="00BC2642" w:rsidP="00A03B46">
            <w:proofErr w:type="spellStart"/>
            <w:r w:rsidRPr="00E43294">
              <w:rPr>
                <w:szCs w:val="28"/>
              </w:rPr>
              <w:t>Барышева</w:t>
            </w:r>
            <w:proofErr w:type="spellEnd"/>
            <w:r w:rsidRPr="00E43294">
              <w:rPr>
                <w:szCs w:val="28"/>
              </w:rPr>
              <w:t xml:space="preserve"> Е. , Баранова О. , Гамбург Т.</w:t>
            </w:r>
          </w:p>
        </w:tc>
        <w:tc>
          <w:tcPr>
            <w:tcW w:w="1133" w:type="dxa"/>
          </w:tcPr>
          <w:p w:rsidR="00BC2642" w:rsidRPr="007F18F6" w:rsidRDefault="00BC2642" w:rsidP="00A03B46">
            <w:r w:rsidRPr="00E43294">
              <w:rPr>
                <w:szCs w:val="28"/>
              </w:rPr>
              <w:t>Оренбург: ОГУ</w:t>
            </w:r>
          </w:p>
        </w:tc>
        <w:tc>
          <w:tcPr>
            <w:tcW w:w="900" w:type="dxa"/>
          </w:tcPr>
          <w:p w:rsidR="00BC2642" w:rsidRPr="007F18F6" w:rsidRDefault="00BC2642" w:rsidP="00A03B46">
            <w:r w:rsidRPr="002631C2">
              <w:rPr>
                <w:szCs w:val="28"/>
              </w:rPr>
              <w:t>201</w:t>
            </w:r>
            <w:r>
              <w:rPr>
                <w:szCs w:val="28"/>
              </w:rPr>
              <w:t>1</w:t>
            </w:r>
          </w:p>
        </w:tc>
        <w:tc>
          <w:tcPr>
            <w:tcW w:w="1368" w:type="dxa"/>
          </w:tcPr>
          <w:p w:rsidR="00BC2642" w:rsidRPr="007F18F6" w:rsidRDefault="00BC2642" w:rsidP="00A03B46"/>
        </w:tc>
        <w:tc>
          <w:tcPr>
            <w:tcW w:w="1074" w:type="dxa"/>
          </w:tcPr>
          <w:p w:rsidR="00BC2642" w:rsidRDefault="00BC2642" w:rsidP="00A03B46">
            <w:r>
              <w:t xml:space="preserve">http://biblioclub.ru </w:t>
            </w:r>
          </w:p>
          <w:p w:rsidR="00BC2642" w:rsidRPr="007F18F6" w:rsidRDefault="00BC2642" w:rsidP="00A03B46"/>
        </w:tc>
      </w:tr>
    </w:tbl>
    <w:p w:rsidR="00504EC3" w:rsidRPr="00EF1537" w:rsidRDefault="00504EC3" w:rsidP="000F23C3">
      <w:pPr>
        <w:autoSpaceDE w:val="0"/>
        <w:autoSpaceDN w:val="0"/>
        <w:adjustRightInd w:val="0"/>
        <w:ind w:firstLine="540"/>
        <w:jc w:val="both"/>
        <w:rPr>
          <w:rFonts w:cs="Calibri"/>
          <w:i/>
          <w:color w:val="FF0000"/>
          <w:highlight w:val="yellow"/>
        </w:rPr>
      </w:pPr>
    </w:p>
    <w:p w:rsidR="00504EC3" w:rsidRPr="00F7417F" w:rsidRDefault="00504EC3" w:rsidP="00F7417F">
      <w:pPr>
        <w:pStyle w:val="ad"/>
        <w:numPr>
          <w:ilvl w:val="1"/>
          <w:numId w:val="47"/>
        </w:num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7417F">
        <w:rPr>
          <w:rFonts w:ascii="Times New Roman" w:hAnsi="Times New Roman"/>
          <w:b/>
          <w:sz w:val="24"/>
          <w:szCs w:val="24"/>
        </w:rPr>
        <w:t>Дополнительная литература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012"/>
        <w:gridCol w:w="1985"/>
        <w:gridCol w:w="1417"/>
        <w:gridCol w:w="850"/>
        <w:gridCol w:w="1134"/>
        <w:gridCol w:w="1074"/>
      </w:tblGrid>
      <w:tr w:rsidR="00F7417F" w:rsidRPr="007F18F6" w:rsidTr="00F7417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F7417F" w:rsidRPr="007F18F6" w:rsidRDefault="00F7417F" w:rsidP="00A03B46">
            <w:pPr>
              <w:spacing w:line="360" w:lineRule="auto"/>
              <w:jc w:val="center"/>
            </w:pPr>
            <w:r w:rsidRPr="007F18F6">
              <w:t xml:space="preserve">№ </w:t>
            </w:r>
            <w:proofErr w:type="gramStart"/>
            <w:r w:rsidRPr="007F18F6">
              <w:t>п</w:t>
            </w:r>
            <w:proofErr w:type="gramEnd"/>
            <w:r w:rsidRPr="007F18F6">
              <w:t>/п</w:t>
            </w:r>
          </w:p>
        </w:tc>
        <w:tc>
          <w:tcPr>
            <w:tcW w:w="2012" w:type="dxa"/>
            <w:vMerge w:val="restart"/>
            <w:vAlign w:val="center"/>
          </w:tcPr>
          <w:p w:rsidR="00F7417F" w:rsidRPr="007F18F6" w:rsidRDefault="00F7417F" w:rsidP="00A03B46">
            <w:pPr>
              <w:jc w:val="center"/>
            </w:pPr>
            <w:r>
              <w:t>Наименование</w:t>
            </w:r>
          </w:p>
        </w:tc>
        <w:tc>
          <w:tcPr>
            <w:tcW w:w="1985" w:type="dxa"/>
            <w:vMerge w:val="restart"/>
            <w:vAlign w:val="center"/>
          </w:tcPr>
          <w:p w:rsidR="00F7417F" w:rsidRPr="007F18F6" w:rsidRDefault="00F7417F" w:rsidP="00A03B46">
            <w:pPr>
              <w:jc w:val="center"/>
            </w:pPr>
            <w:r>
              <w:t>Авторы</w:t>
            </w:r>
          </w:p>
        </w:tc>
        <w:tc>
          <w:tcPr>
            <w:tcW w:w="1417" w:type="dxa"/>
            <w:vMerge w:val="restart"/>
            <w:textDirection w:val="btLr"/>
            <w:vAlign w:val="center"/>
          </w:tcPr>
          <w:p w:rsidR="00F7417F" w:rsidRPr="0044027D" w:rsidRDefault="00F7417F" w:rsidP="00A03B46">
            <w:pPr>
              <w:ind w:left="113" w:right="113"/>
              <w:jc w:val="center"/>
              <w:rPr>
                <w:sz w:val="20"/>
                <w:szCs w:val="20"/>
              </w:rPr>
            </w:pPr>
            <w:r w:rsidRPr="0044027D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:rsidR="00F7417F" w:rsidRPr="000573FC" w:rsidRDefault="00F7417F" w:rsidP="00A03B46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208" w:type="dxa"/>
            <w:gridSpan w:val="2"/>
            <w:vAlign w:val="center"/>
          </w:tcPr>
          <w:p w:rsidR="00F7417F" w:rsidRPr="007F18F6" w:rsidRDefault="00F7417F" w:rsidP="00A03B46">
            <w:pPr>
              <w:jc w:val="center"/>
            </w:pPr>
            <w:r>
              <w:t>Наличие</w:t>
            </w:r>
          </w:p>
        </w:tc>
      </w:tr>
      <w:tr w:rsidR="00F7417F" w:rsidRPr="007F18F6" w:rsidTr="00F7417F">
        <w:trPr>
          <w:cantSplit/>
          <w:trHeight w:val="519"/>
        </w:trPr>
        <w:tc>
          <w:tcPr>
            <w:tcW w:w="648" w:type="dxa"/>
            <w:vMerge/>
          </w:tcPr>
          <w:p w:rsidR="00F7417F" w:rsidRPr="007F18F6" w:rsidRDefault="00F7417F" w:rsidP="00A03B46">
            <w:pPr>
              <w:spacing w:line="360" w:lineRule="auto"/>
              <w:jc w:val="center"/>
            </w:pPr>
          </w:p>
        </w:tc>
        <w:tc>
          <w:tcPr>
            <w:tcW w:w="2012" w:type="dxa"/>
            <w:vMerge/>
          </w:tcPr>
          <w:p w:rsidR="00F7417F" w:rsidRDefault="00F7417F" w:rsidP="00A03B46">
            <w:pPr>
              <w:jc w:val="center"/>
            </w:pPr>
          </w:p>
        </w:tc>
        <w:tc>
          <w:tcPr>
            <w:tcW w:w="1985" w:type="dxa"/>
            <w:vMerge/>
          </w:tcPr>
          <w:p w:rsidR="00F7417F" w:rsidRDefault="00F7417F" w:rsidP="00A03B46">
            <w:pPr>
              <w:jc w:val="center"/>
            </w:pPr>
          </w:p>
        </w:tc>
        <w:tc>
          <w:tcPr>
            <w:tcW w:w="1417" w:type="dxa"/>
            <w:vMerge/>
            <w:textDirection w:val="btLr"/>
            <w:vAlign w:val="center"/>
          </w:tcPr>
          <w:p w:rsidR="00F7417F" w:rsidRDefault="00F7417F" w:rsidP="00A03B46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extDirection w:val="btLr"/>
            <w:vAlign w:val="center"/>
          </w:tcPr>
          <w:p w:rsidR="00F7417F" w:rsidRDefault="00F7417F" w:rsidP="00A03B46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F7417F" w:rsidRPr="000C7AAA" w:rsidRDefault="00F7417F" w:rsidP="00A03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C7AA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научно-</w:t>
            </w:r>
            <w:proofErr w:type="spellStart"/>
            <w:r>
              <w:rPr>
                <w:sz w:val="20"/>
                <w:szCs w:val="20"/>
              </w:rPr>
              <w:t>технической</w:t>
            </w:r>
            <w:r w:rsidRPr="000C7AAA">
              <w:rPr>
                <w:sz w:val="20"/>
                <w:szCs w:val="20"/>
              </w:rPr>
              <w:t>библиотеке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>
              <w:rPr>
                <w:sz w:val="20"/>
                <w:szCs w:val="20"/>
              </w:rPr>
              <w:t>экз</w:t>
            </w:r>
            <w:proofErr w:type="spellEnd"/>
            <w:proofErr w:type="gramEnd"/>
          </w:p>
        </w:tc>
        <w:tc>
          <w:tcPr>
            <w:tcW w:w="1074" w:type="dxa"/>
          </w:tcPr>
          <w:p w:rsidR="00F7417F" w:rsidRPr="00C55B65" w:rsidRDefault="00F7417F" w:rsidP="00A03B46">
            <w:pPr>
              <w:jc w:val="center"/>
              <w:rPr>
                <w:sz w:val="20"/>
                <w:szCs w:val="20"/>
              </w:rPr>
            </w:pPr>
            <w:r w:rsidRPr="00C55B65">
              <w:rPr>
                <w:sz w:val="20"/>
                <w:szCs w:val="20"/>
              </w:rPr>
              <w:t>в ЭБС</w:t>
            </w:r>
            <w:r>
              <w:rPr>
                <w:sz w:val="20"/>
                <w:szCs w:val="20"/>
              </w:rPr>
              <w:t>, а</w:t>
            </w:r>
            <w:r w:rsidRPr="00C55B65">
              <w:rPr>
                <w:sz w:val="20"/>
                <w:szCs w:val="20"/>
              </w:rPr>
              <w:t xml:space="preserve">дрес в </w:t>
            </w:r>
            <w:r>
              <w:rPr>
                <w:sz w:val="20"/>
                <w:szCs w:val="20"/>
              </w:rPr>
              <w:t>сети Ин</w:t>
            </w:r>
            <w:r w:rsidRPr="00C55B65">
              <w:rPr>
                <w:sz w:val="20"/>
                <w:szCs w:val="20"/>
              </w:rPr>
              <w:t>тернет</w:t>
            </w:r>
          </w:p>
        </w:tc>
      </w:tr>
      <w:tr w:rsidR="00F7417F" w:rsidRPr="007F18F6" w:rsidTr="00F7417F">
        <w:tc>
          <w:tcPr>
            <w:tcW w:w="648" w:type="dxa"/>
          </w:tcPr>
          <w:p w:rsidR="00F7417F" w:rsidRPr="007F18F6" w:rsidRDefault="00F7417F" w:rsidP="00A03B46">
            <w:pPr>
              <w:jc w:val="center"/>
            </w:pPr>
            <w:r>
              <w:t>1</w:t>
            </w:r>
            <w:r w:rsidRPr="007F18F6">
              <w:t>.</w:t>
            </w:r>
          </w:p>
        </w:tc>
        <w:tc>
          <w:tcPr>
            <w:tcW w:w="2012" w:type="dxa"/>
          </w:tcPr>
          <w:p w:rsidR="00F7417F" w:rsidRPr="007E3394" w:rsidRDefault="00F7417F" w:rsidP="00A03B46">
            <w:r w:rsidRPr="00E43294">
              <w:t>Толковый биотехнологический словарь (русско-английский)</w:t>
            </w:r>
          </w:p>
        </w:tc>
        <w:tc>
          <w:tcPr>
            <w:tcW w:w="1985" w:type="dxa"/>
          </w:tcPr>
          <w:p w:rsidR="00F7417F" w:rsidRPr="007F18F6" w:rsidRDefault="00F7417F" w:rsidP="00A03B46">
            <w:r w:rsidRPr="00E43294">
              <w:t>Тарантул В. З.</w:t>
            </w:r>
            <w:r>
              <w:t>.</w:t>
            </w:r>
          </w:p>
        </w:tc>
        <w:tc>
          <w:tcPr>
            <w:tcW w:w="1417" w:type="dxa"/>
          </w:tcPr>
          <w:p w:rsidR="00F7417F" w:rsidRPr="007F18F6" w:rsidRDefault="00F7417F" w:rsidP="00A03B46">
            <w:r w:rsidRPr="00E43294">
              <w:t>М.: Языки славянской культуры</w:t>
            </w:r>
          </w:p>
        </w:tc>
        <w:tc>
          <w:tcPr>
            <w:tcW w:w="850" w:type="dxa"/>
          </w:tcPr>
          <w:p w:rsidR="00F7417F" w:rsidRPr="007F18F6" w:rsidRDefault="00F7417F" w:rsidP="00A03B46">
            <w:r>
              <w:t>2009</w:t>
            </w:r>
          </w:p>
        </w:tc>
        <w:tc>
          <w:tcPr>
            <w:tcW w:w="1134" w:type="dxa"/>
          </w:tcPr>
          <w:p w:rsidR="00F7417F" w:rsidRPr="007F18F6" w:rsidRDefault="00F7417F" w:rsidP="00A03B46"/>
        </w:tc>
        <w:tc>
          <w:tcPr>
            <w:tcW w:w="1074" w:type="dxa"/>
          </w:tcPr>
          <w:p w:rsidR="00F7417F" w:rsidRDefault="00F7417F" w:rsidP="00A03B46">
            <w:r w:rsidRPr="002F76D4">
              <w:t>http://biblioclub.ru/</w:t>
            </w:r>
            <w:r>
              <w:t xml:space="preserve"> </w:t>
            </w:r>
          </w:p>
          <w:p w:rsidR="00F7417F" w:rsidRPr="007F18F6" w:rsidRDefault="00F7417F" w:rsidP="00A03B46"/>
        </w:tc>
      </w:tr>
      <w:tr w:rsidR="00F7417F" w:rsidRPr="007F18F6" w:rsidTr="00F7417F">
        <w:tc>
          <w:tcPr>
            <w:tcW w:w="648" w:type="dxa"/>
          </w:tcPr>
          <w:p w:rsidR="00F7417F" w:rsidRPr="007F18F6" w:rsidRDefault="00F7417F" w:rsidP="00A03B46">
            <w:pPr>
              <w:jc w:val="center"/>
            </w:pPr>
            <w:r>
              <w:t>2.</w:t>
            </w:r>
          </w:p>
        </w:tc>
        <w:tc>
          <w:tcPr>
            <w:tcW w:w="2012" w:type="dxa"/>
          </w:tcPr>
          <w:p w:rsidR="00F7417F" w:rsidRPr="007F18F6" w:rsidRDefault="00F7417F" w:rsidP="00A03B46">
            <w:r w:rsidRPr="00E43294">
              <w:t>Генетическая инженерия</w:t>
            </w:r>
          </w:p>
        </w:tc>
        <w:tc>
          <w:tcPr>
            <w:tcW w:w="1985" w:type="dxa"/>
          </w:tcPr>
          <w:p w:rsidR="00F7417F" w:rsidRPr="007F18F6" w:rsidRDefault="00F7417F" w:rsidP="00A03B46">
            <w:r w:rsidRPr="00E43294">
              <w:t>Щелкунов С. Н.</w:t>
            </w:r>
          </w:p>
        </w:tc>
        <w:tc>
          <w:tcPr>
            <w:tcW w:w="1417" w:type="dxa"/>
          </w:tcPr>
          <w:p w:rsidR="00F7417F" w:rsidRPr="008F36F8" w:rsidRDefault="00F7417F" w:rsidP="00A03B46">
            <w:r w:rsidRPr="00E43294">
              <w:t>Новосибирск: Сибирское университетское издательство</w:t>
            </w:r>
          </w:p>
        </w:tc>
        <w:tc>
          <w:tcPr>
            <w:tcW w:w="850" w:type="dxa"/>
          </w:tcPr>
          <w:p w:rsidR="00F7417F" w:rsidRPr="007F18F6" w:rsidRDefault="00F7417F" w:rsidP="00A03B46">
            <w:r>
              <w:t>2010</w:t>
            </w:r>
          </w:p>
        </w:tc>
        <w:tc>
          <w:tcPr>
            <w:tcW w:w="1134" w:type="dxa"/>
          </w:tcPr>
          <w:p w:rsidR="00F7417F" w:rsidRPr="007F18F6" w:rsidRDefault="00F7417F" w:rsidP="00A03B46"/>
        </w:tc>
        <w:tc>
          <w:tcPr>
            <w:tcW w:w="1074" w:type="dxa"/>
          </w:tcPr>
          <w:p w:rsidR="00F7417F" w:rsidRDefault="00F7417F" w:rsidP="00A03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http://biblioclub.ru</w:t>
            </w:r>
          </w:p>
          <w:p w:rsidR="00F7417F" w:rsidRPr="006C2160" w:rsidRDefault="00F7417F" w:rsidP="00A03B46">
            <w:pPr>
              <w:rPr>
                <w:sz w:val="20"/>
                <w:szCs w:val="20"/>
              </w:rPr>
            </w:pPr>
          </w:p>
        </w:tc>
      </w:tr>
      <w:tr w:rsidR="00F7417F" w:rsidRPr="007F18F6" w:rsidTr="00F7417F">
        <w:tc>
          <w:tcPr>
            <w:tcW w:w="648" w:type="dxa"/>
          </w:tcPr>
          <w:p w:rsidR="00F7417F" w:rsidRDefault="00F7417F" w:rsidP="00A03B46">
            <w:pPr>
              <w:jc w:val="center"/>
            </w:pPr>
            <w:r>
              <w:t>3.</w:t>
            </w:r>
          </w:p>
        </w:tc>
        <w:tc>
          <w:tcPr>
            <w:tcW w:w="2012" w:type="dxa"/>
          </w:tcPr>
          <w:p w:rsidR="00F7417F" w:rsidRPr="008F36F8" w:rsidRDefault="00F7417F" w:rsidP="00A03B46">
            <w:r w:rsidRPr="002F3792">
              <w:t xml:space="preserve">Научные основы биотехнологии: учебное пособие, Ч. I. </w:t>
            </w:r>
            <w:proofErr w:type="spellStart"/>
            <w:r w:rsidRPr="002F3792">
              <w:t>Нанотехнологии</w:t>
            </w:r>
            <w:proofErr w:type="spellEnd"/>
            <w:r w:rsidRPr="002F3792">
              <w:t xml:space="preserve"> в биологии</w:t>
            </w:r>
          </w:p>
        </w:tc>
        <w:tc>
          <w:tcPr>
            <w:tcW w:w="1985" w:type="dxa"/>
          </w:tcPr>
          <w:p w:rsidR="00F7417F" w:rsidRPr="008F36F8" w:rsidRDefault="00F7417F" w:rsidP="00A03B46">
            <w:r w:rsidRPr="002F3792">
              <w:t>Горленко В. А. , Кутузова Н. М. , Пятунина С. К.</w:t>
            </w:r>
          </w:p>
        </w:tc>
        <w:tc>
          <w:tcPr>
            <w:tcW w:w="1417" w:type="dxa"/>
          </w:tcPr>
          <w:p w:rsidR="00F7417F" w:rsidRPr="008F36F8" w:rsidRDefault="00F7417F" w:rsidP="00A03B46">
            <w:pPr>
              <w:jc w:val="both"/>
            </w:pPr>
            <w:r w:rsidRPr="002F3792">
              <w:t>М.: Прометей</w:t>
            </w:r>
          </w:p>
        </w:tc>
        <w:tc>
          <w:tcPr>
            <w:tcW w:w="850" w:type="dxa"/>
          </w:tcPr>
          <w:p w:rsidR="00F7417F" w:rsidRPr="008F36F8" w:rsidRDefault="00F7417F" w:rsidP="00A03B46">
            <w:r w:rsidRPr="008F36F8">
              <w:t>20</w:t>
            </w:r>
            <w:r>
              <w:t>13</w:t>
            </w:r>
          </w:p>
        </w:tc>
        <w:tc>
          <w:tcPr>
            <w:tcW w:w="1134" w:type="dxa"/>
          </w:tcPr>
          <w:p w:rsidR="00F7417F" w:rsidRPr="007F18F6" w:rsidRDefault="00F7417F" w:rsidP="00A03B46"/>
        </w:tc>
        <w:tc>
          <w:tcPr>
            <w:tcW w:w="1074" w:type="dxa"/>
          </w:tcPr>
          <w:p w:rsidR="00F7417F" w:rsidRDefault="00F7417F" w:rsidP="00A03B46">
            <w:r>
              <w:t>http://biblioclub.ru</w:t>
            </w:r>
          </w:p>
          <w:p w:rsidR="00F7417F" w:rsidRPr="007F18F6" w:rsidRDefault="00F7417F" w:rsidP="00A03B46"/>
        </w:tc>
      </w:tr>
    </w:tbl>
    <w:p w:rsidR="00504EC3" w:rsidRPr="00EF1537" w:rsidRDefault="00504EC3" w:rsidP="000F23C3">
      <w:pPr>
        <w:jc w:val="both"/>
        <w:rPr>
          <w:i/>
          <w:color w:val="FF0000"/>
          <w:highlight w:val="yellow"/>
        </w:rPr>
      </w:pPr>
    </w:p>
    <w:p w:rsidR="00FC62D2" w:rsidRPr="00230A8C" w:rsidRDefault="00FC62D2" w:rsidP="00FC62D2">
      <w:pPr>
        <w:numPr>
          <w:ilvl w:val="0"/>
          <w:numId w:val="11"/>
        </w:numPr>
        <w:spacing w:line="360" w:lineRule="auto"/>
        <w:rPr>
          <w:b/>
          <w:bCs/>
        </w:rPr>
      </w:pPr>
      <w:r w:rsidRPr="00230A8C">
        <w:rPr>
          <w:b/>
          <w:bCs/>
          <w:caps/>
        </w:rPr>
        <w:t>Ресурсы информационно-телекоммуникационной сети «Интернет»</w:t>
      </w:r>
    </w:p>
    <w:p w:rsidR="00FC62D2" w:rsidRDefault="00FC62D2" w:rsidP="00FC62D2">
      <w:pPr>
        <w:rPr>
          <w:b/>
          <w:bCs/>
          <w:i/>
        </w:rPr>
      </w:pPr>
      <w:r w:rsidRPr="00D85C1C">
        <w:rPr>
          <w:b/>
          <w:bCs/>
          <w:i/>
        </w:rPr>
        <w:t>Информационно-справочные ресурсы сети интернет:</w:t>
      </w:r>
    </w:p>
    <w:p w:rsidR="00FC62D2" w:rsidRPr="007E79CB" w:rsidRDefault="00FC62D2" w:rsidP="00FC62D2">
      <w:pPr>
        <w:rPr>
          <w:bCs/>
        </w:rPr>
      </w:pPr>
      <w:r w:rsidRPr="007E79CB">
        <w:rPr>
          <w:bCs/>
        </w:rPr>
        <w:t>Университетская ЭБС: biblioclub.ru</w:t>
      </w:r>
    </w:p>
    <w:p w:rsidR="00FC62D2" w:rsidRPr="00E82FC9" w:rsidRDefault="00FC62D2" w:rsidP="00FC62D2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NCBI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National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Center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for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Biotechnology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Information</w:t>
      </w:r>
      <w:proofErr w:type="spellEnd"/>
      <w:r w:rsidRPr="00D85C1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, Национальный Центр Биотехнологической Информации (США), крупнейшая база данных по биотехнологической информации</w:t>
      </w:r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FC62D2" w:rsidRDefault="00FC62D2" w:rsidP="00FC62D2">
      <w:pPr>
        <w:tabs>
          <w:tab w:val="left" w:pos="4170"/>
        </w:tabs>
        <w:rPr>
          <w:bCs/>
        </w:rPr>
      </w:pPr>
      <w:hyperlink r:id="rId8" w:history="1">
        <w:r w:rsidRPr="008443E1">
          <w:rPr>
            <w:rStyle w:val="af2"/>
            <w:bCs/>
          </w:rPr>
          <w:t>https://www.ncbi.nlm.nih.gov/</w:t>
        </w:r>
      </w:hyperlink>
    </w:p>
    <w:p w:rsidR="00FC62D2" w:rsidRPr="00D85C1C" w:rsidRDefault="00FC62D2" w:rsidP="00FC62D2">
      <w:pPr>
        <w:tabs>
          <w:tab w:val="left" w:pos="4170"/>
        </w:tabs>
        <w:rPr>
          <w:bCs/>
        </w:rPr>
      </w:pPr>
      <w:r w:rsidRPr="00D85C1C">
        <w:rPr>
          <w:bCs/>
        </w:rPr>
        <w:tab/>
      </w:r>
    </w:p>
    <w:p w:rsidR="00FC62D2" w:rsidRPr="00E82FC9" w:rsidRDefault="00FC62D2" w:rsidP="00FC62D2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NEB</w:t>
      </w:r>
      <w:r w:rsidRPr="00D85C1C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NewEnglandBiolabs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, ферменты для биотехнологических исследований)</w:t>
      </w:r>
    </w:p>
    <w:p w:rsidR="00FC62D2" w:rsidRDefault="00FC62D2" w:rsidP="00FC62D2">
      <w:pPr>
        <w:rPr>
          <w:bCs/>
        </w:rPr>
      </w:pPr>
      <w:hyperlink r:id="rId9" w:history="1">
        <w:r w:rsidRPr="008443E1">
          <w:rPr>
            <w:rStyle w:val="af2"/>
            <w:bCs/>
          </w:rPr>
          <w:t>https://www.neb.com/</w:t>
        </w:r>
      </w:hyperlink>
    </w:p>
    <w:p w:rsidR="00FC62D2" w:rsidRPr="00D85C1C" w:rsidRDefault="00FC62D2" w:rsidP="00FC62D2">
      <w:pPr>
        <w:rPr>
          <w:bCs/>
          <w:lang w:val="en-US"/>
        </w:rPr>
      </w:pPr>
    </w:p>
    <w:p w:rsidR="00FC62D2" w:rsidRPr="00D85C1C" w:rsidRDefault="00FC62D2" w:rsidP="00FC62D2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ThermoScientificFisher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(оборудование и реактивы для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биоттехнологических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исследований)</w:t>
      </w:r>
    </w:p>
    <w:p w:rsidR="00FC62D2" w:rsidRPr="00D85C1C" w:rsidRDefault="00FC62D2" w:rsidP="00FC62D2">
      <w:pPr>
        <w:rPr>
          <w:bCs/>
        </w:rPr>
      </w:pPr>
      <w:hyperlink r:id="rId10" w:history="1">
        <w:r w:rsidRPr="00D85C1C">
          <w:rPr>
            <w:rStyle w:val="af2"/>
            <w:bCs/>
            <w:lang w:val="en-US"/>
          </w:rPr>
          <w:t>http</w:t>
        </w:r>
        <w:r w:rsidRPr="00D85C1C">
          <w:rPr>
            <w:rStyle w:val="af2"/>
            <w:bCs/>
          </w:rPr>
          <w:t>://</w:t>
        </w:r>
        <w:r w:rsidRPr="00D85C1C">
          <w:rPr>
            <w:rStyle w:val="af2"/>
            <w:bCs/>
            <w:lang w:val="en-US"/>
          </w:rPr>
          <w:t>www</w:t>
        </w:r>
        <w:r w:rsidRPr="00D85C1C">
          <w:rPr>
            <w:rStyle w:val="af2"/>
            <w:bCs/>
          </w:rPr>
          <w:t>.</w:t>
        </w:r>
        <w:proofErr w:type="spellStart"/>
        <w:r w:rsidRPr="00D85C1C">
          <w:rPr>
            <w:rStyle w:val="af2"/>
            <w:bCs/>
            <w:lang w:val="en-US"/>
          </w:rPr>
          <w:t>thermofisher</w:t>
        </w:r>
        <w:proofErr w:type="spellEnd"/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com</w:t>
        </w:r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proofErr w:type="spellStart"/>
        <w:r w:rsidRPr="00D85C1C">
          <w:rPr>
            <w:rStyle w:val="af2"/>
            <w:bCs/>
            <w:lang w:val="en-US"/>
          </w:rPr>
          <w:t>ru</w:t>
        </w:r>
        <w:proofErr w:type="spellEnd"/>
        <w:r w:rsidRPr="00D85C1C">
          <w:rPr>
            <w:rStyle w:val="af2"/>
            <w:bCs/>
          </w:rPr>
          <w:t>/</w:t>
        </w:r>
        <w:r w:rsidRPr="00D85C1C">
          <w:rPr>
            <w:rStyle w:val="af2"/>
            <w:bCs/>
            <w:lang w:val="en-US"/>
          </w:rPr>
          <w:t>home</w:t>
        </w:r>
        <w:r w:rsidRPr="00D85C1C">
          <w:rPr>
            <w:rStyle w:val="af2"/>
            <w:bCs/>
          </w:rPr>
          <w:t>.</w:t>
        </w:r>
        <w:r w:rsidRPr="00D85C1C">
          <w:rPr>
            <w:rStyle w:val="af2"/>
            <w:bCs/>
            <w:lang w:val="en-US"/>
          </w:rPr>
          <w:t>html</w:t>
        </w:r>
      </w:hyperlink>
    </w:p>
    <w:p w:rsidR="00FC62D2" w:rsidRPr="00D85C1C" w:rsidRDefault="00FC62D2" w:rsidP="00FC62D2">
      <w:pPr>
        <w:rPr>
          <w:bCs/>
        </w:rPr>
      </w:pPr>
    </w:p>
    <w:p w:rsidR="00FC62D2" w:rsidRPr="00D85C1C" w:rsidRDefault="00FC62D2" w:rsidP="00FC62D2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D85C1C">
        <w:rPr>
          <w:rFonts w:ascii="Times New Roman" w:hAnsi="Times New Roman"/>
          <w:bCs/>
          <w:sz w:val="24"/>
          <w:szCs w:val="24"/>
          <w:lang w:val="en-US"/>
        </w:rPr>
        <w:t>OligoCalc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анализировать основные свойства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олигонуклеотидов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>)</w:t>
      </w:r>
    </w:p>
    <w:p w:rsidR="00FC62D2" w:rsidRPr="00D85C1C" w:rsidRDefault="00FC62D2" w:rsidP="00FC62D2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FC62D2" w:rsidRPr="00D85C1C" w:rsidRDefault="00FC62D2" w:rsidP="00FC62D2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  <w:hyperlink r:id="rId11" w:history="1"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http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://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biotools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nubic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northwestern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edu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/</w:t>
        </w:r>
        <w:proofErr w:type="spellStart"/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OligoCalc</w:t>
        </w:r>
        <w:proofErr w:type="spellEnd"/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.</w:t>
        </w:r>
        <w:r w:rsidRPr="00D85C1C">
          <w:rPr>
            <w:rStyle w:val="af2"/>
            <w:rFonts w:ascii="Times New Roman" w:hAnsi="Times New Roman"/>
            <w:bCs/>
            <w:sz w:val="24"/>
            <w:szCs w:val="24"/>
            <w:lang w:val="en-US"/>
          </w:rPr>
          <w:t>html</w:t>
        </w:r>
      </w:hyperlink>
    </w:p>
    <w:p w:rsidR="00FC62D2" w:rsidRPr="00D85C1C" w:rsidRDefault="00FC62D2" w:rsidP="00FC62D2">
      <w:pPr>
        <w:pStyle w:val="ad"/>
        <w:ind w:left="1440"/>
        <w:rPr>
          <w:rFonts w:ascii="Times New Roman" w:hAnsi="Times New Roman"/>
          <w:bCs/>
          <w:sz w:val="24"/>
          <w:szCs w:val="24"/>
        </w:rPr>
      </w:pPr>
    </w:p>
    <w:p w:rsidR="00FC62D2" w:rsidRPr="00D85C1C" w:rsidRDefault="00FC62D2" w:rsidP="00FC62D2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r w:rsidRPr="00D85C1C">
        <w:rPr>
          <w:rFonts w:ascii="Times New Roman" w:hAnsi="Times New Roman"/>
          <w:bCs/>
          <w:sz w:val="24"/>
          <w:szCs w:val="24"/>
          <w:lang w:val="en-US"/>
        </w:rPr>
        <w:t>Primer</w:t>
      </w:r>
      <w:r w:rsidRPr="00D85C1C">
        <w:rPr>
          <w:rFonts w:ascii="Times New Roman" w:hAnsi="Times New Roman"/>
          <w:bCs/>
          <w:sz w:val="24"/>
          <w:szCs w:val="24"/>
        </w:rPr>
        <w:t>3</w:t>
      </w:r>
      <w:r w:rsidRPr="00D85C1C">
        <w:rPr>
          <w:rFonts w:ascii="Times New Roman" w:hAnsi="Times New Roman"/>
          <w:bCs/>
          <w:sz w:val="24"/>
          <w:szCs w:val="24"/>
          <w:lang w:val="en-US"/>
        </w:rPr>
        <w:t>Plus</w:t>
      </w:r>
      <w:r w:rsidRPr="00D85C1C">
        <w:rPr>
          <w:rFonts w:ascii="Times New Roman" w:hAnsi="Times New Roman"/>
          <w:bCs/>
          <w:sz w:val="24"/>
          <w:szCs w:val="24"/>
        </w:rPr>
        <w:t xml:space="preserve"> (программа, позволяющая осуществить автоматический подбор </w:t>
      </w:r>
      <w:proofErr w:type="spellStart"/>
      <w:r w:rsidRPr="00D85C1C">
        <w:rPr>
          <w:rFonts w:ascii="Times New Roman" w:hAnsi="Times New Roman"/>
          <w:bCs/>
          <w:sz w:val="24"/>
          <w:szCs w:val="24"/>
        </w:rPr>
        <w:t>праймеров</w:t>
      </w:r>
      <w:proofErr w:type="spellEnd"/>
      <w:r w:rsidRPr="00D85C1C">
        <w:rPr>
          <w:rFonts w:ascii="Times New Roman" w:hAnsi="Times New Roman"/>
          <w:bCs/>
          <w:sz w:val="24"/>
          <w:szCs w:val="24"/>
        </w:rPr>
        <w:t xml:space="preserve"> для ПЦР)</w:t>
      </w:r>
    </w:p>
    <w:p w:rsidR="00FC62D2" w:rsidRPr="00D85C1C" w:rsidRDefault="00FC62D2" w:rsidP="00FC62D2">
      <w:pPr>
        <w:ind w:left="1080"/>
        <w:rPr>
          <w:bCs/>
        </w:rPr>
      </w:pPr>
    </w:p>
    <w:p w:rsidR="00FC62D2" w:rsidRDefault="00FC62D2" w:rsidP="00FC62D2">
      <w:pPr>
        <w:pStyle w:val="ad"/>
        <w:rPr>
          <w:rStyle w:val="af2"/>
          <w:rFonts w:ascii="Times New Roman" w:hAnsi="Times New Roman"/>
          <w:bCs/>
          <w:sz w:val="24"/>
          <w:szCs w:val="24"/>
        </w:rPr>
      </w:pPr>
      <w:hyperlink r:id="rId12" w:history="1">
        <w:r w:rsidRPr="00D85C1C">
          <w:rPr>
            <w:rStyle w:val="af2"/>
            <w:rFonts w:ascii="Times New Roman" w:hAnsi="Times New Roman"/>
            <w:bCs/>
            <w:sz w:val="24"/>
            <w:szCs w:val="24"/>
          </w:rPr>
          <w:t>http://www.bioinformatics.nl/cgi-bin/primer3plus/primer3plus.cgi/</w:t>
        </w:r>
      </w:hyperlink>
    </w:p>
    <w:p w:rsidR="00FC62D2" w:rsidRDefault="00FC62D2" w:rsidP="00FC62D2">
      <w:pPr>
        <w:pStyle w:val="ad"/>
        <w:numPr>
          <w:ilvl w:val="1"/>
          <w:numId w:val="4"/>
        </w:numPr>
        <w:rPr>
          <w:rFonts w:ascii="Times New Roman" w:hAnsi="Times New Roman"/>
          <w:bCs/>
          <w:sz w:val="24"/>
          <w:szCs w:val="24"/>
        </w:rPr>
      </w:pPr>
      <w:proofErr w:type="spellStart"/>
      <w:r w:rsidRPr="001E4B9A">
        <w:rPr>
          <w:rFonts w:ascii="Times New Roman" w:hAnsi="Times New Roman"/>
          <w:bCs/>
          <w:sz w:val="24"/>
          <w:szCs w:val="24"/>
        </w:rPr>
        <w:t>Blackboard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1E4B9A">
        <w:rPr>
          <w:rFonts w:ascii="Times New Roman" w:hAnsi="Times New Roman"/>
          <w:bCs/>
          <w:sz w:val="24"/>
          <w:szCs w:val="24"/>
        </w:rPr>
        <w:t>Learn</w:t>
      </w:r>
      <w:proofErr w:type="spellEnd"/>
      <w:r w:rsidRPr="001E4B9A">
        <w:rPr>
          <w:rFonts w:ascii="Times New Roman" w:hAnsi="Times New Roman"/>
          <w:bCs/>
          <w:sz w:val="24"/>
          <w:szCs w:val="24"/>
        </w:rPr>
        <w:t xml:space="preserve"> (программное обеспечение): </w:t>
      </w:r>
    </w:p>
    <w:p w:rsidR="00FC62D2" w:rsidRDefault="00FC62D2" w:rsidP="00FC62D2">
      <w:pPr>
        <w:pStyle w:val="ad"/>
        <w:rPr>
          <w:rFonts w:ascii="Times New Roman" w:hAnsi="Times New Roman"/>
          <w:bCs/>
          <w:sz w:val="24"/>
          <w:szCs w:val="24"/>
        </w:rPr>
      </w:pPr>
      <w:hyperlink r:id="rId13" w:history="1">
        <w:r w:rsidRPr="00AB7BD4">
          <w:rPr>
            <w:rStyle w:val="af2"/>
            <w:rFonts w:ascii="Times New Roman" w:hAnsi="Times New Roman"/>
            <w:bCs/>
            <w:sz w:val="24"/>
            <w:szCs w:val="24"/>
          </w:rPr>
          <w:t>https://prof.lengu.ru</w:t>
        </w:r>
      </w:hyperlink>
      <w:r w:rsidRPr="001E4B9A">
        <w:rPr>
          <w:rFonts w:ascii="Times New Roman" w:hAnsi="Times New Roman"/>
          <w:bCs/>
          <w:sz w:val="24"/>
          <w:szCs w:val="24"/>
        </w:rPr>
        <w:t>.</w:t>
      </w:r>
    </w:p>
    <w:p w:rsidR="00FC62D2" w:rsidRPr="00EF1537" w:rsidRDefault="00FC62D2" w:rsidP="00FC62D2">
      <w:pPr>
        <w:rPr>
          <w:bCs/>
          <w:highlight w:val="yellow"/>
        </w:rPr>
      </w:pPr>
    </w:p>
    <w:p w:rsidR="00FC62D2" w:rsidRPr="003A3578" w:rsidRDefault="00FC62D2" w:rsidP="00FC62D2">
      <w:pPr>
        <w:spacing w:after="200" w:line="360" w:lineRule="auto"/>
        <w:contextualSpacing/>
        <w:rPr>
          <w:b/>
          <w:bCs/>
          <w:lang w:eastAsia="en-US"/>
        </w:rPr>
      </w:pPr>
      <w:r w:rsidRPr="003A3578">
        <w:rPr>
          <w:b/>
          <w:bCs/>
          <w:lang w:eastAsia="en-US"/>
        </w:rPr>
        <w:t xml:space="preserve">9. МЕТОДИЧЕСКИЕ УКАЗАНИЯ ДЛЯ </w:t>
      </w:r>
      <w:proofErr w:type="gramStart"/>
      <w:r w:rsidRPr="003A3578">
        <w:rPr>
          <w:b/>
          <w:bCs/>
          <w:lang w:eastAsia="en-US"/>
        </w:rPr>
        <w:t>ОБУЧАЮЩИХСЯ</w:t>
      </w:r>
      <w:proofErr w:type="gramEnd"/>
      <w:r w:rsidRPr="003A3578">
        <w:rPr>
          <w:b/>
          <w:bCs/>
          <w:lang w:eastAsia="en-US"/>
        </w:rPr>
        <w:t xml:space="preserve"> ПО ОСВОЕНИЮ ДИСЦИПЛИНЫ</w:t>
      </w:r>
    </w:p>
    <w:p w:rsidR="00FC62D2" w:rsidRPr="00EF1537" w:rsidRDefault="00FC62D2" w:rsidP="00FC62D2">
      <w:pPr>
        <w:autoSpaceDE w:val="0"/>
        <w:autoSpaceDN w:val="0"/>
        <w:adjustRightInd w:val="0"/>
        <w:ind w:firstLine="709"/>
        <w:jc w:val="both"/>
        <w:rPr>
          <w:b/>
          <w:i/>
          <w:highlight w:val="yellow"/>
        </w:rPr>
      </w:pPr>
    </w:p>
    <w:p w:rsidR="00FC62D2" w:rsidRPr="00984A3A" w:rsidRDefault="00FC62D2" w:rsidP="00FC62D2">
      <w:pPr>
        <w:ind w:firstLine="709"/>
        <w:jc w:val="both"/>
      </w:pPr>
      <w:r w:rsidRPr="00984A3A">
        <w:t>Важнейшим условием успешного освоения материала является планомерная работа обучающегося в течение всего периода изучения дисциплины, поэтому подготовку к итоговому зачету или экзамену по дисциплине следует начинать с первого занятия. Обучающемуся следует ознакомиться со следующей учебно-методической документацией: программой дисциплины; перечнем знаний и умений, которыми обучающийся должен владеть; тематическими планами лекций, практических занятий; видами текущего контроля; учебником, учебными пособиями по дисциплине; электронными ресурсами по дисциплине; перечнем экзаменационных вопросов /</w:t>
      </w:r>
      <w:proofErr w:type="gramStart"/>
      <w:r w:rsidRPr="00984A3A">
        <w:t>вопросов</w:t>
      </w:r>
      <w:proofErr w:type="gramEnd"/>
      <w:r w:rsidRPr="00984A3A">
        <w:t xml:space="preserve"> к зачету.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>Подготовка к лекционным занятиям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lastRenderedPageBreak/>
        <w:t xml:space="preserve">В ходе лекций преподаватель излагает и разъясняет основные и наиболее сложные понятия темы, а также связанные с ней теоретические и практические проблемы, дает рекомендации по подготовке к практическим занятиям и самостоятельной работе. В ходе лекционных занятий </w:t>
      </w:r>
      <w:proofErr w:type="gramStart"/>
      <w:r w:rsidRPr="00984A3A">
        <w:t>обучающемуся</w:t>
      </w:r>
      <w:proofErr w:type="gramEnd"/>
      <w:r w:rsidRPr="00984A3A">
        <w:t xml:space="preserve"> следует вести конспектирование учебного материала.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t xml:space="preserve">С целью обеспечения успешного обучения обучающийся должен готовиться к лекции, она является важнейшей формой организации учебного процесса, поскольку: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знакомит с новым учебным материалом;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разъясняет учебные элементы, трудные для понимания;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систематизирует учебный материал;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ориентирует в учебном процессе.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t xml:space="preserve">При подготовке к лекции необходимо: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внимательно прочитать материал предыдущей лекции;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узнать тему предстоящей лекции (по тематическому плану, по рабочей программе дисциплины);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ознакомиться с учебным материалом лекции по рекомендованному учебнику и учебным пособиям;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уяснить место изучаемой темы в своей профессиональной подготовке;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sym w:font="Symbol" w:char="F02D"/>
      </w:r>
      <w:r w:rsidRPr="00984A3A">
        <w:t xml:space="preserve"> записать возможные вопросы, которые </w:t>
      </w:r>
      <w:proofErr w:type="gramStart"/>
      <w:r w:rsidRPr="00984A3A">
        <w:t>обучающийся</w:t>
      </w:r>
      <w:proofErr w:type="gramEnd"/>
      <w:r w:rsidRPr="00984A3A">
        <w:t xml:space="preserve"> предполагает задать преподавателю.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b/>
          <w:i/>
        </w:rPr>
      </w:pP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b/>
          <w:i/>
        </w:rPr>
      </w:pPr>
      <w:r w:rsidRPr="00984A3A">
        <w:rPr>
          <w:b/>
          <w:i/>
        </w:rPr>
        <w:t xml:space="preserve">Подготовка к практическим (семинарским) занятиям, лабораторным </w:t>
      </w:r>
      <w:r w:rsidRPr="001A0EB9">
        <w:rPr>
          <w:b/>
          <w:i/>
        </w:rPr>
        <w:t>занятиям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Этот вид самостоятельной работы состоит из нескольких этапов: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повторение изученного материала. Для этого используются конспекты лекций, рекомендованная основная и дополнительная литература;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2) углубление знаний по теме. Необходимо имеющийся материал в конспектах лекций, учебных пособиях дифференцировать в соответствии с пунктами плана практического занятия. Отдельно выписать неясные вопросы, термины. Лучше это делать на полях конспекта лекции;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выполнение практических заданий, упражнений, проверочных тестов, составление словаря терминов, развернутого плана сообщения и т.д.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t>При подготовке к практическому занятию рекомендуется с целью повышения их эффективности:</w:t>
      </w:r>
    </w:p>
    <w:p w:rsidR="00FC62D2" w:rsidRPr="00984A3A" w:rsidRDefault="00FC62D2" w:rsidP="00FC62D2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разбору теоретических задач, обсуждаемых на лекциях;</w:t>
      </w:r>
    </w:p>
    <w:p w:rsidR="00FC62D2" w:rsidRPr="00984A3A" w:rsidRDefault="00FC62D2" w:rsidP="00FC62D2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уделять внимание краткому повторению теоретического материала, который используется при выполнении практических заданий;</w:t>
      </w:r>
    </w:p>
    <w:p w:rsidR="00FC62D2" w:rsidRPr="00984A3A" w:rsidRDefault="00FC62D2" w:rsidP="00FC62D2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осуществлять регулярную сверку домашних заданий;</w:t>
      </w:r>
    </w:p>
    <w:p w:rsidR="00FC62D2" w:rsidRPr="00984A3A" w:rsidRDefault="00FC62D2" w:rsidP="00FC62D2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ставить проблемные вопросы, по возможности использовать примеры и задачи с практическим содержанием;</w:t>
      </w:r>
    </w:p>
    <w:p w:rsidR="00FC62D2" w:rsidRPr="00984A3A" w:rsidRDefault="00FC62D2" w:rsidP="00FC62D2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включаться в используемые при проведении практических занятий активные и интерактивные методы обучения;</w:t>
      </w:r>
    </w:p>
    <w:p w:rsidR="00FC62D2" w:rsidRPr="00984A3A" w:rsidRDefault="00FC62D2" w:rsidP="00FC62D2">
      <w:pPr>
        <w:numPr>
          <w:ilvl w:val="0"/>
          <w:numId w:val="37"/>
        </w:numPr>
        <w:autoSpaceDE w:val="0"/>
        <w:autoSpaceDN w:val="0"/>
        <w:adjustRightInd w:val="0"/>
        <w:ind w:left="0" w:firstLine="709"/>
        <w:contextualSpacing/>
        <w:jc w:val="both"/>
      </w:pPr>
      <w:r w:rsidRPr="00984A3A">
        <w:t>развивать предметную интуицию.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</w:pPr>
      <w:r w:rsidRPr="00984A3A">
        <w:t>При разборе примеров в аудитории или при выполнении домашних заданий целесообразно каждый шаг обосновывать теми или иными теоретическими положениями.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обеспечения систематической и регулярной работы по изучению дисциплины и успешного прохождения промежуточных и итоговых контрольных испытаний </w:t>
      </w:r>
      <w:r w:rsidRPr="00984A3A">
        <w:t>обучающемуся</w:t>
      </w:r>
      <w:r w:rsidRPr="00984A3A">
        <w:rPr>
          <w:rFonts w:eastAsia="TimesNewRoman"/>
        </w:rPr>
        <w:t xml:space="preserve"> рекомендуется придерживаться следующего порядка обучения: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определить объем времени, необходимого для проработки каждой темы, ориентируясь на распределение часов, приведенное в основной части настоящей рабочей программы;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регулярно изучать каждую тему дисциплины, используя различные формы индивидуальной работы;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lastRenderedPageBreak/>
        <w:t>3) согласовывать с преподавателем виды работы по изучению дисциплины;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4) по завершении отдельных тем своевременно передавать выполненные индивидуальные работы преподавателю.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>Организация самостоятельной работы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Для теоретического и практического усвоения дисциплины большое значение имеет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>, которая может осуществляться индивидуально и под руководством преподавателя. Самостоятельная работа обучающегося является основным средством овладения учебным материалом во время, свободное от обязательных учебных занятий, что предполагает самостоятельное изучение отдельных тем, дополнительную подготовку к каждому семинарскому и практическому занятию или лабораторн</w:t>
      </w:r>
      <w:r>
        <w:rPr>
          <w:rFonts w:eastAsia="TimesNewRoman"/>
        </w:rPr>
        <w:t>ым</w:t>
      </w:r>
      <w:r w:rsidRPr="00984A3A">
        <w:rPr>
          <w:rFonts w:eastAsia="TimesNewRoman"/>
        </w:rPr>
        <w:t xml:space="preserve"> </w:t>
      </w:r>
      <w:r w:rsidRPr="001A0EB9">
        <w:rPr>
          <w:rFonts w:eastAsia="TimesNewRoman"/>
        </w:rPr>
        <w:t>занятиям</w:t>
      </w:r>
      <w:r w:rsidRPr="00984A3A">
        <w:rPr>
          <w:rFonts w:eastAsia="TimesNewRoman"/>
        </w:rPr>
        <w:t xml:space="preserve">. Самостоятельная работа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является важной формой образовательного процесса. Она реализуется непосредственно в ходе аудиторных занятий, в контактной работе с преподавателем вне рамок расписания, а также в библиотеке, при выполнении </w:t>
      </w:r>
      <w:r w:rsidRPr="00984A3A">
        <w:t>обучающимся</w:t>
      </w:r>
      <w:r w:rsidRPr="00984A3A">
        <w:rPr>
          <w:rFonts w:eastAsia="TimesNewRoman"/>
        </w:rPr>
        <w:t xml:space="preserve"> учебных заданий.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Цель самостоятельной работы </w:t>
      </w:r>
      <w:proofErr w:type="gramStart"/>
      <w:r w:rsidRPr="00984A3A">
        <w:t>обучающихся</w:t>
      </w:r>
      <w:proofErr w:type="gramEnd"/>
      <w:r w:rsidRPr="00984A3A">
        <w:rPr>
          <w:rFonts w:eastAsia="TimesNewRoman"/>
        </w:rPr>
        <w:t xml:space="preserve"> состоит в научении осмысленно и самостоятельно работать сначала с учебным материалом, затем с научной информацией. Правильно организованная самостоятельная работа позволяет заложить основы самоорганизации и самовоспитания с тем, чтобы привить умение в дальнейшем непрерывно повышать свою квалификацию, что будет способствовать формированию профессиональных компетенций на достаточно высоком уровне. При изучении дисциплины организация самостоятельной работы обучающихся представляет собой единство трех взаимосвязанных форм: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1) внеаудиторная самостоятельная работа;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2) аудиторная самостоятельная работа, которая осуществляется под непосредственным руководством преподавателя при проведении практических занятий и во время чтения лекций;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>3) творческая, в том числе научно-исследовательская работа. Это вид работы предполагает самостоятельную подготовку отчетов по выполнению практических заданий, подготовку презентаций, эссе, сообщений и т.д.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</w:rPr>
      </w:pPr>
      <w:r w:rsidRPr="00984A3A">
        <w:rPr>
          <w:rFonts w:eastAsia="TimesNewRoman"/>
        </w:rPr>
        <w:t xml:space="preserve">На практических занятиях необходимо выполнять различные виды самостоятельной работы (в том числе в малых группах), что позволяет ускорить формирование профессиональных умений и навыков. </w:t>
      </w: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</w:rPr>
      </w:pPr>
    </w:p>
    <w:p w:rsidR="00FC62D2" w:rsidRPr="00984A3A" w:rsidRDefault="00FC62D2" w:rsidP="00FC62D2">
      <w:pPr>
        <w:autoSpaceDE w:val="0"/>
        <w:autoSpaceDN w:val="0"/>
        <w:adjustRightInd w:val="0"/>
        <w:ind w:firstLine="709"/>
        <w:jc w:val="both"/>
        <w:rPr>
          <w:rFonts w:eastAsia="TimesNewRoman"/>
          <w:b/>
          <w:i/>
        </w:rPr>
      </w:pPr>
      <w:r w:rsidRPr="00984A3A">
        <w:rPr>
          <w:rFonts w:eastAsia="TimesNewRoman"/>
          <w:b/>
          <w:i/>
        </w:rPr>
        <w:t xml:space="preserve">Подготовка к экзамену (зачету) </w:t>
      </w:r>
    </w:p>
    <w:p w:rsidR="00FC62D2" w:rsidRPr="00BB5FE7" w:rsidRDefault="00FC62D2" w:rsidP="00FC62D2">
      <w:pPr>
        <w:pStyle w:val="ad"/>
        <w:spacing w:line="240" w:lineRule="auto"/>
        <w:ind w:left="357"/>
        <w:jc w:val="both"/>
        <w:rPr>
          <w:rFonts w:ascii="Times New Roman" w:hAnsi="Times New Roman"/>
          <w:b/>
          <w:bCs/>
          <w:sz w:val="24"/>
          <w:szCs w:val="24"/>
          <w:highlight w:val="yellow"/>
        </w:rPr>
      </w:pPr>
      <w:r w:rsidRPr="00BB5FE7">
        <w:rPr>
          <w:rFonts w:ascii="Times New Roman" w:hAnsi="Times New Roman"/>
          <w:sz w:val="24"/>
          <w:szCs w:val="24"/>
        </w:rPr>
        <w:t>Завершающим этапом изучения дисциплины является сдача зачета или экзамена в соответствии с учебным планом, при этом выясняется усвоение основных теоретических и прикладных вопросов программы и умение применять полученные знания к решению практических задач. При подготовке к экзамену учебный материал рекомендуется повторять по учебнику и конспекту. Зачет или экзамен проводится в назначенный день, по окончании изучения дисциплины. Во время контрольного мероприятия преподаватель учитывает активность работы обучающегося на аудиторных занятиях, качество самостоятельной работы, результативность контрольных работ, тестовых заданий и т.д.</w:t>
      </w:r>
    </w:p>
    <w:p w:rsidR="00FC62D2" w:rsidRPr="00992E39" w:rsidRDefault="00FC62D2" w:rsidP="00FC62D2">
      <w:pPr>
        <w:pStyle w:val="ad"/>
        <w:spacing w:line="360" w:lineRule="auto"/>
        <w:ind w:left="360"/>
        <w:jc w:val="both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 ИНФОРМАЦИОННЫЕ ТЕХНОЛОГИИ, ИСПОЛЬЗУЕМЫЕ ПРИ ОСУЩЕСТВЛЕНИИ ОБРАЗОВАТЕЛЬНОГО ПРОЦЕССА ПО ДИСЦИПЛИНЕ</w:t>
      </w:r>
    </w:p>
    <w:p w:rsidR="00FC62D2" w:rsidRPr="00992E39" w:rsidRDefault="00FC62D2" w:rsidP="00FC62D2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  <w:r w:rsidRPr="00992E39">
        <w:rPr>
          <w:rFonts w:ascii="Times New Roman" w:hAnsi="Times New Roman"/>
          <w:b/>
          <w:bCs/>
          <w:sz w:val="24"/>
          <w:szCs w:val="24"/>
        </w:rPr>
        <w:t>10.1.  Требования к программному обеспечению учебного процесса</w:t>
      </w:r>
    </w:p>
    <w:p w:rsidR="00FC62D2" w:rsidRPr="00992E39" w:rsidRDefault="00FC62D2" w:rsidP="00FC62D2">
      <w:pPr>
        <w:jc w:val="both"/>
      </w:pPr>
      <w:r w:rsidRPr="00992E39">
        <w:t xml:space="preserve">Для успешного освоения дисциплины, </w:t>
      </w:r>
      <w:proofErr w:type="gramStart"/>
      <w:r w:rsidRPr="00992E39">
        <w:t>обучающийся</w:t>
      </w:r>
      <w:proofErr w:type="gramEnd"/>
      <w:r w:rsidRPr="00992E39">
        <w:t xml:space="preserve"> использует следующие программные средства:</w:t>
      </w:r>
    </w:p>
    <w:p w:rsidR="00FC62D2" w:rsidRPr="00992E39" w:rsidRDefault="00FC62D2" w:rsidP="00FC62D2">
      <w:pPr>
        <w:jc w:val="both"/>
      </w:pPr>
    </w:p>
    <w:p w:rsidR="00FC62D2" w:rsidRPr="00992E39" w:rsidRDefault="00FC62D2" w:rsidP="00FC62D2">
      <w:pPr>
        <w:numPr>
          <w:ilvl w:val="0"/>
          <w:numId w:val="38"/>
        </w:numPr>
        <w:jc w:val="both"/>
        <w:rPr>
          <w:b/>
          <w:lang w:val="en-US"/>
        </w:rPr>
      </w:pPr>
      <w:r w:rsidRPr="00992E39">
        <w:rPr>
          <w:b/>
          <w:lang w:val="en-US"/>
        </w:rPr>
        <w:lastRenderedPageBreak/>
        <w:t>Windows 10 x64</w:t>
      </w:r>
    </w:p>
    <w:p w:rsidR="00FC62D2" w:rsidRPr="00992E39" w:rsidRDefault="00FC62D2" w:rsidP="00FC62D2">
      <w:pPr>
        <w:ind w:left="720"/>
        <w:jc w:val="both"/>
        <w:rPr>
          <w:lang w:val="en-US"/>
        </w:rPr>
      </w:pPr>
      <w:r w:rsidRPr="00992E39">
        <w:rPr>
          <w:lang w:val="en-US"/>
        </w:rPr>
        <w:t>"</w:t>
      </w:r>
      <w:r w:rsidRPr="00992E39">
        <w:t>Подписка</w:t>
      </w:r>
      <w:r w:rsidRPr="00992E39">
        <w:rPr>
          <w:lang w:val="en-US"/>
        </w:rPr>
        <w:t>: Microsoft Imagine Premium</w:t>
      </w:r>
    </w:p>
    <w:p w:rsidR="00FC62D2" w:rsidRPr="00992E39" w:rsidRDefault="00FC62D2" w:rsidP="00FC62D2">
      <w:pPr>
        <w:ind w:left="720"/>
        <w:jc w:val="both"/>
        <w:rPr>
          <w:lang w:val="en-US"/>
        </w:rPr>
      </w:pPr>
      <w:r w:rsidRPr="00992E39">
        <w:t>Идентификатор</w:t>
      </w:r>
      <w:r w:rsidRPr="00992E39">
        <w:rPr>
          <w:lang w:val="en-US"/>
        </w:rPr>
        <w:t xml:space="preserve"> </w:t>
      </w:r>
      <w:r w:rsidRPr="00992E39">
        <w:t>подписки</w:t>
      </w:r>
      <w:r w:rsidRPr="00992E39">
        <w:rPr>
          <w:lang w:val="en-US"/>
        </w:rPr>
        <w:t>: 61b01ca9-5847-4b61-9246-e77916134874</w:t>
      </w:r>
    </w:p>
    <w:p w:rsidR="00FC62D2" w:rsidRPr="00992E39" w:rsidRDefault="00FC62D2" w:rsidP="00FC62D2">
      <w:pPr>
        <w:ind w:left="720"/>
        <w:jc w:val="both"/>
      </w:pPr>
      <w:r w:rsidRPr="00992E39">
        <w:t>Акт предоставления прав №Tr043209 от 06.09.2016"</w:t>
      </w:r>
    </w:p>
    <w:p w:rsidR="00FC62D2" w:rsidRPr="00992E39" w:rsidRDefault="00FC62D2" w:rsidP="00FC62D2">
      <w:pPr>
        <w:numPr>
          <w:ilvl w:val="0"/>
          <w:numId w:val="38"/>
        </w:numPr>
        <w:jc w:val="both"/>
        <w:rPr>
          <w:b/>
        </w:rPr>
      </w:pPr>
      <w:proofErr w:type="spellStart"/>
      <w:r w:rsidRPr="00992E39">
        <w:rPr>
          <w:b/>
        </w:rPr>
        <w:t>Microsoft</w:t>
      </w:r>
      <w:proofErr w:type="spellEnd"/>
      <w:r w:rsidRPr="00992E39">
        <w:rPr>
          <w:b/>
        </w:rPr>
        <w:t xml:space="preserve"> </w:t>
      </w:r>
      <w:proofErr w:type="spellStart"/>
      <w:r w:rsidRPr="00992E39">
        <w:rPr>
          <w:b/>
        </w:rPr>
        <w:t>Office</w:t>
      </w:r>
      <w:proofErr w:type="spellEnd"/>
      <w:r w:rsidRPr="00992E39">
        <w:rPr>
          <w:b/>
        </w:rPr>
        <w:t xml:space="preserve"> 2016</w:t>
      </w:r>
    </w:p>
    <w:p w:rsidR="00FC62D2" w:rsidRPr="00992E39" w:rsidRDefault="00FC62D2" w:rsidP="00FC62D2">
      <w:pPr>
        <w:ind w:left="720"/>
        <w:jc w:val="both"/>
      </w:pPr>
      <w:r w:rsidRPr="00992E39">
        <w:t>Лицензионный договор №159 на передачу не исключительных прав на программы для ЭВМ от 27 июля 2018 г.</w:t>
      </w:r>
    </w:p>
    <w:p w:rsidR="00FC62D2" w:rsidRPr="00992E39" w:rsidRDefault="00FC62D2" w:rsidP="00FC62D2">
      <w:pPr>
        <w:pStyle w:val="ad"/>
        <w:spacing w:line="360" w:lineRule="auto"/>
        <w:ind w:left="360"/>
        <w:rPr>
          <w:rFonts w:ascii="Times New Roman" w:hAnsi="Times New Roman"/>
          <w:b/>
          <w:bCs/>
          <w:sz w:val="24"/>
          <w:szCs w:val="24"/>
        </w:rPr>
      </w:pPr>
    </w:p>
    <w:p w:rsidR="00FC62D2" w:rsidRPr="00992E39" w:rsidRDefault="00FC62D2" w:rsidP="00FC62D2">
      <w:pPr>
        <w:rPr>
          <w:b/>
        </w:rPr>
      </w:pPr>
      <w:r w:rsidRPr="00992E39">
        <w:rPr>
          <w:b/>
        </w:rPr>
        <w:t xml:space="preserve">10.2 Информационно-справочные системы </w:t>
      </w:r>
    </w:p>
    <w:p w:rsidR="00FC62D2" w:rsidRPr="00992E39" w:rsidRDefault="00FC62D2" w:rsidP="00FC62D2">
      <w:pPr>
        <w:tabs>
          <w:tab w:val="left" w:pos="0"/>
        </w:tabs>
        <w:ind w:firstLine="709"/>
        <w:jc w:val="both"/>
        <w:rPr>
          <w:color w:val="000000"/>
          <w:u w:val="single"/>
        </w:rPr>
      </w:pPr>
      <w:r w:rsidRPr="00992E39">
        <w:rPr>
          <w:color w:val="000000"/>
        </w:rPr>
        <w:t xml:space="preserve">Электронно-библиотечная система «Университетская библиотека </w:t>
      </w:r>
      <w:r w:rsidRPr="00992E39">
        <w:rPr>
          <w:color w:val="000000"/>
          <w:lang w:val="en-US"/>
        </w:rPr>
        <w:t>ONLINE</w:t>
      </w:r>
      <w:r w:rsidRPr="00992E39">
        <w:rPr>
          <w:color w:val="000000"/>
        </w:rPr>
        <w:t>».</w:t>
      </w:r>
    </w:p>
    <w:p w:rsidR="00FC62D2" w:rsidRPr="00992E39" w:rsidRDefault="00FC62D2" w:rsidP="00FC62D2">
      <w:pPr>
        <w:rPr>
          <w:b/>
        </w:rPr>
      </w:pPr>
    </w:p>
    <w:p w:rsidR="00FC62D2" w:rsidRPr="00992E39" w:rsidRDefault="00FC62D2" w:rsidP="00FC62D2">
      <w:pPr>
        <w:shd w:val="clear" w:color="auto" w:fill="FFFFFF"/>
        <w:rPr>
          <w:color w:val="000000"/>
        </w:rPr>
      </w:pPr>
    </w:p>
    <w:p w:rsidR="00FC62D2" w:rsidRPr="00992E39" w:rsidRDefault="00FC62D2" w:rsidP="00FC62D2">
      <w:pPr>
        <w:shd w:val="clear" w:color="auto" w:fill="FFFFFF"/>
        <w:rPr>
          <w:bCs/>
          <w:color w:val="000000"/>
          <w:spacing w:val="5"/>
        </w:rPr>
      </w:pPr>
      <w:r w:rsidRPr="00992E39">
        <w:rPr>
          <w:b/>
          <w:bCs/>
        </w:rPr>
        <w:t>11.  МАТЕРИАЛЬНО-ТЕХНИЧЕСКОЕ ОБЕСПЕЧЕНИЕ ДИСЦИПЛИНЫ:</w:t>
      </w:r>
      <w:r w:rsidRPr="00992E39">
        <w:rPr>
          <w:bCs/>
          <w:color w:val="000000"/>
          <w:spacing w:val="5"/>
        </w:rPr>
        <w:t xml:space="preserve"> </w:t>
      </w:r>
    </w:p>
    <w:p w:rsidR="00FC62D2" w:rsidRPr="00992E39" w:rsidRDefault="00FC62D2" w:rsidP="00FC62D2">
      <w:pPr>
        <w:shd w:val="clear" w:color="auto" w:fill="FFFFFF"/>
        <w:rPr>
          <w:bCs/>
          <w:color w:val="000000"/>
          <w:spacing w:val="5"/>
        </w:rPr>
      </w:pPr>
    </w:p>
    <w:p w:rsidR="00FC62D2" w:rsidRPr="00992E39" w:rsidRDefault="00FC62D2" w:rsidP="00FC62D2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Для проведения работ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примерным программам дисциплин (модулей), рабочим учебным программам дисциплин (модулей).</w:t>
      </w:r>
    </w:p>
    <w:p w:rsidR="00FC62D2" w:rsidRPr="00992E39" w:rsidRDefault="00FC62D2" w:rsidP="00FC62D2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 xml:space="preserve">Перечень необходимых материально-технических средств обучения, используемых в учебном процессе преподавателем на занятиях для освоения </w:t>
      </w:r>
      <w:proofErr w:type="gramStart"/>
      <w:r w:rsidRPr="00992E39">
        <w:rPr>
          <w:color w:val="000000"/>
        </w:rPr>
        <w:t>обучающимися</w:t>
      </w:r>
      <w:proofErr w:type="gramEnd"/>
      <w:r w:rsidRPr="00992E39">
        <w:rPr>
          <w:color w:val="000000"/>
        </w:rPr>
        <w:t xml:space="preserve"> дисциплины:</w:t>
      </w:r>
    </w:p>
    <w:p w:rsidR="00FC62D2" w:rsidRPr="00992E39" w:rsidRDefault="00FC62D2" w:rsidP="00FC62D2">
      <w:pPr>
        <w:shd w:val="clear" w:color="auto" w:fill="FFFFFF"/>
        <w:tabs>
          <w:tab w:val="left" w:pos="725"/>
        </w:tabs>
        <w:jc w:val="both"/>
        <w:rPr>
          <w:color w:val="000000"/>
        </w:rPr>
      </w:pPr>
    </w:p>
    <w:p w:rsidR="00FC62D2" w:rsidRPr="00992E39" w:rsidRDefault="00FC62D2" w:rsidP="00FC62D2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 преподавателя, мультимедийный проектор, экран, маркерная доска, столы и стулья для обучающихся, стол и стул преподавателя, наборы демонстрационного оборудования и учебно-наглядных пособий.</w:t>
      </w:r>
    </w:p>
    <w:p w:rsidR="00FC62D2" w:rsidRPr="00D85C1C" w:rsidRDefault="00FC62D2" w:rsidP="00FC62D2">
      <w:pPr>
        <w:shd w:val="clear" w:color="auto" w:fill="FFFFFF"/>
        <w:tabs>
          <w:tab w:val="left" w:pos="725"/>
        </w:tabs>
        <w:jc w:val="both"/>
        <w:rPr>
          <w:color w:val="000000"/>
        </w:rPr>
      </w:pPr>
      <w:r w:rsidRPr="00992E39">
        <w:rPr>
          <w:color w:val="000000"/>
        </w:rPr>
        <w:t>Компьютеры для обучающихся с подключением к сети "Интернет" и обеспечением доступа в электронную информационно-образовательную среду.</w:t>
      </w:r>
    </w:p>
    <w:p w:rsidR="002520C4" w:rsidRPr="006073F9" w:rsidRDefault="002520C4" w:rsidP="006073F9">
      <w:pPr>
        <w:spacing w:line="360" w:lineRule="auto"/>
        <w:rPr>
          <w:color w:val="000000"/>
        </w:rPr>
      </w:pPr>
      <w:bookmarkStart w:id="0" w:name="_GoBack"/>
      <w:bookmarkEnd w:id="0"/>
    </w:p>
    <w:sectPr w:rsidR="002520C4" w:rsidRPr="006073F9" w:rsidSect="00C805B3">
      <w:head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D5D" w:rsidRDefault="00BF7D5D">
      <w:r>
        <w:separator/>
      </w:r>
    </w:p>
  </w:endnote>
  <w:endnote w:type="continuationSeparator" w:id="0">
    <w:p w:rsidR="00BF7D5D" w:rsidRDefault="00BF7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D5D" w:rsidRDefault="00BF7D5D">
      <w:r>
        <w:separator/>
      </w:r>
    </w:p>
  </w:footnote>
  <w:footnote w:type="continuationSeparator" w:id="0">
    <w:p w:rsidR="00BF7D5D" w:rsidRDefault="00BF7D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77E8" w:rsidRDefault="006F77E8" w:rsidP="0014477D">
    <w:pPr>
      <w:pStyle w:val="a6"/>
      <w:framePr w:wrap="auto" w:vAnchor="text" w:hAnchor="margin" w:xAlign="right" w:y="1"/>
      <w:rPr>
        <w:rStyle w:val="a8"/>
      </w:rPr>
    </w:pPr>
  </w:p>
  <w:p w:rsidR="006F77E8" w:rsidRDefault="006F77E8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97ABA"/>
    <w:multiLevelType w:val="multilevel"/>
    <w:tmpl w:val="F45ABDD6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1">
    <w:nsid w:val="065225A1"/>
    <w:multiLevelType w:val="hybridMultilevel"/>
    <w:tmpl w:val="9FE6C5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D1DCA"/>
    <w:multiLevelType w:val="hybridMultilevel"/>
    <w:tmpl w:val="FC8292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BE46E3C"/>
    <w:multiLevelType w:val="hybridMultilevel"/>
    <w:tmpl w:val="7C902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DE2D26"/>
    <w:multiLevelType w:val="hybridMultilevel"/>
    <w:tmpl w:val="DD6275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0193ECE"/>
    <w:multiLevelType w:val="multilevel"/>
    <w:tmpl w:val="BB9CCE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1CC6AD4"/>
    <w:multiLevelType w:val="hybridMultilevel"/>
    <w:tmpl w:val="61BC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1E10C17"/>
    <w:multiLevelType w:val="hybridMultilevel"/>
    <w:tmpl w:val="FC0CDE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7C46E49"/>
    <w:multiLevelType w:val="hybridMultilevel"/>
    <w:tmpl w:val="73121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00424A"/>
    <w:multiLevelType w:val="hybridMultilevel"/>
    <w:tmpl w:val="6680BB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1F60047"/>
    <w:multiLevelType w:val="hybridMultilevel"/>
    <w:tmpl w:val="09CC2770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22170B11"/>
    <w:multiLevelType w:val="hybridMultilevel"/>
    <w:tmpl w:val="7CEE4F3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B7AD8"/>
    <w:multiLevelType w:val="hybridMultilevel"/>
    <w:tmpl w:val="524A7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D055690"/>
    <w:multiLevelType w:val="multilevel"/>
    <w:tmpl w:val="862E07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cs="Times New Roman"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5">
    <w:nsid w:val="32053493"/>
    <w:multiLevelType w:val="hybridMultilevel"/>
    <w:tmpl w:val="3C12125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1A31AA"/>
    <w:multiLevelType w:val="hybridMultilevel"/>
    <w:tmpl w:val="206C30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635668"/>
    <w:multiLevelType w:val="multilevel"/>
    <w:tmpl w:val="5F0A9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3B305F7B"/>
    <w:multiLevelType w:val="hybridMultilevel"/>
    <w:tmpl w:val="749863D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B96EF8"/>
    <w:multiLevelType w:val="hybridMultilevel"/>
    <w:tmpl w:val="5C48A2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4D323D9"/>
    <w:multiLevelType w:val="hybridMultilevel"/>
    <w:tmpl w:val="756ABF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4E84D9B"/>
    <w:multiLevelType w:val="multilevel"/>
    <w:tmpl w:val="8D6E26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490D3129"/>
    <w:multiLevelType w:val="hybridMultilevel"/>
    <w:tmpl w:val="764E1BFE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4">
    <w:nsid w:val="4E0F4DA6"/>
    <w:multiLevelType w:val="hybridMultilevel"/>
    <w:tmpl w:val="3948CC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0824EAA"/>
    <w:multiLevelType w:val="hybridMultilevel"/>
    <w:tmpl w:val="233AC6F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359430B"/>
    <w:multiLevelType w:val="hybridMultilevel"/>
    <w:tmpl w:val="C5C47FC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6AF40AC"/>
    <w:multiLevelType w:val="hybridMultilevel"/>
    <w:tmpl w:val="A2C4DCC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E2016"/>
    <w:multiLevelType w:val="multilevel"/>
    <w:tmpl w:val="711A58E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9">
    <w:nsid w:val="5A037EAF"/>
    <w:multiLevelType w:val="hybridMultilevel"/>
    <w:tmpl w:val="B3485CE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EBF05DC"/>
    <w:multiLevelType w:val="hybridMultilevel"/>
    <w:tmpl w:val="DBD280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1F5324F"/>
    <w:multiLevelType w:val="hybridMultilevel"/>
    <w:tmpl w:val="BDFE55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3A87E5A"/>
    <w:multiLevelType w:val="hybridMultilevel"/>
    <w:tmpl w:val="38DA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3D81536"/>
    <w:multiLevelType w:val="hybridMultilevel"/>
    <w:tmpl w:val="E32A614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>
    <w:nsid w:val="63E641F1"/>
    <w:multiLevelType w:val="hybridMultilevel"/>
    <w:tmpl w:val="18EEEC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75C7AFE"/>
    <w:multiLevelType w:val="hybridMultilevel"/>
    <w:tmpl w:val="B230501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80564DD"/>
    <w:multiLevelType w:val="hybridMultilevel"/>
    <w:tmpl w:val="0804C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A173D84"/>
    <w:multiLevelType w:val="hybridMultilevel"/>
    <w:tmpl w:val="4EAA54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E342DB"/>
    <w:multiLevelType w:val="hybridMultilevel"/>
    <w:tmpl w:val="60760A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E3B0C44"/>
    <w:multiLevelType w:val="hybridMultilevel"/>
    <w:tmpl w:val="943434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FF010F7"/>
    <w:multiLevelType w:val="hybridMultilevel"/>
    <w:tmpl w:val="1D468A4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651107"/>
    <w:multiLevelType w:val="multilevel"/>
    <w:tmpl w:val="08FCEB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3">
    <w:nsid w:val="71E11BEB"/>
    <w:multiLevelType w:val="hybridMultilevel"/>
    <w:tmpl w:val="7932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155BA9"/>
    <w:multiLevelType w:val="hybridMultilevel"/>
    <w:tmpl w:val="017C64B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>
    <w:nsid w:val="7CA22357"/>
    <w:multiLevelType w:val="hybridMultilevel"/>
    <w:tmpl w:val="DFB47C6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F717992"/>
    <w:multiLevelType w:val="hybridMultilevel"/>
    <w:tmpl w:val="430454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39"/>
  </w:num>
  <w:num w:numId="3">
    <w:abstractNumId w:val="25"/>
  </w:num>
  <w:num w:numId="4">
    <w:abstractNumId w:val="17"/>
  </w:num>
  <w:num w:numId="5">
    <w:abstractNumId w:val="33"/>
  </w:num>
  <w:num w:numId="6">
    <w:abstractNumId w:val="10"/>
  </w:num>
  <w:num w:numId="7">
    <w:abstractNumId w:val="7"/>
  </w:num>
  <w:num w:numId="8">
    <w:abstractNumId w:val="2"/>
  </w:num>
  <w:num w:numId="9">
    <w:abstractNumId w:val="31"/>
  </w:num>
  <w:num w:numId="10">
    <w:abstractNumId w:val="35"/>
  </w:num>
  <w:num w:numId="11">
    <w:abstractNumId w:val="5"/>
  </w:num>
  <w:num w:numId="12">
    <w:abstractNumId w:val="20"/>
  </w:num>
  <w:num w:numId="13">
    <w:abstractNumId w:val="38"/>
  </w:num>
  <w:num w:numId="14">
    <w:abstractNumId w:val="8"/>
  </w:num>
  <w:num w:numId="15">
    <w:abstractNumId w:val="26"/>
  </w:num>
  <w:num w:numId="16">
    <w:abstractNumId w:val="44"/>
  </w:num>
  <w:num w:numId="17">
    <w:abstractNumId w:val="19"/>
  </w:num>
  <w:num w:numId="18">
    <w:abstractNumId w:val="32"/>
  </w:num>
  <w:num w:numId="19">
    <w:abstractNumId w:val="13"/>
  </w:num>
  <w:num w:numId="20">
    <w:abstractNumId w:val="22"/>
  </w:num>
  <w:num w:numId="21">
    <w:abstractNumId w:val="29"/>
  </w:num>
  <w:num w:numId="22">
    <w:abstractNumId w:val="46"/>
  </w:num>
  <w:num w:numId="23">
    <w:abstractNumId w:val="16"/>
  </w:num>
  <w:num w:numId="24">
    <w:abstractNumId w:val="9"/>
  </w:num>
  <w:num w:numId="25">
    <w:abstractNumId w:val="41"/>
  </w:num>
  <w:num w:numId="26">
    <w:abstractNumId w:val="40"/>
  </w:num>
  <w:num w:numId="27">
    <w:abstractNumId w:val="1"/>
  </w:num>
  <w:num w:numId="28">
    <w:abstractNumId w:val="45"/>
  </w:num>
  <w:num w:numId="29">
    <w:abstractNumId w:val="12"/>
  </w:num>
  <w:num w:numId="30">
    <w:abstractNumId w:val="15"/>
  </w:num>
  <w:num w:numId="31">
    <w:abstractNumId w:val="18"/>
  </w:num>
  <w:num w:numId="32">
    <w:abstractNumId w:val="37"/>
  </w:num>
  <w:num w:numId="33">
    <w:abstractNumId w:val="27"/>
  </w:num>
  <w:num w:numId="34">
    <w:abstractNumId w:val="4"/>
  </w:num>
  <w:num w:numId="35">
    <w:abstractNumId w:val="43"/>
  </w:num>
  <w:num w:numId="36">
    <w:abstractNumId w:val="36"/>
  </w:num>
  <w:num w:numId="37">
    <w:abstractNumId w:val="3"/>
  </w:num>
  <w:num w:numId="38">
    <w:abstractNumId w:val="24"/>
  </w:num>
  <w:num w:numId="39">
    <w:abstractNumId w:val="30"/>
  </w:num>
  <w:num w:numId="40">
    <w:abstractNumId w:val="14"/>
  </w:num>
  <w:num w:numId="41">
    <w:abstractNumId w:val="6"/>
  </w:num>
  <w:num w:numId="42">
    <w:abstractNumId w:val="11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0"/>
  </w:num>
  <w:num w:numId="45">
    <w:abstractNumId w:val="21"/>
  </w:num>
  <w:num w:numId="46">
    <w:abstractNumId w:val="28"/>
  </w:num>
  <w:num w:numId="47">
    <w:abstractNumId w:val="4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8C9"/>
    <w:rsid w:val="00005F94"/>
    <w:rsid w:val="000113DB"/>
    <w:rsid w:val="000136DF"/>
    <w:rsid w:val="000202B9"/>
    <w:rsid w:val="00022EF0"/>
    <w:rsid w:val="000248D3"/>
    <w:rsid w:val="00027A4F"/>
    <w:rsid w:val="00030FFC"/>
    <w:rsid w:val="00031F77"/>
    <w:rsid w:val="000335AC"/>
    <w:rsid w:val="00035EEC"/>
    <w:rsid w:val="00036EA1"/>
    <w:rsid w:val="00037EA9"/>
    <w:rsid w:val="00040027"/>
    <w:rsid w:val="00041BE7"/>
    <w:rsid w:val="0004305E"/>
    <w:rsid w:val="000459D6"/>
    <w:rsid w:val="00045E81"/>
    <w:rsid w:val="0004633E"/>
    <w:rsid w:val="00051D77"/>
    <w:rsid w:val="000573FC"/>
    <w:rsid w:val="000608AF"/>
    <w:rsid w:val="000633E7"/>
    <w:rsid w:val="0006461A"/>
    <w:rsid w:val="00065678"/>
    <w:rsid w:val="00074696"/>
    <w:rsid w:val="00075899"/>
    <w:rsid w:val="00080264"/>
    <w:rsid w:val="00091227"/>
    <w:rsid w:val="000975BB"/>
    <w:rsid w:val="00097A58"/>
    <w:rsid w:val="000A2062"/>
    <w:rsid w:val="000A2932"/>
    <w:rsid w:val="000B12C2"/>
    <w:rsid w:val="000B6133"/>
    <w:rsid w:val="000C1225"/>
    <w:rsid w:val="000C1484"/>
    <w:rsid w:val="000C266A"/>
    <w:rsid w:val="000C7AAA"/>
    <w:rsid w:val="000D4803"/>
    <w:rsid w:val="000E0FC7"/>
    <w:rsid w:val="000F23C3"/>
    <w:rsid w:val="000F3F18"/>
    <w:rsid w:val="000F420F"/>
    <w:rsid w:val="000F461D"/>
    <w:rsid w:val="000F589C"/>
    <w:rsid w:val="000F5976"/>
    <w:rsid w:val="000F5C62"/>
    <w:rsid w:val="00100A82"/>
    <w:rsid w:val="00101252"/>
    <w:rsid w:val="001042F1"/>
    <w:rsid w:val="001102C7"/>
    <w:rsid w:val="00114B70"/>
    <w:rsid w:val="00114D7B"/>
    <w:rsid w:val="0011556B"/>
    <w:rsid w:val="00121712"/>
    <w:rsid w:val="0012224D"/>
    <w:rsid w:val="001237DA"/>
    <w:rsid w:val="00133F3B"/>
    <w:rsid w:val="00134838"/>
    <w:rsid w:val="00135377"/>
    <w:rsid w:val="001357B4"/>
    <w:rsid w:val="00141415"/>
    <w:rsid w:val="001415B7"/>
    <w:rsid w:val="0014276E"/>
    <w:rsid w:val="0014477D"/>
    <w:rsid w:val="0014792A"/>
    <w:rsid w:val="00151163"/>
    <w:rsid w:val="00154600"/>
    <w:rsid w:val="00155342"/>
    <w:rsid w:val="00156E8D"/>
    <w:rsid w:val="001602C2"/>
    <w:rsid w:val="001626E7"/>
    <w:rsid w:val="00162958"/>
    <w:rsid w:val="0016387E"/>
    <w:rsid w:val="001639BB"/>
    <w:rsid w:val="00166E82"/>
    <w:rsid w:val="001856FD"/>
    <w:rsid w:val="001860FC"/>
    <w:rsid w:val="00187CF7"/>
    <w:rsid w:val="00193900"/>
    <w:rsid w:val="001A0EB9"/>
    <w:rsid w:val="001A0FF3"/>
    <w:rsid w:val="001A7AFD"/>
    <w:rsid w:val="001B28E4"/>
    <w:rsid w:val="001B6146"/>
    <w:rsid w:val="001D000A"/>
    <w:rsid w:val="001D116A"/>
    <w:rsid w:val="001D76DB"/>
    <w:rsid w:val="001E0562"/>
    <w:rsid w:val="001E3D72"/>
    <w:rsid w:val="001E4A9B"/>
    <w:rsid w:val="001E4B9A"/>
    <w:rsid w:val="001E78A9"/>
    <w:rsid w:val="001F0646"/>
    <w:rsid w:val="0020419B"/>
    <w:rsid w:val="00204774"/>
    <w:rsid w:val="00204E5A"/>
    <w:rsid w:val="002104F8"/>
    <w:rsid w:val="00211A7A"/>
    <w:rsid w:val="00212235"/>
    <w:rsid w:val="00214166"/>
    <w:rsid w:val="002152A6"/>
    <w:rsid w:val="0021569F"/>
    <w:rsid w:val="002171AE"/>
    <w:rsid w:val="00217577"/>
    <w:rsid w:val="002178D1"/>
    <w:rsid w:val="00220028"/>
    <w:rsid w:val="00232F02"/>
    <w:rsid w:val="0023311A"/>
    <w:rsid w:val="0023651E"/>
    <w:rsid w:val="002400D1"/>
    <w:rsid w:val="00241D54"/>
    <w:rsid w:val="00242A89"/>
    <w:rsid w:val="00250360"/>
    <w:rsid w:val="00250C98"/>
    <w:rsid w:val="002520C4"/>
    <w:rsid w:val="002532D4"/>
    <w:rsid w:val="00253534"/>
    <w:rsid w:val="00254D8E"/>
    <w:rsid w:val="00255A37"/>
    <w:rsid w:val="002565ED"/>
    <w:rsid w:val="0026216B"/>
    <w:rsid w:val="00262C9F"/>
    <w:rsid w:val="00270AD8"/>
    <w:rsid w:val="00273F3C"/>
    <w:rsid w:val="00277691"/>
    <w:rsid w:val="0028500D"/>
    <w:rsid w:val="00287117"/>
    <w:rsid w:val="00287EEA"/>
    <w:rsid w:val="00290F9E"/>
    <w:rsid w:val="00291922"/>
    <w:rsid w:val="00291A3B"/>
    <w:rsid w:val="00292259"/>
    <w:rsid w:val="002938D0"/>
    <w:rsid w:val="00294551"/>
    <w:rsid w:val="00295E15"/>
    <w:rsid w:val="002A1608"/>
    <w:rsid w:val="002A2625"/>
    <w:rsid w:val="002A31AB"/>
    <w:rsid w:val="002A4612"/>
    <w:rsid w:val="002A79D1"/>
    <w:rsid w:val="002B36AA"/>
    <w:rsid w:val="002B3AAF"/>
    <w:rsid w:val="002B4680"/>
    <w:rsid w:val="002B531E"/>
    <w:rsid w:val="002C1B9B"/>
    <w:rsid w:val="002C1F8A"/>
    <w:rsid w:val="002C4D65"/>
    <w:rsid w:val="002D4AC3"/>
    <w:rsid w:val="002D5AF4"/>
    <w:rsid w:val="002D6C48"/>
    <w:rsid w:val="002D7648"/>
    <w:rsid w:val="002E5DEA"/>
    <w:rsid w:val="002F345C"/>
    <w:rsid w:val="002F70BB"/>
    <w:rsid w:val="00311363"/>
    <w:rsid w:val="00311C9C"/>
    <w:rsid w:val="0031568E"/>
    <w:rsid w:val="00315C2B"/>
    <w:rsid w:val="003202E3"/>
    <w:rsid w:val="00320838"/>
    <w:rsid w:val="00321132"/>
    <w:rsid w:val="00327BEF"/>
    <w:rsid w:val="00327FD9"/>
    <w:rsid w:val="003300DA"/>
    <w:rsid w:val="00330631"/>
    <w:rsid w:val="00330F45"/>
    <w:rsid w:val="00332B60"/>
    <w:rsid w:val="00334B4C"/>
    <w:rsid w:val="00341595"/>
    <w:rsid w:val="00345B5E"/>
    <w:rsid w:val="00346604"/>
    <w:rsid w:val="00347FB2"/>
    <w:rsid w:val="00360191"/>
    <w:rsid w:val="00360688"/>
    <w:rsid w:val="0036198B"/>
    <w:rsid w:val="0036290F"/>
    <w:rsid w:val="00362924"/>
    <w:rsid w:val="00363E77"/>
    <w:rsid w:val="003649F1"/>
    <w:rsid w:val="00367CD8"/>
    <w:rsid w:val="0037327E"/>
    <w:rsid w:val="00375D0C"/>
    <w:rsid w:val="00381412"/>
    <w:rsid w:val="00384D63"/>
    <w:rsid w:val="00385E56"/>
    <w:rsid w:val="003904D5"/>
    <w:rsid w:val="00390C2C"/>
    <w:rsid w:val="003910AF"/>
    <w:rsid w:val="0039274C"/>
    <w:rsid w:val="00395E94"/>
    <w:rsid w:val="003971CC"/>
    <w:rsid w:val="003A38C9"/>
    <w:rsid w:val="003A5E7B"/>
    <w:rsid w:val="003A6ABB"/>
    <w:rsid w:val="003B47B9"/>
    <w:rsid w:val="003C10A4"/>
    <w:rsid w:val="003C20B5"/>
    <w:rsid w:val="003C4E17"/>
    <w:rsid w:val="003D0227"/>
    <w:rsid w:val="003D2BA3"/>
    <w:rsid w:val="003D3084"/>
    <w:rsid w:val="003E1908"/>
    <w:rsid w:val="003E26E9"/>
    <w:rsid w:val="003E4A42"/>
    <w:rsid w:val="003E5AD1"/>
    <w:rsid w:val="003E76EA"/>
    <w:rsid w:val="003E7DDB"/>
    <w:rsid w:val="003F0B1C"/>
    <w:rsid w:val="003F1628"/>
    <w:rsid w:val="003F458A"/>
    <w:rsid w:val="003F6092"/>
    <w:rsid w:val="004027A5"/>
    <w:rsid w:val="00407CC6"/>
    <w:rsid w:val="00411D0B"/>
    <w:rsid w:val="004124E8"/>
    <w:rsid w:val="00413236"/>
    <w:rsid w:val="004137AC"/>
    <w:rsid w:val="00414522"/>
    <w:rsid w:val="00414DFE"/>
    <w:rsid w:val="00416031"/>
    <w:rsid w:val="00427127"/>
    <w:rsid w:val="00427B6F"/>
    <w:rsid w:val="00432021"/>
    <w:rsid w:val="00433833"/>
    <w:rsid w:val="00434012"/>
    <w:rsid w:val="0043463D"/>
    <w:rsid w:val="00436C13"/>
    <w:rsid w:val="00437AE5"/>
    <w:rsid w:val="0044027D"/>
    <w:rsid w:val="0044193E"/>
    <w:rsid w:val="0044438C"/>
    <w:rsid w:val="00450FE6"/>
    <w:rsid w:val="00461990"/>
    <w:rsid w:val="00461EB2"/>
    <w:rsid w:val="00463575"/>
    <w:rsid w:val="00463C59"/>
    <w:rsid w:val="00467934"/>
    <w:rsid w:val="00470D55"/>
    <w:rsid w:val="00471090"/>
    <w:rsid w:val="00474EFB"/>
    <w:rsid w:val="00475B0E"/>
    <w:rsid w:val="00480C8C"/>
    <w:rsid w:val="00481059"/>
    <w:rsid w:val="00483CA6"/>
    <w:rsid w:val="00491414"/>
    <w:rsid w:val="004A0EB5"/>
    <w:rsid w:val="004A60D4"/>
    <w:rsid w:val="004A7D3E"/>
    <w:rsid w:val="004B4E1D"/>
    <w:rsid w:val="004B5711"/>
    <w:rsid w:val="004B6E80"/>
    <w:rsid w:val="004C0089"/>
    <w:rsid w:val="004C351C"/>
    <w:rsid w:val="004C633C"/>
    <w:rsid w:val="004C7491"/>
    <w:rsid w:val="004D2920"/>
    <w:rsid w:val="004D2D27"/>
    <w:rsid w:val="004D4015"/>
    <w:rsid w:val="004D4D7E"/>
    <w:rsid w:val="004D7A50"/>
    <w:rsid w:val="004D7D80"/>
    <w:rsid w:val="004E2A89"/>
    <w:rsid w:val="004E4AE9"/>
    <w:rsid w:val="004E546F"/>
    <w:rsid w:val="004F0290"/>
    <w:rsid w:val="004F3ED9"/>
    <w:rsid w:val="004F4A23"/>
    <w:rsid w:val="00504EC3"/>
    <w:rsid w:val="0051524A"/>
    <w:rsid w:val="005168DA"/>
    <w:rsid w:val="0051755D"/>
    <w:rsid w:val="00520749"/>
    <w:rsid w:val="00526079"/>
    <w:rsid w:val="00526EEB"/>
    <w:rsid w:val="00530C07"/>
    <w:rsid w:val="0053349D"/>
    <w:rsid w:val="00534A7B"/>
    <w:rsid w:val="00536D09"/>
    <w:rsid w:val="005400B1"/>
    <w:rsid w:val="00540F92"/>
    <w:rsid w:val="0054431D"/>
    <w:rsid w:val="00544A56"/>
    <w:rsid w:val="00561892"/>
    <w:rsid w:val="00563786"/>
    <w:rsid w:val="00563D93"/>
    <w:rsid w:val="005656F5"/>
    <w:rsid w:val="00567D69"/>
    <w:rsid w:val="00582215"/>
    <w:rsid w:val="00582E6B"/>
    <w:rsid w:val="00592BF6"/>
    <w:rsid w:val="00593C0C"/>
    <w:rsid w:val="005949B5"/>
    <w:rsid w:val="005965C5"/>
    <w:rsid w:val="00596E2E"/>
    <w:rsid w:val="00597235"/>
    <w:rsid w:val="005A276A"/>
    <w:rsid w:val="005A4816"/>
    <w:rsid w:val="005B28B9"/>
    <w:rsid w:val="005B424D"/>
    <w:rsid w:val="005B6BAC"/>
    <w:rsid w:val="005C4F46"/>
    <w:rsid w:val="005C5D06"/>
    <w:rsid w:val="005C685D"/>
    <w:rsid w:val="005D1240"/>
    <w:rsid w:val="005D1C1C"/>
    <w:rsid w:val="005D4BA6"/>
    <w:rsid w:val="005E161B"/>
    <w:rsid w:val="005E1F02"/>
    <w:rsid w:val="005E5045"/>
    <w:rsid w:val="005F114B"/>
    <w:rsid w:val="005F429A"/>
    <w:rsid w:val="005F4977"/>
    <w:rsid w:val="005F7E2E"/>
    <w:rsid w:val="00601AAD"/>
    <w:rsid w:val="006071A2"/>
    <w:rsid w:val="006073F9"/>
    <w:rsid w:val="0061123D"/>
    <w:rsid w:val="00612515"/>
    <w:rsid w:val="00613587"/>
    <w:rsid w:val="00613D0D"/>
    <w:rsid w:val="00622652"/>
    <w:rsid w:val="00625492"/>
    <w:rsid w:val="00631333"/>
    <w:rsid w:val="00634589"/>
    <w:rsid w:val="00634FFF"/>
    <w:rsid w:val="00636548"/>
    <w:rsid w:val="0063674C"/>
    <w:rsid w:val="00640082"/>
    <w:rsid w:val="00640C2C"/>
    <w:rsid w:val="00647D81"/>
    <w:rsid w:val="00653102"/>
    <w:rsid w:val="00655739"/>
    <w:rsid w:val="00660B69"/>
    <w:rsid w:val="00662F33"/>
    <w:rsid w:val="0066357D"/>
    <w:rsid w:val="00663D6F"/>
    <w:rsid w:val="00667B15"/>
    <w:rsid w:val="00667C53"/>
    <w:rsid w:val="00672358"/>
    <w:rsid w:val="0067345C"/>
    <w:rsid w:val="00676891"/>
    <w:rsid w:val="00680C8A"/>
    <w:rsid w:val="00683331"/>
    <w:rsid w:val="00683656"/>
    <w:rsid w:val="00684360"/>
    <w:rsid w:val="006846BC"/>
    <w:rsid w:val="00686120"/>
    <w:rsid w:val="00687425"/>
    <w:rsid w:val="0068798D"/>
    <w:rsid w:val="00691465"/>
    <w:rsid w:val="006935CF"/>
    <w:rsid w:val="006A18CF"/>
    <w:rsid w:val="006A2465"/>
    <w:rsid w:val="006A4683"/>
    <w:rsid w:val="006A64CE"/>
    <w:rsid w:val="006A697C"/>
    <w:rsid w:val="006B152D"/>
    <w:rsid w:val="006B155B"/>
    <w:rsid w:val="006B28F9"/>
    <w:rsid w:val="006B450D"/>
    <w:rsid w:val="006B45BC"/>
    <w:rsid w:val="006B6150"/>
    <w:rsid w:val="006C2160"/>
    <w:rsid w:val="006C2A1F"/>
    <w:rsid w:val="006D03EF"/>
    <w:rsid w:val="006E2B69"/>
    <w:rsid w:val="006E7CAF"/>
    <w:rsid w:val="006F0E83"/>
    <w:rsid w:val="006F77E8"/>
    <w:rsid w:val="00703EA2"/>
    <w:rsid w:val="0070492D"/>
    <w:rsid w:val="00710144"/>
    <w:rsid w:val="00710928"/>
    <w:rsid w:val="0071316A"/>
    <w:rsid w:val="00726476"/>
    <w:rsid w:val="00726F50"/>
    <w:rsid w:val="00731A9D"/>
    <w:rsid w:val="00731FA2"/>
    <w:rsid w:val="00734819"/>
    <w:rsid w:val="00741DFE"/>
    <w:rsid w:val="0074240A"/>
    <w:rsid w:val="007460AF"/>
    <w:rsid w:val="0074709A"/>
    <w:rsid w:val="0075502A"/>
    <w:rsid w:val="00760AE0"/>
    <w:rsid w:val="00760F3F"/>
    <w:rsid w:val="00761050"/>
    <w:rsid w:val="0076580D"/>
    <w:rsid w:val="007677F8"/>
    <w:rsid w:val="0076793F"/>
    <w:rsid w:val="0077130E"/>
    <w:rsid w:val="00774F34"/>
    <w:rsid w:val="0077528F"/>
    <w:rsid w:val="007831C7"/>
    <w:rsid w:val="00783DA1"/>
    <w:rsid w:val="00784539"/>
    <w:rsid w:val="00787D60"/>
    <w:rsid w:val="007906E3"/>
    <w:rsid w:val="007A1B6C"/>
    <w:rsid w:val="007A6C23"/>
    <w:rsid w:val="007B276C"/>
    <w:rsid w:val="007C137A"/>
    <w:rsid w:val="007C2B31"/>
    <w:rsid w:val="007C57AA"/>
    <w:rsid w:val="007C7AA4"/>
    <w:rsid w:val="007D5303"/>
    <w:rsid w:val="007E0484"/>
    <w:rsid w:val="007E09EC"/>
    <w:rsid w:val="007E3394"/>
    <w:rsid w:val="007E381C"/>
    <w:rsid w:val="007E79CB"/>
    <w:rsid w:val="007F081A"/>
    <w:rsid w:val="007F18F6"/>
    <w:rsid w:val="00800E0A"/>
    <w:rsid w:val="008102D2"/>
    <w:rsid w:val="00814A72"/>
    <w:rsid w:val="008151C0"/>
    <w:rsid w:val="008158B5"/>
    <w:rsid w:val="00817005"/>
    <w:rsid w:val="008216DC"/>
    <w:rsid w:val="00822D05"/>
    <w:rsid w:val="008238E7"/>
    <w:rsid w:val="00825A41"/>
    <w:rsid w:val="00827AD6"/>
    <w:rsid w:val="00830585"/>
    <w:rsid w:val="0083361E"/>
    <w:rsid w:val="00833937"/>
    <w:rsid w:val="00833B3C"/>
    <w:rsid w:val="0083699D"/>
    <w:rsid w:val="00843051"/>
    <w:rsid w:val="00843AF9"/>
    <w:rsid w:val="0084451A"/>
    <w:rsid w:val="00850F4C"/>
    <w:rsid w:val="00851D2A"/>
    <w:rsid w:val="00852CA6"/>
    <w:rsid w:val="008543B3"/>
    <w:rsid w:val="00854B15"/>
    <w:rsid w:val="00857591"/>
    <w:rsid w:val="00860DBF"/>
    <w:rsid w:val="00861EE0"/>
    <w:rsid w:val="0086555D"/>
    <w:rsid w:val="00866514"/>
    <w:rsid w:val="00866846"/>
    <w:rsid w:val="00870AA3"/>
    <w:rsid w:val="008720C9"/>
    <w:rsid w:val="008807C3"/>
    <w:rsid w:val="00883F1D"/>
    <w:rsid w:val="00886C79"/>
    <w:rsid w:val="00890BF1"/>
    <w:rsid w:val="00894817"/>
    <w:rsid w:val="00895E3C"/>
    <w:rsid w:val="00896E21"/>
    <w:rsid w:val="008A2150"/>
    <w:rsid w:val="008A5963"/>
    <w:rsid w:val="008B4338"/>
    <w:rsid w:val="008B5F57"/>
    <w:rsid w:val="008B6917"/>
    <w:rsid w:val="008C071A"/>
    <w:rsid w:val="008C0989"/>
    <w:rsid w:val="008C2262"/>
    <w:rsid w:val="008C6072"/>
    <w:rsid w:val="008D1095"/>
    <w:rsid w:val="008D6588"/>
    <w:rsid w:val="008D7592"/>
    <w:rsid w:val="008D7E04"/>
    <w:rsid w:val="008E1A75"/>
    <w:rsid w:val="008E6FF3"/>
    <w:rsid w:val="008F25EB"/>
    <w:rsid w:val="00900D35"/>
    <w:rsid w:val="00902A81"/>
    <w:rsid w:val="0090317A"/>
    <w:rsid w:val="00906827"/>
    <w:rsid w:val="00923CE0"/>
    <w:rsid w:val="00926A1A"/>
    <w:rsid w:val="009321F6"/>
    <w:rsid w:val="00934D82"/>
    <w:rsid w:val="00941318"/>
    <w:rsid w:val="009460C4"/>
    <w:rsid w:val="009509DF"/>
    <w:rsid w:val="00955C54"/>
    <w:rsid w:val="00960581"/>
    <w:rsid w:val="00964FC4"/>
    <w:rsid w:val="00971602"/>
    <w:rsid w:val="00972487"/>
    <w:rsid w:val="00972845"/>
    <w:rsid w:val="009734F6"/>
    <w:rsid w:val="00976173"/>
    <w:rsid w:val="00983E13"/>
    <w:rsid w:val="009849CB"/>
    <w:rsid w:val="00984A3A"/>
    <w:rsid w:val="0099367E"/>
    <w:rsid w:val="009A3949"/>
    <w:rsid w:val="009A7979"/>
    <w:rsid w:val="009B305C"/>
    <w:rsid w:val="009B66B9"/>
    <w:rsid w:val="009C060E"/>
    <w:rsid w:val="009C1DC1"/>
    <w:rsid w:val="009C64EB"/>
    <w:rsid w:val="009D1009"/>
    <w:rsid w:val="009D4525"/>
    <w:rsid w:val="009E02E3"/>
    <w:rsid w:val="009E47CD"/>
    <w:rsid w:val="009E529A"/>
    <w:rsid w:val="009E75D3"/>
    <w:rsid w:val="009F10D6"/>
    <w:rsid w:val="009F6A08"/>
    <w:rsid w:val="009F6D89"/>
    <w:rsid w:val="00A01516"/>
    <w:rsid w:val="00A037BE"/>
    <w:rsid w:val="00A03CF0"/>
    <w:rsid w:val="00A06747"/>
    <w:rsid w:val="00A153B5"/>
    <w:rsid w:val="00A22611"/>
    <w:rsid w:val="00A228F6"/>
    <w:rsid w:val="00A247FB"/>
    <w:rsid w:val="00A2555A"/>
    <w:rsid w:val="00A307CC"/>
    <w:rsid w:val="00A31E4A"/>
    <w:rsid w:val="00A33B02"/>
    <w:rsid w:val="00A34C68"/>
    <w:rsid w:val="00A35D6B"/>
    <w:rsid w:val="00A408EF"/>
    <w:rsid w:val="00A54CF4"/>
    <w:rsid w:val="00A553E7"/>
    <w:rsid w:val="00A62150"/>
    <w:rsid w:val="00A62607"/>
    <w:rsid w:val="00A6473A"/>
    <w:rsid w:val="00A64DCE"/>
    <w:rsid w:val="00A74EC8"/>
    <w:rsid w:val="00A80898"/>
    <w:rsid w:val="00A82E4F"/>
    <w:rsid w:val="00A91354"/>
    <w:rsid w:val="00A91711"/>
    <w:rsid w:val="00A92778"/>
    <w:rsid w:val="00A93041"/>
    <w:rsid w:val="00A95739"/>
    <w:rsid w:val="00AA0AEF"/>
    <w:rsid w:val="00AA1896"/>
    <w:rsid w:val="00AA2206"/>
    <w:rsid w:val="00AB4D6D"/>
    <w:rsid w:val="00AC1E9D"/>
    <w:rsid w:val="00AC2315"/>
    <w:rsid w:val="00AC58BD"/>
    <w:rsid w:val="00AC69BA"/>
    <w:rsid w:val="00AC6E66"/>
    <w:rsid w:val="00AD72A2"/>
    <w:rsid w:val="00AD7976"/>
    <w:rsid w:val="00AE1002"/>
    <w:rsid w:val="00AE1CEA"/>
    <w:rsid w:val="00AE293A"/>
    <w:rsid w:val="00AF14AF"/>
    <w:rsid w:val="00AF179B"/>
    <w:rsid w:val="00B05C3E"/>
    <w:rsid w:val="00B10A6D"/>
    <w:rsid w:val="00B16E06"/>
    <w:rsid w:val="00B16F29"/>
    <w:rsid w:val="00B30FFD"/>
    <w:rsid w:val="00B37119"/>
    <w:rsid w:val="00B42C5F"/>
    <w:rsid w:val="00B4504B"/>
    <w:rsid w:val="00B45071"/>
    <w:rsid w:val="00B46E0A"/>
    <w:rsid w:val="00B50F78"/>
    <w:rsid w:val="00B50F9D"/>
    <w:rsid w:val="00B528C6"/>
    <w:rsid w:val="00B5760F"/>
    <w:rsid w:val="00B6400E"/>
    <w:rsid w:val="00B6537C"/>
    <w:rsid w:val="00B65766"/>
    <w:rsid w:val="00B65BAF"/>
    <w:rsid w:val="00B679C8"/>
    <w:rsid w:val="00B67C1D"/>
    <w:rsid w:val="00B72CED"/>
    <w:rsid w:val="00B82872"/>
    <w:rsid w:val="00B85F24"/>
    <w:rsid w:val="00B872BE"/>
    <w:rsid w:val="00B93A7D"/>
    <w:rsid w:val="00B94DE7"/>
    <w:rsid w:val="00BA228C"/>
    <w:rsid w:val="00BA4861"/>
    <w:rsid w:val="00BA6910"/>
    <w:rsid w:val="00BA7064"/>
    <w:rsid w:val="00BA71AB"/>
    <w:rsid w:val="00BA746B"/>
    <w:rsid w:val="00BB29A7"/>
    <w:rsid w:val="00BC04A1"/>
    <w:rsid w:val="00BC1943"/>
    <w:rsid w:val="00BC2642"/>
    <w:rsid w:val="00BD4063"/>
    <w:rsid w:val="00BE0375"/>
    <w:rsid w:val="00BE5A3A"/>
    <w:rsid w:val="00BE7BE5"/>
    <w:rsid w:val="00BF3114"/>
    <w:rsid w:val="00BF4BD4"/>
    <w:rsid w:val="00BF7D5D"/>
    <w:rsid w:val="00C01602"/>
    <w:rsid w:val="00C029C7"/>
    <w:rsid w:val="00C0425E"/>
    <w:rsid w:val="00C04CAE"/>
    <w:rsid w:val="00C06B5A"/>
    <w:rsid w:val="00C10C96"/>
    <w:rsid w:val="00C114B5"/>
    <w:rsid w:val="00C121A1"/>
    <w:rsid w:val="00C13268"/>
    <w:rsid w:val="00C13421"/>
    <w:rsid w:val="00C163D5"/>
    <w:rsid w:val="00C16AB0"/>
    <w:rsid w:val="00C17E03"/>
    <w:rsid w:val="00C27A73"/>
    <w:rsid w:val="00C31A2C"/>
    <w:rsid w:val="00C35605"/>
    <w:rsid w:val="00C401F4"/>
    <w:rsid w:val="00C42CC3"/>
    <w:rsid w:val="00C462B7"/>
    <w:rsid w:val="00C47A94"/>
    <w:rsid w:val="00C47CD0"/>
    <w:rsid w:val="00C50F2E"/>
    <w:rsid w:val="00C55B65"/>
    <w:rsid w:val="00C57325"/>
    <w:rsid w:val="00C62165"/>
    <w:rsid w:val="00C73CA6"/>
    <w:rsid w:val="00C74CC2"/>
    <w:rsid w:val="00C805B3"/>
    <w:rsid w:val="00C83421"/>
    <w:rsid w:val="00C835DC"/>
    <w:rsid w:val="00C8413B"/>
    <w:rsid w:val="00C852D9"/>
    <w:rsid w:val="00C90F41"/>
    <w:rsid w:val="00C92252"/>
    <w:rsid w:val="00CA5BF2"/>
    <w:rsid w:val="00CA619B"/>
    <w:rsid w:val="00CA6ACB"/>
    <w:rsid w:val="00CB5BCD"/>
    <w:rsid w:val="00CB5D6E"/>
    <w:rsid w:val="00CB6D00"/>
    <w:rsid w:val="00CB7C09"/>
    <w:rsid w:val="00CC0C47"/>
    <w:rsid w:val="00CC104D"/>
    <w:rsid w:val="00CC3A21"/>
    <w:rsid w:val="00CC40A9"/>
    <w:rsid w:val="00CC5974"/>
    <w:rsid w:val="00CD3C6C"/>
    <w:rsid w:val="00CD7E0A"/>
    <w:rsid w:val="00CE1716"/>
    <w:rsid w:val="00CE2071"/>
    <w:rsid w:val="00CE2519"/>
    <w:rsid w:val="00CE5855"/>
    <w:rsid w:val="00CE7C69"/>
    <w:rsid w:val="00CF1EE4"/>
    <w:rsid w:val="00CF470F"/>
    <w:rsid w:val="00CF4B23"/>
    <w:rsid w:val="00CF4D9B"/>
    <w:rsid w:val="00CF72D2"/>
    <w:rsid w:val="00CF7597"/>
    <w:rsid w:val="00D01F4D"/>
    <w:rsid w:val="00D03CDC"/>
    <w:rsid w:val="00D052BA"/>
    <w:rsid w:val="00D0604A"/>
    <w:rsid w:val="00D150C6"/>
    <w:rsid w:val="00D15B78"/>
    <w:rsid w:val="00D15E76"/>
    <w:rsid w:val="00D20CA0"/>
    <w:rsid w:val="00D22DB9"/>
    <w:rsid w:val="00D30E8C"/>
    <w:rsid w:val="00D36BE0"/>
    <w:rsid w:val="00D40FAF"/>
    <w:rsid w:val="00D4179B"/>
    <w:rsid w:val="00D42EA4"/>
    <w:rsid w:val="00D5380E"/>
    <w:rsid w:val="00D5519E"/>
    <w:rsid w:val="00D63C40"/>
    <w:rsid w:val="00D6425B"/>
    <w:rsid w:val="00D6468F"/>
    <w:rsid w:val="00D6657F"/>
    <w:rsid w:val="00D66E0B"/>
    <w:rsid w:val="00D7009D"/>
    <w:rsid w:val="00D71D54"/>
    <w:rsid w:val="00D74DF0"/>
    <w:rsid w:val="00D75076"/>
    <w:rsid w:val="00D75C45"/>
    <w:rsid w:val="00D76840"/>
    <w:rsid w:val="00D828EF"/>
    <w:rsid w:val="00D83320"/>
    <w:rsid w:val="00D8444B"/>
    <w:rsid w:val="00D85C1C"/>
    <w:rsid w:val="00D91A1D"/>
    <w:rsid w:val="00D95D1E"/>
    <w:rsid w:val="00D96D2E"/>
    <w:rsid w:val="00D97263"/>
    <w:rsid w:val="00DA3A1C"/>
    <w:rsid w:val="00DA6839"/>
    <w:rsid w:val="00DB102B"/>
    <w:rsid w:val="00DB10DA"/>
    <w:rsid w:val="00DB4B27"/>
    <w:rsid w:val="00DB54FC"/>
    <w:rsid w:val="00DB556A"/>
    <w:rsid w:val="00DB67BA"/>
    <w:rsid w:val="00DB7C78"/>
    <w:rsid w:val="00DC031E"/>
    <w:rsid w:val="00DC121F"/>
    <w:rsid w:val="00DC2913"/>
    <w:rsid w:val="00DC2BD0"/>
    <w:rsid w:val="00DC4444"/>
    <w:rsid w:val="00DD0610"/>
    <w:rsid w:val="00DD0A2D"/>
    <w:rsid w:val="00DD4777"/>
    <w:rsid w:val="00DE4EBF"/>
    <w:rsid w:val="00DE4FFA"/>
    <w:rsid w:val="00DF0D01"/>
    <w:rsid w:val="00DF3BED"/>
    <w:rsid w:val="00DF789E"/>
    <w:rsid w:val="00E00305"/>
    <w:rsid w:val="00E02052"/>
    <w:rsid w:val="00E02F57"/>
    <w:rsid w:val="00E063B9"/>
    <w:rsid w:val="00E06C4E"/>
    <w:rsid w:val="00E07117"/>
    <w:rsid w:val="00E07958"/>
    <w:rsid w:val="00E13A81"/>
    <w:rsid w:val="00E13E96"/>
    <w:rsid w:val="00E22CB3"/>
    <w:rsid w:val="00E31C5E"/>
    <w:rsid w:val="00E34678"/>
    <w:rsid w:val="00E47E8B"/>
    <w:rsid w:val="00E50039"/>
    <w:rsid w:val="00E56622"/>
    <w:rsid w:val="00E67794"/>
    <w:rsid w:val="00E72325"/>
    <w:rsid w:val="00E72A74"/>
    <w:rsid w:val="00E82ADC"/>
    <w:rsid w:val="00E82FC9"/>
    <w:rsid w:val="00E915F9"/>
    <w:rsid w:val="00E9564B"/>
    <w:rsid w:val="00E9774C"/>
    <w:rsid w:val="00EA07EE"/>
    <w:rsid w:val="00EA6810"/>
    <w:rsid w:val="00EA6A79"/>
    <w:rsid w:val="00EB0D70"/>
    <w:rsid w:val="00EB1507"/>
    <w:rsid w:val="00EB3693"/>
    <w:rsid w:val="00EB3B1E"/>
    <w:rsid w:val="00EC1488"/>
    <w:rsid w:val="00EC4425"/>
    <w:rsid w:val="00EC4EAC"/>
    <w:rsid w:val="00EC69C9"/>
    <w:rsid w:val="00ED17E3"/>
    <w:rsid w:val="00ED3266"/>
    <w:rsid w:val="00ED3A32"/>
    <w:rsid w:val="00ED6DD3"/>
    <w:rsid w:val="00EE0FAD"/>
    <w:rsid w:val="00EE1398"/>
    <w:rsid w:val="00EE14DB"/>
    <w:rsid w:val="00EE1935"/>
    <w:rsid w:val="00EE32BB"/>
    <w:rsid w:val="00EE6412"/>
    <w:rsid w:val="00EF1537"/>
    <w:rsid w:val="00EF23F9"/>
    <w:rsid w:val="00EF5F95"/>
    <w:rsid w:val="00EF6FB2"/>
    <w:rsid w:val="00F01CC5"/>
    <w:rsid w:val="00F04FE5"/>
    <w:rsid w:val="00F10C7F"/>
    <w:rsid w:val="00F11992"/>
    <w:rsid w:val="00F22730"/>
    <w:rsid w:val="00F23AC2"/>
    <w:rsid w:val="00F2587B"/>
    <w:rsid w:val="00F30016"/>
    <w:rsid w:val="00F3298C"/>
    <w:rsid w:val="00F355AF"/>
    <w:rsid w:val="00F35837"/>
    <w:rsid w:val="00F35D4E"/>
    <w:rsid w:val="00F37082"/>
    <w:rsid w:val="00F37E9C"/>
    <w:rsid w:val="00F45B0F"/>
    <w:rsid w:val="00F45FE3"/>
    <w:rsid w:val="00F51C3A"/>
    <w:rsid w:val="00F54E66"/>
    <w:rsid w:val="00F60874"/>
    <w:rsid w:val="00F64BAB"/>
    <w:rsid w:val="00F654E1"/>
    <w:rsid w:val="00F657C8"/>
    <w:rsid w:val="00F65E97"/>
    <w:rsid w:val="00F66516"/>
    <w:rsid w:val="00F6752E"/>
    <w:rsid w:val="00F72065"/>
    <w:rsid w:val="00F7417F"/>
    <w:rsid w:val="00F76965"/>
    <w:rsid w:val="00F76B88"/>
    <w:rsid w:val="00F81EE2"/>
    <w:rsid w:val="00F9434D"/>
    <w:rsid w:val="00F9570D"/>
    <w:rsid w:val="00FA16CE"/>
    <w:rsid w:val="00FA1A07"/>
    <w:rsid w:val="00FA24D2"/>
    <w:rsid w:val="00FA4751"/>
    <w:rsid w:val="00FA668E"/>
    <w:rsid w:val="00FB066D"/>
    <w:rsid w:val="00FB1702"/>
    <w:rsid w:val="00FB202C"/>
    <w:rsid w:val="00FB55A3"/>
    <w:rsid w:val="00FB6952"/>
    <w:rsid w:val="00FB716C"/>
    <w:rsid w:val="00FB75D8"/>
    <w:rsid w:val="00FC261B"/>
    <w:rsid w:val="00FC28B1"/>
    <w:rsid w:val="00FC59C5"/>
    <w:rsid w:val="00FC62D2"/>
    <w:rsid w:val="00FD2941"/>
    <w:rsid w:val="00FD4A03"/>
    <w:rsid w:val="00FE0D93"/>
    <w:rsid w:val="00FE294C"/>
    <w:rsid w:val="00FE3A82"/>
    <w:rsid w:val="00FE450A"/>
    <w:rsid w:val="00FF1C2B"/>
    <w:rsid w:val="00FF2605"/>
    <w:rsid w:val="00FF5CBA"/>
    <w:rsid w:val="00FF6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uiPriority="0"/>
    <w:lsdException w:name="caption" w:locked="1" w:uiPriority="0" w:qFormat="1"/>
    <w:lsdException w:name="annotation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A38C9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uiPriority w:val="99"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rFonts w:cs="Times New Roman"/>
      <w:sz w:val="24"/>
      <w:lang w:val="ru-RU" w:eastAsia="ru-RU"/>
    </w:rPr>
  </w:style>
  <w:style w:type="character" w:styleId="a8">
    <w:name w:val="page number"/>
    <w:uiPriority w:val="99"/>
    <w:rsid w:val="001D000A"/>
    <w:rPr>
      <w:rFonts w:cs="Times New Roman"/>
    </w:rPr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rFonts w:cs="Times New Roman"/>
      <w:sz w:val="24"/>
    </w:rPr>
  </w:style>
  <w:style w:type="paragraph" w:styleId="3">
    <w:name w:val="Body Text Indent 3"/>
    <w:basedOn w:val="a0"/>
    <w:link w:val="30"/>
    <w:uiPriority w:val="99"/>
    <w:rsid w:val="00375D0C"/>
    <w:pPr>
      <w:spacing w:line="340" w:lineRule="exact"/>
      <w:ind w:left="284" w:hanging="284"/>
      <w:jc w:val="both"/>
    </w:pPr>
    <w:rPr>
      <w:szCs w:val="20"/>
    </w:rPr>
  </w:style>
  <w:style w:type="character" w:customStyle="1" w:styleId="30">
    <w:name w:val="Основной текст с отступом 3 Знак"/>
    <w:link w:val="3"/>
    <w:uiPriority w:val="99"/>
    <w:locked/>
    <w:rsid w:val="00375D0C"/>
    <w:rPr>
      <w:rFonts w:cs="Times New Roman"/>
      <w:sz w:val="20"/>
    </w:rPr>
  </w:style>
  <w:style w:type="paragraph" w:styleId="ab">
    <w:name w:val="annotation text"/>
    <w:basedOn w:val="a0"/>
    <w:link w:val="ac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semiHidden/>
    <w:locked/>
    <w:rsid w:val="00375D0C"/>
    <w:rPr>
      <w:rFonts w:cs="Times New Roman"/>
      <w:sz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/>
      <w:color w:val="332E2D"/>
      <w:spacing w:val="2"/>
      <w:szCs w:val="20"/>
      <w:lang w:eastAsia="ko-KR"/>
    </w:rPr>
  </w:style>
  <w:style w:type="character" w:customStyle="1" w:styleId="af">
    <w:name w:val="Обычный (веб) Знак"/>
    <w:link w:val="ae"/>
    <w:locked/>
    <w:rsid w:val="007A6C23"/>
    <w:rPr>
      <w:rFonts w:ascii="Arial" w:hAnsi="Arial"/>
      <w:color w:val="332E2D"/>
      <w:spacing w:val="2"/>
      <w:sz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imes New Roman"/>
      <w:sz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6E7CAF"/>
    <w:rPr>
      <w:rFonts w:cs="Times New Roman"/>
      <w:color w:val="800080"/>
      <w:u w:val="single"/>
    </w:rPr>
  </w:style>
  <w:style w:type="paragraph" w:styleId="af4">
    <w:name w:val="Body Text"/>
    <w:basedOn w:val="a0"/>
    <w:link w:val="af5"/>
    <w:uiPriority w:val="99"/>
    <w:semiHidden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locked/>
    <w:rsid w:val="00155342"/>
    <w:rPr>
      <w:rFonts w:cs="Times New Roman"/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locked/>
    <w:rsid w:val="00934D82"/>
    <w:rPr>
      <w:rFonts w:cs="Times New Roman"/>
    </w:rPr>
  </w:style>
  <w:style w:type="character" w:styleId="af8">
    <w:name w:val="footnote reference"/>
    <w:uiPriority w:val="99"/>
    <w:semiHidden/>
    <w:rsid w:val="00934D82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687425"/>
    <w:rPr>
      <w:rFonts w:cs="Times New Roman"/>
    </w:rPr>
  </w:style>
  <w:style w:type="paragraph" w:customStyle="1" w:styleId="Default">
    <w:name w:val="Default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rFonts w:cs="Times New Roman"/>
      <w:sz w:val="24"/>
      <w:szCs w:val="24"/>
    </w:rPr>
  </w:style>
  <w:style w:type="character" w:styleId="af9">
    <w:name w:val="Emphasis"/>
    <w:uiPriority w:val="99"/>
    <w:qFormat/>
    <w:locked/>
    <w:rsid w:val="0011556B"/>
    <w:rPr>
      <w:rFonts w:cs="Times New Roman"/>
      <w:i/>
    </w:rPr>
  </w:style>
  <w:style w:type="numbering" w:customStyle="1" w:styleId="1">
    <w:name w:val="Список1"/>
    <w:rsid w:val="00B61B0A"/>
    <w:pPr>
      <w:numPr>
        <w:numId w:val="2"/>
      </w:numPr>
    </w:pPr>
  </w:style>
  <w:style w:type="character" w:styleId="afa">
    <w:name w:val="annotation reference"/>
    <w:rsid w:val="00BE7BE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04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693969">
                  <w:marLeft w:val="150"/>
                  <w:marRight w:val="150"/>
                  <w:marTop w:val="300"/>
                  <w:marBottom w:val="1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52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960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59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859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1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3339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929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596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57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454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1437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893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0502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153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1051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003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0648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598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235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941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073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539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7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0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2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099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8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10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19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5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01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40099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401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401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" TargetMode="External"/><Relationship Id="rId13" Type="http://schemas.openxmlformats.org/officeDocument/2006/relationships/hyperlink" Target="https://prof.leng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bioinformatics.nl/cgi-bin/primer3plus/primer3plus.cg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biotools.nubic.northwestern.edu/OligoCalc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hermofisher.com/ru/ru/home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eb.com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17</Pages>
  <Words>5117</Words>
  <Characters>29167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34216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adm</cp:lastModifiedBy>
  <cp:revision>19</cp:revision>
  <cp:lastPrinted>2016-03-21T10:31:00Z</cp:lastPrinted>
  <dcterms:created xsi:type="dcterms:W3CDTF">2023-05-23T10:04:00Z</dcterms:created>
  <dcterms:modified xsi:type="dcterms:W3CDTF">2023-05-24T15:57:00Z</dcterms:modified>
</cp:coreProperties>
</file>