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896985" w:rsidRDefault="00896985">
      <w:pPr>
        <w:pStyle w:val="a4"/>
      </w:pPr>
      <w:r>
        <w:t>5.6.5. Историография, источниковедение, методы исторического исследования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96985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AC03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