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247" w:rsidRPr="00210102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102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102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FF2247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247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FF2247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FF2247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247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F2247" w:rsidTr="00553976">
        <w:tc>
          <w:tcPr>
            <w:tcW w:w="4672" w:type="dxa"/>
          </w:tcPr>
          <w:p w:rsidR="00FF2247" w:rsidRDefault="00FF2247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FF2247" w:rsidRDefault="00FF2247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FF2247" w:rsidRDefault="00FF2247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FF2247" w:rsidRDefault="00FF2247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31.03.2022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__№_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A466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FF2247" w:rsidRPr="00444D7C" w:rsidRDefault="00FF2247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FF2247" w:rsidRDefault="00FF2247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F2247" w:rsidRDefault="00FF2247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FF2247" w:rsidRDefault="00FF2247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FF2247" w:rsidRDefault="00FF2247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______________Г.В. Двас</w:t>
            </w:r>
          </w:p>
          <w:p w:rsidR="00FF2247" w:rsidRDefault="00FF2247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_____________№___________</w:t>
            </w:r>
          </w:p>
          <w:p w:rsidR="00FF2247" w:rsidRPr="00444D7C" w:rsidRDefault="00FF2247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247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247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247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247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247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247" w:rsidRPr="007E01C5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FF2247" w:rsidRPr="007E01C5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FF2247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F2247" w:rsidTr="00553976">
        <w:tc>
          <w:tcPr>
            <w:tcW w:w="4672" w:type="dxa"/>
          </w:tcPr>
          <w:p w:rsidR="00FF2247" w:rsidRDefault="00FF2247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FF2247" w:rsidRDefault="00FF2247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247" w:rsidRDefault="00FF2247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FF2247" w:rsidRDefault="00FF2247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247" w:rsidRDefault="00FF2247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FF2247" w:rsidRDefault="00FF2247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247" w:rsidRDefault="00FF2247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247" w:rsidRDefault="00FF2247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FF2247" w:rsidRDefault="00FF2247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247" w:rsidRPr="00444D7C" w:rsidRDefault="00FF2247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FF2247" w:rsidRDefault="00FF2247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247" w:rsidRDefault="00FF2247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F2247" w:rsidRDefault="00FF2247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</w:t>
            </w:r>
          </w:p>
          <w:p w:rsidR="00FF2247" w:rsidRDefault="00FF2247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247" w:rsidRDefault="00FF2247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 Исторические науки</w:t>
            </w:r>
          </w:p>
          <w:p w:rsidR="00FF2247" w:rsidRDefault="00FF2247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247" w:rsidRDefault="00FF2247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5.6.1. Отечественная история</w:t>
            </w:r>
          </w:p>
          <w:p w:rsidR="00FF2247" w:rsidRDefault="00FF2247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2247" w:rsidRDefault="00FF2247" w:rsidP="005539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2247" w:rsidRDefault="00FF2247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FF2247" w:rsidRDefault="00FF2247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247" w:rsidRPr="007E01C5" w:rsidRDefault="00FF2247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FF2247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247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247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247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247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247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247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247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247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FF2247" w:rsidRDefault="00FF2247" w:rsidP="00FF2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FF2247" w:rsidRDefault="00FF2247" w:rsidP="00FF2247"/>
    <w:p w:rsidR="00FF2247" w:rsidRDefault="00FF2247" w:rsidP="00FF2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науки и высшего </w:t>
      </w:r>
      <w:r w:rsidRPr="0040618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</w:t>
      </w:r>
      <w:r w:rsidRPr="00406183">
        <w:rPr>
          <w:rFonts w:ascii="Times New Roman" w:hAnsi="Times New Roman" w:cs="Times New Roman"/>
          <w:sz w:val="24"/>
          <w:szCs w:val="24"/>
        </w:rPr>
        <w:t xml:space="preserve"> от 20.10.2021 г. № 951</w:t>
      </w:r>
    </w:p>
    <w:p w:rsidR="00FF2247" w:rsidRDefault="00FF2247" w:rsidP="00FF2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обсуждена и одобрена на заседании кафедры истории России (протокол № 3 от «01»  марта 2022 г.)</w:t>
      </w:r>
    </w:p>
    <w:p w:rsidR="00FF2247" w:rsidRDefault="00FF2247" w:rsidP="00FF2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Веременко В.А., доктор исторических наук, профессор</w:t>
      </w:r>
    </w:p>
    <w:p w:rsidR="00E32EFE" w:rsidRDefault="00E32EFE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EFE" w:rsidRDefault="00E32E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DF9" w:rsidRPr="008A5B87" w:rsidRDefault="004A5DF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5B8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934623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86562" w:rsidRDefault="00786562">
          <w:pPr>
            <w:pStyle w:val="aa"/>
          </w:pPr>
        </w:p>
        <w:p w:rsidR="00786562" w:rsidRPr="00305526" w:rsidRDefault="00786562" w:rsidP="00305526">
          <w:pPr>
            <w:pStyle w:val="11"/>
            <w:tabs>
              <w:tab w:val="left" w:pos="440"/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152469" w:history="1">
            <w:r w:rsidRPr="00305526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  <w:r w:rsidRPr="00305526">
              <w:rPr>
                <w:noProof/>
                <w:sz w:val="24"/>
                <w:szCs w:val="24"/>
              </w:rPr>
              <w:tab/>
            </w:r>
            <w:r w:rsidRPr="00305526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ОБЩИЕ ПОЛОЖЕНИЯ</w:t>
            </w:r>
            <w:r w:rsidRPr="00305526">
              <w:rPr>
                <w:noProof/>
                <w:webHidden/>
                <w:sz w:val="24"/>
                <w:szCs w:val="24"/>
              </w:rPr>
              <w:tab/>
            </w:r>
            <w:r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Pr="00305526">
              <w:rPr>
                <w:noProof/>
                <w:webHidden/>
                <w:sz w:val="24"/>
                <w:szCs w:val="24"/>
              </w:rPr>
              <w:instrText xml:space="preserve"> PAGEREF _Toc126152469 \h </w:instrText>
            </w:r>
            <w:r w:rsidRPr="00305526">
              <w:rPr>
                <w:noProof/>
                <w:webHidden/>
                <w:sz w:val="24"/>
                <w:szCs w:val="24"/>
              </w:rPr>
            </w:r>
            <w:r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4</w:t>
            </w:r>
            <w:r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left" w:pos="880"/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70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1.1.</w:t>
            </w:r>
            <w:r w:rsidR="00786562" w:rsidRPr="00305526">
              <w:rPr>
                <w:noProof/>
                <w:sz w:val="24"/>
                <w:szCs w:val="24"/>
              </w:rPr>
              <w:tab/>
            </w:r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Назначение программы подготовки научных и научно-педагогических кадров в аспирантуре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_Toc126152470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4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left" w:pos="880"/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71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1.2.</w:t>
            </w:r>
            <w:r w:rsidR="00786562" w:rsidRPr="00305526">
              <w:rPr>
                <w:noProof/>
                <w:sz w:val="24"/>
                <w:szCs w:val="24"/>
              </w:rPr>
              <w:tab/>
            </w:r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Нормативные документы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_Toc126152471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4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1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72" w:history="1">
            <w:r w:rsidR="00786562" w:rsidRPr="00305526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2. ОБЩАЯ ХАРАКТЕРИСТИКА ПРОГРАММЫ АСПИРАНТУРЫ ПО НАУЧНОЙ СПЕЦИАЛЬНОСТИ 5.6.1. ОТЕЧЕСТВЕННАЯ ИСТОРИЯ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_Toc126152472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5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73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2.1. Срок освоения, объем и формы обучения по программе аспирантуры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_Toc126152473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5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74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 Структура программы аспирантуры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_Toc126152474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5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75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2.2.1. Научный компонент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_Toc126152475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7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76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2.2.2. Образовательный компонент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_Toc126152476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7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77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2.2.3. Итоговая аттестация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_Toc126152477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7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1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78" w:history="1">
            <w:r w:rsidR="00786562" w:rsidRPr="00305526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3. ДОКУМЕНТЫ, РЕГЛАМЕНТИРУЮЩИЕ СОДЕРЖАНИЕ И ОРГАНИЗАЦИЮ ПРОЦЕССА ПОДГОТОВКИ АСПИРАНТА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_Toc126152478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8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79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 Документы для освоения программы аспирантуры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_Toc126152479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8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80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3.1.1. План научной деятельности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_Toc126152480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8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81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3.1.2. Учебный план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_Toc126152481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9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82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3.1.3. Календарный учебный график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_Toc126152482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9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83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3.1.4. Рабочие программы дисциплин (модулей)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_Toc126152483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9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84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3.1.5. Программы кандидатских экзаменов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_Toc126152484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9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85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3.1.6. Программа практики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_Toc126152485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10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86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3.1.7. Программа итоговой аттестации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_Toc126152486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10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87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3.1.8. Оценочные и методические материалы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_Toc126152487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10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1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88" w:history="1">
            <w:r w:rsidR="00786562" w:rsidRPr="00305526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4. ПЛАНИРУЕМЫЕ РЕЗУЛЬТАТЫ ОСВОЕНИЯ ПРОГРАММЫ АСПИРАНТУРЫ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_Toc126152488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10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89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4.1. Требования к результатам освоения программы аспирантуры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_Toc126152489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10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1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90" w:history="1">
            <w:r w:rsidR="00786562" w:rsidRPr="00305526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5. УСЛОВИЯ РЕАЛИЗАЦИИ ПРОГРАММ ПОДГОТОВКИ НАУЧНЫХ И НАУЧНО-ПЕДАГОГИЧЕСКИХ КАДРОВ В АСПИРАНТУРЕ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_Toc126152490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10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91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_Toc126152491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11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92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5.2. Требования к кадровому обеспечению для реализации программы аспирантуры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_Toc126152492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12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1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93" w:history="1">
            <w:r w:rsidR="00786562" w:rsidRPr="00305526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6. ОЦЕНКА КАЧЕСТВА ПОДГОТОВКИ ОБУЧАЮЩИХСЯ ПО ПРОГРАММЕ АСПИРАНТУРЫ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_Toc126152493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12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94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6.1. Контроль качества освоения программы аспирантуры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_Toc126152494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12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95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6.2. Оценочные материалы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_Toc126152495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13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96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6.3. Оценивание аспирантами содержания, организации и качества образовательного процесса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_Toc126152496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13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97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6.4. Итоговая аттестация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_Toc126152497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13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98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6.5. Система внутренней оценки качества образовательной деятельности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_Toc126152498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14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499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6.6. Внешняя оценка качества образовательной деятельности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_Toc126152499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14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2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500" w:history="1">
            <w:r w:rsidR="00786562" w:rsidRPr="0030552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6.7. Регламент периодического обновления программ аспирантуры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_Toc126152500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14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Pr="00305526" w:rsidRDefault="00FF2247" w:rsidP="00305526">
          <w:pPr>
            <w:pStyle w:val="11"/>
            <w:tabs>
              <w:tab w:val="right" w:leader="dot" w:pos="9345"/>
            </w:tabs>
            <w:spacing w:after="20" w:line="240" w:lineRule="auto"/>
            <w:rPr>
              <w:noProof/>
              <w:sz w:val="24"/>
              <w:szCs w:val="24"/>
            </w:rPr>
          </w:pPr>
          <w:hyperlink w:anchor="_Toc126152501" w:history="1">
            <w:r w:rsidR="00786562" w:rsidRPr="00305526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7. УСЛОВИЯ ОРГАНИЗАЦИИ ОБУЧЕНИЯ ДЛЯ ИНВАЛИДОВ И ЛИЦ С ОГРАНИЧЕННЫМИ ВОЗМОЖНОСТЯМИ ЗДОРОВЬЯ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_Toc126152501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14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Default="00FF2247" w:rsidP="00305526">
          <w:pPr>
            <w:pStyle w:val="11"/>
            <w:tabs>
              <w:tab w:val="right" w:leader="dot" w:pos="9345"/>
            </w:tabs>
            <w:spacing w:after="20" w:line="240" w:lineRule="auto"/>
            <w:rPr>
              <w:noProof/>
            </w:rPr>
          </w:pPr>
          <w:hyperlink w:anchor="_Toc126152502" w:history="1">
            <w:r w:rsidR="00786562" w:rsidRPr="00305526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8. ПРИЛОЖЕНИЯ</w:t>
            </w:r>
            <w:r w:rsidR="00786562" w:rsidRPr="00305526">
              <w:rPr>
                <w:noProof/>
                <w:webHidden/>
                <w:sz w:val="24"/>
                <w:szCs w:val="24"/>
              </w:rPr>
              <w:tab/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begin"/>
            </w:r>
            <w:r w:rsidR="00786562" w:rsidRPr="00305526">
              <w:rPr>
                <w:noProof/>
                <w:webHidden/>
                <w:sz w:val="24"/>
                <w:szCs w:val="24"/>
              </w:rPr>
              <w:instrText xml:space="preserve"> PAGEREF _Toc126152502 \h </w:instrText>
            </w:r>
            <w:r w:rsidR="00786562" w:rsidRPr="00305526">
              <w:rPr>
                <w:noProof/>
                <w:webHidden/>
                <w:sz w:val="24"/>
                <w:szCs w:val="24"/>
              </w:rPr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05526">
              <w:rPr>
                <w:noProof/>
                <w:webHidden/>
                <w:sz w:val="24"/>
                <w:szCs w:val="24"/>
              </w:rPr>
              <w:t>14</w:t>
            </w:r>
            <w:r w:rsidR="00786562" w:rsidRPr="003055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562" w:rsidRDefault="00786562" w:rsidP="00786562">
          <w:pPr>
            <w:spacing w:after="40" w:line="240" w:lineRule="auto"/>
          </w:pPr>
          <w:r>
            <w:rPr>
              <w:b/>
              <w:bCs/>
            </w:rPr>
            <w:fldChar w:fldCharType="end"/>
          </w:r>
        </w:p>
      </w:sdtContent>
    </w:sdt>
    <w:p w:rsidR="004A5DF9" w:rsidRDefault="004A5DF9" w:rsidP="004A5DF9"/>
    <w:p w:rsidR="004A5DF9" w:rsidRPr="00305526" w:rsidRDefault="004A5DF9" w:rsidP="00786562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26152469"/>
      <w:r w:rsidRPr="003055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ПОЛОЖЕНИЯ</w:t>
      </w:r>
      <w:bookmarkEnd w:id="1"/>
    </w:p>
    <w:p w:rsidR="004A5DF9" w:rsidRPr="00305526" w:rsidRDefault="004A5DF9" w:rsidP="004A5DF9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a3"/>
        <w:numPr>
          <w:ilvl w:val="1"/>
          <w:numId w:val="1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126152470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2"/>
    </w:p>
    <w:p w:rsidR="004A5DF9" w:rsidRPr="00305526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</w:t>
      </w:r>
      <w:r w:rsidR="00080D26"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) по научной специальности 5.6.1. Отечественная история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, 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4A5DF9" w:rsidRPr="00305526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4A5DF9" w:rsidRPr="00305526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аспирантуры разработана по научной специальности </w:t>
      </w:r>
      <w:r w:rsidR="009A57BD"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5.6.1. Отечественная история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4A5DF9" w:rsidRPr="00305526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</w:t>
      </w:r>
      <w:r w:rsidR="009A57BD"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руппе научных специальностей 5.6. Исторические науки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которой реализуется программа аспирантуры по научной специальности </w:t>
      </w:r>
      <w:r w:rsidR="009A57BD"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5.6.1.</w:t>
      </w:r>
      <w:r w:rsidR="00D95147"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57BD"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Отечественная история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046BB" w:rsidRPr="00305526" w:rsidRDefault="004046BB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" w:name="_Toc126152471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Нормативные документы</w:t>
      </w:r>
      <w:bookmarkEnd w:id="3"/>
    </w:p>
    <w:p w:rsidR="004A5DF9" w:rsidRPr="00305526" w:rsidRDefault="004A5DF9" w:rsidP="004A5D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Нормативную базу для разработки программы аспирантуры составляют:</w:t>
      </w:r>
    </w:p>
    <w:p w:rsidR="004A5DF9" w:rsidRPr="0030552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4A5DF9" w:rsidRPr="0030552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4A5DF9" w:rsidRPr="0030552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4A5DF9" w:rsidRPr="0030552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4A5DF9" w:rsidRPr="0030552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4A5DF9" w:rsidRPr="0030552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Приказ Минобрнауки России от 24.02.2021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4A5DF9" w:rsidRPr="0030552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4A5DF9" w:rsidRPr="0030552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Нормативно-методические документы Минобрнауки России;</w:t>
      </w:r>
    </w:p>
    <w:p w:rsidR="004A5DF9" w:rsidRPr="00305526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Локальные нормативные акты ГАОУ ВО ЛО «ЛГУ им. А.С. Пушкина».</w:t>
      </w:r>
    </w:p>
    <w:p w:rsidR="004A5DF9" w:rsidRPr="00305526" w:rsidRDefault="004A5DF9" w:rsidP="004A5DF9">
      <w:pPr>
        <w:rPr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126152472"/>
      <w:r w:rsidRPr="003055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ОБЩАЯ ХАРАКТЕРИСТИКА ПРОГРАММЫ АСПИРАНТУРЫ ПО НАУЧНОЙ СПЕЦИАЛЬНОСТИ </w:t>
      </w:r>
      <w:r w:rsidR="004046BB" w:rsidRPr="003055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5.6.1. ОТЕЧЕСТВЕННАЯ ИСТОРИЯ</w:t>
      </w:r>
      <w:bookmarkEnd w:id="4"/>
    </w:p>
    <w:p w:rsidR="004A5DF9" w:rsidRPr="00305526" w:rsidRDefault="004A5DF9" w:rsidP="0078656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126152473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2.1. Срок освоения, объем и формы обучения по программе аспирантуры</w:t>
      </w:r>
      <w:bookmarkEnd w:id="5"/>
    </w:p>
    <w:p w:rsidR="004A5DF9" w:rsidRPr="00305526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1. Программа аспирантуры реализуется в очной форме;</w:t>
      </w:r>
    </w:p>
    <w:p w:rsidR="004A5DF9" w:rsidRPr="00305526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2. Срок освоения программы аспирантуры по очной форме обучения составляет 3 года;</w:t>
      </w:r>
    </w:p>
    <w:p w:rsidR="004A5DF9" w:rsidRPr="00305526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3. Объем программы аспирантуры устанавливается в зачетных единицах (з.е.) и составляет 180 (з.е.). Одна зачетная единица для программы аспирантуры составляет 36 академических (27 астрономических) часов.</w:t>
      </w:r>
    </w:p>
    <w:p w:rsidR="004A5DF9" w:rsidRPr="00305526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4A5DF9" w:rsidRPr="00305526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4A5DF9" w:rsidRPr="00305526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4A5DF9" w:rsidRPr="00305526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4A5DF9" w:rsidRPr="00305526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4A5DF9" w:rsidRPr="00305526" w:rsidRDefault="004A5DF9" w:rsidP="0078656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26152474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2.2. Структура программы аспирантуры</w:t>
      </w:r>
      <w:bookmarkEnd w:id="6"/>
    </w:p>
    <w:p w:rsidR="004A5DF9" w:rsidRPr="00305526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аспирантуры (Таблица 1) включает в себя:</w:t>
      </w:r>
    </w:p>
    <w:p w:rsidR="004A5DF9" w:rsidRPr="00305526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научный компонент;</w:t>
      </w:r>
    </w:p>
    <w:p w:rsidR="004A5DF9" w:rsidRPr="00305526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образовательный компонент;</w:t>
      </w:r>
    </w:p>
    <w:p w:rsidR="000E281B" w:rsidRPr="00305526" w:rsidRDefault="004A5DF9" w:rsidP="00A371E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итоговую аттестацию.</w:t>
      </w:r>
    </w:p>
    <w:p w:rsidR="00FC64EE" w:rsidRPr="00305526" w:rsidRDefault="00FC64EE" w:rsidP="00D907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46BB" w:rsidRPr="00305526" w:rsidRDefault="004046BB" w:rsidP="00D907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46BB" w:rsidRPr="00305526" w:rsidRDefault="004046BB" w:rsidP="00D907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80"/>
        <w:gridCol w:w="4976"/>
        <w:gridCol w:w="1260"/>
        <w:gridCol w:w="1109"/>
      </w:tblGrid>
      <w:tr w:rsidR="00305526" w:rsidRPr="00305526" w:rsidTr="00F021FD">
        <w:tc>
          <w:tcPr>
            <w:tcW w:w="1280" w:type="dxa"/>
            <w:vMerge w:val="restart"/>
          </w:tcPr>
          <w:p w:rsidR="004A5DF9" w:rsidRPr="00305526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индекс</w:t>
            </w:r>
          </w:p>
        </w:tc>
        <w:tc>
          <w:tcPr>
            <w:tcW w:w="4976" w:type="dxa"/>
            <w:vMerge w:val="restart"/>
          </w:tcPr>
          <w:p w:rsidR="004A5DF9" w:rsidRPr="00305526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369" w:type="dxa"/>
            <w:gridSpan w:val="2"/>
          </w:tcPr>
          <w:p w:rsidR="004A5DF9" w:rsidRPr="00305526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</w:t>
            </w:r>
          </w:p>
        </w:tc>
      </w:tr>
      <w:tr w:rsidR="00305526" w:rsidRPr="00305526" w:rsidTr="00F021FD">
        <w:tc>
          <w:tcPr>
            <w:tcW w:w="1280" w:type="dxa"/>
            <w:vMerge/>
          </w:tcPr>
          <w:p w:rsidR="004A5DF9" w:rsidRPr="00305526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76" w:type="dxa"/>
            <w:vMerge/>
          </w:tcPr>
          <w:p w:rsidR="004A5DF9" w:rsidRPr="00305526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DF9" w:rsidRPr="00305526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1109" w:type="dxa"/>
          </w:tcPr>
          <w:p w:rsidR="004A5DF9" w:rsidRPr="00305526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ЗЕТ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44767A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6" w:type="dxa"/>
          </w:tcPr>
          <w:p w:rsidR="00F021FD" w:rsidRPr="00305526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НАУЧНЫЙ КОМПОНЕНТ</w:t>
            </w:r>
          </w:p>
        </w:tc>
        <w:tc>
          <w:tcPr>
            <w:tcW w:w="1260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4824</w:t>
            </w:r>
          </w:p>
        </w:tc>
        <w:tc>
          <w:tcPr>
            <w:tcW w:w="1109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134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44767A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4976" w:type="dxa"/>
          </w:tcPr>
          <w:p w:rsidR="00F021FD" w:rsidRPr="002240A0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F021FD" w:rsidRPr="002240A0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F021FD" w:rsidRPr="002240A0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44767A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1.1.1(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F021FD" w:rsidRPr="00305526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B01FF1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4976" w:type="dxa"/>
          </w:tcPr>
          <w:p w:rsidR="00F021FD" w:rsidRPr="002240A0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публикаций и (или) заявок на патенты на изобретения</w:t>
            </w:r>
          </w:p>
        </w:tc>
        <w:tc>
          <w:tcPr>
            <w:tcW w:w="1260" w:type="dxa"/>
          </w:tcPr>
          <w:p w:rsidR="00F021FD" w:rsidRPr="002240A0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F021FD" w:rsidRPr="002240A0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B01FF1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  <w:r w:rsidRPr="00B01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</w:t>
            </w:r>
            <w:r w:rsidRPr="00B01FF1"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F021FD" w:rsidRPr="00305526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60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B01FF1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4976" w:type="dxa"/>
          </w:tcPr>
          <w:p w:rsidR="00F021FD" w:rsidRPr="002240A0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F021FD" w:rsidRPr="002240A0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F021FD" w:rsidRPr="002240A0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44767A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1.3.1(Н)</w:t>
            </w:r>
          </w:p>
        </w:tc>
        <w:tc>
          <w:tcPr>
            <w:tcW w:w="4976" w:type="dxa"/>
          </w:tcPr>
          <w:p w:rsidR="00F021FD" w:rsidRPr="00305526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44767A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6" w:type="dxa"/>
          </w:tcPr>
          <w:p w:rsidR="00F021FD" w:rsidRPr="00305526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ОБРАЗОВАТЕЛЬНЫЙ КОМПОНЕНТ</w:t>
            </w:r>
          </w:p>
        </w:tc>
        <w:tc>
          <w:tcPr>
            <w:tcW w:w="1260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1332</w:t>
            </w:r>
          </w:p>
        </w:tc>
        <w:tc>
          <w:tcPr>
            <w:tcW w:w="1109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44767A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4976" w:type="dxa"/>
          </w:tcPr>
          <w:p w:rsidR="00F021FD" w:rsidRPr="00305526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Дисциплины (модули)</w:t>
            </w:r>
          </w:p>
        </w:tc>
        <w:tc>
          <w:tcPr>
            <w:tcW w:w="1260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1109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44767A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976" w:type="dxa"/>
          </w:tcPr>
          <w:p w:rsidR="00F021FD" w:rsidRPr="00305526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60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44767A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976" w:type="dxa"/>
          </w:tcPr>
          <w:p w:rsidR="00F021FD" w:rsidRPr="00305526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1260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44767A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976" w:type="dxa"/>
          </w:tcPr>
          <w:p w:rsidR="00F021FD" w:rsidRPr="00305526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Отечественная история</w:t>
            </w:r>
          </w:p>
        </w:tc>
        <w:tc>
          <w:tcPr>
            <w:tcW w:w="1260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Default="00F021FD" w:rsidP="00F021FD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76" w:type="dxa"/>
          </w:tcPr>
          <w:p w:rsidR="00F021FD" w:rsidRPr="00305526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60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Default="00F021FD" w:rsidP="00F021FD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976" w:type="dxa"/>
          </w:tcPr>
          <w:p w:rsidR="00F021FD" w:rsidRPr="00305526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60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44767A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</w:t>
            </w:r>
          </w:p>
        </w:tc>
        <w:tc>
          <w:tcPr>
            <w:tcW w:w="4976" w:type="dxa"/>
          </w:tcPr>
          <w:p w:rsidR="00F021FD" w:rsidRPr="0044767A" w:rsidRDefault="00F021FD" w:rsidP="00F021FD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по выбору</w:t>
            </w:r>
          </w:p>
        </w:tc>
        <w:tc>
          <w:tcPr>
            <w:tcW w:w="1260" w:type="dxa"/>
          </w:tcPr>
          <w:p w:rsidR="00F021FD" w:rsidRPr="00D21DDC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F021FD" w:rsidRPr="00D21DDC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2.1.6.1.</w:t>
            </w:r>
          </w:p>
        </w:tc>
        <w:tc>
          <w:tcPr>
            <w:tcW w:w="4976" w:type="dxa"/>
          </w:tcPr>
          <w:p w:rsidR="00F021FD" w:rsidRPr="0044767A" w:rsidRDefault="00F021FD" w:rsidP="00F021FD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1 (ДЭ 1)</w:t>
            </w:r>
          </w:p>
        </w:tc>
        <w:tc>
          <w:tcPr>
            <w:tcW w:w="1260" w:type="dxa"/>
          </w:tcPr>
          <w:p w:rsidR="00F021FD" w:rsidRPr="00C20602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F021FD" w:rsidRPr="00C20602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44767A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2.1.6.1.1(К)</w:t>
            </w:r>
          </w:p>
        </w:tc>
        <w:tc>
          <w:tcPr>
            <w:tcW w:w="4976" w:type="dxa"/>
          </w:tcPr>
          <w:p w:rsidR="00F021FD" w:rsidRPr="00305526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Северо-Запада России</w:t>
            </w:r>
          </w:p>
        </w:tc>
        <w:tc>
          <w:tcPr>
            <w:tcW w:w="1260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2.1.6.1.2(К)</w:t>
            </w:r>
          </w:p>
        </w:tc>
        <w:tc>
          <w:tcPr>
            <w:tcW w:w="4976" w:type="dxa"/>
          </w:tcPr>
          <w:p w:rsidR="00F021FD" w:rsidRPr="00305526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Гендерная история России</w:t>
            </w:r>
          </w:p>
        </w:tc>
        <w:tc>
          <w:tcPr>
            <w:tcW w:w="1260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2.1.6.2.</w:t>
            </w:r>
          </w:p>
        </w:tc>
        <w:tc>
          <w:tcPr>
            <w:tcW w:w="4976" w:type="dxa"/>
          </w:tcPr>
          <w:p w:rsidR="00F021FD" w:rsidRPr="00D21DDC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2 (ДЭ 2)</w:t>
            </w:r>
          </w:p>
        </w:tc>
        <w:tc>
          <w:tcPr>
            <w:tcW w:w="1260" w:type="dxa"/>
          </w:tcPr>
          <w:p w:rsidR="00F021FD" w:rsidRPr="00C20602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F021FD" w:rsidRPr="00C20602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44767A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2.1.6.2.1(К)</w:t>
            </w:r>
          </w:p>
        </w:tc>
        <w:tc>
          <w:tcPr>
            <w:tcW w:w="4976" w:type="dxa"/>
          </w:tcPr>
          <w:p w:rsidR="00F021FD" w:rsidRPr="00305526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Массовое сознание в истории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России</w:t>
            </w:r>
          </w:p>
        </w:tc>
        <w:tc>
          <w:tcPr>
            <w:tcW w:w="1260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2.1.6.2.2(К)</w:t>
            </w:r>
          </w:p>
        </w:tc>
        <w:tc>
          <w:tcPr>
            <w:tcW w:w="4976" w:type="dxa"/>
          </w:tcPr>
          <w:p w:rsidR="00F021FD" w:rsidRPr="00305526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сновные концепции исторического процесса</w:t>
            </w:r>
          </w:p>
        </w:tc>
        <w:tc>
          <w:tcPr>
            <w:tcW w:w="1260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44767A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976" w:type="dxa"/>
          </w:tcPr>
          <w:p w:rsidR="00F021FD" w:rsidRPr="00C72828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260" w:type="dxa"/>
          </w:tcPr>
          <w:p w:rsidR="00F021FD" w:rsidRPr="00944880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F021FD" w:rsidRPr="00944880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7F32D8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F32D8">
              <w:rPr>
                <w:rFonts w:ascii="Times New Roman" w:hAnsi="Times New Roman"/>
              </w:rPr>
              <w:t>2.2.1</w:t>
            </w:r>
            <w:r>
              <w:rPr>
                <w:rFonts w:ascii="Times New Roman" w:hAnsi="Times New Roman"/>
              </w:rPr>
              <w:t>(П)</w:t>
            </w:r>
          </w:p>
        </w:tc>
        <w:tc>
          <w:tcPr>
            <w:tcW w:w="4976" w:type="dxa"/>
          </w:tcPr>
          <w:p w:rsidR="00F021FD" w:rsidRPr="007A2A3C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60" w:type="dxa"/>
          </w:tcPr>
          <w:p w:rsidR="00F021FD" w:rsidRPr="007A2A3C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F021FD" w:rsidRPr="007A2A3C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44767A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4976" w:type="dxa"/>
          </w:tcPr>
          <w:p w:rsidR="00F021FD" w:rsidRPr="00305526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60" w:type="dxa"/>
          </w:tcPr>
          <w:p w:rsidR="00F021FD" w:rsidRPr="00F021FD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21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F021FD" w:rsidRPr="00F021FD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21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44767A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4976" w:type="dxa"/>
          </w:tcPr>
          <w:p w:rsidR="00F021FD" w:rsidRPr="00305526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60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44767A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4976" w:type="dxa"/>
          </w:tcPr>
          <w:p w:rsidR="00F021FD" w:rsidRPr="00305526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60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44767A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4976" w:type="dxa"/>
          </w:tcPr>
          <w:p w:rsidR="00F021FD" w:rsidRPr="00305526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специальной дисциплине «Отечественная история»</w:t>
            </w:r>
          </w:p>
        </w:tc>
        <w:tc>
          <w:tcPr>
            <w:tcW w:w="1260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44767A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4976" w:type="dxa"/>
          </w:tcPr>
          <w:p w:rsidR="00F021FD" w:rsidRPr="00305526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60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44767A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6" w:type="dxa"/>
          </w:tcPr>
          <w:p w:rsidR="00F021FD" w:rsidRPr="00305526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ИТОГОВАЯ АТТЕСТАЦИЯ</w:t>
            </w:r>
          </w:p>
        </w:tc>
        <w:tc>
          <w:tcPr>
            <w:tcW w:w="1260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F021FD" w:rsidRPr="00305526" w:rsidTr="00F021FD">
        <w:tc>
          <w:tcPr>
            <w:tcW w:w="1280" w:type="dxa"/>
          </w:tcPr>
          <w:p w:rsidR="00F021FD" w:rsidRPr="0044767A" w:rsidRDefault="00F021FD" w:rsidP="00F021F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976" w:type="dxa"/>
          </w:tcPr>
          <w:p w:rsidR="00F021FD" w:rsidRPr="00305526" w:rsidRDefault="00451D29" w:rsidP="00F02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60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F021FD" w:rsidRPr="00305526" w:rsidTr="00F021FD">
        <w:tc>
          <w:tcPr>
            <w:tcW w:w="6256" w:type="dxa"/>
            <w:gridSpan w:val="2"/>
          </w:tcPr>
          <w:p w:rsidR="00F021FD" w:rsidRPr="00305526" w:rsidRDefault="00F021FD" w:rsidP="00F021F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60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6480</w:t>
            </w:r>
          </w:p>
        </w:tc>
        <w:tc>
          <w:tcPr>
            <w:tcW w:w="1109" w:type="dxa"/>
          </w:tcPr>
          <w:p w:rsidR="00F021FD" w:rsidRPr="00305526" w:rsidRDefault="00F021FD" w:rsidP="00F02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55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</w:t>
            </w:r>
          </w:p>
        </w:tc>
      </w:tr>
    </w:tbl>
    <w:p w:rsidR="00D90797" w:rsidRPr="00305526" w:rsidRDefault="00D90797" w:rsidP="00125F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126152475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2.2.1. Научный компонент</w:t>
      </w:r>
      <w:bookmarkEnd w:id="7"/>
    </w:p>
    <w:p w:rsidR="004A5DF9" w:rsidRPr="00305526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компонент программы аспирантуры включает:</w:t>
      </w:r>
    </w:p>
    <w:p w:rsidR="004A5DF9" w:rsidRPr="00305526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4A5DF9" w:rsidRPr="00305526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наукометрической базе данных 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4A5DF9" w:rsidRPr="00305526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126152476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2.2.2. Образовательный компонент</w:t>
      </w:r>
      <w:bookmarkEnd w:id="8"/>
    </w:p>
    <w:p w:rsidR="004A5DF9" w:rsidRPr="00305526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аспирантуры освоение факультативных дисциплин не предусмотрено.</w:t>
      </w:r>
    </w:p>
    <w:p w:rsidR="004A5DF9" w:rsidRPr="00305526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126152477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2.2.3. Итоговая аттестация</w:t>
      </w:r>
      <w:bookmarkEnd w:id="9"/>
    </w:p>
    <w:p w:rsidR="004A5DF9" w:rsidRPr="00305526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4A5DF9" w:rsidRPr="00305526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4A5DF9" w:rsidRPr="00305526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4A5DF9" w:rsidRPr="00305526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</w:t>
      </w:r>
      <w:r w:rsidR="00C6111A"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ческих кадров в аспирантуре ГАО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У ВО ЛО «ЛГУ им. А.С. Пушкина».</w:t>
      </w:r>
    </w:p>
    <w:p w:rsidR="004A5DF9" w:rsidRPr="00305526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4A5DF9" w:rsidRPr="00305526" w:rsidRDefault="004A5DF9" w:rsidP="00786562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Toc126152478"/>
      <w:r w:rsidRPr="003055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10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126152479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3.1. Документы для освоения программы аспирантуры</w:t>
      </w:r>
      <w:bookmarkEnd w:id="11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EB0326"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ально</w:t>
      </w:r>
      <w:r w:rsidR="00A371E1"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й дисциплине «</w:t>
      </w:r>
      <w:r w:rsidR="00973990"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Отечественная история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126152480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3.1.1. План научной деятельности</w:t>
      </w:r>
      <w:bookmarkEnd w:id="12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базах данных, определяемых в соответствии с Перечнем ВАК, а также в научных изданиях, индексируемых в наукометрической базе данных 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. Результаты научных исследований могут быть представлены в виде заявок на патенты на изобретения, полезные модели, промышленные образцы, свидетельства о государственной трегистрации программ для вычислительных машин и баз данных.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План научной деятельности представлен в приложении 1.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126152481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3.1.2. Учебный план</w:t>
      </w:r>
      <w:bookmarkEnd w:id="13"/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126152482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3.1.3. Календарный учебный график</w:t>
      </w:r>
      <w:bookmarkEnd w:id="14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Календарный учебный график представлен в приложении 3.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126152483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3.1.4. Рабочие программы дисциплин (модулей)</w:t>
      </w:r>
      <w:bookmarkEnd w:id="15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Рабочие программы дисциплин учебного плана, вкл</w:t>
      </w:r>
      <w:r w:rsidR="00973990"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ючая элективные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973990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экзаменов,</w:t>
      </w:r>
      <w:r w:rsidR="00973990"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элективные дисциплины.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126152484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3.1.5. Программы кандидатских экзаменов</w:t>
      </w:r>
      <w:bookmarkEnd w:id="16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4A5DF9" w:rsidRPr="00305526" w:rsidRDefault="004A5DF9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973990" w:rsidRPr="00305526" w:rsidRDefault="00973990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126152485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3.1.6. Программа практики</w:t>
      </w:r>
      <w:bookmarkEnd w:id="17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образовательный компонент программы аспирантуры в раздел «Практика» включена практика по получению профессиональных умений и опыта профессиональной деятельности, педагогическая.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Рабочие программы практики и аннотации к ним представлены в приложении 6.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Toc126152486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3.1.7. Программа итоговой аттестации</w:t>
      </w:r>
      <w:bookmarkEnd w:id="18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_Toc126152487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3.1.8. Оценочные и методические материалы</w:t>
      </w:r>
      <w:bookmarkEnd w:id="19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" w:name="_Toc126152488"/>
      <w:r w:rsidRPr="003055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ПЛАНИРУЕМЫЕ РЕЗУЛЬТАТЫ ОСВОЕНИЯ ПРОГРАММЫ АСПИРАНТУРЫ</w:t>
      </w:r>
      <w:bookmarkEnd w:id="20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_Toc126152489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4.1. Требования к результатам освоения программы аспирантуры</w:t>
      </w:r>
      <w:bookmarkEnd w:id="21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рамках осуществления научной (научно-исследовательской) деятельности </w:t>
      </w:r>
      <w:r w:rsidR="0029379B"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по науч</w:t>
      </w:r>
      <w:r w:rsidR="0071384E"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ной с</w:t>
      </w:r>
      <w:r w:rsidR="00D90797"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пециально</w:t>
      </w:r>
      <w:r w:rsidR="00D95147"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сти 5.6.1. Отечественная история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выпускник аспирантуры должен решить научную задачу, имеющую значение для развития соответствующей отрасли науки, либо разработат</w:t>
      </w:r>
      <w:r w:rsidR="00D95147"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ь новые научно-обоснованные, те</w:t>
      </w: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хнические, технологические и иные решения и разработки, имеющие существенное значение для страны.</w:t>
      </w:r>
    </w:p>
    <w:p w:rsidR="00C45CCA" w:rsidRPr="00305526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4A5DF9" w:rsidRPr="00305526" w:rsidRDefault="004A5DF9" w:rsidP="00786562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2" w:name="_Toc126152490"/>
      <w:r w:rsidRPr="003055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УСЛОВИЯ РЕАЛИЗАЦИИ ПРОГРАММ ПОДГОТОВКИ НАУЧНЫХ И НАУЧНО-ПЕДАГОГИЧЕСКИХ КАДРОВ В АСПИРАНТУРЕ</w:t>
      </w:r>
      <w:bookmarkEnd w:id="22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кадровым условиям реализации программы аспирантуры.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_Toc126152491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</w:r>
      <w:bookmarkEnd w:id="23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4A5DF9" w:rsidRPr="00305526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0552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305526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http://www.biblioclub.ru/</w:t>
        </w:r>
      </w:hyperlink>
    </w:p>
    <w:p w:rsidR="004A5DF9" w:rsidRPr="00305526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0552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«Юрайт». – Режим доступа:  </w:t>
      </w:r>
      <w:hyperlink r:id="rId9" w:history="1">
        <w:r w:rsidRPr="00305526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https://urait.ru</w:t>
        </w:r>
      </w:hyperlink>
    </w:p>
    <w:p w:rsidR="004A5DF9" w:rsidRPr="00305526" w:rsidRDefault="004A5DF9" w:rsidP="004A5DF9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0552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305526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http://нэб.рф/</w:t>
        </w:r>
      </w:hyperlink>
    </w:p>
    <w:p w:rsidR="004A5DF9" w:rsidRPr="00305526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0552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305526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https://elibrary.ru</w:t>
        </w:r>
      </w:hyperlink>
    </w:p>
    <w:p w:rsidR="004A5DF9" w:rsidRPr="00305526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0552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305526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http://www.rsl.ru/</w:t>
        </w:r>
      </w:hyperlink>
    </w:p>
    <w:p w:rsidR="004A5DF9" w:rsidRPr="00305526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0552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305526">
          <w:rPr>
            <w:rStyle w:val="a5"/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https://nlr.ru/</w:t>
        </w:r>
      </w:hyperlink>
      <w:r w:rsidRPr="0030552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</w:p>
    <w:p w:rsidR="004A5DF9" w:rsidRPr="00305526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5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портал «Российское образование»</w:t>
      </w:r>
      <w:r w:rsidRPr="0030552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.</w:t>
      </w:r>
      <w:r w:rsidRPr="00305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Режим доступа:</w:t>
      </w:r>
      <w:r w:rsidRPr="0030552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hyperlink r:id="rId14" w:history="1">
        <w:r w:rsidRPr="00305526">
          <w:rPr>
            <w:rStyle w:val="a5"/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eastAsia="ru-RU"/>
          </w:rPr>
          <w:t>https://edu.ru/</w:t>
        </w:r>
      </w:hyperlink>
      <w:r w:rsidRPr="0030552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305526" w:rsidRDefault="004A5DF9" w:rsidP="004A5DF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5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«КиберЛенинка». Научная электронная библиотека. – Режим доступа: </w:t>
      </w:r>
      <w:hyperlink r:id="rId15" w:history="1">
        <w:r w:rsidRPr="003055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https://cyberleninka.ru/</w:t>
        </w:r>
      </w:hyperlink>
    </w:p>
    <w:p w:rsidR="004A5DF9" w:rsidRPr="00305526" w:rsidRDefault="004A5DF9" w:rsidP="004A5DF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АспирантЪ .– Режим доступа: </w:t>
      </w:r>
      <w:hyperlink r:id="rId16" w:history="1">
        <w:r w:rsidRPr="00305526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http://www.dissertacia.com/</w:t>
        </w:r>
      </w:hyperlink>
      <w:r w:rsidRPr="00305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_Toc126152492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5.2. Требования к кадровому обеспечению для реализации программы аспирантуры</w:t>
      </w:r>
      <w:bookmarkEnd w:id="24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A5DF9" w:rsidRPr="00305526" w:rsidRDefault="004A5DF9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</w:t>
      </w:r>
      <w:r w:rsidR="00C45CCA"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ференциях, за последние 3 года.</w:t>
      </w:r>
    </w:p>
    <w:p w:rsidR="0060072B" w:rsidRPr="00305526" w:rsidRDefault="0060072B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5" w:name="_Toc126152493"/>
      <w:r w:rsidRPr="003055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ОЦЕНКА КАЧЕСТВА ПОДГОТОВКИ ОБУЧАЮЩИХСЯ ПО ПРОГРАММЕ АСПИРАНТУРЫ</w:t>
      </w:r>
      <w:bookmarkEnd w:id="25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_Toc126152494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6.1. Контроль качества освоения программы аспирантуры</w:t>
      </w:r>
      <w:bookmarkEnd w:id="26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качества освоения программы аспирантуры включает в себя: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- текущий контроль успеваемости;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- промежуточную аттестацию аспирантов;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- итоговую аттестацию аспирантов.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_Toc126152495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6.2. Оценочные материалы</w:t>
      </w:r>
      <w:bookmarkEnd w:id="27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_Toc126152496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6.3. Оценивание аспирантами содержания, организации и качества образовательного процесса</w:t>
      </w:r>
      <w:bookmarkEnd w:id="28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60072B" w:rsidRPr="00305526" w:rsidRDefault="0060072B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_Toc126152497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6.4. Итоговая аттестация</w:t>
      </w:r>
      <w:bookmarkEnd w:id="29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итоговой аттестации представлена в приложении 7.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_Toc126152498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6.5. Система внутренней оценки качества образовательной деятельности</w:t>
      </w:r>
      <w:bookmarkEnd w:id="30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внутривузовского контроля деятельности подразделений, обеспечивающих реализацию образовательных программ, а также при проведении ежегодного самообследования деятельности Университета.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4A5DF9" w:rsidRPr="00305526" w:rsidRDefault="004A5DF9" w:rsidP="0078656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_Toc126152499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6.6. Внешняя оценка качества образовательной деятельности</w:t>
      </w:r>
      <w:bookmarkEnd w:id="31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_Toc126152500"/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6.7. Регламент периодического обновления программ аспирантуры</w:t>
      </w:r>
      <w:bookmarkEnd w:id="32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Комплект документов программы аспирантуры актуализируется ежегодно, обновление и переутверждение программ, в случае отсутствия регламентирующих документов федерального значения, осуществляется один раз в пять лет.</w:t>
      </w:r>
    </w:p>
    <w:p w:rsidR="004A5DF9" w:rsidRPr="00305526" w:rsidRDefault="004A5DF9" w:rsidP="004A5DF9">
      <w:pPr>
        <w:rPr>
          <w:color w:val="000000" w:themeColor="text1"/>
          <w:sz w:val="24"/>
          <w:szCs w:val="24"/>
        </w:rPr>
      </w:pPr>
    </w:p>
    <w:p w:rsidR="004A5DF9" w:rsidRPr="00305526" w:rsidRDefault="004A5DF9" w:rsidP="00786562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3" w:name="_Toc126152501"/>
      <w:r w:rsidRPr="003055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33"/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4A5DF9" w:rsidRPr="00305526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4A5DF9" w:rsidRPr="00305526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26">
        <w:rPr>
          <w:rFonts w:ascii="Times New Roman" w:hAnsi="Times New Roman" w:cs="Times New Roman"/>
          <w:color w:val="000000" w:themeColor="text1"/>
          <w:sz w:val="24"/>
          <w:szCs w:val="24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EB68AC" w:rsidRPr="00305526" w:rsidRDefault="00EB68AC">
      <w:pPr>
        <w:rPr>
          <w:color w:val="000000" w:themeColor="text1"/>
        </w:rPr>
      </w:pPr>
    </w:p>
    <w:p w:rsidR="00786562" w:rsidRPr="00305526" w:rsidRDefault="00786562" w:rsidP="00786562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4" w:name="_Toc126152502"/>
      <w:r w:rsidRPr="003055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ПРИЛОЖЕНИЯ</w:t>
      </w:r>
      <w:bookmarkEnd w:id="34"/>
    </w:p>
    <w:p w:rsidR="00786562" w:rsidRDefault="00786562"/>
    <w:sectPr w:rsidR="00786562" w:rsidSect="00E32EFE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0AF" w:rsidRDefault="007C60AF" w:rsidP="00E32EFE">
      <w:pPr>
        <w:spacing w:after="0" w:line="240" w:lineRule="auto"/>
      </w:pPr>
      <w:r>
        <w:separator/>
      </w:r>
    </w:p>
  </w:endnote>
  <w:endnote w:type="continuationSeparator" w:id="0">
    <w:p w:rsidR="007C60AF" w:rsidRDefault="007C60AF" w:rsidP="00E3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999732"/>
      <w:docPartObj>
        <w:docPartGallery w:val="Page Numbers (Bottom of Page)"/>
        <w:docPartUnique/>
      </w:docPartObj>
    </w:sdtPr>
    <w:sdtEndPr/>
    <w:sdtContent>
      <w:p w:rsidR="00E32EFE" w:rsidRDefault="00E32EF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247">
          <w:rPr>
            <w:noProof/>
          </w:rPr>
          <w:t>4</w:t>
        </w:r>
        <w:r>
          <w:fldChar w:fldCharType="end"/>
        </w:r>
      </w:p>
    </w:sdtContent>
  </w:sdt>
  <w:p w:rsidR="00E32EFE" w:rsidRDefault="00E32E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0AF" w:rsidRDefault="007C60AF" w:rsidP="00E32EFE">
      <w:pPr>
        <w:spacing w:after="0" w:line="240" w:lineRule="auto"/>
      </w:pPr>
      <w:r>
        <w:separator/>
      </w:r>
    </w:p>
  </w:footnote>
  <w:footnote w:type="continuationSeparator" w:id="0">
    <w:p w:rsidR="007C60AF" w:rsidRDefault="007C60AF" w:rsidP="00E32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9"/>
    <w:rsid w:val="0000504A"/>
    <w:rsid w:val="00080D26"/>
    <w:rsid w:val="000E281B"/>
    <w:rsid w:val="00125F0A"/>
    <w:rsid w:val="00127988"/>
    <w:rsid w:val="0015782A"/>
    <w:rsid w:val="00170821"/>
    <w:rsid w:val="00274A25"/>
    <w:rsid w:val="0029379B"/>
    <w:rsid w:val="00305526"/>
    <w:rsid w:val="00311A85"/>
    <w:rsid w:val="00316F64"/>
    <w:rsid w:val="00344861"/>
    <w:rsid w:val="003618CE"/>
    <w:rsid w:val="00367AB0"/>
    <w:rsid w:val="004046BB"/>
    <w:rsid w:val="00451D29"/>
    <w:rsid w:val="004A53E5"/>
    <w:rsid w:val="004A5DF9"/>
    <w:rsid w:val="004B20DF"/>
    <w:rsid w:val="0056065A"/>
    <w:rsid w:val="0060072B"/>
    <w:rsid w:val="00626B96"/>
    <w:rsid w:val="0071384E"/>
    <w:rsid w:val="00735789"/>
    <w:rsid w:val="00786562"/>
    <w:rsid w:val="00794FE8"/>
    <w:rsid w:val="007C60AF"/>
    <w:rsid w:val="007E4F44"/>
    <w:rsid w:val="008548BA"/>
    <w:rsid w:val="008C3241"/>
    <w:rsid w:val="009246D9"/>
    <w:rsid w:val="00973990"/>
    <w:rsid w:val="009A12FB"/>
    <w:rsid w:val="009A57BD"/>
    <w:rsid w:val="009C5C8F"/>
    <w:rsid w:val="009E31E2"/>
    <w:rsid w:val="00A371E1"/>
    <w:rsid w:val="00A53B3C"/>
    <w:rsid w:val="00AE7DB8"/>
    <w:rsid w:val="00B80ABE"/>
    <w:rsid w:val="00B82A54"/>
    <w:rsid w:val="00B94E30"/>
    <w:rsid w:val="00BE708B"/>
    <w:rsid w:val="00C45CCA"/>
    <w:rsid w:val="00C52D6B"/>
    <w:rsid w:val="00C6111A"/>
    <w:rsid w:val="00CD7D77"/>
    <w:rsid w:val="00D642A9"/>
    <w:rsid w:val="00D90797"/>
    <w:rsid w:val="00D95147"/>
    <w:rsid w:val="00E32EFE"/>
    <w:rsid w:val="00E57936"/>
    <w:rsid w:val="00EB0326"/>
    <w:rsid w:val="00EB68AC"/>
    <w:rsid w:val="00F021FD"/>
    <w:rsid w:val="00F22FC0"/>
    <w:rsid w:val="00F3720A"/>
    <w:rsid w:val="00F45D9F"/>
    <w:rsid w:val="00FC64EE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85400-4C07-459F-9199-00CA69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F9"/>
  </w:style>
  <w:style w:type="paragraph" w:styleId="1">
    <w:name w:val="heading 1"/>
    <w:basedOn w:val="a"/>
    <w:next w:val="a"/>
    <w:link w:val="10"/>
    <w:uiPriority w:val="9"/>
    <w:qFormat/>
    <w:rsid w:val="007865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DF9"/>
    <w:pPr>
      <w:ind w:left="720"/>
      <w:contextualSpacing/>
    </w:pPr>
  </w:style>
  <w:style w:type="table" w:styleId="a4">
    <w:name w:val="Table Grid"/>
    <w:basedOn w:val="a1"/>
    <w:uiPriority w:val="39"/>
    <w:rsid w:val="004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A5DF9"/>
    <w:rPr>
      <w:color w:val="0033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E32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2EFE"/>
  </w:style>
  <w:style w:type="paragraph" w:styleId="a8">
    <w:name w:val="footer"/>
    <w:basedOn w:val="a"/>
    <w:link w:val="a9"/>
    <w:uiPriority w:val="99"/>
    <w:unhideWhenUsed/>
    <w:rsid w:val="00E32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2EFE"/>
  </w:style>
  <w:style w:type="character" w:customStyle="1" w:styleId="10">
    <w:name w:val="Заголовок 1 Знак"/>
    <w:basedOn w:val="a0"/>
    <w:link w:val="1"/>
    <w:uiPriority w:val="9"/>
    <w:rsid w:val="007865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865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78656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8656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8656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5EF71-4C04-41DA-B896-9430AD72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5519</Words>
  <Characters>31459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2</cp:revision>
  <dcterms:created xsi:type="dcterms:W3CDTF">2023-05-11T14:07:00Z</dcterms:created>
  <dcterms:modified xsi:type="dcterms:W3CDTF">2023-05-11T14:07:00Z</dcterms:modified>
</cp:coreProperties>
</file>