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2ED" w:rsidRPr="00371466" w:rsidRDefault="00C622ED" w:rsidP="00C62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1466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466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C622ED" w:rsidRDefault="00C622ED" w:rsidP="00C62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2ED" w:rsidRDefault="00C622ED" w:rsidP="00C62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C622ED" w:rsidRDefault="00C622ED" w:rsidP="00C62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C622ED" w:rsidRDefault="00C622ED" w:rsidP="00C62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2ED" w:rsidRDefault="00C622ED" w:rsidP="00C62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622ED" w:rsidTr="00553976">
        <w:tc>
          <w:tcPr>
            <w:tcW w:w="4672" w:type="dxa"/>
          </w:tcPr>
          <w:p w:rsidR="00C622ED" w:rsidRDefault="00C622ED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C622ED" w:rsidRDefault="00C622ED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C622ED" w:rsidRDefault="00C622ED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C622ED" w:rsidRPr="00444D7C" w:rsidRDefault="00C622ED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31.03.2022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__№_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E333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673" w:type="dxa"/>
          </w:tcPr>
          <w:p w:rsidR="00C622ED" w:rsidRDefault="00C622ED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622ED" w:rsidRDefault="00C622ED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C622ED" w:rsidRDefault="00C622ED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C622ED" w:rsidRDefault="00C622ED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Двас</w:t>
            </w:r>
            <w:proofErr w:type="spellEnd"/>
          </w:p>
          <w:p w:rsidR="00C622ED" w:rsidRDefault="00C622ED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_____________№___________</w:t>
            </w:r>
          </w:p>
          <w:p w:rsidR="00C622ED" w:rsidRPr="00444D7C" w:rsidRDefault="00C622ED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22ED" w:rsidRDefault="00C622ED" w:rsidP="00C62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2ED" w:rsidRDefault="00C622ED" w:rsidP="00C62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2ED" w:rsidRDefault="00C622ED" w:rsidP="00C62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2ED" w:rsidRDefault="00C622ED" w:rsidP="00C62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2ED" w:rsidRDefault="00C622ED" w:rsidP="00C62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2ED" w:rsidRPr="007E01C5" w:rsidRDefault="00C622ED" w:rsidP="00C62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C622ED" w:rsidRPr="007E01C5" w:rsidRDefault="00C622ED" w:rsidP="00C62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C622ED" w:rsidRDefault="00C622ED" w:rsidP="00C62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622ED" w:rsidTr="00553976">
        <w:tc>
          <w:tcPr>
            <w:tcW w:w="4672" w:type="dxa"/>
          </w:tcPr>
          <w:p w:rsidR="00C622ED" w:rsidRDefault="00C622ED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C622ED" w:rsidRDefault="00C622ED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2ED" w:rsidRDefault="00C622ED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C622ED" w:rsidRDefault="00C622ED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2ED" w:rsidRDefault="00C622ED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C622ED" w:rsidRDefault="00C622ED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2ED" w:rsidRDefault="00C622ED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2ED" w:rsidRDefault="00C622ED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2ED" w:rsidRDefault="00C622ED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C622ED" w:rsidRDefault="00C622ED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2ED" w:rsidRPr="00444D7C" w:rsidRDefault="00C622ED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C622ED" w:rsidRDefault="00C622ED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2ED" w:rsidRDefault="00C622ED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622ED" w:rsidRDefault="00C622ED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Филологические</w:t>
            </w:r>
          </w:p>
          <w:p w:rsidR="00C622ED" w:rsidRDefault="00C622ED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2ED" w:rsidRDefault="00C622ED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5.9. Филология</w:t>
            </w:r>
          </w:p>
          <w:p w:rsidR="00C622ED" w:rsidRDefault="00C622ED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2ED" w:rsidRDefault="00C622ED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5.9.1. Русская литература и литературы народов</w:t>
            </w:r>
          </w:p>
          <w:p w:rsidR="00C622ED" w:rsidRDefault="00C622ED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Российской Федерации</w:t>
            </w:r>
          </w:p>
          <w:p w:rsidR="00C622ED" w:rsidRDefault="00C622ED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22ED" w:rsidRDefault="00C622ED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C622ED" w:rsidRDefault="00C622ED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2ED" w:rsidRPr="007E01C5" w:rsidRDefault="00C622ED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C622ED" w:rsidRDefault="00C622ED" w:rsidP="00C62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2ED" w:rsidRDefault="00C622ED" w:rsidP="00C62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2ED" w:rsidRDefault="00C622ED" w:rsidP="00C62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2ED" w:rsidRDefault="00C622ED" w:rsidP="00C62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2ED" w:rsidRDefault="00C622ED" w:rsidP="00C62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2ED" w:rsidRDefault="00C622ED" w:rsidP="00C62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C622ED" w:rsidRDefault="00C622ED" w:rsidP="00C62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C622ED" w:rsidRDefault="00C622ED" w:rsidP="00C622ED"/>
    <w:p w:rsidR="00C622ED" w:rsidRDefault="00C622ED" w:rsidP="00C622ED"/>
    <w:p w:rsidR="00C622ED" w:rsidRDefault="00C622ED" w:rsidP="00C622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науки и высшего </w:t>
      </w:r>
      <w:r w:rsidRPr="0040618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</w:t>
      </w:r>
      <w:r w:rsidRPr="00406183">
        <w:rPr>
          <w:rFonts w:ascii="Times New Roman" w:hAnsi="Times New Roman" w:cs="Times New Roman"/>
          <w:sz w:val="24"/>
          <w:szCs w:val="24"/>
        </w:rPr>
        <w:t xml:space="preserve"> от 20.10.2021 г. № 951</w:t>
      </w:r>
    </w:p>
    <w:p w:rsidR="00C622ED" w:rsidRDefault="00C622ED" w:rsidP="00C622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обсуждена и одобрена на заседании кафедры русского языка и филологического образования (протокол № 3 от «</w:t>
      </w:r>
      <w:proofErr w:type="gramStart"/>
      <w:r>
        <w:rPr>
          <w:rFonts w:ascii="Times New Roman" w:hAnsi="Times New Roman" w:cs="Times New Roman"/>
          <w:sz w:val="24"/>
          <w:szCs w:val="24"/>
        </w:rPr>
        <w:t>01»  марта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2022 г.)</w:t>
      </w:r>
    </w:p>
    <w:p w:rsidR="00C622ED" w:rsidRDefault="00C622ED" w:rsidP="00C622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С.Л., доктор филологических наук, профессор.</w:t>
      </w:r>
    </w:p>
    <w:p w:rsidR="00552AE3" w:rsidRDefault="00552AE3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AE3" w:rsidRDefault="00552A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DF9" w:rsidRPr="008A5B87" w:rsidRDefault="004A5DF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B8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858229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52AE3" w:rsidRDefault="00552AE3">
          <w:pPr>
            <w:pStyle w:val="aa"/>
          </w:pPr>
        </w:p>
        <w:p w:rsidR="00552AE3" w:rsidRPr="00552AE3" w:rsidRDefault="00552AE3" w:rsidP="00552AE3">
          <w:pPr>
            <w:pStyle w:val="11"/>
            <w:tabs>
              <w:tab w:val="left" w:pos="440"/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224061" w:history="1">
            <w:r w:rsidRPr="00552AE3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  <w:r w:rsidRPr="00552AE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552AE3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ОБЩИЕ ПОЛОЖЕНИЯ</w:t>
            </w:r>
            <w:r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_Toc126224061 \h </w:instrText>
            </w:r>
            <w:r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left" w:pos="880"/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62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1.1.</w:t>
            </w:r>
            <w:r w:rsidR="00552AE3" w:rsidRPr="00552AE3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Назначение программы подготовки научных и научно-педагогических кадров в аспирантуре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_Toc126224062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63" w:history="1">
            <w:r w:rsidR="00552AE3" w:rsidRPr="00552AE3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2. ОБЩАЯ ХАРАКТЕРИСТИКА ПРОГРАММЫ АСПИРАНТУРЫ ПО НАУЧНОЙ СПЕЦИАЛЬНОСТИ 5.9.1. РУССКАЯ ЛИТЕРАТУРА И ЛИТЕРАТУРЫ НАРОДОВ РОССИЙСКОЙ ФЕДЕРАЦИИ</w:t>
            </w:r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_Toc126224063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64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2.1. Срок освоения, объем и формы обучения по программе аспирантуры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_Toc126224064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65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 Структура программы аспирантуры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_Toc126224065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66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2.2.1. Научный компонент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_Toc126224066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67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2.2.2. Образовательный компонент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_Toc126224067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68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2.2.3. Итоговая аттестация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_Toc126224068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69" w:history="1">
            <w:r w:rsidR="00552AE3" w:rsidRPr="00552AE3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3. ДОКУМЕНТЫ, РЕГЛАМЕНТИРУЮЩИЕ СОДЕРЖАНИЕ И ОРГАНИЗАЦИЮ ПРОЦЕССА ПОДГОТОВКИ АСПИРАНТА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_Toc126224069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70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 Документы для освоения программы аспирантуры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_Toc126224070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71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3.1.1. План научной деятельности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_Toc126224071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72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3.1.2. Учебный план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_Toc126224072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73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3.1.3. Календарный учебный график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_Toc126224073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74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3.1.4. Рабочие программы дисциплин (модулей)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_Toc126224074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75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3.1.5. Программы кандидатских экзаменов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_Toc126224075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76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3.1.6. Программа практики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_Toc126224076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77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3.1.7. Программа итоговой аттестации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_Toc126224077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78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3.1.8. Оценочные и методические материалы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_Toc126224078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79" w:history="1">
            <w:r w:rsidR="00552AE3" w:rsidRPr="00552AE3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4. ПЛАНИРУЕМЫЕ РЕЗУЛЬТАТЫ ОСВОЕНИЯ ПРОГРАММЫ АСПИРАНТУРЫ</w:t>
            </w:r>
            <w:r w:rsid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……………………………………………………………………………...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_Toc126224079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80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4.1. Требования к результатам освоения программы аспирантуры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_Toc126224080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81" w:history="1">
            <w:r w:rsidR="00552AE3" w:rsidRPr="00552AE3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5. УСЛОВИЯ РЕАЛИЗАЦИИ ПРОГРАММ ПОДГОТОВКИ НАУЧНЫХ И НАУЧНО-ПЕДАГОГИЧЕСКИХ КАДРОВ В АСПИРАНТУРЕ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_Toc126224081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82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_Toc126224082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83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5.2. Требования к кадровому обеспечению для реализации программы аспирантуры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_Toc126224083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84" w:history="1">
            <w:r w:rsidR="00552AE3" w:rsidRPr="00552AE3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6. ОЦЕНКА КАЧЕСТВА ПОДГОТОВКИ ОБУЧАЮЩИХСЯ ПО ПРОГРАММЕ АСПИРАНТУРЫ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_Toc126224084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85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6.1. Контроль качества освоения программы аспирантуры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_Toc126224085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86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6.2. Оценочные материалы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_Toc126224086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87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6.3. Оценивание аспирантами содержания, организации и качества образовательного процесса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_Toc126224087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88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6.4. Итоговая аттестация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_Toc126224088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89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6.5. Система внутренней оценки качества образовательной деятельности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_Toc126224089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90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6.6. Внешняя оценка качества образовательной деятельности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_Toc126224090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2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91" w:history="1">
            <w:r w:rsidR="00552AE3" w:rsidRPr="00552AE3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6.7. Регламент периодического обновления программ аспирантуры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_Toc126224091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Pr="00552AE3" w:rsidRDefault="00B3223F" w:rsidP="00552AE3">
          <w:pPr>
            <w:pStyle w:val="11"/>
            <w:tabs>
              <w:tab w:val="right" w:leader="dot" w:pos="9345"/>
            </w:tabs>
            <w:spacing w:after="4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4092" w:history="1">
            <w:r w:rsidR="00552AE3" w:rsidRPr="00552AE3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7. УСЛОВИЯ ОРГАНИЗАЦИИ ОБУЧЕНИЯ ДЛЯ ИНВАЛИДОВ И ЛИЦ С ОГРАНИЧЕННЫМИ ВОЗМОЖНОСТЯМИ ЗДОРОВЬЯ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_Toc126224092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Default="00B3223F" w:rsidP="00552AE3">
          <w:pPr>
            <w:pStyle w:val="11"/>
            <w:tabs>
              <w:tab w:val="right" w:leader="dot" w:pos="9345"/>
            </w:tabs>
            <w:spacing w:after="40" w:line="240" w:lineRule="auto"/>
            <w:rPr>
              <w:noProof/>
            </w:rPr>
          </w:pPr>
          <w:hyperlink w:anchor="_Toc126224093" w:history="1">
            <w:r w:rsidR="00552AE3" w:rsidRPr="00552AE3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8. ПРИЛОЖЕНИЯ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_Toc126224093 \h </w:instrTex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A666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552AE3" w:rsidRPr="00552AE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2AE3" w:rsidRDefault="00552AE3">
          <w:r>
            <w:rPr>
              <w:b/>
              <w:bCs/>
            </w:rPr>
            <w:lastRenderedPageBreak/>
            <w:fldChar w:fldCharType="end"/>
          </w:r>
        </w:p>
      </w:sdtContent>
    </w:sdt>
    <w:p w:rsidR="004A5DF9" w:rsidRPr="002A666B" w:rsidRDefault="004A5DF9" w:rsidP="00552AE3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26224061"/>
      <w:r w:rsidRPr="002A66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ПОЛОЖЕНИЯ</w:t>
      </w:r>
      <w:bookmarkEnd w:id="0"/>
    </w:p>
    <w:p w:rsidR="004A5DF9" w:rsidRPr="002A666B" w:rsidRDefault="004A5DF9" w:rsidP="004A5DF9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552AE3">
      <w:pPr>
        <w:pStyle w:val="a3"/>
        <w:numPr>
          <w:ilvl w:val="1"/>
          <w:numId w:val="1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126224062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1"/>
    </w:p>
    <w:p w:rsidR="004A5DF9" w:rsidRPr="002A666B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</w:t>
      </w:r>
      <w:r w:rsidR="002875D0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170C5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180B9A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о научной специальности 5.9.1</w:t>
      </w:r>
      <w:r w:rsidR="00EF6C83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92EC5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Русская литература и литературы народов Российской Федерации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, 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4A5DF9" w:rsidRPr="002A666B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4A5DF9" w:rsidRPr="002A666B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аспирантуры разработана по научной специальности </w:t>
      </w:r>
      <w:r w:rsidR="00EF6C83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492EC5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9.1</w:t>
      </w:r>
      <w:r w:rsidR="00E170C5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92EC5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Русская литература и литературы народов Российской Федерации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492EC5" w:rsidRPr="002A666B" w:rsidRDefault="004A5DF9" w:rsidP="00492EC5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</w:t>
      </w:r>
      <w:r w:rsidR="00492EC5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руппе научных специальностей 5.9. Филология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которой реализуется программа аспирантуры по научной специальности </w:t>
      </w:r>
      <w:r w:rsidR="00492EC5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5.9.1</w:t>
      </w:r>
      <w:r w:rsidR="00E170C5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92EC5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Русская литература и литературы народов Российской Федерации.</w:t>
      </w:r>
    </w:p>
    <w:p w:rsidR="004A5DF9" w:rsidRPr="002A666B" w:rsidRDefault="004A5DF9" w:rsidP="00492EC5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Нормативные документы</w:t>
      </w:r>
    </w:p>
    <w:p w:rsidR="004A5DF9" w:rsidRPr="002A666B" w:rsidRDefault="004A5DF9" w:rsidP="004A5D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Нормативную базу для разработки программы аспирантуры составляют:</w:t>
      </w:r>
    </w:p>
    <w:p w:rsidR="004A5DF9" w:rsidRPr="002A666B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4A5DF9" w:rsidRPr="002A666B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4A5DF9" w:rsidRPr="002A666B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4A5DF9" w:rsidRPr="002A666B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4A5DF9" w:rsidRPr="002A666B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</w:t>
      </w:r>
      <w:proofErr w:type="spellStart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4A5DF9" w:rsidRPr="002A666B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Приказ </w:t>
      </w:r>
      <w:proofErr w:type="spellStart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24.02.2021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4A5DF9" w:rsidRPr="002A666B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</w:t>
      </w:r>
      <w:proofErr w:type="spellStart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4A5DF9" w:rsidRPr="002A666B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Нормативно-методические документы </w:t>
      </w:r>
      <w:proofErr w:type="spellStart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России;</w:t>
      </w:r>
    </w:p>
    <w:p w:rsidR="004A5DF9" w:rsidRPr="002A666B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Локальные нормативные акты ГАОУ ВО ЛО «ЛГУ им. А.С. Пушкина».</w:t>
      </w:r>
    </w:p>
    <w:p w:rsidR="004A5DF9" w:rsidRPr="002A666B" w:rsidRDefault="004A5DF9" w:rsidP="004A5DF9">
      <w:pPr>
        <w:rPr>
          <w:color w:val="000000" w:themeColor="text1"/>
          <w:sz w:val="24"/>
          <w:szCs w:val="24"/>
        </w:rPr>
      </w:pPr>
    </w:p>
    <w:p w:rsidR="004A5DF9" w:rsidRPr="002A666B" w:rsidRDefault="004A5DF9" w:rsidP="00552AE3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126224063"/>
      <w:r w:rsidRPr="002A66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ОБЩАЯ ХАРАКТЕРИСТИКА ПРОГРАММЫ АСПИРАНТУРЫ ПО НАУЧНОЙ СПЕЦИАЛЬНОСТИ </w:t>
      </w:r>
      <w:r w:rsidR="00492EC5" w:rsidRPr="002A66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5.9.1</w:t>
      </w:r>
      <w:r w:rsidR="00DF6033" w:rsidRPr="002A66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492EC5" w:rsidRPr="002A66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РУССКАЯ ЛИТЕРАТУРА И ЛИТЕРАТУРЫ НАРОДОВ РОССИЙСКОЙ ФЕДЕРАЦИИ</w:t>
      </w:r>
      <w:r w:rsidR="004D6172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2"/>
    </w:p>
    <w:p w:rsidR="004A5DF9" w:rsidRPr="002A666B" w:rsidRDefault="004A5DF9" w:rsidP="00552AE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126224064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2.1. Срок освоения, объем и формы обучения по программе аспирантуры</w:t>
      </w:r>
      <w:bookmarkEnd w:id="3"/>
    </w:p>
    <w:p w:rsidR="004A5DF9" w:rsidRPr="002A666B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1. Программа аспирантуры реализуется в очной форме;</w:t>
      </w:r>
    </w:p>
    <w:p w:rsidR="004A5DF9" w:rsidRPr="002A666B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2. Срок освоения программы аспирантуры по очной форме обучения составляет 3 года;</w:t>
      </w:r>
    </w:p>
    <w:p w:rsidR="004A5DF9" w:rsidRPr="002A666B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3. Объем программы аспирантуры устанавливается в зачетных единицах (</w:t>
      </w:r>
      <w:proofErr w:type="spellStart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з.е</w:t>
      </w:r>
      <w:proofErr w:type="spellEnd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.) и составляет 180 (</w:t>
      </w:r>
      <w:proofErr w:type="spellStart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з.е</w:t>
      </w:r>
      <w:proofErr w:type="spellEnd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.). Одна зачетная единица для программы аспирантуры составляет 36 академических (27 астрономических) часов.</w:t>
      </w:r>
    </w:p>
    <w:p w:rsidR="004A5DF9" w:rsidRPr="002A666B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4A5DF9" w:rsidRPr="002A666B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4A5DF9" w:rsidRPr="002A666B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4A5DF9" w:rsidRPr="002A666B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4A5DF9" w:rsidRPr="002A666B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4A5DF9" w:rsidRPr="002A666B" w:rsidRDefault="004A5DF9" w:rsidP="00552AE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126224065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2.2. Структура программы аспирантуры</w:t>
      </w:r>
      <w:bookmarkEnd w:id="4"/>
    </w:p>
    <w:p w:rsidR="004A5DF9" w:rsidRPr="002A666B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аспирантуры (Таблица 1) включает в себя:</w:t>
      </w:r>
    </w:p>
    <w:p w:rsidR="004A5DF9" w:rsidRPr="002A666B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научный компонент;</w:t>
      </w:r>
    </w:p>
    <w:p w:rsidR="004A5DF9" w:rsidRPr="002A666B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образовательный компонент;</w:t>
      </w:r>
    </w:p>
    <w:p w:rsidR="00492EC5" w:rsidRDefault="004A5DF9" w:rsidP="00A4576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итоговую аттестацию.</w:t>
      </w:r>
    </w:p>
    <w:p w:rsidR="002A666B" w:rsidRDefault="002A666B" w:rsidP="00A4576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666B" w:rsidRPr="002A666B" w:rsidRDefault="002A666B" w:rsidP="00A4576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761" w:rsidRPr="002A666B" w:rsidRDefault="00A45761" w:rsidP="00A4576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80"/>
        <w:gridCol w:w="4976"/>
        <w:gridCol w:w="1260"/>
        <w:gridCol w:w="1109"/>
      </w:tblGrid>
      <w:tr w:rsidR="002A666B" w:rsidRPr="002A666B" w:rsidTr="00084216">
        <w:tc>
          <w:tcPr>
            <w:tcW w:w="1280" w:type="dxa"/>
            <w:vMerge w:val="restart"/>
          </w:tcPr>
          <w:p w:rsidR="004A5DF9" w:rsidRPr="002A666B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индекс</w:t>
            </w:r>
          </w:p>
        </w:tc>
        <w:tc>
          <w:tcPr>
            <w:tcW w:w="4976" w:type="dxa"/>
            <w:vMerge w:val="restart"/>
          </w:tcPr>
          <w:p w:rsidR="004A5DF9" w:rsidRPr="002A666B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369" w:type="dxa"/>
            <w:gridSpan w:val="2"/>
          </w:tcPr>
          <w:p w:rsidR="004A5DF9" w:rsidRPr="002A666B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</w:t>
            </w:r>
          </w:p>
        </w:tc>
      </w:tr>
      <w:tr w:rsidR="002A666B" w:rsidRPr="002A666B" w:rsidTr="00084216">
        <w:tc>
          <w:tcPr>
            <w:tcW w:w="1280" w:type="dxa"/>
            <w:vMerge/>
          </w:tcPr>
          <w:p w:rsidR="004A5DF9" w:rsidRPr="002A666B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76" w:type="dxa"/>
            <w:vMerge/>
          </w:tcPr>
          <w:p w:rsidR="004A5DF9" w:rsidRPr="002A666B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DF9" w:rsidRPr="002A666B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1109" w:type="dxa"/>
          </w:tcPr>
          <w:p w:rsidR="004A5DF9" w:rsidRPr="002A666B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ЗЕТ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44767A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6" w:type="dxa"/>
          </w:tcPr>
          <w:p w:rsidR="00084216" w:rsidRPr="002A666B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НАУЧНЫЙ КОМПОНЕНТ</w:t>
            </w:r>
          </w:p>
        </w:tc>
        <w:tc>
          <w:tcPr>
            <w:tcW w:w="1260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4824</w:t>
            </w:r>
          </w:p>
        </w:tc>
        <w:tc>
          <w:tcPr>
            <w:tcW w:w="1109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134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44767A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4976" w:type="dxa"/>
          </w:tcPr>
          <w:p w:rsidR="00084216" w:rsidRPr="002240A0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084216" w:rsidRPr="002240A0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084216" w:rsidRPr="002240A0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44767A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1.1.1(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084216" w:rsidRPr="00104D74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084216" w:rsidRPr="00104D74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084216" w:rsidRPr="00104D74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B01FF1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4976" w:type="dxa"/>
          </w:tcPr>
          <w:p w:rsidR="00084216" w:rsidRPr="002240A0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публикаций и (или) заявок на патенты на изобретения</w:t>
            </w:r>
          </w:p>
        </w:tc>
        <w:tc>
          <w:tcPr>
            <w:tcW w:w="1260" w:type="dxa"/>
          </w:tcPr>
          <w:p w:rsidR="00084216" w:rsidRPr="002240A0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084216" w:rsidRPr="002240A0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B01FF1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  <w:r w:rsidRPr="00B01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</w:t>
            </w:r>
            <w:r w:rsidRPr="00B01FF1"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084216" w:rsidRPr="00104D74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60" w:type="dxa"/>
          </w:tcPr>
          <w:p w:rsidR="00084216" w:rsidRPr="00104D74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084216" w:rsidRPr="00104D74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B01FF1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4976" w:type="dxa"/>
          </w:tcPr>
          <w:p w:rsidR="00084216" w:rsidRPr="002240A0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084216" w:rsidRPr="002240A0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084216" w:rsidRPr="002240A0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44767A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1.3.1(Н)</w:t>
            </w:r>
          </w:p>
        </w:tc>
        <w:tc>
          <w:tcPr>
            <w:tcW w:w="4976" w:type="dxa"/>
          </w:tcPr>
          <w:p w:rsidR="00084216" w:rsidRPr="00104D74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084216" w:rsidRPr="00104D74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084216" w:rsidRPr="00104D74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44767A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6" w:type="dxa"/>
          </w:tcPr>
          <w:p w:rsidR="00084216" w:rsidRPr="002A666B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ОБРАЗОВАТЕЛЬНЫЙ КОМПОНЕНТ</w:t>
            </w:r>
          </w:p>
        </w:tc>
        <w:tc>
          <w:tcPr>
            <w:tcW w:w="1260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1332</w:t>
            </w:r>
          </w:p>
        </w:tc>
        <w:tc>
          <w:tcPr>
            <w:tcW w:w="1109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44767A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4976" w:type="dxa"/>
          </w:tcPr>
          <w:p w:rsidR="00084216" w:rsidRPr="002A666B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Дисциплины (модули)</w:t>
            </w:r>
          </w:p>
        </w:tc>
        <w:tc>
          <w:tcPr>
            <w:tcW w:w="1260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1109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44767A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976" w:type="dxa"/>
          </w:tcPr>
          <w:p w:rsidR="00084216" w:rsidRPr="002A666B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60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44767A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976" w:type="dxa"/>
          </w:tcPr>
          <w:p w:rsidR="00084216" w:rsidRPr="002A666B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1260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44767A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976" w:type="dxa"/>
          </w:tcPr>
          <w:p w:rsidR="00084216" w:rsidRPr="002A666B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Русская литература и литературы народов Российской Федерации</w:t>
            </w:r>
          </w:p>
        </w:tc>
        <w:tc>
          <w:tcPr>
            <w:tcW w:w="1260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Default="00084216" w:rsidP="00084216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76" w:type="dxa"/>
          </w:tcPr>
          <w:p w:rsidR="00084216" w:rsidRPr="002A666B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60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Default="00084216" w:rsidP="00084216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976" w:type="dxa"/>
          </w:tcPr>
          <w:p w:rsidR="00084216" w:rsidRPr="002A666B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60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44767A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</w:t>
            </w:r>
          </w:p>
        </w:tc>
        <w:tc>
          <w:tcPr>
            <w:tcW w:w="4976" w:type="dxa"/>
          </w:tcPr>
          <w:p w:rsidR="00084216" w:rsidRPr="0044767A" w:rsidRDefault="00084216" w:rsidP="00084216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по выбору</w:t>
            </w:r>
          </w:p>
        </w:tc>
        <w:tc>
          <w:tcPr>
            <w:tcW w:w="1260" w:type="dxa"/>
          </w:tcPr>
          <w:p w:rsidR="00084216" w:rsidRPr="00D21DDC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084216" w:rsidRPr="00D21DDC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2.1.6.1.</w:t>
            </w:r>
          </w:p>
        </w:tc>
        <w:tc>
          <w:tcPr>
            <w:tcW w:w="4976" w:type="dxa"/>
          </w:tcPr>
          <w:p w:rsidR="00084216" w:rsidRPr="0044767A" w:rsidRDefault="00084216" w:rsidP="00084216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1 (ДЭ 1)</w:t>
            </w:r>
          </w:p>
        </w:tc>
        <w:tc>
          <w:tcPr>
            <w:tcW w:w="1260" w:type="dxa"/>
          </w:tcPr>
          <w:p w:rsidR="00084216" w:rsidRPr="00C20602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84216" w:rsidRPr="00C20602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44767A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2.1.6.1.1(К)</w:t>
            </w:r>
          </w:p>
        </w:tc>
        <w:tc>
          <w:tcPr>
            <w:tcW w:w="4976" w:type="dxa"/>
          </w:tcPr>
          <w:p w:rsidR="00084216" w:rsidRPr="002A666B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методолог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ии литературоведческого анализа</w:t>
            </w:r>
          </w:p>
        </w:tc>
        <w:tc>
          <w:tcPr>
            <w:tcW w:w="1260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2.1.6.1.2(К)</w:t>
            </w:r>
          </w:p>
        </w:tc>
        <w:tc>
          <w:tcPr>
            <w:tcW w:w="4976" w:type="dxa"/>
          </w:tcPr>
          <w:p w:rsidR="00084216" w:rsidRPr="002A666B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Современный литературный процесс</w:t>
            </w:r>
          </w:p>
        </w:tc>
        <w:tc>
          <w:tcPr>
            <w:tcW w:w="1260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2.1.6.2.</w:t>
            </w:r>
          </w:p>
        </w:tc>
        <w:tc>
          <w:tcPr>
            <w:tcW w:w="4976" w:type="dxa"/>
          </w:tcPr>
          <w:p w:rsidR="00084216" w:rsidRPr="00D21DDC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2 (ДЭ 2)</w:t>
            </w:r>
          </w:p>
        </w:tc>
        <w:tc>
          <w:tcPr>
            <w:tcW w:w="1260" w:type="dxa"/>
          </w:tcPr>
          <w:p w:rsidR="00084216" w:rsidRPr="00C20602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84216" w:rsidRPr="00C20602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44767A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2.1.6.2.1(К)</w:t>
            </w:r>
          </w:p>
        </w:tc>
        <w:tc>
          <w:tcPr>
            <w:tcW w:w="4976" w:type="dxa"/>
          </w:tcPr>
          <w:p w:rsidR="00084216" w:rsidRPr="002A666B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Историческая поэтика</w:t>
            </w:r>
          </w:p>
        </w:tc>
        <w:tc>
          <w:tcPr>
            <w:tcW w:w="1260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2.1.6.2.2(К)</w:t>
            </w:r>
          </w:p>
        </w:tc>
        <w:tc>
          <w:tcPr>
            <w:tcW w:w="4976" w:type="dxa"/>
          </w:tcPr>
          <w:p w:rsidR="00084216" w:rsidRPr="002A666B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вопросы современного литературоведения</w:t>
            </w:r>
          </w:p>
        </w:tc>
        <w:tc>
          <w:tcPr>
            <w:tcW w:w="1260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44767A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976" w:type="dxa"/>
          </w:tcPr>
          <w:p w:rsidR="00084216" w:rsidRPr="00C72828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260" w:type="dxa"/>
          </w:tcPr>
          <w:p w:rsidR="00084216" w:rsidRPr="00944880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084216" w:rsidRPr="00944880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7F32D8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F32D8">
              <w:rPr>
                <w:rFonts w:ascii="Times New Roman" w:hAnsi="Times New Roman"/>
              </w:rPr>
              <w:t>2.2.1</w:t>
            </w:r>
            <w:r>
              <w:rPr>
                <w:rFonts w:ascii="Times New Roman" w:hAnsi="Times New Roman"/>
              </w:rPr>
              <w:t>(П)</w:t>
            </w:r>
          </w:p>
        </w:tc>
        <w:tc>
          <w:tcPr>
            <w:tcW w:w="4976" w:type="dxa"/>
          </w:tcPr>
          <w:p w:rsidR="00084216" w:rsidRPr="007A2A3C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60" w:type="dxa"/>
          </w:tcPr>
          <w:p w:rsidR="00084216" w:rsidRPr="007A2A3C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084216" w:rsidRPr="007A2A3C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44767A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4976" w:type="dxa"/>
          </w:tcPr>
          <w:p w:rsidR="00084216" w:rsidRPr="002A666B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60" w:type="dxa"/>
          </w:tcPr>
          <w:p w:rsidR="00084216" w:rsidRPr="00084216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42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084216" w:rsidRPr="00084216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42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44767A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4976" w:type="dxa"/>
          </w:tcPr>
          <w:p w:rsidR="00084216" w:rsidRPr="002A666B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60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44767A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4976" w:type="dxa"/>
          </w:tcPr>
          <w:p w:rsidR="00084216" w:rsidRPr="002A666B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60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44767A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4976" w:type="dxa"/>
          </w:tcPr>
          <w:p w:rsidR="00084216" w:rsidRPr="002A666B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специальной дисциплине «Русская литература и литературы народов Российской Федерации»</w:t>
            </w:r>
          </w:p>
        </w:tc>
        <w:tc>
          <w:tcPr>
            <w:tcW w:w="1260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44767A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4976" w:type="dxa"/>
          </w:tcPr>
          <w:p w:rsidR="00084216" w:rsidRPr="002A666B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60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44767A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6" w:type="dxa"/>
          </w:tcPr>
          <w:p w:rsidR="00084216" w:rsidRPr="002A666B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ИТОГОВАЯ АТТЕСТАЦИЯ</w:t>
            </w:r>
          </w:p>
        </w:tc>
        <w:tc>
          <w:tcPr>
            <w:tcW w:w="1260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084216" w:rsidRPr="002A666B" w:rsidTr="00084216">
        <w:tc>
          <w:tcPr>
            <w:tcW w:w="1280" w:type="dxa"/>
          </w:tcPr>
          <w:p w:rsidR="00084216" w:rsidRPr="007007CD" w:rsidRDefault="00084216" w:rsidP="0008421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007CD">
              <w:rPr>
                <w:rFonts w:ascii="Times New Roman" w:hAnsi="Times New Roman"/>
              </w:rPr>
              <w:t>3.1</w:t>
            </w:r>
          </w:p>
        </w:tc>
        <w:tc>
          <w:tcPr>
            <w:tcW w:w="4976" w:type="dxa"/>
          </w:tcPr>
          <w:p w:rsidR="00084216" w:rsidRPr="002A666B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60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084216" w:rsidRPr="002A666B" w:rsidTr="00084216">
        <w:tc>
          <w:tcPr>
            <w:tcW w:w="6256" w:type="dxa"/>
            <w:gridSpan w:val="2"/>
          </w:tcPr>
          <w:p w:rsidR="00084216" w:rsidRPr="002A666B" w:rsidRDefault="00084216" w:rsidP="00084216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60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6480</w:t>
            </w:r>
          </w:p>
        </w:tc>
        <w:tc>
          <w:tcPr>
            <w:tcW w:w="1109" w:type="dxa"/>
          </w:tcPr>
          <w:p w:rsidR="00084216" w:rsidRPr="002A666B" w:rsidRDefault="00084216" w:rsidP="0008421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66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</w:t>
            </w:r>
          </w:p>
        </w:tc>
      </w:tr>
    </w:tbl>
    <w:p w:rsidR="004A5DF9" w:rsidRPr="002A666B" w:rsidRDefault="004A5DF9" w:rsidP="005D25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552AE3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126224066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2.2.1. Научный компонент</w:t>
      </w:r>
      <w:bookmarkEnd w:id="5"/>
    </w:p>
    <w:p w:rsidR="004A5DF9" w:rsidRPr="002A666B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компонент программы аспирантуры включает:</w:t>
      </w:r>
    </w:p>
    <w:p w:rsidR="004A5DF9" w:rsidRPr="002A666B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4A5DF9" w:rsidRPr="002A666B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</w:t>
      </w:r>
      <w:proofErr w:type="spellStart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наукометрической</w:t>
      </w:r>
      <w:proofErr w:type="spellEnd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базе данных 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4A5DF9" w:rsidRPr="002A666B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552AE3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26224067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2.2.2. Образовательный компонент</w:t>
      </w:r>
      <w:bookmarkEnd w:id="6"/>
    </w:p>
    <w:p w:rsidR="004A5DF9" w:rsidRPr="002A666B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аспирантуры освоение факультативных дисциплин не предусмотрено.</w:t>
      </w:r>
    </w:p>
    <w:p w:rsidR="004A5DF9" w:rsidRPr="002A666B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552AE3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126224068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2.2.3. Итоговая аттестация</w:t>
      </w:r>
      <w:bookmarkEnd w:id="7"/>
    </w:p>
    <w:p w:rsidR="004A5DF9" w:rsidRPr="002A666B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4A5DF9" w:rsidRPr="002A666B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4A5DF9" w:rsidRPr="002A666B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4A5DF9" w:rsidRPr="002A666B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</w:t>
      </w:r>
      <w:r w:rsidR="00C6111A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ческих кадров в аспирантуре ГАО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У ВО ЛО «ЛГУ им. А.С. Пушкина».</w:t>
      </w:r>
    </w:p>
    <w:p w:rsidR="004A5DF9" w:rsidRPr="002A666B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4A5DF9" w:rsidRPr="002A666B" w:rsidRDefault="004A5DF9" w:rsidP="00552AE3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_Toc126224069"/>
      <w:r w:rsidRPr="002A66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8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552AE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126224070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3.1. Документы для освоения программы аспирантуры</w:t>
      </w:r>
      <w:bookmarkEnd w:id="9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EB0326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ально</w:t>
      </w:r>
      <w:r w:rsidR="00A371E1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й дисциплине «</w:t>
      </w:r>
      <w:r w:rsidR="00492EC5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Русская литература и литературы народов Российской Федерации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552AE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_Toc126224071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3.1.1. План научной деятельности</w:t>
      </w:r>
      <w:bookmarkEnd w:id="10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базах данных, определяемых в соответствии с Перечнем ВАК, а также в научных изданиях, индексируемых в </w:t>
      </w:r>
      <w:proofErr w:type="spellStart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наукометрической</w:t>
      </w:r>
      <w:proofErr w:type="spellEnd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базе данных 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. Результаты научных исследований могут быть представлены в виде заявок на патенты на изобретения, полезные модели, промышленные образцы, с</w:t>
      </w:r>
      <w:r w:rsidR="00B32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видетельства о государственной </w:t>
      </w:r>
      <w:bookmarkStart w:id="11" w:name="_GoBack"/>
      <w:bookmarkEnd w:id="11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 программ для вычислительных машин и баз данных.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4A5DF9" w:rsidRPr="002A666B" w:rsidRDefault="004A5DF9" w:rsidP="005D25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План научной деятельности представлен в приложении 1.</w:t>
      </w:r>
    </w:p>
    <w:p w:rsidR="004A5DF9" w:rsidRPr="002A666B" w:rsidRDefault="004A5DF9" w:rsidP="00552AE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126224072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3.1.2. Учебный план</w:t>
      </w:r>
      <w:bookmarkEnd w:id="12"/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552AE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126224073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3.1.3. Календарный учебный график</w:t>
      </w:r>
      <w:bookmarkEnd w:id="13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Календарный учебный график представлен в приложении 3.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552AE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126224074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3.1.4. Рабочие программы дисциплин (модулей)</w:t>
      </w:r>
      <w:bookmarkEnd w:id="14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Рабочие программы дисциплин учебного плана, вкл</w:t>
      </w:r>
      <w:r w:rsidR="00CF2BD3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ючая элективные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</w:t>
      </w:r>
      <w:r w:rsidR="00CF2BD3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элективные дисциплины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552AE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126224075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3.1.5. Программы кандидатских экзаменов</w:t>
      </w:r>
      <w:bookmarkEnd w:id="15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4A5DF9" w:rsidRPr="002A666B" w:rsidRDefault="004A5DF9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5D2521" w:rsidRPr="002A666B" w:rsidRDefault="005D2521" w:rsidP="005D25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552AE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126224076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3.1.6. Программа практики</w:t>
      </w:r>
      <w:bookmarkEnd w:id="16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образовательный компонент программы аспирантуры в раздел «Практика» включена практика по получению профессиональных умений и опыта профессиональной деятельности, педагогическая.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4A5DF9" w:rsidRPr="002A666B" w:rsidRDefault="005D2521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практики и аннотация к ней</w:t>
      </w:r>
      <w:r w:rsidR="004A5DF9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представлены в приложении 6.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552AE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126224077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3.1.7. Программа итоговой аттестации</w:t>
      </w:r>
      <w:bookmarkEnd w:id="17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552AE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Toc126224078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3.1.8. Оценочные и методические материалы</w:t>
      </w:r>
      <w:bookmarkEnd w:id="18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4A5DF9" w:rsidRPr="002A666B" w:rsidRDefault="004A5DF9" w:rsidP="00552AE3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9" w:name="_Toc126224079"/>
      <w:r w:rsidRPr="002A66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ПЛАНИРУЕМЫЕ РЕЗУЛЬТАТЫ ОСВОЕНИЯ ПРОГРАММЫ АСПИРАНТУРЫ</w:t>
      </w:r>
      <w:bookmarkEnd w:id="19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552AE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" w:name="_Toc126224080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4.1. Требования к результатам освоения программы аспирантуры</w:t>
      </w:r>
      <w:bookmarkEnd w:id="20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рамках осуществления научной (научно-исследовательской) деятельности </w:t>
      </w:r>
      <w:r w:rsidR="0029379B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по науч</w:t>
      </w:r>
      <w:r w:rsidR="0071384E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ной с</w:t>
      </w:r>
      <w:r w:rsidR="00D90797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пециально</w:t>
      </w:r>
      <w:r w:rsidR="00D95147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 </w:t>
      </w:r>
      <w:r w:rsidR="00492EC5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5.9.1</w:t>
      </w:r>
      <w:r w:rsidR="00DF6033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91290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2EC5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Русская литература и литературы народов Российской Федерации, 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выпускник аспирантуры должен решить научную задачу, имеющую значение для развития соответствующей отрасли науки, либо разработат</w:t>
      </w:r>
      <w:r w:rsidR="00D95147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ь новые научно-обоснованные, те</w:t>
      </w: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хнические, технологические и иные решения и разработки, имеющие существенное значение для страны.</w:t>
      </w:r>
    </w:p>
    <w:p w:rsidR="00C45CCA" w:rsidRPr="002A666B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4A5DF9" w:rsidRPr="002A666B" w:rsidRDefault="004A5DF9" w:rsidP="00552AE3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1" w:name="_Toc126224081"/>
      <w:r w:rsidRPr="002A66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УСЛОВИЯ РЕАЛИЗАЦИИ ПРОГРАММ ПОДГОТОВКИ НАУЧНЫХ И НАУЧНО-ПЕДАГОГИЧЕСКИХ КАДРОВ В АСПИРАНТУРЕ</w:t>
      </w:r>
      <w:bookmarkEnd w:id="21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кадровым условиям реализации программы аспирантуры.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552AE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" w:name="_Toc126224082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</w:r>
      <w:bookmarkEnd w:id="22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4A5DF9" w:rsidRPr="002A666B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2A666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2A666B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http://www.biblioclub.ru/</w:t>
        </w:r>
      </w:hyperlink>
    </w:p>
    <w:p w:rsidR="004A5DF9" w:rsidRPr="002A666B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2A666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ЭБС «</w:t>
      </w:r>
      <w:proofErr w:type="spellStart"/>
      <w:r w:rsidRPr="002A666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Юрайт</w:t>
      </w:r>
      <w:proofErr w:type="spellEnd"/>
      <w:r w:rsidRPr="002A666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». – Режим доступа:  </w:t>
      </w:r>
      <w:hyperlink r:id="rId9" w:history="1">
        <w:r w:rsidRPr="002A666B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https://urait.ru</w:t>
        </w:r>
      </w:hyperlink>
    </w:p>
    <w:p w:rsidR="004A5DF9" w:rsidRPr="002A666B" w:rsidRDefault="004A5DF9" w:rsidP="004A5DF9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2A666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2A666B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http://нэб.рф/</w:t>
        </w:r>
      </w:hyperlink>
    </w:p>
    <w:p w:rsidR="004A5DF9" w:rsidRPr="002A666B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2A666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2A666B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https://elibrary.ru</w:t>
        </w:r>
      </w:hyperlink>
    </w:p>
    <w:p w:rsidR="004A5DF9" w:rsidRPr="002A666B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2A666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2A666B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http://www.rsl.ru/</w:t>
        </w:r>
      </w:hyperlink>
    </w:p>
    <w:p w:rsidR="004A5DF9" w:rsidRPr="002A666B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2A666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2A666B">
          <w:rPr>
            <w:rStyle w:val="a5"/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https://nlr.ru/</w:t>
        </w:r>
      </w:hyperlink>
      <w:r w:rsidRPr="002A666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</w:p>
    <w:p w:rsidR="004A5DF9" w:rsidRPr="002A666B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6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портал «Российское образование»</w:t>
      </w:r>
      <w:r w:rsidRPr="002A666B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.</w:t>
      </w:r>
      <w:r w:rsidRPr="002A6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Режим доступа:</w:t>
      </w:r>
      <w:r w:rsidRPr="002A666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hyperlink r:id="rId14" w:history="1">
        <w:r w:rsidRPr="002A666B">
          <w:rPr>
            <w:rStyle w:val="a5"/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eastAsia="ru-RU"/>
          </w:rPr>
          <w:t>https://edu.ru/</w:t>
        </w:r>
      </w:hyperlink>
      <w:r w:rsidRPr="002A666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2A666B" w:rsidRDefault="004A5DF9" w:rsidP="004A5DF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A6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Pr="002A6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КиберЛенинка</w:t>
      </w:r>
      <w:proofErr w:type="spellEnd"/>
      <w:r w:rsidRPr="002A6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Научная электронная библиотека. – Режим доступа: </w:t>
      </w:r>
      <w:hyperlink r:id="rId15" w:history="1">
        <w:r w:rsidRPr="002A666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https://cyberleninka.ru/</w:t>
        </w:r>
      </w:hyperlink>
    </w:p>
    <w:p w:rsidR="004A5DF9" w:rsidRPr="002A666B" w:rsidRDefault="004A5DF9" w:rsidP="004A5DF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A6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АспирантЪ</w:t>
      </w:r>
      <w:proofErr w:type="spellEnd"/>
      <w:r w:rsidRPr="002A6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.– Режим доступа: </w:t>
      </w:r>
      <w:hyperlink r:id="rId16" w:history="1">
        <w:r w:rsidRPr="002A666B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http://www.dissertacia.com/</w:t>
        </w:r>
      </w:hyperlink>
      <w:r w:rsidRPr="002A6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552AE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_Toc126224083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5.2. Требования к кадровому обеспечению для реализации программы аспирантуры</w:t>
      </w:r>
      <w:bookmarkEnd w:id="23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05714" w:rsidRPr="002A666B" w:rsidRDefault="004A5DF9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</w:t>
      </w:r>
      <w:r w:rsidR="00C45CCA"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ференциях, за последние 3 года.</w:t>
      </w:r>
    </w:p>
    <w:p w:rsidR="004A5DF9" w:rsidRPr="002A666B" w:rsidRDefault="004A5DF9" w:rsidP="00552AE3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4" w:name="_Toc126224084"/>
      <w:r w:rsidRPr="002A66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ОЦЕНКА КАЧЕСТВА ПОДГОТОВКИ ОБУЧАЮЩИХСЯ ПО ПРОГРАММЕ АСПИРАНТУРЫ</w:t>
      </w:r>
      <w:bookmarkEnd w:id="24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552AE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" w:name="_Toc126224085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6.1. Контроль качества освоения программы аспирантуры</w:t>
      </w:r>
      <w:bookmarkEnd w:id="25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качества освоения программы аспирантуры включает в себя: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- текущий контроль успеваемости;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- промежуточную аттестацию аспирантов;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- итоговую аттестацию аспирантов.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552AE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_Toc126224086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6.2. Оценочные материалы</w:t>
      </w:r>
      <w:bookmarkEnd w:id="26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552AE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_Toc126224087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6.3. Оценивание аспирантами содержания, организации и качества образовательного процесса</w:t>
      </w:r>
      <w:bookmarkEnd w:id="27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60072B" w:rsidRPr="002A666B" w:rsidRDefault="0060072B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552AE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_Toc126224088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6.4. Итоговая аттестация</w:t>
      </w:r>
      <w:bookmarkEnd w:id="28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итоговой аттестации представлена в приложении 7.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4A5DF9" w:rsidRPr="002A666B" w:rsidRDefault="004A5DF9" w:rsidP="00552AE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_Toc126224089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6.5. Система внутренней оценки качества образовательной деятельности</w:t>
      </w:r>
      <w:bookmarkEnd w:id="29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</w:t>
      </w:r>
      <w:proofErr w:type="spellStart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внутривузовского</w:t>
      </w:r>
      <w:proofErr w:type="spellEnd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контроля деятельности подразделений, обеспечивающих реализацию образовательных программ, а также при проведении ежегодного </w:t>
      </w:r>
      <w:proofErr w:type="spellStart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самообследования</w:t>
      </w:r>
      <w:proofErr w:type="spellEnd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 Университета.</w:t>
      </w:r>
    </w:p>
    <w:p w:rsidR="00FB730F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4A5DF9" w:rsidRPr="002A666B" w:rsidRDefault="004A5DF9" w:rsidP="00552AE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_Toc126224090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6.6. Внешняя оценка качества образовательной деятельности</w:t>
      </w:r>
      <w:bookmarkEnd w:id="30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552AE3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_Toc126224091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6.7. Регламент периодического обновления программ аспирантуры</w:t>
      </w:r>
      <w:bookmarkEnd w:id="31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Комплект документов программы аспирантуры актуализируется ежегодно, обновление и </w:t>
      </w:r>
      <w:proofErr w:type="spellStart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переутверждение</w:t>
      </w:r>
      <w:proofErr w:type="spellEnd"/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программ, в случае отсутствия регламентирующих документов федерального значения, осуществляется один раз в пять лет.</w:t>
      </w:r>
    </w:p>
    <w:p w:rsidR="004A5DF9" w:rsidRPr="002A666B" w:rsidRDefault="004A5DF9" w:rsidP="004A5DF9">
      <w:pPr>
        <w:rPr>
          <w:color w:val="000000" w:themeColor="text1"/>
          <w:sz w:val="24"/>
          <w:szCs w:val="24"/>
        </w:rPr>
      </w:pPr>
    </w:p>
    <w:p w:rsidR="004A5DF9" w:rsidRPr="002A666B" w:rsidRDefault="004A5DF9" w:rsidP="00552AE3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2" w:name="_Toc126224092"/>
      <w:r w:rsidRPr="002A66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32"/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4A5DF9" w:rsidRPr="002A666B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4A5DF9" w:rsidRPr="002A666B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66B">
        <w:rPr>
          <w:rFonts w:ascii="Times New Roman" w:hAnsi="Times New Roman" w:cs="Times New Roman"/>
          <w:color w:val="000000" w:themeColor="text1"/>
          <w:sz w:val="24"/>
          <w:szCs w:val="24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EB68AC" w:rsidRPr="002A666B" w:rsidRDefault="00EB68AC">
      <w:pPr>
        <w:rPr>
          <w:color w:val="000000" w:themeColor="text1"/>
        </w:rPr>
      </w:pPr>
    </w:p>
    <w:p w:rsidR="00552AE3" w:rsidRPr="002A666B" w:rsidRDefault="00552AE3" w:rsidP="00552AE3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3" w:name="_Toc126224093"/>
      <w:r w:rsidRPr="002A66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ПРИЛОЖЕНИЯ</w:t>
      </w:r>
      <w:bookmarkEnd w:id="33"/>
    </w:p>
    <w:p w:rsidR="00552AE3" w:rsidRDefault="00552AE3"/>
    <w:sectPr w:rsidR="00552AE3" w:rsidSect="00552AE3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A0E" w:rsidRDefault="00E25A0E" w:rsidP="00552AE3">
      <w:pPr>
        <w:spacing w:after="0" w:line="240" w:lineRule="auto"/>
      </w:pPr>
      <w:r>
        <w:separator/>
      </w:r>
    </w:p>
  </w:endnote>
  <w:endnote w:type="continuationSeparator" w:id="0">
    <w:p w:rsidR="00E25A0E" w:rsidRDefault="00E25A0E" w:rsidP="0055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683399"/>
      <w:docPartObj>
        <w:docPartGallery w:val="Page Numbers (Bottom of Page)"/>
        <w:docPartUnique/>
      </w:docPartObj>
    </w:sdtPr>
    <w:sdtEndPr/>
    <w:sdtContent>
      <w:p w:rsidR="00552AE3" w:rsidRDefault="00552AE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23F">
          <w:rPr>
            <w:noProof/>
          </w:rPr>
          <w:t>15</w:t>
        </w:r>
        <w:r>
          <w:fldChar w:fldCharType="end"/>
        </w:r>
      </w:p>
    </w:sdtContent>
  </w:sdt>
  <w:p w:rsidR="00552AE3" w:rsidRDefault="00552A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A0E" w:rsidRDefault="00E25A0E" w:rsidP="00552AE3">
      <w:pPr>
        <w:spacing w:after="0" w:line="240" w:lineRule="auto"/>
      </w:pPr>
      <w:r>
        <w:separator/>
      </w:r>
    </w:p>
  </w:footnote>
  <w:footnote w:type="continuationSeparator" w:id="0">
    <w:p w:rsidR="00E25A0E" w:rsidRDefault="00E25A0E" w:rsidP="00552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9"/>
    <w:rsid w:val="0000504A"/>
    <w:rsid w:val="00080D26"/>
    <w:rsid w:val="00084216"/>
    <w:rsid w:val="00086ABE"/>
    <w:rsid w:val="000E281B"/>
    <w:rsid w:val="000F40B9"/>
    <w:rsid w:val="00125F0A"/>
    <w:rsid w:val="0015782A"/>
    <w:rsid w:val="00170821"/>
    <w:rsid w:val="00170912"/>
    <w:rsid w:val="00180B9A"/>
    <w:rsid w:val="00222F9D"/>
    <w:rsid w:val="00274A25"/>
    <w:rsid w:val="002875D0"/>
    <w:rsid w:val="0029379B"/>
    <w:rsid w:val="002A17EF"/>
    <w:rsid w:val="002A666B"/>
    <w:rsid w:val="00311A85"/>
    <w:rsid w:val="00316F64"/>
    <w:rsid w:val="00344861"/>
    <w:rsid w:val="003618CE"/>
    <w:rsid w:val="00367AB0"/>
    <w:rsid w:val="00405714"/>
    <w:rsid w:val="00492EC5"/>
    <w:rsid w:val="004A53E5"/>
    <w:rsid w:val="004A5DF9"/>
    <w:rsid w:val="004B20DF"/>
    <w:rsid w:val="004C50FF"/>
    <w:rsid w:val="004D6172"/>
    <w:rsid w:val="00525395"/>
    <w:rsid w:val="00552AE3"/>
    <w:rsid w:val="0056065A"/>
    <w:rsid w:val="005D2521"/>
    <w:rsid w:val="0060072B"/>
    <w:rsid w:val="006B2248"/>
    <w:rsid w:val="0071384E"/>
    <w:rsid w:val="00735789"/>
    <w:rsid w:val="00794FE8"/>
    <w:rsid w:val="007E4F44"/>
    <w:rsid w:val="007F4667"/>
    <w:rsid w:val="007F709B"/>
    <w:rsid w:val="008548BA"/>
    <w:rsid w:val="008B1459"/>
    <w:rsid w:val="008C3241"/>
    <w:rsid w:val="008D0D0D"/>
    <w:rsid w:val="008F4402"/>
    <w:rsid w:val="009246D9"/>
    <w:rsid w:val="00950B8B"/>
    <w:rsid w:val="00996245"/>
    <w:rsid w:val="009A12FB"/>
    <w:rsid w:val="009A57BD"/>
    <w:rsid w:val="009C5C8F"/>
    <w:rsid w:val="009E31E2"/>
    <w:rsid w:val="00A371E1"/>
    <w:rsid w:val="00A45761"/>
    <w:rsid w:val="00A53B3C"/>
    <w:rsid w:val="00A91290"/>
    <w:rsid w:val="00AE7DB8"/>
    <w:rsid w:val="00B24756"/>
    <w:rsid w:val="00B3223F"/>
    <w:rsid w:val="00B35FF5"/>
    <w:rsid w:val="00B80ABE"/>
    <w:rsid w:val="00B82A54"/>
    <w:rsid w:val="00B94E30"/>
    <w:rsid w:val="00BE708B"/>
    <w:rsid w:val="00C45CCA"/>
    <w:rsid w:val="00C52D6B"/>
    <w:rsid w:val="00C6111A"/>
    <w:rsid w:val="00C622ED"/>
    <w:rsid w:val="00CD7D77"/>
    <w:rsid w:val="00CF2BD3"/>
    <w:rsid w:val="00D123E7"/>
    <w:rsid w:val="00D20B6A"/>
    <w:rsid w:val="00D642A9"/>
    <w:rsid w:val="00D90797"/>
    <w:rsid w:val="00D95147"/>
    <w:rsid w:val="00DF6033"/>
    <w:rsid w:val="00E170C5"/>
    <w:rsid w:val="00E25A0E"/>
    <w:rsid w:val="00E57936"/>
    <w:rsid w:val="00E80F02"/>
    <w:rsid w:val="00EB0326"/>
    <w:rsid w:val="00EB68AC"/>
    <w:rsid w:val="00EF6C83"/>
    <w:rsid w:val="00F06083"/>
    <w:rsid w:val="00F22FC0"/>
    <w:rsid w:val="00F3720A"/>
    <w:rsid w:val="00F45D9F"/>
    <w:rsid w:val="00FB730F"/>
    <w:rsid w:val="00FC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5B6B"/>
  <w15:chartTrackingRefBased/>
  <w15:docId w15:val="{B4985400-4C07-459F-9199-00CA69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F9"/>
  </w:style>
  <w:style w:type="paragraph" w:styleId="1">
    <w:name w:val="heading 1"/>
    <w:basedOn w:val="a"/>
    <w:next w:val="a"/>
    <w:link w:val="10"/>
    <w:uiPriority w:val="9"/>
    <w:qFormat/>
    <w:rsid w:val="00552A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A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DF9"/>
    <w:pPr>
      <w:ind w:left="720"/>
      <w:contextualSpacing/>
    </w:pPr>
  </w:style>
  <w:style w:type="table" w:styleId="a4">
    <w:name w:val="Table Grid"/>
    <w:basedOn w:val="a1"/>
    <w:uiPriority w:val="39"/>
    <w:rsid w:val="004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A5DF9"/>
    <w:rPr>
      <w:color w:val="0033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552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2AE3"/>
  </w:style>
  <w:style w:type="paragraph" w:styleId="a8">
    <w:name w:val="footer"/>
    <w:basedOn w:val="a"/>
    <w:link w:val="a9"/>
    <w:uiPriority w:val="99"/>
    <w:unhideWhenUsed/>
    <w:rsid w:val="00552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2AE3"/>
  </w:style>
  <w:style w:type="character" w:customStyle="1" w:styleId="10">
    <w:name w:val="Заголовок 1 Знак"/>
    <w:basedOn w:val="a0"/>
    <w:link w:val="1"/>
    <w:uiPriority w:val="9"/>
    <w:rsid w:val="00552A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52A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552AE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52AE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52AE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7DD33-B5DF-4FDB-A2BF-DEE7B4D7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5573</Words>
  <Characters>31770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3</cp:revision>
  <dcterms:created xsi:type="dcterms:W3CDTF">2023-05-11T14:44:00Z</dcterms:created>
  <dcterms:modified xsi:type="dcterms:W3CDTF">2023-05-11T14:45:00Z</dcterms:modified>
</cp:coreProperties>
</file>