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2BD" w:rsidRPr="0017147D" w:rsidRDefault="00F642BD" w:rsidP="00F642BD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bookmark13"/>
      <w:r w:rsidRPr="0017147D">
        <w:rPr>
          <w:rFonts w:ascii="Times New Roman" w:hAnsi="Times New Roman" w:cs="Times New Roman"/>
          <w:caps/>
        </w:rPr>
        <w:t>Государственное</w:t>
      </w:r>
      <w:r w:rsidRPr="0017147D">
        <w:rPr>
          <w:rFonts w:ascii="Times New Roman" w:hAnsi="Times New Roman" w:cs="Times New Roman"/>
        </w:rPr>
        <w:t xml:space="preserve"> АВТОНОМНОЕ ОБРАЗОВАТЕЛЬНОЕ УЧРЕЖДЕНИЕ</w:t>
      </w:r>
    </w:p>
    <w:p w:rsidR="00F642BD" w:rsidRPr="0017147D" w:rsidRDefault="00F642BD" w:rsidP="00F642BD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 xml:space="preserve">ВЫСШЕГ ОБРАЗОВАНИЯ </w:t>
      </w:r>
      <w:r w:rsidRPr="0017147D">
        <w:rPr>
          <w:rFonts w:ascii="Times New Roman" w:hAnsi="Times New Roman" w:cs="Times New Roman"/>
          <w:caps/>
        </w:rPr>
        <w:t>Ленинградской области</w:t>
      </w:r>
    </w:p>
    <w:p w:rsidR="00F642BD" w:rsidRDefault="00F642BD" w:rsidP="00F642BD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«ЛЕНИНГРАДС</w:t>
      </w:r>
      <w:r>
        <w:rPr>
          <w:rFonts w:ascii="Times New Roman" w:hAnsi="Times New Roman" w:cs="Times New Roman"/>
        </w:rPr>
        <w:t>КИЙ ГОСУДАРСТВЕННЫЙ УНИВЕРСИТЕТ</w:t>
      </w:r>
    </w:p>
    <w:p w:rsidR="00F642BD" w:rsidRPr="0017147D" w:rsidRDefault="00F642BD" w:rsidP="00F642BD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имени А.С. ПУШКИНА»</w:t>
      </w:r>
    </w:p>
    <w:p w:rsidR="00F642BD" w:rsidRPr="0017147D" w:rsidRDefault="00F642BD" w:rsidP="00F642BD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F642BD" w:rsidRPr="0017147D" w:rsidRDefault="00F642BD" w:rsidP="00F642BD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F642BD" w:rsidRPr="0017147D" w:rsidRDefault="00F642BD" w:rsidP="00F642BD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 w:rsidRPr="0017147D">
        <w:rPr>
          <w:rFonts w:ascii="Times New Roman" w:hAnsi="Times New Roman" w:cs="Times New Roman"/>
          <w:bCs/>
          <w:caps/>
          <w:lang w:eastAsia="en-US"/>
        </w:rPr>
        <w:t>УТВЕРЖДАЮ</w:t>
      </w:r>
    </w:p>
    <w:p w:rsidR="00F642BD" w:rsidRPr="0017147D" w:rsidRDefault="00F642BD" w:rsidP="00F642BD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>Проректор по научной работе</w:t>
      </w:r>
    </w:p>
    <w:p w:rsidR="00F642BD" w:rsidRPr="0017147D" w:rsidRDefault="00F642BD" w:rsidP="00F642BD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 xml:space="preserve">_______________ Л.М. </w:t>
      </w:r>
      <w:proofErr w:type="spellStart"/>
      <w:r w:rsidRPr="0017147D">
        <w:rPr>
          <w:rFonts w:ascii="Times New Roman" w:hAnsi="Times New Roman" w:cs="Times New Roman"/>
          <w:bCs/>
          <w:lang w:eastAsia="en-US"/>
        </w:rPr>
        <w:t>Кобрина</w:t>
      </w:r>
      <w:proofErr w:type="spellEnd"/>
    </w:p>
    <w:p w:rsidR="00F642BD" w:rsidRPr="0017147D" w:rsidRDefault="00F642BD" w:rsidP="00F642BD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«___» _________________ 2022</w:t>
      </w:r>
      <w:r w:rsidRPr="0017147D">
        <w:rPr>
          <w:rFonts w:ascii="Times New Roman" w:hAnsi="Times New Roman" w:cs="Times New Roman"/>
          <w:bCs/>
          <w:lang w:eastAsia="en-US"/>
        </w:rPr>
        <w:t>г.</w:t>
      </w:r>
    </w:p>
    <w:p w:rsidR="00F642BD" w:rsidRPr="0017147D" w:rsidRDefault="00F642BD" w:rsidP="00F642BD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F642BD" w:rsidRPr="0017147D" w:rsidRDefault="00F642BD" w:rsidP="00F642BD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F642BD" w:rsidRDefault="00F642BD" w:rsidP="00F642BD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F642BD" w:rsidRPr="0017147D" w:rsidRDefault="00F642BD" w:rsidP="00F642BD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F642BD" w:rsidRPr="0017147D" w:rsidRDefault="00F642BD" w:rsidP="00F642BD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  <w:r w:rsidRPr="0017147D">
        <w:rPr>
          <w:sz w:val="24"/>
          <w:szCs w:val="24"/>
        </w:rPr>
        <w:t>РАБОЧАЯ ПРОГРАММА ДИСЦИПЛИНЫ</w:t>
      </w:r>
      <w:bookmarkEnd w:id="0"/>
    </w:p>
    <w:p w:rsidR="00F642BD" w:rsidRDefault="00F642BD" w:rsidP="00F642BD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b/>
          <w:sz w:val="32"/>
          <w:szCs w:val="32"/>
        </w:rPr>
      </w:pPr>
      <w:r w:rsidRPr="00665F87">
        <w:rPr>
          <w:b/>
          <w:sz w:val="32"/>
          <w:szCs w:val="32"/>
        </w:rPr>
        <w:t>2.1.5. Источниковедческое, информационное и методологическое обеспечение исследовательской деятельности по специальности кандидатской диссертации</w:t>
      </w:r>
    </w:p>
    <w:p w:rsidR="00F642BD" w:rsidRPr="00665F87" w:rsidRDefault="00F642BD" w:rsidP="00F642BD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(в соответствии с научной специальностью)</w:t>
      </w:r>
    </w:p>
    <w:p w:rsidR="00F642BD" w:rsidRPr="00665F87" w:rsidRDefault="00F642BD" w:rsidP="00F642BD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F642BD" w:rsidRPr="00665F87" w:rsidRDefault="00F642BD" w:rsidP="00F642BD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F642BD" w:rsidRDefault="00F642BD" w:rsidP="00F642BD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  <w:r w:rsidRPr="00665F87">
        <w:rPr>
          <w:b/>
          <w:sz w:val="28"/>
          <w:szCs w:val="28"/>
        </w:rPr>
        <w:t>Группа научных специальностей</w:t>
      </w:r>
    </w:p>
    <w:p w:rsidR="00F642BD" w:rsidRPr="00665F87" w:rsidRDefault="00F642BD" w:rsidP="00F642BD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</w:p>
    <w:p w:rsidR="00F642BD" w:rsidRPr="00F642BD" w:rsidRDefault="00F642BD" w:rsidP="00F642BD">
      <w:pPr>
        <w:pStyle w:val="4"/>
        <w:shd w:val="clear" w:color="auto" w:fill="auto"/>
        <w:spacing w:after="0" w:line="240" w:lineRule="auto"/>
        <w:ind w:left="102" w:firstLine="0"/>
        <w:jc w:val="center"/>
        <w:rPr>
          <w:sz w:val="28"/>
          <w:szCs w:val="28"/>
        </w:rPr>
      </w:pPr>
      <w:r w:rsidRPr="00F642BD">
        <w:rPr>
          <w:sz w:val="28"/>
          <w:szCs w:val="28"/>
        </w:rPr>
        <w:t>5.2 Экономика</w:t>
      </w:r>
    </w:p>
    <w:p w:rsidR="00F642BD" w:rsidRDefault="00F642BD" w:rsidP="00F642BD">
      <w:pPr>
        <w:pStyle w:val="90"/>
        <w:shd w:val="clear" w:color="auto" w:fill="auto"/>
        <w:spacing w:before="0"/>
        <w:ind w:left="100"/>
        <w:rPr>
          <w:rStyle w:val="91"/>
          <w:sz w:val="28"/>
          <w:szCs w:val="28"/>
        </w:rPr>
      </w:pPr>
    </w:p>
    <w:p w:rsidR="00F642BD" w:rsidRPr="00665F87" w:rsidRDefault="00F642BD" w:rsidP="00F642BD">
      <w:pPr>
        <w:pStyle w:val="90"/>
        <w:shd w:val="clear" w:color="auto" w:fill="auto"/>
        <w:spacing w:before="0"/>
        <w:ind w:left="100"/>
        <w:rPr>
          <w:rStyle w:val="91"/>
          <w:b/>
          <w:sz w:val="28"/>
          <w:szCs w:val="28"/>
        </w:rPr>
      </w:pPr>
      <w:r>
        <w:rPr>
          <w:rStyle w:val="91"/>
          <w:b/>
          <w:sz w:val="28"/>
          <w:szCs w:val="28"/>
        </w:rPr>
        <w:t>Научная специальность</w:t>
      </w:r>
    </w:p>
    <w:p w:rsidR="00F642BD" w:rsidRPr="00665F87" w:rsidRDefault="00F642BD" w:rsidP="00F642BD">
      <w:pPr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5.2.3. Региональная и отраслевая экономика</w:t>
      </w:r>
    </w:p>
    <w:p w:rsidR="00F642BD" w:rsidRPr="00665F87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F642BD" w:rsidRPr="00665F87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F642BD" w:rsidRPr="00665F87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F642BD" w:rsidRPr="00665F87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F642BD" w:rsidRPr="00665F87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F642BD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F642BD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F642BD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F642BD" w:rsidRPr="00665F87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F642BD" w:rsidRPr="00665F87" w:rsidRDefault="00F642BD" w:rsidP="00F642BD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F642BD" w:rsidRDefault="00F642BD" w:rsidP="00F642BD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F642BD" w:rsidRPr="00665F87" w:rsidRDefault="00F642BD" w:rsidP="00F642BD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F642BD" w:rsidRPr="00CD367F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Санкт-Петербург</w:t>
      </w:r>
    </w:p>
    <w:p w:rsidR="00F642BD" w:rsidRPr="00CD367F" w:rsidRDefault="00F642BD" w:rsidP="00F642BD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2022</w:t>
      </w:r>
    </w:p>
    <w:p w:rsidR="00F642BD" w:rsidRPr="00665F87" w:rsidRDefault="00F642BD" w:rsidP="00F642BD">
      <w:pPr>
        <w:pStyle w:val="20"/>
        <w:shd w:val="clear" w:color="auto" w:fill="auto"/>
        <w:spacing w:before="0" w:line="240" w:lineRule="auto"/>
        <w:ind w:left="113"/>
        <w:rPr>
          <w:b w:val="0"/>
          <w:sz w:val="24"/>
          <w:szCs w:val="24"/>
        </w:rPr>
      </w:pPr>
    </w:p>
    <w:p w:rsidR="00F642BD" w:rsidRPr="00C00AF0" w:rsidRDefault="00F642BD" w:rsidP="00F642BD">
      <w:pPr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r w:rsidRPr="00C00A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согласований рабочей программы</w:t>
      </w:r>
    </w:p>
    <w:p w:rsidR="00F642BD" w:rsidRPr="00C00AF0" w:rsidRDefault="00F642BD" w:rsidP="00F642BD">
      <w:pPr>
        <w:autoSpaceDE w:val="0"/>
        <w:ind w:left="284"/>
        <w:jc w:val="both"/>
        <w:rPr>
          <w:rFonts w:ascii="Times New Roman" w:hAnsi="Times New Roman" w:cs="Times New Roman"/>
          <w:b/>
        </w:rPr>
      </w:pPr>
    </w:p>
    <w:p w:rsidR="00F642BD" w:rsidRPr="00C00AF0" w:rsidRDefault="00F642BD" w:rsidP="00F642BD">
      <w:pPr>
        <w:autoSpaceDE w:val="0"/>
        <w:ind w:left="284"/>
        <w:jc w:val="both"/>
        <w:rPr>
          <w:rFonts w:ascii="Times New Roman" w:hAnsi="Times New Roman" w:cs="Times New Roman"/>
          <w:b/>
        </w:rPr>
      </w:pPr>
      <w:r w:rsidRPr="00C00AF0">
        <w:rPr>
          <w:rFonts w:ascii="Times New Roman" w:hAnsi="Times New Roman" w:cs="Times New Roman"/>
          <w:b/>
        </w:rPr>
        <w:t>Рабочая программа дисциплины составлена:</w:t>
      </w:r>
    </w:p>
    <w:p w:rsidR="00F642BD" w:rsidRPr="00C00AF0" w:rsidRDefault="00F642BD" w:rsidP="00F642BD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 w:rsidRPr="00C00AF0">
        <w:t xml:space="preserve">- </w:t>
      </w:r>
      <w:r w:rsidRPr="00C00AF0">
        <w:rPr>
          <w:sz w:val="24"/>
          <w:szCs w:val="24"/>
        </w:rPr>
        <w:t>в соответствии с Федеральными государственными требованиями (приказ Министерства науки и высшего образования Российской Федерации от 20 октября 2021 г.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F642BD" w:rsidRDefault="00F642BD" w:rsidP="00F642BD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 основании учебных планов</w:t>
      </w:r>
      <w:r w:rsidRPr="00C00AF0">
        <w:rPr>
          <w:sz w:val="24"/>
          <w:szCs w:val="24"/>
        </w:rPr>
        <w:t xml:space="preserve"> ГАОУ ВО ЛО «Ленинградский государственный университе</w:t>
      </w:r>
      <w:r>
        <w:rPr>
          <w:sz w:val="24"/>
          <w:szCs w:val="24"/>
        </w:rPr>
        <w:t>т имени А.С</w:t>
      </w:r>
      <w:r>
        <w:rPr>
          <w:sz w:val="24"/>
          <w:szCs w:val="24"/>
        </w:rPr>
        <w:t>. Пушкина» по научной специальности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5.2.3. Региональная и отраслевая экономика.</w:t>
      </w:r>
    </w:p>
    <w:p w:rsidR="00F642BD" w:rsidRPr="00893455" w:rsidRDefault="00F642BD" w:rsidP="00F642BD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832" w:hanging="2406"/>
        <w:rPr>
          <w:b/>
          <w:sz w:val="24"/>
          <w:szCs w:val="24"/>
        </w:rPr>
      </w:pPr>
      <w:r w:rsidRPr="00893455">
        <w:rPr>
          <w:b/>
          <w:sz w:val="24"/>
          <w:szCs w:val="24"/>
        </w:rPr>
        <w:t>Программу составили:</w:t>
      </w:r>
    </w:p>
    <w:p w:rsidR="00F642BD" w:rsidRDefault="00F642BD" w:rsidP="00F642BD">
      <w:pPr>
        <w:pStyle w:val="4"/>
        <w:numPr>
          <w:ilvl w:val="0"/>
          <w:numId w:val="1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д.э</w:t>
      </w:r>
      <w:r>
        <w:rPr>
          <w:sz w:val="24"/>
          <w:szCs w:val="24"/>
        </w:rPr>
        <w:t>.н</w:t>
      </w:r>
      <w:r>
        <w:rPr>
          <w:sz w:val="24"/>
          <w:szCs w:val="24"/>
        </w:rPr>
        <w:t>., профессор, зав. кафедрой экономики и управления Н.М. Космачева</w:t>
      </w:r>
      <w:r>
        <w:rPr>
          <w:sz w:val="24"/>
          <w:szCs w:val="24"/>
        </w:rPr>
        <w:t>;</w:t>
      </w:r>
    </w:p>
    <w:p w:rsidR="00F642BD" w:rsidRDefault="00F642BD" w:rsidP="00F642BD">
      <w:pPr>
        <w:pStyle w:val="4"/>
        <w:numPr>
          <w:ilvl w:val="0"/>
          <w:numId w:val="1"/>
        </w:numPr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д.э.н., профессор, профессор кафедры экономики и управления Г.В. Черкасская.</w:t>
      </w:r>
    </w:p>
    <w:p w:rsidR="00F642BD" w:rsidRPr="0017147D" w:rsidRDefault="00F642BD" w:rsidP="00F642BD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410" w:hanging="2832"/>
        <w:rPr>
          <w:sz w:val="24"/>
          <w:szCs w:val="24"/>
        </w:rPr>
      </w:pPr>
    </w:p>
    <w:p w:rsidR="00F642BD" w:rsidRPr="0017147D" w:rsidRDefault="00F642BD" w:rsidP="00F642BD">
      <w:pPr>
        <w:pStyle w:val="4"/>
        <w:shd w:val="clear" w:color="auto" w:fill="auto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Программа обсуждена и утверждена на кафедре экономики и управления (протокол № 3 от 01 марта 2022 г.).</w:t>
      </w: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F642BD" w:rsidRDefault="00F642BD" w:rsidP="00F642BD">
      <w:pPr>
        <w:pStyle w:val="1"/>
      </w:pPr>
      <w:bookmarkStart w:id="1" w:name="bookmark15"/>
      <w:r w:rsidRPr="00F45567">
        <w:lastRenderedPageBreak/>
        <w:t>1. Цели и задачи изучения дисциплины</w:t>
      </w:r>
      <w:bookmarkEnd w:id="1"/>
    </w:p>
    <w:p w:rsidR="00F642BD" w:rsidRPr="00F45567" w:rsidRDefault="00F642BD" w:rsidP="00F642BD">
      <w:pPr>
        <w:rPr>
          <w:lang w:eastAsia="en-US"/>
        </w:rPr>
      </w:pPr>
    </w:p>
    <w:p w:rsidR="00F642BD" w:rsidRPr="008C0B01" w:rsidRDefault="00F642BD" w:rsidP="00F642BD">
      <w:pPr>
        <w:pStyle w:val="4"/>
        <w:numPr>
          <w:ilvl w:val="1"/>
          <w:numId w:val="2"/>
        </w:numPr>
        <w:shd w:val="clear" w:color="auto" w:fill="auto"/>
        <w:tabs>
          <w:tab w:val="left" w:pos="1100"/>
        </w:tabs>
        <w:spacing w:after="0" w:line="240" w:lineRule="auto"/>
        <w:ind w:firstLine="720"/>
        <w:contextualSpacing/>
        <w:jc w:val="both"/>
        <w:rPr>
          <w:rStyle w:val="91"/>
          <w:i w:val="0"/>
          <w:iCs w:val="0"/>
          <w:sz w:val="24"/>
          <w:szCs w:val="24"/>
        </w:rPr>
      </w:pPr>
      <w:r w:rsidRPr="0017147D">
        <w:rPr>
          <w:sz w:val="24"/>
          <w:szCs w:val="24"/>
        </w:rPr>
        <w:t xml:space="preserve"> </w:t>
      </w:r>
      <w:r>
        <w:rPr>
          <w:sz w:val="24"/>
          <w:szCs w:val="24"/>
        </w:rPr>
        <w:t>Цель изучения дисциплины</w:t>
      </w:r>
      <w:r w:rsidRPr="000670C0">
        <w:rPr>
          <w:sz w:val="24"/>
          <w:szCs w:val="24"/>
        </w:rPr>
        <w:t xml:space="preserve">: </w:t>
      </w:r>
      <w:r>
        <w:rPr>
          <w:sz w:val="24"/>
          <w:szCs w:val="24"/>
        </w:rPr>
        <w:t>сформирова</w:t>
      </w:r>
      <w:r w:rsidRPr="00EA1D38">
        <w:rPr>
          <w:sz w:val="24"/>
          <w:szCs w:val="24"/>
        </w:rPr>
        <w:t xml:space="preserve">ть </w:t>
      </w:r>
      <w:r>
        <w:rPr>
          <w:sz w:val="24"/>
          <w:szCs w:val="24"/>
        </w:rPr>
        <w:t xml:space="preserve">у </w:t>
      </w:r>
      <w:r w:rsidRPr="00EA1D38">
        <w:rPr>
          <w:sz w:val="24"/>
          <w:szCs w:val="24"/>
        </w:rPr>
        <w:t xml:space="preserve">аспирантов </w:t>
      </w:r>
      <w:r>
        <w:rPr>
          <w:sz w:val="24"/>
          <w:szCs w:val="24"/>
        </w:rPr>
        <w:t>системное представление о возможностях и способах</w:t>
      </w:r>
      <w:r w:rsidRPr="00EA1D38">
        <w:rPr>
          <w:sz w:val="24"/>
          <w:szCs w:val="24"/>
        </w:rPr>
        <w:t xml:space="preserve"> применения информационных и коммуникационных технологий в науке и образовании, </w:t>
      </w:r>
      <w:r>
        <w:rPr>
          <w:sz w:val="24"/>
          <w:szCs w:val="24"/>
        </w:rPr>
        <w:t>а также о</w:t>
      </w:r>
      <w:r w:rsidRPr="00EA1D38">
        <w:rPr>
          <w:sz w:val="24"/>
          <w:szCs w:val="24"/>
        </w:rPr>
        <w:t xml:space="preserve"> методологии исследований в </w:t>
      </w:r>
      <w:r>
        <w:rPr>
          <w:sz w:val="24"/>
          <w:szCs w:val="24"/>
        </w:rPr>
        <w:t>выбра</w:t>
      </w:r>
      <w:r w:rsidRPr="00EA1D38">
        <w:rPr>
          <w:sz w:val="24"/>
          <w:szCs w:val="24"/>
        </w:rPr>
        <w:t>нной научной области</w:t>
      </w:r>
      <w:r>
        <w:rPr>
          <w:sz w:val="24"/>
          <w:szCs w:val="24"/>
        </w:rPr>
        <w:t xml:space="preserve"> - </w:t>
      </w:r>
      <w:r>
        <w:rPr>
          <w:color w:val="000000"/>
          <w:sz w:val="24"/>
          <w:szCs w:val="24"/>
          <w:shd w:val="clear" w:color="auto" w:fill="FFFFFF"/>
        </w:rPr>
        <w:t>Р</w:t>
      </w:r>
      <w:r w:rsidRPr="008C0B01">
        <w:rPr>
          <w:color w:val="000000"/>
          <w:sz w:val="24"/>
          <w:szCs w:val="24"/>
          <w:shd w:val="clear" w:color="auto" w:fill="FFFFFF"/>
        </w:rPr>
        <w:t>егиональная и отраслевая экономика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F642BD" w:rsidRPr="006146C9" w:rsidRDefault="00F642BD" w:rsidP="00F642BD">
      <w:pPr>
        <w:pStyle w:val="4"/>
        <w:shd w:val="clear" w:color="auto" w:fill="auto"/>
        <w:tabs>
          <w:tab w:val="left" w:pos="1100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</w:p>
    <w:p w:rsidR="00F642BD" w:rsidRPr="000670C0" w:rsidRDefault="00F642BD" w:rsidP="00F642BD">
      <w:pPr>
        <w:pStyle w:val="4"/>
        <w:numPr>
          <w:ilvl w:val="1"/>
          <w:numId w:val="2"/>
        </w:numPr>
        <w:shd w:val="clear" w:color="auto" w:fill="auto"/>
        <w:tabs>
          <w:tab w:val="left" w:pos="1104"/>
        </w:tabs>
        <w:spacing w:after="0" w:line="240" w:lineRule="auto"/>
        <w:ind w:firstLine="720"/>
        <w:contextualSpacing/>
        <w:jc w:val="both"/>
        <w:rPr>
          <w:sz w:val="24"/>
          <w:szCs w:val="24"/>
        </w:rPr>
      </w:pPr>
      <w:r w:rsidRPr="00324D77">
        <w:rPr>
          <w:sz w:val="24"/>
          <w:szCs w:val="24"/>
        </w:rPr>
        <w:t xml:space="preserve"> </w:t>
      </w:r>
      <w:r>
        <w:rPr>
          <w:sz w:val="24"/>
          <w:szCs w:val="24"/>
        </w:rPr>
        <w:t>Задачи изучения дисциплины</w:t>
      </w:r>
      <w:r>
        <w:rPr>
          <w:sz w:val="24"/>
          <w:szCs w:val="24"/>
          <w:lang w:val="en-US"/>
        </w:rPr>
        <w:t>:</w:t>
      </w:r>
    </w:p>
    <w:p w:rsidR="00F642BD" w:rsidRPr="00EA1D38" w:rsidRDefault="00F642BD" w:rsidP="00F642BD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/>
        <w:ind w:left="0" w:firstLine="709"/>
        <w:contextualSpacing/>
        <w:rPr>
          <w:sz w:val="24"/>
          <w:szCs w:val="24"/>
          <w:lang w:eastAsia="en-US"/>
        </w:rPr>
      </w:pPr>
      <w:r w:rsidRPr="00EA1D38">
        <w:rPr>
          <w:sz w:val="24"/>
          <w:szCs w:val="24"/>
          <w:lang w:eastAsia="en-US"/>
        </w:rPr>
        <w:t>–</w:t>
      </w:r>
      <w:r w:rsidRPr="00EA1D38">
        <w:rPr>
          <w:sz w:val="24"/>
          <w:szCs w:val="24"/>
          <w:lang w:eastAsia="en-US"/>
        </w:rPr>
        <w:tab/>
        <w:t xml:space="preserve">ознакомить аспирантов с базовыми представлениями об источниках и 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F642BD" w:rsidRPr="00EA1D38" w:rsidRDefault="00F642BD" w:rsidP="00F642BD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/>
        <w:ind w:left="0" w:firstLine="709"/>
        <w:contextualSpacing/>
        <w:rPr>
          <w:sz w:val="24"/>
          <w:szCs w:val="24"/>
          <w:lang w:eastAsia="en-US"/>
        </w:rPr>
      </w:pPr>
      <w:r w:rsidRPr="00EA1D38">
        <w:rPr>
          <w:sz w:val="24"/>
          <w:szCs w:val="24"/>
          <w:lang w:eastAsia="en-US"/>
        </w:rPr>
        <w:t>–</w:t>
      </w:r>
      <w:r w:rsidRPr="00EA1D38">
        <w:rPr>
          <w:sz w:val="24"/>
          <w:szCs w:val="24"/>
          <w:lang w:eastAsia="en-US"/>
        </w:rPr>
        <w:tab/>
        <w:t>представить аспирантам существующие исследовательские методики работы в сфере социальных и гуманитарных наук</w:t>
      </w:r>
      <w:r w:rsidRPr="00A4593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 специальности диссертации</w:t>
      </w:r>
      <w:r w:rsidRPr="00EA1D38">
        <w:rPr>
          <w:sz w:val="24"/>
          <w:szCs w:val="24"/>
          <w:lang w:eastAsia="en-US"/>
        </w:rPr>
        <w:t xml:space="preserve">; </w:t>
      </w:r>
    </w:p>
    <w:p w:rsidR="00F642BD" w:rsidRPr="00EA1D38" w:rsidRDefault="00F642BD" w:rsidP="00F642BD">
      <w:pPr>
        <w:pStyle w:val="BodyText21"/>
        <w:widowControl/>
        <w:tabs>
          <w:tab w:val="clear" w:pos="432"/>
          <w:tab w:val="clear" w:pos="720"/>
          <w:tab w:val="clear" w:pos="864"/>
          <w:tab w:val="left" w:pos="0"/>
          <w:tab w:val="left" w:pos="142"/>
          <w:tab w:val="left" w:pos="1080"/>
        </w:tabs>
        <w:spacing w:after="0"/>
        <w:ind w:left="0" w:firstLine="709"/>
        <w:contextualSpacing/>
        <w:rPr>
          <w:sz w:val="24"/>
          <w:szCs w:val="24"/>
          <w:lang w:eastAsia="en-US"/>
        </w:rPr>
      </w:pPr>
      <w:r w:rsidRPr="00EA1D38">
        <w:rPr>
          <w:sz w:val="24"/>
          <w:szCs w:val="24"/>
          <w:lang w:eastAsia="en-US"/>
        </w:rPr>
        <w:t>–</w:t>
      </w:r>
      <w:r w:rsidRPr="00EA1D38">
        <w:rPr>
          <w:sz w:val="24"/>
          <w:szCs w:val="24"/>
          <w:lang w:eastAsia="en-US"/>
        </w:rPr>
        <w:tab/>
        <w:t xml:space="preserve">выработать навыки </w:t>
      </w:r>
      <w:r w:rsidRPr="00EA1D38">
        <w:rPr>
          <w:sz w:val="24"/>
          <w:szCs w:val="24"/>
        </w:rPr>
        <w:t xml:space="preserve">использования </w:t>
      </w:r>
      <w:proofErr w:type="spellStart"/>
      <w:r w:rsidRPr="00EA1D38">
        <w:rPr>
          <w:sz w:val="24"/>
          <w:szCs w:val="24"/>
        </w:rPr>
        <w:t>источниковых</w:t>
      </w:r>
      <w:proofErr w:type="spellEnd"/>
      <w:r w:rsidRPr="00EA1D38">
        <w:rPr>
          <w:sz w:val="24"/>
          <w:szCs w:val="24"/>
        </w:rPr>
        <w:t xml:space="preserve"> ресурсов, обработки и представлени</w:t>
      </w:r>
      <w:r>
        <w:rPr>
          <w:sz w:val="24"/>
          <w:szCs w:val="24"/>
        </w:rPr>
        <w:t>я</w:t>
      </w:r>
      <w:r w:rsidRPr="00EA1D38">
        <w:rPr>
          <w:sz w:val="24"/>
          <w:szCs w:val="24"/>
        </w:rPr>
        <w:t xml:space="preserve"> результатов исследования, </w:t>
      </w:r>
      <w:r w:rsidRPr="00EA1D38">
        <w:rPr>
          <w:sz w:val="24"/>
          <w:szCs w:val="24"/>
          <w:lang w:eastAsia="en-US"/>
        </w:rPr>
        <w:t>академического письма и научных формулировок.</w:t>
      </w:r>
    </w:p>
    <w:p w:rsidR="00F642BD" w:rsidRPr="0017147D" w:rsidRDefault="00F642BD" w:rsidP="00F642BD">
      <w:pPr>
        <w:pStyle w:val="4"/>
        <w:shd w:val="clear" w:color="auto" w:fill="auto"/>
        <w:tabs>
          <w:tab w:val="left" w:pos="1104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</w:p>
    <w:p w:rsidR="00F642BD" w:rsidRPr="00C95473" w:rsidRDefault="00F642BD" w:rsidP="00F642BD">
      <w:pPr>
        <w:pStyle w:val="4"/>
        <w:numPr>
          <w:ilvl w:val="1"/>
          <w:numId w:val="2"/>
        </w:numPr>
        <w:shd w:val="clear" w:color="auto" w:fill="auto"/>
        <w:tabs>
          <w:tab w:val="left" w:pos="1194"/>
        </w:tabs>
        <w:spacing w:after="0" w:line="240" w:lineRule="auto"/>
        <w:ind w:left="20" w:firstLine="0"/>
        <w:contextualSpacing/>
        <w:jc w:val="both"/>
        <w:rPr>
          <w:sz w:val="24"/>
          <w:szCs w:val="24"/>
        </w:rPr>
      </w:pPr>
      <w:r w:rsidRPr="00C95473">
        <w:rPr>
          <w:sz w:val="24"/>
          <w:szCs w:val="24"/>
        </w:rPr>
        <w:t>Перечень планируемых результатов обучения по дисциплине (модулю), соотнесенных с планируемыми результатами освоения программы аспирантуры: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5"/>
        <w:gridCol w:w="6430"/>
      </w:tblGrid>
      <w:tr w:rsidR="00F642BD" w:rsidRPr="008F77B0" w:rsidTr="00EE1572">
        <w:tc>
          <w:tcPr>
            <w:tcW w:w="2943" w:type="dxa"/>
          </w:tcPr>
          <w:p w:rsidR="00F642BD" w:rsidRPr="00BE6D4D" w:rsidRDefault="00F642BD" w:rsidP="00EE15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BE6D4D">
              <w:rPr>
                <w:rFonts w:ascii="Times New Roman" w:hAnsi="Times New Roman" w:cs="Times New Roman"/>
                <w:iCs/>
              </w:rPr>
              <w:t xml:space="preserve">Планируемые результаты освоения программы </w:t>
            </w:r>
          </w:p>
        </w:tc>
        <w:tc>
          <w:tcPr>
            <w:tcW w:w="6628" w:type="dxa"/>
          </w:tcPr>
          <w:p w:rsidR="00F642BD" w:rsidRPr="00BE6D4D" w:rsidRDefault="00F642BD" w:rsidP="00EE15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BE6D4D">
              <w:rPr>
                <w:rFonts w:ascii="Times New Roman" w:hAnsi="Times New Roman" w:cs="Times New Roman"/>
              </w:rPr>
              <w:t>Планируемые результаты обучения по дисциплине</w:t>
            </w:r>
          </w:p>
        </w:tc>
      </w:tr>
      <w:tr w:rsidR="00F642BD" w:rsidRPr="008F77B0" w:rsidTr="00EE1572">
        <w:tc>
          <w:tcPr>
            <w:tcW w:w="2943" w:type="dxa"/>
          </w:tcPr>
          <w:p w:rsidR="00F642BD" w:rsidRPr="00BE6D4D" w:rsidRDefault="00F642BD" w:rsidP="00EE1572">
            <w:pPr>
              <w:contextualSpacing/>
              <w:rPr>
                <w:rFonts w:ascii="Times New Roman" w:hAnsi="Times New Roman" w:cs="Times New Roman"/>
              </w:rPr>
            </w:pPr>
            <w:r w:rsidRPr="00BE6D4D">
              <w:rPr>
                <w:rFonts w:ascii="Times New Roman" w:hAnsi="Times New Roman" w:cs="Times New Roman"/>
              </w:rPr>
              <w:t>Способность использовать современную методологию исследований, источниковедческие и информационные ресурсы по специальности диссертации</w:t>
            </w:r>
          </w:p>
        </w:tc>
        <w:tc>
          <w:tcPr>
            <w:tcW w:w="6628" w:type="dxa"/>
          </w:tcPr>
          <w:p w:rsidR="00F642BD" w:rsidRPr="00BE6D4D" w:rsidRDefault="00F642BD" w:rsidP="00EE15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E6D4D">
              <w:rPr>
                <w:rFonts w:ascii="Times New Roman" w:hAnsi="Times New Roman" w:cs="Times New Roman"/>
              </w:rPr>
              <w:t>Знать: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6D4D">
              <w:rPr>
                <w:rFonts w:ascii="Times New Roman" w:hAnsi="Times New Roman" w:cs="Times New Roman"/>
                <w:lang w:eastAsia="en-US"/>
              </w:rPr>
              <w:t xml:space="preserve">виды и особенности источников; </w:t>
            </w:r>
            <w:r w:rsidRPr="00BE6D4D">
              <w:rPr>
                <w:rFonts w:ascii="Times New Roman" w:hAnsi="Times New Roman" w:cs="Times New Roman"/>
                <w:color w:val="auto"/>
                <w:lang w:eastAsia="en-US"/>
              </w:rPr>
              <w:t xml:space="preserve">основные </w:t>
            </w:r>
            <w:proofErr w:type="spellStart"/>
            <w:proofErr w:type="gramStart"/>
            <w:r w:rsidRPr="00BE6D4D">
              <w:rPr>
                <w:rFonts w:ascii="Times New Roman" w:hAnsi="Times New Roman" w:cs="Times New Roman"/>
                <w:color w:val="auto"/>
                <w:lang w:eastAsia="en-US"/>
              </w:rPr>
              <w:t>направле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-</w:t>
            </w:r>
            <w:r w:rsidRPr="00BE6D4D">
              <w:rPr>
                <w:rFonts w:ascii="Times New Roman" w:hAnsi="Times New Roman" w:cs="Times New Roman"/>
                <w:color w:val="auto"/>
                <w:lang w:eastAsia="en-US"/>
              </w:rPr>
              <w:t>ния</w:t>
            </w:r>
            <w:proofErr w:type="spellEnd"/>
            <w:proofErr w:type="gramEnd"/>
            <w:r w:rsidRPr="00BE6D4D">
              <w:rPr>
                <w:rFonts w:ascii="Times New Roman" w:hAnsi="Times New Roman" w:cs="Times New Roman"/>
                <w:color w:val="auto"/>
                <w:lang w:eastAsia="en-US"/>
              </w:rPr>
              <w:t xml:space="preserve"> формирования </w:t>
            </w:r>
            <w:proofErr w:type="spellStart"/>
            <w:r w:rsidRPr="00BE6D4D">
              <w:rPr>
                <w:rFonts w:ascii="Times New Roman" w:hAnsi="Times New Roman" w:cs="Times New Roman"/>
                <w:color w:val="auto"/>
                <w:lang w:eastAsia="en-US"/>
              </w:rPr>
              <w:t>источниковой</w:t>
            </w:r>
            <w:proofErr w:type="spellEnd"/>
            <w:r w:rsidRPr="00BE6D4D">
              <w:rPr>
                <w:rFonts w:ascii="Times New Roman" w:hAnsi="Times New Roman" w:cs="Times New Roman"/>
                <w:color w:val="auto"/>
                <w:lang w:eastAsia="en-US"/>
              </w:rPr>
              <w:t xml:space="preserve"> базы научных исследований</w:t>
            </w:r>
          </w:p>
          <w:p w:rsidR="00F642BD" w:rsidRPr="00BE6D4D" w:rsidRDefault="00F642BD" w:rsidP="00EE15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E6D4D">
              <w:rPr>
                <w:rFonts w:ascii="Times New Roman" w:hAnsi="Times New Roman" w:cs="Times New Roman"/>
              </w:rPr>
              <w:t>Уметь: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6D4D">
              <w:rPr>
                <w:rFonts w:ascii="Times New Roman" w:hAnsi="Times New Roman" w:cs="Times New Roman"/>
                <w:lang w:eastAsia="en-US"/>
              </w:rPr>
              <w:t>ориентироваться в информационных ресурсах электронных и печатных СМИ; использовать</w:t>
            </w:r>
            <w:r w:rsidRPr="00BE6D4D">
              <w:rPr>
                <w:rFonts w:ascii="Times New Roman" w:hAnsi="Times New Roman" w:cs="Times New Roman"/>
                <w:color w:val="auto"/>
                <w:lang w:eastAsia="en-US"/>
              </w:rPr>
              <w:t xml:space="preserve"> информационные технологии для обработки и визуализации исследовательских данных</w:t>
            </w:r>
            <w:r w:rsidRPr="00BE6D4D">
              <w:rPr>
                <w:rFonts w:ascii="Times New Roman" w:hAnsi="Times New Roman" w:cs="Times New Roman"/>
              </w:rPr>
              <w:t xml:space="preserve"> </w:t>
            </w:r>
          </w:p>
          <w:p w:rsidR="00F642BD" w:rsidRPr="00BE6D4D" w:rsidRDefault="00F642BD" w:rsidP="00EE157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E6D4D">
              <w:rPr>
                <w:rFonts w:ascii="Times New Roman" w:hAnsi="Times New Roman" w:cs="Times New Roman"/>
              </w:rPr>
              <w:t>Владеть: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6D4D">
              <w:rPr>
                <w:rFonts w:ascii="Times New Roman" w:hAnsi="Times New Roman" w:cs="Times New Roman"/>
                <w:lang w:eastAsia="en-US"/>
              </w:rPr>
              <w:t xml:space="preserve">навыками </w:t>
            </w:r>
            <w:r w:rsidRPr="00BE6D4D">
              <w:rPr>
                <w:rFonts w:ascii="Times New Roman" w:hAnsi="Times New Roman" w:cs="Times New Roman"/>
                <w:color w:val="auto"/>
                <w:lang w:eastAsia="en-US"/>
              </w:rPr>
              <w:t>методологического обеспечения научных исследований в экономике и</w:t>
            </w:r>
            <w:r w:rsidRPr="00BE6D4D">
              <w:rPr>
                <w:rFonts w:ascii="Times New Roman" w:hAnsi="Times New Roman" w:cs="Times New Roman"/>
                <w:lang w:eastAsia="en-US"/>
              </w:rPr>
              <w:t xml:space="preserve"> техникой академического письма</w:t>
            </w:r>
          </w:p>
        </w:tc>
      </w:tr>
    </w:tbl>
    <w:p w:rsidR="00F642BD" w:rsidRPr="000670C0" w:rsidRDefault="00F642BD" w:rsidP="00F642BD">
      <w:pPr>
        <w:pStyle w:val="4"/>
        <w:shd w:val="clear" w:color="auto" w:fill="auto"/>
        <w:spacing w:after="0" w:line="240" w:lineRule="auto"/>
        <w:ind w:firstLine="720"/>
        <w:contextualSpacing/>
        <w:jc w:val="both"/>
        <w:rPr>
          <w:sz w:val="24"/>
          <w:szCs w:val="24"/>
        </w:rPr>
      </w:pPr>
    </w:p>
    <w:p w:rsidR="00F642BD" w:rsidRPr="00C95473" w:rsidRDefault="00F642BD" w:rsidP="00F642BD">
      <w:pPr>
        <w:pStyle w:val="4"/>
        <w:numPr>
          <w:ilvl w:val="1"/>
          <w:numId w:val="2"/>
        </w:numPr>
        <w:shd w:val="clear" w:color="auto" w:fill="auto"/>
        <w:tabs>
          <w:tab w:val="left" w:pos="1107"/>
        </w:tabs>
        <w:spacing w:after="0" w:line="240" w:lineRule="auto"/>
        <w:ind w:left="20" w:firstLine="737"/>
        <w:contextualSpacing/>
        <w:jc w:val="both"/>
        <w:rPr>
          <w:sz w:val="24"/>
          <w:szCs w:val="24"/>
        </w:rPr>
      </w:pPr>
      <w:r w:rsidRPr="00C95473">
        <w:rPr>
          <w:sz w:val="24"/>
          <w:szCs w:val="24"/>
        </w:rPr>
        <w:t xml:space="preserve"> Место дисциплины (модуля) в структуре программы аспирантуры: </w:t>
      </w:r>
      <w:r>
        <w:rPr>
          <w:sz w:val="24"/>
          <w:szCs w:val="24"/>
        </w:rPr>
        <w:t>д</w:t>
      </w:r>
      <w:r w:rsidRPr="00C95473">
        <w:rPr>
          <w:sz w:val="24"/>
          <w:szCs w:val="24"/>
        </w:rPr>
        <w:t xml:space="preserve">исциплина относится к образовательному компоненту программ подготовки научных и научно-педагогических кадров в аспирантуре. </w:t>
      </w:r>
    </w:p>
    <w:p w:rsidR="00F642BD" w:rsidRDefault="00F642BD" w:rsidP="00F642BD">
      <w:pPr>
        <w:pStyle w:val="4"/>
        <w:shd w:val="clear" w:color="auto" w:fill="auto"/>
        <w:tabs>
          <w:tab w:val="left" w:pos="1107"/>
        </w:tabs>
        <w:spacing w:after="0" w:line="240" w:lineRule="auto"/>
        <w:ind w:firstLine="737"/>
        <w:contextualSpacing/>
        <w:jc w:val="both"/>
        <w:rPr>
          <w:sz w:val="24"/>
          <w:szCs w:val="24"/>
        </w:rPr>
      </w:pPr>
    </w:p>
    <w:p w:rsidR="00F642BD" w:rsidRPr="00C95473" w:rsidRDefault="00F642BD" w:rsidP="00F642BD">
      <w:pPr>
        <w:pStyle w:val="4"/>
        <w:numPr>
          <w:ilvl w:val="1"/>
          <w:numId w:val="2"/>
        </w:numPr>
        <w:shd w:val="clear" w:color="auto" w:fill="auto"/>
        <w:tabs>
          <w:tab w:val="left" w:pos="1107"/>
        </w:tabs>
        <w:spacing w:after="0" w:line="240" w:lineRule="auto"/>
        <w:ind w:left="20" w:firstLine="737"/>
        <w:contextualSpacing/>
        <w:jc w:val="both"/>
        <w:rPr>
          <w:sz w:val="24"/>
          <w:szCs w:val="24"/>
        </w:rPr>
      </w:pPr>
      <w:r w:rsidRPr="00C95473">
        <w:rPr>
          <w:sz w:val="24"/>
          <w:szCs w:val="24"/>
        </w:rPr>
        <w:t>Особенности реализации дисциплины</w:t>
      </w:r>
      <w:r>
        <w:rPr>
          <w:sz w:val="24"/>
          <w:szCs w:val="24"/>
        </w:rPr>
        <w:t>:</w:t>
      </w:r>
    </w:p>
    <w:p w:rsidR="00F642BD" w:rsidRPr="0017147D" w:rsidRDefault="00F642BD" w:rsidP="00F642BD">
      <w:pPr>
        <w:pStyle w:val="4"/>
        <w:numPr>
          <w:ilvl w:val="0"/>
          <w:numId w:val="8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17147D">
        <w:rPr>
          <w:sz w:val="24"/>
          <w:szCs w:val="24"/>
        </w:rPr>
        <w:t>исциплина преподается на русском языке</w:t>
      </w:r>
      <w:r>
        <w:rPr>
          <w:sz w:val="24"/>
          <w:szCs w:val="24"/>
        </w:rPr>
        <w:t>;</w:t>
      </w:r>
    </w:p>
    <w:p w:rsidR="00F642BD" w:rsidRDefault="00F642BD" w:rsidP="00F642BD">
      <w:pPr>
        <w:pStyle w:val="4"/>
        <w:numPr>
          <w:ilvl w:val="0"/>
          <w:numId w:val="8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17147D">
        <w:rPr>
          <w:sz w:val="24"/>
          <w:szCs w:val="24"/>
        </w:rPr>
        <w:t>исциплина может реализоваться с применением ДОТ.</w:t>
      </w:r>
      <w:r>
        <w:rPr>
          <w:sz w:val="24"/>
          <w:szCs w:val="24"/>
        </w:rPr>
        <w:t xml:space="preserve"> </w:t>
      </w:r>
    </w:p>
    <w:p w:rsidR="00F642BD" w:rsidRDefault="00F642BD" w:rsidP="00F642BD">
      <w:pPr>
        <w:pStyle w:val="4"/>
        <w:shd w:val="clear" w:color="auto" w:fill="auto"/>
        <w:spacing w:after="0" w:line="240" w:lineRule="auto"/>
        <w:ind w:firstLine="720"/>
        <w:contextualSpacing/>
        <w:jc w:val="both"/>
        <w:rPr>
          <w:sz w:val="24"/>
          <w:szCs w:val="24"/>
        </w:rPr>
      </w:pPr>
    </w:p>
    <w:p w:rsidR="00F642BD" w:rsidRDefault="00F642BD" w:rsidP="00F642BD">
      <w:pPr>
        <w:pStyle w:val="1"/>
      </w:pPr>
      <w:r w:rsidRPr="002F5CA3">
        <w:t>2</w:t>
      </w:r>
      <w:r>
        <w:t>.</w:t>
      </w:r>
      <w:r w:rsidRPr="002F5CA3">
        <w:t xml:space="preserve"> Объем дисциплины (модуля)</w:t>
      </w:r>
    </w:p>
    <w:p w:rsidR="00F642BD" w:rsidRDefault="00F642BD" w:rsidP="00F642BD">
      <w:pPr>
        <w:rPr>
          <w:lang w:eastAsia="en-US"/>
        </w:rPr>
      </w:pPr>
    </w:p>
    <w:tbl>
      <w:tblPr>
        <w:tblStyle w:val="a5"/>
        <w:tblW w:w="9572" w:type="dxa"/>
        <w:tblLook w:val="04A0" w:firstRow="1" w:lastRow="0" w:firstColumn="1" w:lastColumn="0" w:noHBand="0" w:noVBand="1"/>
      </w:tblPr>
      <w:tblGrid>
        <w:gridCol w:w="6345"/>
        <w:gridCol w:w="3227"/>
      </w:tblGrid>
      <w:tr w:rsidR="00F642BD" w:rsidTr="00EE1572">
        <w:tc>
          <w:tcPr>
            <w:tcW w:w="6345" w:type="dxa"/>
          </w:tcPr>
          <w:p w:rsidR="00F642BD" w:rsidRPr="002F5CA3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Вид учебной работы</w:t>
            </w:r>
          </w:p>
        </w:tc>
        <w:tc>
          <w:tcPr>
            <w:tcW w:w="3227" w:type="dxa"/>
          </w:tcPr>
          <w:p w:rsidR="00F642BD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Всего, зачетных единиц / </w:t>
            </w:r>
          </w:p>
          <w:p w:rsidR="00F642BD" w:rsidRPr="002F5CA3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акад. часов</w:t>
            </w:r>
          </w:p>
        </w:tc>
      </w:tr>
      <w:tr w:rsidR="00F642BD" w:rsidTr="00EE1572">
        <w:tc>
          <w:tcPr>
            <w:tcW w:w="6345" w:type="dxa"/>
          </w:tcPr>
          <w:p w:rsidR="00F642BD" w:rsidRPr="001C24AE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1C24AE">
              <w:rPr>
                <w:rStyle w:val="a6"/>
                <w:b w:val="0"/>
                <w:bCs w:val="0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3227" w:type="dxa"/>
          </w:tcPr>
          <w:p w:rsidR="00F642BD" w:rsidRPr="001C24AE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24AE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1C24AE">
              <w:rPr>
                <w:rFonts w:ascii="Times New Roman" w:hAnsi="Times New Roman" w:cs="Times New Roman"/>
              </w:rPr>
              <w:t>з.е</w:t>
            </w:r>
            <w:proofErr w:type="spellEnd"/>
            <w:r w:rsidRPr="001C24AE">
              <w:rPr>
                <w:rFonts w:ascii="Times New Roman" w:hAnsi="Times New Roman" w:cs="Times New Roman"/>
              </w:rPr>
              <w:t>./</w:t>
            </w:r>
            <w:r w:rsidRPr="001C24AE">
              <w:rPr>
                <w:rFonts w:ascii="Times New Roman" w:hAnsi="Times New Roman" w:cs="Times New Roman"/>
                <w:lang w:val="en-US"/>
              </w:rPr>
              <w:t>144</w:t>
            </w:r>
            <w:r w:rsidRPr="001C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24AE">
              <w:rPr>
                <w:rFonts w:ascii="Times New Roman" w:hAnsi="Times New Roman" w:cs="Times New Roman"/>
              </w:rPr>
              <w:t>ак.час</w:t>
            </w:r>
            <w:proofErr w:type="spellEnd"/>
            <w:r w:rsidRPr="001C24AE">
              <w:rPr>
                <w:rFonts w:ascii="Times New Roman" w:hAnsi="Times New Roman" w:cs="Times New Roman"/>
              </w:rPr>
              <w:t>.</w:t>
            </w:r>
          </w:p>
        </w:tc>
      </w:tr>
      <w:tr w:rsidR="00F642BD" w:rsidTr="00EE1572">
        <w:tc>
          <w:tcPr>
            <w:tcW w:w="6345" w:type="dxa"/>
          </w:tcPr>
          <w:p w:rsidR="00F642BD" w:rsidRPr="001C24AE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1C24AE">
              <w:rPr>
                <w:rStyle w:val="a6"/>
                <w:b w:val="0"/>
                <w:bCs w:val="0"/>
                <w:sz w:val="24"/>
                <w:szCs w:val="24"/>
              </w:rPr>
              <w:t>Контактная работа с преподавателем:</w:t>
            </w:r>
          </w:p>
        </w:tc>
        <w:tc>
          <w:tcPr>
            <w:tcW w:w="3227" w:type="dxa"/>
          </w:tcPr>
          <w:p w:rsidR="00F642BD" w:rsidRPr="001C24AE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24AE">
              <w:rPr>
                <w:rFonts w:ascii="Times New Roman" w:hAnsi="Times New Roman" w:cs="Times New Roman"/>
              </w:rPr>
              <w:t>28</w:t>
            </w:r>
            <w:r w:rsidRPr="001C24A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C24A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42BD" w:rsidTr="00EE1572">
        <w:tc>
          <w:tcPr>
            <w:tcW w:w="6345" w:type="dxa"/>
          </w:tcPr>
          <w:p w:rsidR="00F642BD" w:rsidRPr="001C24AE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24AE">
              <w:rPr>
                <w:rStyle w:val="23"/>
                <w:sz w:val="24"/>
                <w:szCs w:val="24"/>
              </w:rPr>
              <w:t>занятия лекционного типа</w:t>
            </w:r>
          </w:p>
        </w:tc>
        <w:tc>
          <w:tcPr>
            <w:tcW w:w="3227" w:type="dxa"/>
          </w:tcPr>
          <w:p w:rsidR="00F642BD" w:rsidRPr="001C24AE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24AE">
              <w:rPr>
                <w:rFonts w:ascii="Times New Roman" w:hAnsi="Times New Roman" w:cs="Times New Roman"/>
              </w:rPr>
              <w:t>-</w:t>
            </w:r>
          </w:p>
        </w:tc>
      </w:tr>
      <w:tr w:rsidR="00F642BD" w:rsidTr="00EE1572">
        <w:tc>
          <w:tcPr>
            <w:tcW w:w="6345" w:type="dxa"/>
          </w:tcPr>
          <w:p w:rsidR="00F642BD" w:rsidRPr="001C24AE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24AE">
              <w:rPr>
                <w:rStyle w:val="23"/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3227" w:type="dxa"/>
          </w:tcPr>
          <w:p w:rsidR="00F642BD" w:rsidRPr="001C24AE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24AE">
              <w:rPr>
                <w:rFonts w:ascii="Times New Roman" w:hAnsi="Times New Roman" w:cs="Times New Roman"/>
              </w:rPr>
              <w:t>28</w:t>
            </w:r>
          </w:p>
        </w:tc>
      </w:tr>
      <w:tr w:rsidR="00F642BD" w:rsidTr="00EE1572">
        <w:tc>
          <w:tcPr>
            <w:tcW w:w="6345" w:type="dxa"/>
          </w:tcPr>
          <w:p w:rsidR="00F642BD" w:rsidRPr="001C24AE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C24AE">
              <w:rPr>
                <w:rStyle w:val="23"/>
                <w:sz w:val="24"/>
                <w:szCs w:val="24"/>
              </w:rPr>
              <w:t xml:space="preserve">в том числе: семинары </w:t>
            </w:r>
            <w:r>
              <w:rPr>
                <w:rStyle w:val="23"/>
                <w:sz w:val="24"/>
                <w:szCs w:val="24"/>
              </w:rPr>
              <w:t xml:space="preserve">/ </w:t>
            </w:r>
            <w:r w:rsidRPr="001C24AE">
              <w:rPr>
                <w:rStyle w:val="23"/>
                <w:sz w:val="24"/>
                <w:szCs w:val="24"/>
              </w:rPr>
              <w:t>практические занятия</w:t>
            </w:r>
          </w:p>
        </w:tc>
        <w:tc>
          <w:tcPr>
            <w:tcW w:w="3227" w:type="dxa"/>
          </w:tcPr>
          <w:p w:rsidR="00F642BD" w:rsidRPr="001C24AE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4 / </w:t>
            </w:r>
            <w:r w:rsidRPr="001C24A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bookmarkStart w:id="2" w:name="_GoBack"/>
            <w:bookmarkEnd w:id="2"/>
            <w:r w:rsidRPr="001C24A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F642BD" w:rsidTr="00EE1572">
        <w:tc>
          <w:tcPr>
            <w:tcW w:w="6345" w:type="dxa"/>
          </w:tcPr>
          <w:p w:rsidR="00F642BD" w:rsidRPr="001C24AE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1C24AE">
              <w:rPr>
                <w:rStyle w:val="23"/>
                <w:sz w:val="24"/>
                <w:szCs w:val="24"/>
              </w:rPr>
              <w:t>другие виды контактной работы</w:t>
            </w:r>
          </w:p>
        </w:tc>
        <w:tc>
          <w:tcPr>
            <w:tcW w:w="3227" w:type="dxa"/>
          </w:tcPr>
          <w:p w:rsidR="00F642BD" w:rsidRPr="001C24AE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24AE">
              <w:rPr>
                <w:rFonts w:ascii="Times New Roman" w:hAnsi="Times New Roman" w:cs="Times New Roman"/>
              </w:rPr>
              <w:t>-</w:t>
            </w:r>
          </w:p>
        </w:tc>
      </w:tr>
      <w:tr w:rsidR="00F642BD" w:rsidTr="00EE1572">
        <w:tc>
          <w:tcPr>
            <w:tcW w:w="6345" w:type="dxa"/>
          </w:tcPr>
          <w:p w:rsidR="00F642BD" w:rsidRPr="001C24AE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1C24AE">
              <w:rPr>
                <w:rStyle w:val="a6"/>
                <w:b w:val="0"/>
                <w:bCs w:val="0"/>
                <w:sz w:val="24"/>
                <w:szCs w:val="24"/>
              </w:rPr>
              <w:t>Самостоятельная работа аспирантов:</w:t>
            </w:r>
          </w:p>
        </w:tc>
        <w:tc>
          <w:tcPr>
            <w:tcW w:w="3227" w:type="dxa"/>
          </w:tcPr>
          <w:p w:rsidR="00F642BD" w:rsidRPr="001C24AE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24AE">
              <w:rPr>
                <w:rFonts w:ascii="Times New Roman" w:hAnsi="Times New Roman" w:cs="Times New Roman"/>
              </w:rPr>
              <w:t>116</w:t>
            </w:r>
            <w:r w:rsidRPr="001C24A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F642BD" w:rsidTr="00EE1572">
        <w:tc>
          <w:tcPr>
            <w:tcW w:w="6345" w:type="dxa"/>
          </w:tcPr>
          <w:p w:rsidR="00F642BD" w:rsidRPr="001C24AE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1C24AE">
              <w:rPr>
                <w:rStyle w:val="23"/>
                <w:sz w:val="24"/>
                <w:szCs w:val="24"/>
              </w:rPr>
              <w:t>изучение теоретического курса (ТО)</w:t>
            </w:r>
          </w:p>
        </w:tc>
        <w:tc>
          <w:tcPr>
            <w:tcW w:w="3227" w:type="dxa"/>
          </w:tcPr>
          <w:p w:rsidR="00F642BD" w:rsidRPr="001C24AE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2BD" w:rsidTr="00EE1572">
        <w:tc>
          <w:tcPr>
            <w:tcW w:w="6345" w:type="dxa"/>
          </w:tcPr>
          <w:p w:rsidR="00F642BD" w:rsidRPr="001C24AE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rPr>
                <w:b/>
                <w:bCs/>
                <w:sz w:val="24"/>
                <w:szCs w:val="24"/>
              </w:rPr>
            </w:pPr>
            <w:r w:rsidRPr="001C24AE">
              <w:rPr>
                <w:rStyle w:val="a6"/>
                <w:b w:val="0"/>
                <w:bCs w:val="0"/>
                <w:sz w:val="24"/>
                <w:szCs w:val="24"/>
              </w:rPr>
              <w:lastRenderedPageBreak/>
              <w:t>Вид промежуточной аттестации (зачет, экзамен)</w:t>
            </w:r>
          </w:p>
        </w:tc>
        <w:tc>
          <w:tcPr>
            <w:tcW w:w="3227" w:type="dxa"/>
          </w:tcPr>
          <w:p w:rsidR="00F642BD" w:rsidRPr="001C24AE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C24AE">
              <w:rPr>
                <w:rFonts w:ascii="Times New Roman" w:hAnsi="Times New Roman" w:cs="Times New Roman"/>
              </w:rPr>
              <w:t>зачет</w:t>
            </w:r>
          </w:p>
        </w:tc>
      </w:tr>
    </w:tbl>
    <w:p w:rsidR="00F642BD" w:rsidRPr="002F5CA3" w:rsidRDefault="00F642BD" w:rsidP="00F642BD">
      <w:pPr>
        <w:pStyle w:val="1"/>
      </w:pPr>
      <w:bookmarkStart w:id="3" w:name="bookmark16"/>
      <w:r>
        <w:t xml:space="preserve">3. </w:t>
      </w:r>
      <w:r w:rsidRPr="002F5CA3">
        <w:t>Содержание дисциплины (модуля)</w:t>
      </w:r>
      <w:bookmarkEnd w:id="3"/>
    </w:p>
    <w:p w:rsidR="00F642BD" w:rsidRPr="002F5CA3" w:rsidRDefault="00F642BD" w:rsidP="00F642BD">
      <w:pPr>
        <w:pStyle w:val="3"/>
        <w:keepNext/>
        <w:keepLines/>
        <w:shd w:val="clear" w:color="auto" w:fill="auto"/>
        <w:tabs>
          <w:tab w:val="left" w:pos="3518"/>
        </w:tabs>
        <w:spacing w:before="0" w:after="0" w:line="240" w:lineRule="auto"/>
        <w:contextualSpacing/>
        <w:jc w:val="left"/>
        <w:rPr>
          <w:sz w:val="24"/>
          <w:szCs w:val="24"/>
        </w:rPr>
      </w:pPr>
    </w:p>
    <w:p w:rsidR="00F642BD" w:rsidRPr="00C95473" w:rsidRDefault="00F642BD" w:rsidP="00F642BD">
      <w:pPr>
        <w:pStyle w:val="4"/>
        <w:numPr>
          <w:ilvl w:val="1"/>
          <w:numId w:val="3"/>
        </w:numPr>
        <w:shd w:val="clear" w:color="auto" w:fill="auto"/>
        <w:tabs>
          <w:tab w:val="left" w:pos="1125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  <w:r w:rsidRPr="00C95473">
        <w:rPr>
          <w:sz w:val="24"/>
          <w:szCs w:val="24"/>
        </w:rPr>
        <w:t>Разделы дисциплины и виды занятий (тематический план занятий):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2"/>
        <w:gridCol w:w="2074"/>
        <w:gridCol w:w="1813"/>
        <w:gridCol w:w="2693"/>
        <w:gridCol w:w="1983"/>
      </w:tblGrid>
      <w:tr w:rsidR="00F642BD" w:rsidTr="00EE1572">
        <w:tc>
          <w:tcPr>
            <w:tcW w:w="808" w:type="dxa"/>
          </w:tcPr>
          <w:p w:rsidR="00F642BD" w:rsidRPr="002F5CA3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№</w:t>
            </w:r>
          </w:p>
          <w:p w:rsidR="00F642BD" w:rsidRPr="002F5CA3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п/п</w:t>
            </w:r>
          </w:p>
        </w:tc>
        <w:tc>
          <w:tcPr>
            <w:tcW w:w="2135" w:type="dxa"/>
          </w:tcPr>
          <w:p w:rsidR="00F642BD" w:rsidRPr="002F5CA3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Модули,</w:t>
            </w:r>
          </w:p>
          <w:p w:rsidR="00F642BD" w:rsidRPr="002F5CA3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темы</w:t>
            </w:r>
          </w:p>
          <w:p w:rsidR="00F642BD" w:rsidRPr="002F5CA3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(разделы)</w:t>
            </w:r>
          </w:p>
          <w:p w:rsidR="00F642BD" w:rsidRPr="002F5CA3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дисциплины</w:t>
            </w:r>
          </w:p>
        </w:tc>
        <w:tc>
          <w:tcPr>
            <w:tcW w:w="1843" w:type="dxa"/>
          </w:tcPr>
          <w:p w:rsidR="00F642BD" w:rsidRPr="002F5CA3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Занятия лекционного типа (</w:t>
            </w:r>
            <w:proofErr w:type="spellStart"/>
            <w:r w:rsidRPr="002F5CA3">
              <w:rPr>
                <w:rStyle w:val="23"/>
                <w:sz w:val="24"/>
                <w:szCs w:val="24"/>
              </w:rPr>
              <w:t>акад.час</w:t>
            </w:r>
            <w:proofErr w:type="spellEnd"/>
            <w:r w:rsidRPr="002F5CA3">
              <w:rPr>
                <w:rStyle w:val="23"/>
                <w:sz w:val="24"/>
                <w:szCs w:val="24"/>
              </w:rPr>
              <w:t>)</w:t>
            </w:r>
          </w:p>
        </w:tc>
        <w:tc>
          <w:tcPr>
            <w:tcW w:w="2804" w:type="dxa"/>
          </w:tcPr>
          <w:p w:rsidR="00F642BD" w:rsidRPr="002F5CA3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Занятия семинарского типа (Семинары и/или Практические занятия (</w:t>
            </w:r>
            <w:proofErr w:type="spellStart"/>
            <w:r w:rsidRPr="002F5CA3">
              <w:rPr>
                <w:rStyle w:val="23"/>
                <w:sz w:val="24"/>
                <w:szCs w:val="24"/>
              </w:rPr>
              <w:t>акад.час</w:t>
            </w:r>
            <w:proofErr w:type="spellEnd"/>
            <w:r w:rsidRPr="002F5CA3">
              <w:rPr>
                <w:rStyle w:val="23"/>
                <w:sz w:val="24"/>
                <w:szCs w:val="24"/>
              </w:rPr>
              <w:t>))</w:t>
            </w:r>
          </w:p>
        </w:tc>
        <w:tc>
          <w:tcPr>
            <w:tcW w:w="1983" w:type="dxa"/>
          </w:tcPr>
          <w:p w:rsidR="00F642BD" w:rsidRPr="002F5CA3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Самостоятельная работа, (</w:t>
            </w:r>
            <w:proofErr w:type="spellStart"/>
            <w:r w:rsidRPr="002F5CA3">
              <w:rPr>
                <w:rStyle w:val="23"/>
                <w:sz w:val="24"/>
                <w:szCs w:val="24"/>
              </w:rPr>
              <w:t>акад.час</w:t>
            </w:r>
            <w:proofErr w:type="spellEnd"/>
            <w:r w:rsidRPr="002F5CA3">
              <w:rPr>
                <w:rStyle w:val="23"/>
                <w:sz w:val="24"/>
                <w:szCs w:val="24"/>
              </w:rPr>
              <w:t>),</w:t>
            </w:r>
          </w:p>
        </w:tc>
      </w:tr>
      <w:tr w:rsidR="00F642BD" w:rsidTr="00EE1572">
        <w:tc>
          <w:tcPr>
            <w:tcW w:w="808" w:type="dxa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F5C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5" w:type="dxa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Pr="002F5CA3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843" w:type="dxa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4" w:type="dxa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F5C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3" w:type="dxa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F5CA3">
              <w:rPr>
                <w:rFonts w:ascii="Times New Roman" w:hAnsi="Times New Roman" w:cs="Times New Roman"/>
              </w:rPr>
              <w:t>40</w:t>
            </w:r>
          </w:p>
        </w:tc>
      </w:tr>
      <w:tr w:rsidR="00F642BD" w:rsidTr="00EE1572">
        <w:tc>
          <w:tcPr>
            <w:tcW w:w="808" w:type="dxa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F5C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5" w:type="dxa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Pr="002F5CA3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843" w:type="dxa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4" w:type="dxa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3" w:type="dxa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F642BD" w:rsidTr="00EE1572">
        <w:tc>
          <w:tcPr>
            <w:tcW w:w="808" w:type="dxa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F5C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5" w:type="dxa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Pr="002F5CA3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843" w:type="dxa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4" w:type="dxa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3" w:type="dxa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F642BD" w:rsidTr="00EE1572">
        <w:tc>
          <w:tcPr>
            <w:tcW w:w="808" w:type="dxa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5" w:type="dxa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</w:tcPr>
          <w:p w:rsidR="00F642BD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4" w:type="dxa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3" w:type="dxa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</w:tr>
    </w:tbl>
    <w:p w:rsidR="00F642BD" w:rsidRDefault="00F642BD" w:rsidP="00F642BD">
      <w:pPr>
        <w:pStyle w:val="4"/>
        <w:shd w:val="clear" w:color="auto" w:fill="auto"/>
        <w:tabs>
          <w:tab w:val="left" w:pos="1125"/>
        </w:tabs>
        <w:spacing w:after="0" w:line="240" w:lineRule="auto"/>
        <w:ind w:firstLine="0"/>
        <w:contextualSpacing/>
        <w:jc w:val="both"/>
        <w:rPr>
          <w:sz w:val="24"/>
          <w:szCs w:val="24"/>
        </w:rPr>
      </w:pPr>
    </w:p>
    <w:p w:rsidR="00F642BD" w:rsidRPr="00E27737" w:rsidRDefault="00F642BD" w:rsidP="00F642BD">
      <w:pPr>
        <w:contextualSpacing/>
        <w:rPr>
          <w:rFonts w:ascii="Times New Roman" w:hAnsi="Times New Roman" w:cs="Times New Roman"/>
        </w:rPr>
      </w:pPr>
      <w:r w:rsidRPr="002F5CA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3</w:t>
      </w:r>
      <w:r w:rsidRPr="002F5CA3">
        <w:rPr>
          <w:rFonts w:ascii="Times New Roman" w:hAnsi="Times New Roman" w:cs="Times New Roman"/>
        </w:rPr>
        <w:t>.2. Занятия лекционного типа. - программой не предусмотрены</w:t>
      </w:r>
    </w:p>
    <w:p w:rsidR="00F642BD" w:rsidRDefault="00F642BD" w:rsidP="00F642BD">
      <w:pPr>
        <w:contextualSpacing/>
        <w:rPr>
          <w:rFonts w:ascii="Times New Roman" w:hAnsi="Times New Roman" w:cs="Times New Roman"/>
        </w:rPr>
      </w:pPr>
    </w:p>
    <w:p w:rsidR="00F642BD" w:rsidRDefault="00F642BD" w:rsidP="00F642BD">
      <w:pPr>
        <w:pStyle w:val="90"/>
        <w:shd w:val="clear" w:color="auto" w:fill="auto"/>
        <w:tabs>
          <w:tab w:val="left" w:pos="1183"/>
        </w:tabs>
        <w:spacing w:before="0" w:line="240" w:lineRule="auto"/>
        <w:contextualSpacing/>
        <w:jc w:val="both"/>
        <w:rPr>
          <w:rStyle w:val="91"/>
          <w:sz w:val="24"/>
          <w:szCs w:val="24"/>
        </w:rPr>
      </w:pPr>
      <w:r w:rsidRPr="00E27737">
        <w:rPr>
          <w:rStyle w:val="91"/>
          <w:sz w:val="24"/>
          <w:szCs w:val="24"/>
        </w:rPr>
        <w:t xml:space="preserve">            </w:t>
      </w:r>
      <w:r>
        <w:rPr>
          <w:rStyle w:val="91"/>
          <w:sz w:val="24"/>
          <w:szCs w:val="24"/>
          <w:lang w:val="en-US"/>
        </w:rPr>
        <w:t>3.3.</w:t>
      </w:r>
      <w:r>
        <w:rPr>
          <w:rStyle w:val="91"/>
          <w:sz w:val="24"/>
          <w:szCs w:val="24"/>
        </w:rPr>
        <w:t xml:space="preserve"> </w:t>
      </w:r>
      <w:r w:rsidRPr="002F5CA3">
        <w:rPr>
          <w:rStyle w:val="91"/>
          <w:sz w:val="24"/>
          <w:szCs w:val="24"/>
        </w:rPr>
        <w:t>Занятия семинарского типа</w:t>
      </w:r>
    </w:p>
    <w:p w:rsidR="00F642BD" w:rsidRDefault="00F642BD" w:rsidP="00F642BD">
      <w:pPr>
        <w:pStyle w:val="90"/>
        <w:shd w:val="clear" w:color="auto" w:fill="auto"/>
        <w:tabs>
          <w:tab w:val="left" w:pos="1183"/>
        </w:tabs>
        <w:spacing w:before="0" w:line="240" w:lineRule="auto"/>
        <w:contextualSpacing/>
        <w:jc w:val="both"/>
        <w:rPr>
          <w:rStyle w:val="91"/>
          <w:sz w:val="24"/>
          <w:szCs w:val="24"/>
        </w:rPr>
      </w:pPr>
      <w:r w:rsidRPr="002F5CA3">
        <w:rPr>
          <w:rStyle w:val="91"/>
          <w:sz w:val="24"/>
          <w:szCs w:val="24"/>
        </w:rPr>
        <w:t xml:space="preserve"> </w:t>
      </w:r>
    </w:p>
    <w:tbl>
      <w:tblPr>
        <w:tblW w:w="96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0"/>
        <w:gridCol w:w="1480"/>
        <w:gridCol w:w="4399"/>
        <w:gridCol w:w="961"/>
        <w:gridCol w:w="2081"/>
      </w:tblGrid>
      <w:tr w:rsidR="00F642BD" w:rsidRPr="002F5CA3" w:rsidTr="00EE1572">
        <w:trPr>
          <w:trHeight w:hRule="exact" w:val="558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№</w:t>
            </w:r>
          </w:p>
          <w:p w:rsidR="00F642BD" w:rsidRPr="002F5CA3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п/п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№ раздела дисциплины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Наименование занятий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Объем в акад. часах</w:t>
            </w:r>
          </w:p>
        </w:tc>
      </w:tr>
      <w:tr w:rsidR="00F642BD" w:rsidRPr="002F5CA3" w:rsidTr="00EE1572">
        <w:trPr>
          <w:trHeight w:hRule="exact" w:val="533"/>
        </w:trPr>
        <w:tc>
          <w:tcPr>
            <w:tcW w:w="7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2F5CA3">
              <w:rPr>
                <w:rStyle w:val="23"/>
                <w:sz w:val="24"/>
                <w:szCs w:val="24"/>
              </w:rPr>
              <w:t>всего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pStyle w:val="4"/>
              <w:shd w:val="clear" w:color="auto" w:fill="auto"/>
              <w:spacing w:after="0"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30FC4">
              <w:rPr>
                <w:rStyle w:val="23"/>
                <w:sz w:val="20"/>
                <w:szCs w:val="20"/>
              </w:rPr>
              <w:t>в том числе в инновационной форме</w:t>
            </w:r>
          </w:p>
        </w:tc>
      </w:tr>
      <w:tr w:rsidR="00F642BD" w:rsidRPr="002F5CA3" w:rsidTr="00EE1572">
        <w:trPr>
          <w:trHeight w:hRule="exact" w:val="27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F5C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Pr="002F5CA3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Источниковедение научных исследований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42BD" w:rsidRPr="002F5CA3" w:rsidTr="00EE1572">
        <w:trPr>
          <w:trHeight w:hRule="exact" w:val="67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F5C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Pr="002F5CA3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Информационное обеспечение научных исследований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42BD" w:rsidRPr="00474CAF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42BD" w:rsidRPr="002F5CA3" w:rsidTr="00EE1572">
        <w:trPr>
          <w:trHeight w:hRule="exact" w:val="84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F5C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  <w:r w:rsidRPr="002F5CA3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Методология научных исследований в </w:t>
            </w:r>
            <w:r w:rsidRPr="00353F2A">
              <w:rPr>
                <w:rFonts w:ascii="Times New Roman" w:hAnsi="Times New Roman" w:cs="Times New Roman"/>
                <w:shd w:val="clear" w:color="auto" w:fill="FFFFFF"/>
              </w:rPr>
              <w:t>региональной и отраслевой экономике</w:t>
            </w:r>
            <w:r w:rsidRPr="00353F2A">
              <w:rPr>
                <w:rFonts w:ascii="Times New Roman" w:hAnsi="Times New Roman" w:cs="Times New Roman"/>
              </w:rPr>
              <w:t xml:space="preserve"> и других отраслях</w:t>
            </w:r>
            <w:r>
              <w:rPr>
                <w:rFonts w:ascii="Times New Roman" w:hAnsi="Times New Roman" w:cs="Times New Roman"/>
              </w:rPr>
              <w:t xml:space="preserve"> экономической науки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42BD" w:rsidRPr="00474CAF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2BD" w:rsidRPr="002F5CA3" w:rsidRDefault="00F642BD" w:rsidP="00EE15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642BD" w:rsidRDefault="00F642BD" w:rsidP="00F642BD">
      <w:pPr>
        <w:pStyle w:val="90"/>
        <w:shd w:val="clear" w:color="auto" w:fill="auto"/>
        <w:tabs>
          <w:tab w:val="left" w:pos="1183"/>
        </w:tabs>
        <w:spacing w:before="0" w:line="240" w:lineRule="auto"/>
        <w:contextualSpacing/>
        <w:jc w:val="both"/>
        <w:rPr>
          <w:rStyle w:val="91"/>
        </w:rPr>
      </w:pPr>
    </w:p>
    <w:p w:rsidR="00F642BD" w:rsidRPr="002F5CA3" w:rsidRDefault="00F642BD" w:rsidP="00F642BD">
      <w:pPr>
        <w:pStyle w:val="90"/>
        <w:shd w:val="clear" w:color="auto" w:fill="auto"/>
        <w:tabs>
          <w:tab w:val="left" w:pos="1183"/>
        </w:tabs>
        <w:spacing w:before="0" w:line="240" w:lineRule="auto"/>
        <w:contextualSpacing/>
        <w:jc w:val="both"/>
        <w:rPr>
          <w:sz w:val="24"/>
          <w:szCs w:val="24"/>
        </w:rPr>
      </w:pPr>
    </w:p>
    <w:p w:rsidR="00F642BD" w:rsidRPr="002F5CA3" w:rsidRDefault="00F642BD" w:rsidP="00F642BD">
      <w:pPr>
        <w:pStyle w:val="3"/>
        <w:keepNext/>
        <w:keepLines/>
        <w:shd w:val="clear" w:color="auto" w:fill="auto"/>
        <w:tabs>
          <w:tab w:val="left" w:pos="1114"/>
        </w:tabs>
        <w:spacing w:before="0" w:after="0" w:line="240" w:lineRule="auto"/>
        <w:ind w:firstLine="737"/>
        <w:contextualSpacing/>
        <w:rPr>
          <w:sz w:val="24"/>
          <w:szCs w:val="24"/>
        </w:rPr>
      </w:pPr>
      <w:bookmarkStart w:id="4" w:name="bookmark17"/>
      <w:r>
        <w:rPr>
          <w:sz w:val="24"/>
          <w:szCs w:val="24"/>
        </w:rPr>
        <w:t xml:space="preserve">4. </w:t>
      </w:r>
      <w:r w:rsidRPr="002F5CA3">
        <w:rPr>
          <w:sz w:val="24"/>
          <w:szCs w:val="24"/>
        </w:rPr>
        <w:t>Перечень учебно-методического обеспечения для самостоятельной работы аспирантов по дисциплине (модулю)</w:t>
      </w:r>
      <w:bookmarkEnd w:id="4"/>
    </w:p>
    <w:p w:rsidR="00F642BD" w:rsidRPr="002F5CA3" w:rsidRDefault="00F642BD" w:rsidP="00F642BD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i/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552FEB">
        <w:rPr>
          <w:sz w:val="24"/>
          <w:szCs w:val="24"/>
        </w:rPr>
        <w:t>чебно-методические разработки доступны при регистрации на информационно-образовательном ресурсе библиотеки ЛГУ им. А</w:t>
      </w:r>
      <w:r w:rsidRPr="00E27737">
        <w:rPr>
          <w:sz w:val="24"/>
          <w:szCs w:val="24"/>
        </w:rPr>
        <w:t>.</w:t>
      </w:r>
      <w:r w:rsidRPr="00552FEB">
        <w:rPr>
          <w:sz w:val="24"/>
          <w:szCs w:val="24"/>
        </w:rPr>
        <w:t xml:space="preserve"> С</w:t>
      </w:r>
      <w:r w:rsidRPr="00E27737">
        <w:rPr>
          <w:sz w:val="24"/>
          <w:szCs w:val="24"/>
        </w:rPr>
        <w:t>.</w:t>
      </w:r>
      <w:r w:rsidRPr="00552FEB">
        <w:rPr>
          <w:sz w:val="24"/>
          <w:szCs w:val="24"/>
        </w:rPr>
        <w:t xml:space="preserve"> </w:t>
      </w:r>
      <w:proofErr w:type="gramStart"/>
      <w:r w:rsidRPr="00552FEB">
        <w:rPr>
          <w:sz w:val="24"/>
          <w:szCs w:val="24"/>
        </w:rPr>
        <w:t>Пушкина</w:t>
      </w:r>
      <w:r w:rsidRPr="00E27737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Pr="00030FC4">
        <w:rPr>
          <w:rFonts w:eastAsia="SimSun"/>
          <w:color w:val="FF0000"/>
        </w:rPr>
        <w:t>library@lengu.ru</w:t>
      </w:r>
      <w:proofErr w:type="gramEnd"/>
      <w:r>
        <w:t xml:space="preserve"> </w:t>
      </w:r>
    </w:p>
    <w:p w:rsidR="00F642BD" w:rsidRPr="00E27737" w:rsidRDefault="00F642BD" w:rsidP="00F642BD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sz w:val="24"/>
          <w:szCs w:val="24"/>
        </w:rPr>
      </w:pPr>
    </w:p>
    <w:p w:rsidR="00F642BD" w:rsidRPr="008E43F4" w:rsidRDefault="00F642BD" w:rsidP="00F642BD">
      <w:pPr>
        <w:pStyle w:val="3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firstLine="737"/>
        <w:contextualSpacing/>
        <w:rPr>
          <w:sz w:val="24"/>
          <w:szCs w:val="24"/>
        </w:rPr>
      </w:pPr>
      <w:bookmarkStart w:id="5" w:name="bookmark18"/>
      <w:r>
        <w:rPr>
          <w:sz w:val="24"/>
          <w:szCs w:val="24"/>
        </w:rPr>
        <w:t xml:space="preserve">5. </w:t>
      </w:r>
      <w:r w:rsidRPr="008E43F4">
        <w:rPr>
          <w:sz w:val="24"/>
          <w:szCs w:val="24"/>
        </w:rPr>
        <w:t>Перечень основной и дополнительной учебной литературы, необходимой для освоения дисциплины (модуля)</w:t>
      </w:r>
      <w:bookmarkEnd w:id="5"/>
    </w:p>
    <w:p w:rsidR="00F642BD" w:rsidRPr="008E43F4" w:rsidRDefault="00F642BD" w:rsidP="00F642BD">
      <w:pPr>
        <w:pStyle w:val="3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firstLine="737"/>
        <w:contextualSpacing/>
        <w:rPr>
          <w:sz w:val="24"/>
          <w:szCs w:val="24"/>
        </w:rPr>
      </w:pPr>
    </w:p>
    <w:p w:rsidR="00F642BD" w:rsidRPr="00A45932" w:rsidRDefault="00F642BD" w:rsidP="00F642BD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b/>
          <w:i/>
          <w:sz w:val="24"/>
          <w:szCs w:val="24"/>
        </w:rPr>
      </w:pPr>
      <w:r w:rsidRPr="007E25DC">
        <w:rPr>
          <w:b/>
          <w:i/>
          <w:sz w:val="24"/>
          <w:szCs w:val="24"/>
        </w:rPr>
        <w:t>Основная литература</w:t>
      </w:r>
      <w:r w:rsidRPr="00A45932">
        <w:rPr>
          <w:b/>
          <w:sz w:val="24"/>
          <w:szCs w:val="24"/>
        </w:rPr>
        <w:t>:</w:t>
      </w:r>
    </w:p>
    <w:p w:rsidR="00F642BD" w:rsidRPr="006146C9" w:rsidRDefault="00F642BD" w:rsidP="00F642BD">
      <w:pPr>
        <w:numPr>
          <w:ilvl w:val="0"/>
          <w:numId w:val="6"/>
        </w:numPr>
        <w:contextualSpacing/>
        <w:rPr>
          <w:color w:val="FF0000"/>
        </w:rPr>
      </w:pPr>
      <w:r w:rsidRPr="00BA6FF3">
        <w:rPr>
          <w:rFonts w:ascii="Times New Roman" w:hAnsi="Times New Roman" w:cs="Times New Roman"/>
        </w:rPr>
        <w:t>Горелов</w:t>
      </w:r>
      <w:r w:rsidRPr="00FD37D8">
        <w:rPr>
          <w:rFonts w:ascii="Times New Roman" w:hAnsi="Times New Roman" w:cs="Times New Roman"/>
        </w:rPr>
        <w:t xml:space="preserve"> </w:t>
      </w:r>
      <w:r w:rsidRPr="00BA6FF3">
        <w:rPr>
          <w:rFonts w:ascii="Times New Roman" w:hAnsi="Times New Roman" w:cs="Times New Roman"/>
        </w:rPr>
        <w:t>С.В., Горелов</w:t>
      </w:r>
      <w:r w:rsidRPr="00FD37D8">
        <w:rPr>
          <w:rFonts w:ascii="Times New Roman" w:hAnsi="Times New Roman" w:cs="Times New Roman"/>
        </w:rPr>
        <w:t xml:space="preserve"> </w:t>
      </w:r>
      <w:r w:rsidRPr="00BA6FF3">
        <w:rPr>
          <w:rFonts w:ascii="Times New Roman" w:hAnsi="Times New Roman" w:cs="Times New Roman"/>
        </w:rPr>
        <w:t>В.П., Григорьев</w:t>
      </w:r>
      <w:r w:rsidRPr="00FD37D8">
        <w:rPr>
          <w:rFonts w:ascii="Times New Roman" w:hAnsi="Times New Roman" w:cs="Times New Roman"/>
        </w:rPr>
        <w:t xml:space="preserve"> </w:t>
      </w:r>
      <w:r w:rsidRPr="00BA6FF3">
        <w:rPr>
          <w:rFonts w:ascii="Times New Roman" w:hAnsi="Times New Roman" w:cs="Times New Roman"/>
        </w:rPr>
        <w:t>Е.А. </w:t>
      </w:r>
      <w:r>
        <w:rPr>
          <w:rFonts w:ascii="Times New Roman" w:hAnsi="Times New Roman" w:cs="Times New Roman"/>
        </w:rPr>
        <w:t xml:space="preserve"> </w:t>
      </w:r>
      <w:r w:rsidRPr="00BA6FF3">
        <w:rPr>
          <w:rFonts w:ascii="Times New Roman" w:hAnsi="Times New Roman"/>
        </w:rPr>
        <w:t xml:space="preserve">Основы научных </w:t>
      </w:r>
      <w:proofErr w:type="gramStart"/>
      <w:r w:rsidRPr="00BA6FF3">
        <w:rPr>
          <w:rFonts w:ascii="Times New Roman" w:hAnsi="Times New Roman"/>
        </w:rPr>
        <w:t>исследований :</w:t>
      </w:r>
      <w:proofErr w:type="gramEnd"/>
      <w:r w:rsidRPr="00BA6FF3">
        <w:rPr>
          <w:rFonts w:ascii="Times New Roman" w:hAnsi="Times New Roman"/>
        </w:rPr>
        <w:t xml:space="preserve"> учебное пособие</w:t>
      </w:r>
      <w:r>
        <w:rPr>
          <w:rFonts w:ascii="Times New Roman" w:hAnsi="Times New Roman"/>
        </w:rPr>
        <w:t xml:space="preserve">. – М.: </w:t>
      </w:r>
      <w:proofErr w:type="spellStart"/>
      <w:r w:rsidRPr="00BA6FF3">
        <w:rPr>
          <w:rFonts w:ascii="Times New Roman" w:hAnsi="Times New Roman" w:cs="Times New Roman"/>
        </w:rPr>
        <w:t>Директ</w:t>
      </w:r>
      <w:proofErr w:type="spellEnd"/>
      <w:r w:rsidRPr="00BA6FF3">
        <w:rPr>
          <w:rFonts w:ascii="Times New Roman" w:hAnsi="Times New Roman" w:cs="Times New Roman"/>
        </w:rPr>
        <w:t>-Медиа</w:t>
      </w:r>
      <w:r>
        <w:rPr>
          <w:rFonts w:ascii="Times New Roman" w:hAnsi="Times New Roman" w:cs="Times New Roman"/>
        </w:rPr>
        <w:t xml:space="preserve">, </w:t>
      </w:r>
      <w:r w:rsidRPr="00BA6FF3"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>.</w:t>
      </w:r>
    </w:p>
    <w:p w:rsidR="00F642BD" w:rsidRPr="00030FC4" w:rsidRDefault="00F642BD" w:rsidP="00F642BD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proofErr w:type="spellStart"/>
      <w:r w:rsidRPr="00030FC4">
        <w:rPr>
          <w:sz w:val="24"/>
          <w:szCs w:val="24"/>
        </w:rPr>
        <w:t>Медушевская</w:t>
      </w:r>
      <w:proofErr w:type="spellEnd"/>
      <w:r w:rsidRPr="00030FC4">
        <w:rPr>
          <w:sz w:val="24"/>
          <w:szCs w:val="24"/>
        </w:rPr>
        <w:t xml:space="preserve"> О. М. Источниковедение: теория, история, метод. – М., 1996</w:t>
      </w:r>
    </w:p>
    <w:p w:rsidR="00F642BD" w:rsidRPr="00030FC4" w:rsidRDefault="00F642BD" w:rsidP="00F642BD">
      <w:pPr>
        <w:pStyle w:val="4"/>
        <w:numPr>
          <w:ilvl w:val="0"/>
          <w:numId w:val="6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030FC4">
        <w:rPr>
          <w:sz w:val="24"/>
          <w:szCs w:val="24"/>
        </w:rPr>
        <w:t>Русина Ю. А. Методология источниковедения: учебное пособие. – Екатеринбург, 2015.</w:t>
      </w:r>
    </w:p>
    <w:p w:rsidR="00F642BD" w:rsidRPr="006146C9" w:rsidRDefault="00F642BD" w:rsidP="00F642BD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color w:val="FF0000"/>
          <w:sz w:val="24"/>
          <w:szCs w:val="24"/>
        </w:rPr>
      </w:pPr>
    </w:p>
    <w:p w:rsidR="00F642BD" w:rsidRPr="00C95473" w:rsidRDefault="00F642BD" w:rsidP="00F642BD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b/>
          <w:i/>
          <w:sz w:val="24"/>
          <w:szCs w:val="24"/>
        </w:rPr>
      </w:pPr>
      <w:r w:rsidRPr="00C95473">
        <w:rPr>
          <w:b/>
          <w:i/>
          <w:sz w:val="24"/>
          <w:szCs w:val="24"/>
        </w:rPr>
        <w:t>Дополнительная литература</w:t>
      </w:r>
      <w:r w:rsidRPr="00C95473">
        <w:rPr>
          <w:b/>
          <w:sz w:val="24"/>
          <w:szCs w:val="24"/>
        </w:rPr>
        <w:t>:</w:t>
      </w:r>
      <w:r w:rsidRPr="00C95473">
        <w:rPr>
          <w:b/>
          <w:i/>
          <w:sz w:val="24"/>
          <w:szCs w:val="24"/>
        </w:rPr>
        <w:t xml:space="preserve"> </w:t>
      </w:r>
    </w:p>
    <w:p w:rsidR="00F642BD" w:rsidRPr="00C95473" w:rsidRDefault="00F642BD" w:rsidP="00F642BD">
      <w:pPr>
        <w:pStyle w:val="4"/>
        <w:numPr>
          <w:ilvl w:val="0"/>
          <w:numId w:val="9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C95473">
        <w:rPr>
          <w:sz w:val="24"/>
          <w:szCs w:val="24"/>
        </w:rPr>
        <w:t>Демидова О. Р. «Чужое как свое», или Физиология плагиата // Вестник Ленинградского государственного университета им. А. С. Пушкина. – 2012. – Т. 2. – № 3.</w:t>
      </w:r>
    </w:p>
    <w:p w:rsidR="00F642BD" w:rsidRDefault="00F642BD" w:rsidP="00F642BD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color w:val="FF0000"/>
          <w:sz w:val="24"/>
          <w:szCs w:val="24"/>
        </w:rPr>
      </w:pPr>
    </w:p>
    <w:p w:rsidR="00F642BD" w:rsidRDefault="00F642BD" w:rsidP="00F642BD">
      <w:pPr>
        <w:pStyle w:val="3"/>
        <w:keepNext/>
        <w:keepLines/>
        <w:shd w:val="clear" w:color="auto" w:fill="auto"/>
        <w:tabs>
          <w:tab w:val="left" w:pos="1158"/>
        </w:tabs>
        <w:spacing w:before="0" w:after="0" w:line="240" w:lineRule="auto"/>
        <w:ind w:firstLine="737"/>
        <w:contextualSpacing/>
        <w:rPr>
          <w:sz w:val="24"/>
          <w:szCs w:val="24"/>
        </w:rPr>
      </w:pPr>
      <w:bookmarkStart w:id="6" w:name="bookmark19"/>
      <w:r>
        <w:rPr>
          <w:sz w:val="24"/>
          <w:szCs w:val="24"/>
        </w:rPr>
        <w:lastRenderedPageBreak/>
        <w:t xml:space="preserve">6. </w:t>
      </w:r>
      <w:r w:rsidRPr="0017147D">
        <w:rPr>
          <w:sz w:val="24"/>
          <w:szCs w:val="24"/>
        </w:rPr>
        <w:t>Перечень ресурсов информационно-телекоммуникационной сети Интернет, необходимых для освоения дисциплины (модуля)</w:t>
      </w:r>
      <w:bookmarkEnd w:id="6"/>
    </w:p>
    <w:p w:rsidR="00F642BD" w:rsidRPr="0017147D" w:rsidRDefault="00F642BD" w:rsidP="00F642BD">
      <w:pPr>
        <w:pStyle w:val="3"/>
        <w:keepNext/>
        <w:keepLines/>
        <w:shd w:val="clear" w:color="auto" w:fill="auto"/>
        <w:tabs>
          <w:tab w:val="left" w:pos="1158"/>
        </w:tabs>
        <w:spacing w:before="0" w:after="0" w:line="240" w:lineRule="auto"/>
        <w:ind w:firstLine="737"/>
        <w:contextualSpacing/>
        <w:rPr>
          <w:sz w:val="24"/>
          <w:szCs w:val="24"/>
        </w:rPr>
      </w:pPr>
    </w:p>
    <w:p w:rsidR="00F642BD" w:rsidRPr="00030FC4" w:rsidRDefault="00F642BD" w:rsidP="00F642BD">
      <w:pPr>
        <w:widowControl/>
        <w:numPr>
          <w:ilvl w:val="0"/>
          <w:numId w:val="7"/>
        </w:numPr>
        <w:contextualSpacing/>
        <w:rPr>
          <w:rFonts w:ascii="Times New Roman" w:hAnsi="Times New Roman" w:cs="Times New Roman"/>
          <w:color w:val="auto"/>
        </w:rPr>
      </w:pPr>
      <w:r w:rsidRPr="00030FC4">
        <w:rPr>
          <w:rFonts w:ascii="Times New Roman" w:hAnsi="Times New Roman" w:cs="Times New Roman"/>
          <w:color w:val="auto"/>
        </w:rPr>
        <w:t xml:space="preserve">http://school-collection.edu.ru/ - федеральное хранилище Единая коллекция цифровых образовательных ресурсов </w:t>
      </w:r>
    </w:p>
    <w:p w:rsidR="00F642BD" w:rsidRPr="00030FC4" w:rsidRDefault="00F642BD" w:rsidP="00F642BD">
      <w:pPr>
        <w:widowControl/>
        <w:numPr>
          <w:ilvl w:val="0"/>
          <w:numId w:val="7"/>
        </w:numPr>
        <w:contextualSpacing/>
        <w:rPr>
          <w:rFonts w:ascii="Times New Roman" w:hAnsi="Times New Roman" w:cs="Times New Roman"/>
          <w:color w:val="auto"/>
        </w:rPr>
      </w:pPr>
      <w:r w:rsidRPr="00030FC4">
        <w:rPr>
          <w:rFonts w:ascii="Times New Roman" w:hAnsi="Times New Roman" w:cs="Times New Roman"/>
          <w:color w:val="auto"/>
        </w:rPr>
        <w:t>http://www.edu.ru/ - федеральный портал Российское образ</w:t>
      </w:r>
      <w:r w:rsidRPr="00030FC4">
        <w:rPr>
          <w:rFonts w:ascii="Times New Roman" w:hAnsi="Times New Roman" w:cs="Times New Roman"/>
          <w:color w:val="auto"/>
        </w:rPr>
        <w:t>о</w:t>
      </w:r>
      <w:r w:rsidRPr="00030FC4">
        <w:rPr>
          <w:rFonts w:ascii="Times New Roman" w:hAnsi="Times New Roman" w:cs="Times New Roman"/>
          <w:color w:val="auto"/>
        </w:rPr>
        <w:t xml:space="preserve">вание </w:t>
      </w:r>
    </w:p>
    <w:p w:rsidR="00F642BD" w:rsidRPr="00030FC4" w:rsidRDefault="00F642BD" w:rsidP="00F642BD">
      <w:pPr>
        <w:widowControl/>
        <w:numPr>
          <w:ilvl w:val="0"/>
          <w:numId w:val="7"/>
        </w:numPr>
        <w:contextualSpacing/>
        <w:rPr>
          <w:rFonts w:ascii="Times New Roman" w:hAnsi="Times New Roman" w:cs="Times New Roman"/>
          <w:color w:val="auto"/>
        </w:rPr>
      </w:pPr>
      <w:r w:rsidRPr="00030FC4">
        <w:rPr>
          <w:rFonts w:ascii="Times New Roman" w:hAnsi="Times New Roman" w:cs="Times New Roman"/>
          <w:color w:val="auto"/>
        </w:rPr>
        <w:t>www.humanities.edu.ru - сайт «Гуманитарное образование»</w:t>
      </w:r>
    </w:p>
    <w:p w:rsidR="00F642BD" w:rsidRPr="00030FC4" w:rsidRDefault="00F642BD" w:rsidP="00F642BD">
      <w:pPr>
        <w:widowControl/>
        <w:numPr>
          <w:ilvl w:val="0"/>
          <w:numId w:val="7"/>
        </w:numPr>
        <w:contextualSpacing/>
        <w:rPr>
          <w:rFonts w:ascii="Times New Roman" w:hAnsi="Times New Roman" w:cs="Times New Roman"/>
          <w:color w:val="auto"/>
        </w:rPr>
      </w:pPr>
      <w:r w:rsidRPr="00030FC4">
        <w:rPr>
          <w:rFonts w:ascii="Times New Roman" w:hAnsi="Times New Roman" w:cs="Times New Roman"/>
          <w:color w:val="auto"/>
        </w:rPr>
        <w:t xml:space="preserve">http://www.igumo.ru/ - интернет-портал Института гуманитарного образования и информационных технологий  </w:t>
      </w:r>
    </w:p>
    <w:p w:rsidR="00F642BD" w:rsidRPr="00030FC4" w:rsidRDefault="00F642BD" w:rsidP="00F642BD">
      <w:pPr>
        <w:widowControl/>
        <w:numPr>
          <w:ilvl w:val="0"/>
          <w:numId w:val="7"/>
        </w:numPr>
        <w:contextualSpacing/>
        <w:rPr>
          <w:rFonts w:ascii="Times New Roman" w:hAnsi="Times New Roman" w:cs="Times New Roman"/>
          <w:color w:val="auto"/>
        </w:rPr>
      </w:pPr>
      <w:r w:rsidRPr="00030FC4">
        <w:rPr>
          <w:rFonts w:ascii="Times New Roman" w:hAnsi="Times New Roman" w:cs="Times New Roman"/>
          <w:color w:val="auto"/>
        </w:rPr>
        <w:t xml:space="preserve">www.edu.ru – сайт Министерства образования РФ </w:t>
      </w:r>
    </w:p>
    <w:p w:rsidR="00F642BD" w:rsidRPr="00030FC4" w:rsidRDefault="00F642BD" w:rsidP="00F642BD">
      <w:pPr>
        <w:widowControl/>
        <w:numPr>
          <w:ilvl w:val="0"/>
          <w:numId w:val="7"/>
        </w:numPr>
        <w:contextualSpacing/>
        <w:rPr>
          <w:rFonts w:ascii="Times New Roman" w:hAnsi="Times New Roman" w:cs="Times New Roman"/>
          <w:color w:val="auto"/>
        </w:rPr>
      </w:pPr>
      <w:r w:rsidRPr="00030FC4">
        <w:rPr>
          <w:rFonts w:ascii="Times New Roman" w:hAnsi="Times New Roman" w:cs="Times New Roman"/>
          <w:color w:val="auto"/>
        </w:rPr>
        <w:t>http://elibrary.ru/defaultx.asp - нау</w:t>
      </w:r>
      <w:r w:rsidRPr="00030FC4">
        <w:rPr>
          <w:rFonts w:ascii="Times New Roman" w:hAnsi="Times New Roman" w:cs="Times New Roman"/>
          <w:color w:val="auto"/>
        </w:rPr>
        <w:t>ч</w:t>
      </w:r>
      <w:r w:rsidRPr="00030FC4">
        <w:rPr>
          <w:rFonts w:ascii="Times New Roman" w:hAnsi="Times New Roman" w:cs="Times New Roman"/>
          <w:color w:val="auto"/>
        </w:rPr>
        <w:t>ная электронная библиотека «</w:t>
      </w:r>
      <w:proofErr w:type="spellStart"/>
      <w:r w:rsidRPr="00030FC4">
        <w:rPr>
          <w:rFonts w:ascii="Times New Roman" w:hAnsi="Times New Roman" w:cs="Times New Roman"/>
          <w:color w:val="auto"/>
        </w:rPr>
        <w:t>Elibrary</w:t>
      </w:r>
      <w:proofErr w:type="spellEnd"/>
      <w:r w:rsidRPr="00030FC4">
        <w:rPr>
          <w:rFonts w:ascii="Times New Roman" w:hAnsi="Times New Roman" w:cs="Times New Roman"/>
          <w:color w:val="auto"/>
        </w:rPr>
        <w:t xml:space="preserve">» </w:t>
      </w:r>
    </w:p>
    <w:p w:rsidR="00F642BD" w:rsidRPr="00030FC4" w:rsidRDefault="00F642BD" w:rsidP="00F642BD">
      <w:pPr>
        <w:widowControl/>
        <w:numPr>
          <w:ilvl w:val="0"/>
          <w:numId w:val="7"/>
        </w:numPr>
        <w:contextualSpacing/>
        <w:rPr>
          <w:rFonts w:ascii="Times New Roman" w:hAnsi="Times New Roman" w:cs="Times New Roman"/>
          <w:color w:val="auto"/>
        </w:rPr>
      </w:pPr>
      <w:r w:rsidRPr="00030FC4">
        <w:rPr>
          <w:rFonts w:ascii="Times New Roman" w:hAnsi="Times New Roman" w:cs="Times New Roman"/>
          <w:color w:val="auto"/>
        </w:rPr>
        <w:t xml:space="preserve">http://www.eduhmao.ru/info/1/4382/ - информационно-просветительский портал «Электронные журналы» </w:t>
      </w:r>
    </w:p>
    <w:p w:rsidR="00F642BD" w:rsidRPr="00FD37D8" w:rsidRDefault="00F642BD" w:rsidP="00F642BD">
      <w:pPr>
        <w:widowControl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</w:rPr>
      </w:pPr>
      <w:r w:rsidRPr="00FD37D8">
        <w:rPr>
          <w:rFonts w:ascii="Times New Roman" w:hAnsi="Times New Roman" w:cs="Times New Roman"/>
          <w:lang w:val="en-US"/>
        </w:rPr>
        <w:t>http</w:t>
      </w:r>
      <w:r w:rsidRPr="00FD37D8">
        <w:rPr>
          <w:rFonts w:ascii="Times New Roman" w:hAnsi="Times New Roman" w:cs="Times New Roman"/>
        </w:rPr>
        <w:t>://</w:t>
      </w:r>
      <w:r w:rsidRPr="00FD37D8">
        <w:rPr>
          <w:rFonts w:ascii="Times New Roman" w:hAnsi="Times New Roman" w:cs="Times New Roman"/>
          <w:lang w:val="en-US"/>
        </w:rPr>
        <w:t>www</w:t>
      </w:r>
      <w:r w:rsidRPr="00FD37D8">
        <w:rPr>
          <w:rFonts w:ascii="Times New Roman" w:hAnsi="Times New Roman" w:cs="Times New Roman"/>
        </w:rPr>
        <w:t>.</w:t>
      </w:r>
      <w:r w:rsidRPr="00FD37D8">
        <w:rPr>
          <w:rFonts w:ascii="Times New Roman" w:hAnsi="Times New Roman" w:cs="Times New Roman"/>
          <w:lang w:val="en-US"/>
        </w:rPr>
        <w:t>sociology</w:t>
      </w:r>
      <w:r w:rsidRPr="00FD37D8">
        <w:rPr>
          <w:rFonts w:ascii="Times New Roman" w:hAnsi="Times New Roman" w:cs="Times New Roman"/>
        </w:rPr>
        <w:t>.</w:t>
      </w:r>
      <w:proofErr w:type="spellStart"/>
      <w:r w:rsidRPr="00FD37D8">
        <w:rPr>
          <w:rFonts w:ascii="Times New Roman" w:hAnsi="Times New Roman" w:cs="Times New Roman"/>
          <w:lang w:val="en-US"/>
        </w:rPr>
        <w:t>ru</w:t>
      </w:r>
      <w:proofErr w:type="spellEnd"/>
      <w:r w:rsidRPr="00FD37D8">
        <w:rPr>
          <w:rFonts w:ascii="Times New Roman" w:hAnsi="Times New Roman" w:cs="Times New Roman"/>
        </w:rPr>
        <w:t xml:space="preserve"> — сайт Центра социологического об</w:t>
      </w:r>
      <w:r w:rsidRPr="00FD37D8">
        <w:rPr>
          <w:rFonts w:ascii="Times New Roman" w:hAnsi="Times New Roman" w:cs="Times New Roman"/>
        </w:rPr>
        <w:softHyphen/>
      </w:r>
      <w:r w:rsidRPr="00FD37D8">
        <w:rPr>
          <w:rStyle w:val="9pt"/>
          <w:rFonts w:cs="Times New Roman"/>
        </w:rPr>
        <w:t>разования:</w:t>
      </w:r>
      <w:r w:rsidRPr="00FD37D8">
        <w:rPr>
          <w:rFonts w:ascii="Times New Roman" w:hAnsi="Times New Roman" w:cs="Times New Roman"/>
        </w:rPr>
        <w:t xml:space="preserve"> материалы по социологическим методам, социальной </w:t>
      </w:r>
      <w:r w:rsidRPr="00FD37D8">
        <w:rPr>
          <w:rStyle w:val="9pt"/>
          <w:rFonts w:cs="Times New Roman"/>
        </w:rPr>
        <w:t>методологии</w:t>
      </w:r>
      <w:r w:rsidRPr="00FD37D8">
        <w:rPr>
          <w:rFonts w:ascii="Times New Roman" w:hAnsi="Times New Roman" w:cs="Times New Roman"/>
        </w:rPr>
        <w:t xml:space="preserve"> и эпистемологии.</w:t>
      </w:r>
    </w:p>
    <w:p w:rsidR="00F642BD" w:rsidRPr="00FD37D8" w:rsidRDefault="00F642BD" w:rsidP="00F642BD">
      <w:pPr>
        <w:widowControl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</w:rPr>
      </w:pPr>
      <w:r w:rsidRPr="00FD37D8">
        <w:rPr>
          <w:rFonts w:ascii="Times New Roman" w:hAnsi="Times New Roman" w:cs="Times New Roman"/>
          <w:lang w:val="en-US"/>
        </w:rPr>
        <w:t>http</w:t>
      </w:r>
      <w:r w:rsidRPr="00FD37D8">
        <w:rPr>
          <w:rFonts w:ascii="Times New Roman" w:hAnsi="Times New Roman" w:cs="Times New Roman"/>
        </w:rPr>
        <w:t>://</w:t>
      </w:r>
      <w:r w:rsidRPr="00FD37D8">
        <w:rPr>
          <w:rFonts w:ascii="Times New Roman" w:hAnsi="Times New Roman" w:cs="Times New Roman"/>
          <w:lang w:val="en-US"/>
        </w:rPr>
        <w:t>www</w:t>
      </w:r>
      <w:r w:rsidRPr="00FD37D8">
        <w:rPr>
          <w:rFonts w:ascii="Times New Roman" w:hAnsi="Times New Roman" w:cs="Times New Roman"/>
        </w:rPr>
        <w:t>.</w:t>
      </w:r>
      <w:proofErr w:type="spellStart"/>
      <w:r w:rsidRPr="00FD37D8">
        <w:rPr>
          <w:rFonts w:ascii="Times New Roman" w:hAnsi="Times New Roman" w:cs="Times New Roman"/>
          <w:lang w:val="en-US"/>
        </w:rPr>
        <w:t>hse</w:t>
      </w:r>
      <w:proofErr w:type="spellEnd"/>
      <w:r w:rsidRPr="00FD37D8">
        <w:rPr>
          <w:rFonts w:ascii="Times New Roman" w:hAnsi="Times New Roman" w:cs="Times New Roman"/>
        </w:rPr>
        <w:t>.</w:t>
      </w:r>
      <w:proofErr w:type="spellStart"/>
      <w:r w:rsidRPr="00FD37D8">
        <w:rPr>
          <w:rFonts w:ascii="Times New Roman" w:hAnsi="Times New Roman" w:cs="Times New Roman"/>
          <w:lang w:val="en-US"/>
        </w:rPr>
        <w:t>ru</w:t>
      </w:r>
      <w:proofErr w:type="spellEnd"/>
      <w:r w:rsidRPr="00FD37D8">
        <w:rPr>
          <w:rFonts w:ascii="Times New Roman" w:hAnsi="Times New Roman" w:cs="Times New Roman"/>
        </w:rPr>
        <w:t>/</w:t>
      </w:r>
      <w:proofErr w:type="spellStart"/>
      <w:r w:rsidRPr="00FD37D8">
        <w:rPr>
          <w:rFonts w:ascii="Times New Roman" w:hAnsi="Times New Roman" w:cs="Times New Roman"/>
          <w:lang w:val="en-US"/>
        </w:rPr>
        <w:t>kafedry</w:t>
      </w:r>
      <w:proofErr w:type="spellEnd"/>
      <w:r w:rsidRPr="00FD37D8">
        <w:rPr>
          <w:rFonts w:ascii="Times New Roman" w:hAnsi="Times New Roman" w:cs="Times New Roman"/>
        </w:rPr>
        <w:t>/</w:t>
      </w:r>
      <w:r w:rsidRPr="00FD37D8">
        <w:rPr>
          <w:rFonts w:ascii="Times New Roman" w:hAnsi="Times New Roman" w:cs="Times New Roman"/>
          <w:lang w:val="en-US"/>
        </w:rPr>
        <w:t>economy</w:t>
      </w:r>
      <w:r w:rsidRPr="00FD37D8">
        <w:rPr>
          <w:rFonts w:ascii="Times New Roman" w:hAnsi="Times New Roman" w:cs="Times New Roman"/>
        </w:rPr>
        <w:t>/</w:t>
      </w:r>
      <w:proofErr w:type="spellStart"/>
      <w:r w:rsidRPr="00FD37D8">
        <w:rPr>
          <w:rFonts w:ascii="Times New Roman" w:hAnsi="Times New Roman" w:cs="Times New Roman"/>
          <w:lang w:val="en-US"/>
        </w:rPr>
        <w:t>ec</w:t>
      </w:r>
      <w:proofErr w:type="spellEnd"/>
      <w:r w:rsidRPr="00FD37D8">
        <w:rPr>
          <w:rFonts w:ascii="Times New Roman" w:hAnsi="Times New Roman" w:cs="Times New Roman"/>
        </w:rPr>
        <w:t>_</w:t>
      </w:r>
      <w:r w:rsidRPr="00FD37D8">
        <w:rPr>
          <w:rFonts w:ascii="Times New Roman" w:hAnsi="Times New Roman" w:cs="Times New Roman"/>
          <w:lang w:val="en-US"/>
        </w:rPr>
        <w:t>methodology</w:t>
      </w:r>
      <w:r w:rsidRPr="00FD37D8">
        <w:rPr>
          <w:rFonts w:ascii="Times New Roman" w:hAnsi="Times New Roman" w:cs="Times New Roman"/>
        </w:rPr>
        <w:t>_</w:t>
      </w:r>
      <w:r w:rsidRPr="00FD37D8">
        <w:rPr>
          <w:rFonts w:ascii="Times New Roman" w:hAnsi="Times New Roman" w:cs="Times New Roman"/>
          <w:lang w:val="en-US"/>
        </w:rPr>
        <w:t>history</w:t>
      </w:r>
      <w:r w:rsidRPr="00FD37D8">
        <w:rPr>
          <w:rFonts w:ascii="Times New Roman" w:hAnsi="Times New Roman" w:cs="Times New Roman"/>
        </w:rPr>
        <w:t>/</w:t>
      </w:r>
      <w:r w:rsidRPr="00FD37D8">
        <w:rPr>
          <w:rFonts w:ascii="Times New Roman" w:hAnsi="Times New Roman" w:cs="Times New Roman"/>
          <w:lang w:val="en-US"/>
        </w:rPr>
        <w:t>default</w:t>
      </w:r>
      <w:r w:rsidRPr="00FD37D8">
        <w:rPr>
          <w:rFonts w:ascii="Times New Roman" w:hAnsi="Times New Roman" w:cs="Times New Roman"/>
        </w:rPr>
        <w:t>.</w:t>
      </w:r>
      <w:proofErr w:type="spellStart"/>
      <w:r w:rsidRPr="00FD37D8">
        <w:rPr>
          <w:rFonts w:ascii="Times New Roman" w:hAnsi="Times New Roman" w:cs="Times New Roman"/>
          <w:lang w:val="en-US"/>
        </w:rPr>
        <w:t>htm</w:t>
      </w:r>
      <w:proofErr w:type="spellEnd"/>
      <w:r w:rsidRPr="00FD37D8">
        <w:rPr>
          <w:rFonts w:ascii="Times New Roman" w:hAnsi="Times New Roman" w:cs="Times New Roman"/>
        </w:rPr>
        <w:t xml:space="preserve"> — сайт кафедры экономической методологии и ис</w:t>
      </w:r>
      <w:r w:rsidRPr="00FD37D8">
        <w:rPr>
          <w:rFonts w:ascii="Times New Roman" w:hAnsi="Times New Roman" w:cs="Times New Roman"/>
        </w:rPr>
        <w:softHyphen/>
        <w:t>тории экономического факультета МГУ: курсы, публикации и т.п.</w:t>
      </w:r>
    </w:p>
    <w:p w:rsidR="00F642BD" w:rsidRPr="00FD37D8" w:rsidRDefault="00F642BD" w:rsidP="00F642BD">
      <w:pPr>
        <w:widowControl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</w:rPr>
      </w:pPr>
      <w:r w:rsidRPr="00FD37D8">
        <w:rPr>
          <w:rFonts w:ascii="Times New Roman" w:hAnsi="Times New Roman" w:cs="Times New Roman"/>
          <w:lang w:val="en-US"/>
        </w:rPr>
        <w:t>http</w:t>
      </w:r>
      <w:r w:rsidRPr="00FD37D8">
        <w:rPr>
          <w:rFonts w:ascii="Times New Roman" w:hAnsi="Times New Roman" w:cs="Times New Roman"/>
        </w:rPr>
        <w:t>://</w:t>
      </w:r>
      <w:r w:rsidRPr="00FD37D8">
        <w:rPr>
          <w:rFonts w:ascii="Times New Roman" w:hAnsi="Times New Roman" w:cs="Times New Roman"/>
          <w:lang w:val="en-US"/>
        </w:rPr>
        <w:t>www</w:t>
      </w:r>
      <w:r w:rsidRPr="00FD37D8">
        <w:rPr>
          <w:rFonts w:ascii="Times New Roman" w:hAnsi="Times New Roman" w:cs="Times New Roman"/>
        </w:rPr>
        <w:t>.</w:t>
      </w:r>
      <w:proofErr w:type="spellStart"/>
      <w:r w:rsidRPr="00FD37D8">
        <w:rPr>
          <w:rFonts w:ascii="Times New Roman" w:hAnsi="Times New Roman" w:cs="Times New Roman"/>
          <w:lang w:val="en-US"/>
        </w:rPr>
        <w:t>socionet</w:t>
      </w:r>
      <w:proofErr w:type="spellEnd"/>
      <w:r w:rsidRPr="00FD37D8">
        <w:rPr>
          <w:rFonts w:ascii="Times New Roman" w:hAnsi="Times New Roman" w:cs="Times New Roman"/>
        </w:rPr>
        <w:t>.</w:t>
      </w:r>
      <w:proofErr w:type="spellStart"/>
      <w:r w:rsidRPr="00FD37D8">
        <w:rPr>
          <w:rFonts w:ascii="Times New Roman" w:hAnsi="Times New Roman" w:cs="Times New Roman"/>
          <w:lang w:val="en-US"/>
        </w:rPr>
        <w:t>ru</w:t>
      </w:r>
      <w:proofErr w:type="spellEnd"/>
      <w:r w:rsidRPr="00FD37D8">
        <w:rPr>
          <w:rFonts w:ascii="Times New Roman" w:hAnsi="Times New Roman" w:cs="Times New Roman"/>
        </w:rPr>
        <w:t xml:space="preserve"> — сайт «Информационное пространство по общественным наукам»: материалы по экономической мето</w:t>
      </w:r>
      <w:r w:rsidRPr="00FD37D8">
        <w:rPr>
          <w:rFonts w:ascii="Times New Roman" w:hAnsi="Times New Roman" w:cs="Times New Roman"/>
        </w:rPr>
        <w:softHyphen/>
        <w:t>дологии.</w:t>
      </w:r>
    </w:p>
    <w:p w:rsidR="00F642BD" w:rsidRPr="00FD37D8" w:rsidRDefault="00F642BD" w:rsidP="00F642BD">
      <w:pPr>
        <w:widowControl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</w:rPr>
      </w:pPr>
      <w:r w:rsidRPr="00FD37D8">
        <w:rPr>
          <w:rFonts w:ascii="Times New Roman" w:hAnsi="Times New Roman" w:cs="Times New Roman"/>
          <w:lang w:val="en-US"/>
        </w:rPr>
        <w:t>http</w:t>
      </w:r>
      <w:r w:rsidRPr="00FD37D8">
        <w:rPr>
          <w:rFonts w:ascii="Times New Roman" w:hAnsi="Times New Roman" w:cs="Times New Roman"/>
        </w:rPr>
        <w:t>://</w:t>
      </w:r>
      <w:r w:rsidRPr="00FD37D8">
        <w:rPr>
          <w:rFonts w:ascii="Times New Roman" w:hAnsi="Times New Roman" w:cs="Times New Roman"/>
          <w:lang w:val="en-US"/>
        </w:rPr>
        <w:t>www</w:t>
      </w:r>
      <w:r w:rsidRPr="00FD37D8">
        <w:rPr>
          <w:rFonts w:ascii="Times New Roman" w:hAnsi="Times New Roman" w:cs="Times New Roman"/>
        </w:rPr>
        <w:t>.</w:t>
      </w:r>
      <w:proofErr w:type="spellStart"/>
      <w:r w:rsidRPr="00FD37D8">
        <w:rPr>
          <w:rFonts w:ascii="Times New Roman" w:hAnsi="Times New Roman" w:cs="Times New Roman"/>
          <w:lang w:val="en-US"/>
        </w:rPr>
        <w:t>vak</w:t>
      </w:r>
      <w:proofErr w:type="spellEnd"/>
      <w:r w:rsidRPr="00FD37D8">
        <w:rPr>
          <w:rFonts w:ascii="Times New Roman" w:hAnsi="Times New Roman" w:cs="Times New Roman"/>
        </w:rPr>
        <w:t>.</w:t>
      </w:r>
      <w:proofErr w:type="spellStart"/>
      <w:r w:rsidRPr="00FD37D8">
        <w:rPr>
          <w:rFonts w:ascii="Times New Roman" w:hAnsi="Times New Roman" w:cs="Times New Roman"/>
          <w:lang w:val="en-US"/>
        </w:rPr>
        <w:t>ru</w:t>
      </w:r>
      <w:proofErr w:type="spellEnd"/>
      <w:r w:rsidRPr="00FD37D8">
        <w:rPr>
          <w:rFonts w:ascii="Times New Roman" w:hAnsi="Times New Roman" w:cs="Times New Roman"/>
        </w:rPr>
        <w:t xml:space="preserve"> </w:t>
      </w:r>
      <w:r w:rsidRPr="00FD37D8">
        <w:rPr>
          <w:rFonts w:ascii="Times New Roman" w:hAnsi="Times New Roman" w:cs="Times New Roman"/>
        </w:rPr>
        <w:softHyphen/>
        <w:t xml:space="preserve"> </w:t>
      </w:r>
      <w:r w:rsidRPr="00FD37D8">
        <w:rPr>
          <w:rFonts w:ascii="Times New Roman" w:hAnsi="Times New Roman" w:cs="Times New Roman"/>
        </w:rPr>
        <w:softHyphen/>
        <w:t>– сайт Высшей аттестационной комиссии.</w:t>
      </w:r>
    </w:p>
    <w:p w:rsidR="00F642BD" w:rsidRPr="00030FC4" w:rsidRDefault="00F642BD" w:rsidP="00F642BD">
      <w:pPr>
        <w:widowControl/>
        <w:numPr>
          <w:ilvl w:val="0"/>
          <w:numId w:val="7"/>
        </w:numPr>
        <w:contextualSpacing/>
        <w:rPr>
          <w:rFonts w:ascii="Times New Roman" w:hAnsi="Times New Roman" w:cs="Times New Roman"/>
          <w:color w:val="auto"/>
        </w:rPr>
      </w:pPr>
      <w:r w:rsidRPr="00030FC4">
        <w:rPr>
          <w:rFonts w:ascii="Times New Roman" w:hAnsi="Times New Roman" w:cs="Times New Roman"/>
          <w:color w:val="auto"/>
        </w:rPr>
        <w:t xml:space="preserve">www.diss.rsl.ru – электронная библиотека диссертаций </w:t>
      </w:r>
    </w:p>
    <w:p w:rsidR="00F642BD" w:rsidRPr="00030FC4" w:rsidRDefault="00F642BD" w:rsidP="00F642BD">
      <w:pPr>
        <w:widowControl/>
        <w:numPr>
          <w:ilvl w:val="0"/>
          <w:numId w:val="7"/>
        </w:numPr>
        <w:contextualSpacing/>
        <w:rPr>
          <w:rFonts w:ascii="Times New Roman" w:hAnsi="Times New Roman" w:cs="Times New Roman"/>
          <w:color w:val="auto"/>
        </w:rPr>
      </w:pPr>
      <w:r w:rsidRPr="00030FC4">
        <w:rPr>
          <w:rFonts w:ascii="Times New Roman" w:hAnsi="Times New Roman" w:cs="Times New Roman"/>
          <w:color w:val="auto"/>
        </w:rPr>
        <w:t xml:space="preserve">http://www.iqlib.ru – электронная библиотека образовательных и просветительных изданий </w:t>
      </w:r>
    </w:p>
    <w:p w:rsidR="00F642BD" w:rsidRPr="006146C9" w:rsidRDefault="00F642BD" w:rsidP="00F642BD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color w:val="FF0000"/>
          <w:sz w:val="24"/>
          <w:szCs w:val="24"/>
        </w:rPr>
      </w:pPr>
    </w:p>
    <w:p w:rsidR="00F642BD" w:rsidRDefault="00F642BD" w:rsidP="00F642BD">
      <w:pPr>
        <w:pStyle w:val="4"/>
        <w:shd w:val="clear" w:color="auto" w:fill="auto"/>
        <w:spacing w:after="0" w:line="240" w:lineRule="auto"/>
        <w:ind w:left="737" w:firstLine="0"/>
        <w:contextualSpacing/>
        <w:rPr>
          <w:b/>
          <w:bCs/>
          <w:sz w:val="24"/>
          <w:szCs w:val="24"/>
        </w:rPr>
      </w:pPr>
      <w:bookmarkStart w:id="7" w:name="bookmark20"/>
      <w:r>
        <w:rPr>
          <w:b/>
          <w:bCs/>
          <w:sz w:val="24"/>
          <w:szCs w:val="24"/>
        </w:rPr>
        <w:t xml:space="preserve">7. </w:t>
      </w:r>
      <w:r w:rsidRPr="002E5EED">
        <w:rPr>
          <w:b/>
          <w:bCs/>
          <w:sz w:val="24"/>
          <w:szCs w:val="24"/>
        </w:rPr>
        <w:t xml:space="preserve"> Вопросы к зачету</w:t>
      </w:r>
    </w:p>
    <w:p w:rsidR="00F642BD" w:rsidRDefault="00F642BD" w:rsidP="00F642BD">
      <w:pPr>
        <w:pStyle w:val="4"/>
        <w:shd w:val="clear" w:color="auto" w:fill="auto"/>
        <w:spacing w:after="0" w:line="240" w:lineRule="auto"/>
        <w:ind w:left="737" w:firstLine="0"/>
        <w:contextualSpacing/>
        <w:rPr>
          <w:b/>
          <w:bCs/>
          <w:sz w:val="24"/>
          <w:szCs w:val="24"/>
        </w:rPr>
      </w:pPr>
    </w:p>
    <w:p w:rsidR="00F642BD" w:rsidRPr="008E4FB2" w:rsidRDefault="00F642BD" w:rsidP="00F642BD">
      <w:pPr>
        <w:pStyle w:val="4"/>
        <w:numPr>
          <w:ilvl w:val="1"/>
          <w:numId w:val="10"/>
        </w:numPr>
        <w:shd w:val="clear" w:color="auto" w:fill="auto"/>
        <w:spacing w:after="0" w:line="240" w:lineRule="auto"/>
        <w:contextualSpacing/>
        <w:rPr>
          <w:sz w:val="24"/>
          <w:szCs w:val="24"/>
        </w:rPr>
      </w:pPr>
      <w:r w:rsidRPr="008E4FB2">
        <w:rPr>
          <w:sz w:val="24"/>
          <w:szCs w:val="24"/>
        </w:rPr>
        <w:t>Методология и методика исследований применительно к научной специальности</w:t>
      </w:r>
      <w:r>
        <w:rPr>
          <w:sz w:val="24"/>
          <w:szCs w:val="24"/>
        </w:rPr>
        <w:t>.</w:t>
      </w:r>
    </w:p>
    <w:p w:rsidR="00F642BD" w:rsidRPr="008E4FB2" w:rsidRDefault="00F642BD" w:rsidP="00F642BD">
      <w:pPr>
        <w:pStyle w:val="4"/>
        <w:numPr>
          <w:ilvl w:val="1"/>
          <w:numId w:val="10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8E4FB2">
        <w:rPr>
          <w:sz w:val="24"/>
          <w:szCs w:val="24"/>
        </w:rPr>
        <w:t>Основные информационные ресурсы по экономике</w:t>
      </w:r>
      <w:r>
        <w:rPr>
          <w:sz w:val="24"/>
          <w:szCs w:val="24"/>
        </w:rPr>
        <w:t>.</w:t>
      </w:r>
    </w:p>
    <w:p w:rsidR="00F642BD" w:rsidRPr="008E4FB2" w:rsidRDefault="00F642BD" w:rsidP="00F642BD">
      <w:pPr>
        <w:pStyle w:val="4"/>
        <w:numPr>
          <w:ilvl w:val="1"/>
          <w:numId w:val="10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8E4FB2">
        <w:rPr>
          <w:sz w:val="24"/>
          <w:szCs w:val="24"/>
        </w:rPr>
        <w:t>Основные информационные ресурсы по менеджменту</w:t>
      </w:r>
      <w:r>
        <w:rPr>
          <w:sz w:val="24"/>
          <w:szCs w:val="24"/>
        </w:rPr>
        <w:t>.</w:t>
      </w:r>
    </w:p>
    <w:p w:rsidR="00F642BD" w:rsidRPr="008E4FB2" w:rsidRDefault="00F642BD" w:rsidP="00F642BD">
      <w:pPr>
        <w:pStyle w:val="4"/>
        <w:numPr>
          <w:ilvl w:val="1"/>
          <w:numId w:val="10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8E4FB2">
        <w:rPr>
          <w:sz w:val="24"/>
          <w:szCs w:val="24"/>
        </w:rPr>
        <w:t>Основные информационные ресурсы по государственному и муниципальному управлению</w:t>
      </w:r>
      <w:r>
        <w:rPr>
          <w:sz w:val="24"/>
          <w:szCs w:val="24"/>
        </w:rPr>
        <w:t>.</w:t>
      </w:r>
    </w:p>
    <w:p w:rsidR="00F642BD" w:rsidRPr="008E4FB2" w:rsidRDefault="00F642BD" w:rsidP="00F642BD">
      <w:pPr>
        <w:pStyle w:val="4"/>
        <w:numPr>
          <w:ilvl w:val="1"/>
          <w:numId w:val="10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8E4FB2">
        <w:rPr>
          <w:sz w:val="24"/>
          <w:szCs w:val="24"/>
        </w:rPr>
        <w:t>Основные информационные ресурсы по региональной экономике</w:t>
      </w:r>
      <w:r>
        <w:rPr>
          <w:sz w:val="24"/>
          <w:szCs w:val="24"/>
        </w:rPr>
        <w:t>.</w:t>
      </w:r>
    </w:p>
    <w:p w:rsidR="00F642BD" w:rsidRPr="008E4FB2" w:rsidRDefault="00F642BD" w:rsidP="00F642BD">
      <w:pPr>
        <w:pStyle w:val="4"/>
        <w:numPr>
          <w:ilvl w:val="1"/>
          <w:numId w:val="10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8E4FB2">
        <w:rPr>
          <w:sz w:val="24"/>
          <w:szCs w:val="24"/>
        </w:rPr>
        <w:t>Методологические особенности научных исследований по экономике</w:t>
      </w:r>
      <w:r>
        <w:rPr>
          <w:sz w:val="24"/>
          <w:szCs w:val="24"/>
        </w:rPr>
        <w:t>.</w:t>
      </w:r>
    </w:p>
    <w:p w:rsidR="00F642BD" w:rsidRPr="008E4FB2" w:rsidRDefault="00F642BD" w:rsidP="00F642BD">
      <w:pPr>
        <w:pStyle w:val="4"/>
        <w:numPr>
          <w:ilvl w:val="1"/>
          <w:numId w:val="10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8E4FB2">
        <w:rPr>
          <w:sz w:val="24"/>
          <w:szCs w:val="24"/>
        </w:rPr>
        <w:t>Методологические особенности научных исследований по менеджменту</w:t>
      </w:r>
      <w:r>
        <w:rPr>
          <w:sz w:val="24"/>
          <w:szCs w:val="24"/>
        </w:rPr>
        <w:t>.</w:t>
      </w:r>
    </w:p>
    <w:p w:rsidR="00F642BD" w:rsidRPr="008E4FB2" w:rsidRDefault="00F642BD" w:rsidP="00F642BD">
      <w:pPr>
        <w:pStyle w:val="4"/>
        <w:numPr>
          <w:ilvl w:val="1"/>
          <w:numId w:val="10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8E4FB2">
        <w:rPr>
          <w:sz w:val="24"/>
          <w:szCs w:val="24"/>
        </w:rPr>
        <w:t>Методологические особенности научных исследований по государственному и муниципальному управлению</w:t>
      </w:r>
      <w:r>
        <w:rPr>
          <w:sz w:val="24"/>
          <w:szCs w:val="24"/>
        </w:rPr>
        <w:t>.</w:t>
      </w:r>
    </w:p>
    <w:p w:rsidR="00F642BD" w:rsidRPr="008E4FB2" w:rsidRDefault="00F642BD" w:rsidP="00F642BD">
      <w:pPr>
        <w:pStyle w:val="4"/>
        <w:numPr>
          <w:ilvl w:val="1"/>
          <w:numId w:val="10"/>
        </w:numPr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 w:rsidRPr="008E4FB2">
        <w:rPr>
          <w:sz w:val="24"/>
          <w:szCs w:val="24"/>
        </w:rPr>
        <w:t>Методологические особенности научных исследований по региональной экономике.</w:t>
      </w:r>
    </w:p>
    <w:p w:rsidR="00F642BD" w:rsidRPr="002E5EED" w:rsidRDefault="00F642BD" w:rsidP="00F642BD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sz w:val="24"/>
          <w:szCs w:val="24"/>
        </w:rPr>
      </w:pPr>
    </w:p>
    <w:p w:rsidR="00F642BD" w:rsidRPr="0017147D" w:rsidRDefault="00F642BD" w:rsidP="00F642BD">
      <w:pPr>
        <w:pStyle w:val="3"/>
        <w:keepNext/>
        <w:keepLines/>
        <w:shd w:val="clear" w:color="auto" w:fill="auto"/>
        <w:tabs>
          <w:tab w:val="left" w:pos="1118"/>
        </w:tabs>
        <w:spacing w:before="0" w:after="0" w:line="240" w:lineRule="auto"/>
        <w:ind w:left="73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17147D">
        <w:rPr>
          <w:sz w:val="24"/>
          <w:szCs w:val="24"/>
        </w:rPr>
        <w:t>Методические указания для аспирантов по освоению дисциплины (модуля)</w:t>
      </w:r>
      <w:bookmarkEnd w:id="7"/>
    </w:p>
    <w:p w:rsidR="00F642BD" w:rsidRPr="006F5DF4" w:rsidRDefault="00F642BD" w:rsidP="00F642BD">
      <w:pPr>
        <w:ind w:firstLine="73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6F5DF4">
        <w:rPr>
          <w:rFonts w:ascii="Times New Roman" w:hAnsi="Times New Roman" w:cs="Times New Roman"/>
        </w:rPr>
        <w:t xml:space="preserve">абота аспирантов </w:t>
      </w:r>
      <w:r>
        <w:rPr>
          <w:rFonts w:ascii="Times New Roman" w:hAnsi="Times New Roman" w:cs="Times New Roman"/>
        </w:rPr>
        <w:t xml:space="preserve">в рамках данного курса </w:t>
      </w:r>
      <w:r w:rsidRPr="006F5DF4">
        <w:rPr>
          <w:rFonts w:ascii="Times New Roman" w:hAnsi="Times New Roman" w:cs="Times New Roman"/>
        </w:rPr>
        <w:t xml:space="preserve">направлена на: </w:t>
      </w:r>
    </w:p>
    <w:p w:rsidR="00F642BD" w:rsidRPr="006F5DF4" w:rsidRDefault="00F642BD" w:rsidP="00F642BD">
      <w:pPr>
        <w:widowControl/>
        <w:numPr>
          <w:ilvl w:val="0"/>
          <w:numId w:val="5"/>
        </w:numPr>
        <w:tabs>
          <w:tab w:val="clear" w:pos="1260"/>
        </w:tabs>
        <w:ind w:left="0" w:firstLine="737"/>
        <w:contextualSpacing/>
        <w:jc w:val="both"/>
        <w:rPr>
          <w:rFonts w:ascii="Times New Roman" w:hAnsi="Times New Roman" w:cs="Times New Roman"/>
        </w:rPr>
      </w:pPr>
      <w:r w:rsidRPr="006F5DF4">
        <w:rPr>
          <w:rFonts w:ascii="Times New Roman" w:hAnsi="Times New Roman" w:cs="Times New Roman"/>
        </w:rPr>
        <w:t xml:space="preserve"> выработку навыков </w:t>
      </w:r>
      <w:r>
        <w:rPr>
          <w:rFonts w:ascii="Times New Roman" w:hAnsi="Times New Roman" w:cs="Times New Roman"/>
        </w:rPr>
        <w:t>исследовательской работы с источниками и информационными ресурсами по</w:t>
      </w:r>
      <w:r w:rsidRPr="006F5DF4">
        <w:rPr>
          <w:rFonts w:ascii="Times New Roman" w:hAnsi="Times New Roman" w:cs="Times New Roman"/>
        </w:rPr>
        <w:t xml:space="preserve"> актуальны</w:t>
      </w:r>
      <w:r>
        <w:rPr>
          <w:rFonts w:ascii="Times New Roman" w:hAnsi="Times New Roman" w:cs="Times New Roman"/>
        </w:rPr>
        <w:t>м</w:t>
      </w:r>
      <w:r w:rsidRPr="006F5DF4">
        <w:rPr>
          <w:rFonts w:ascii="Times New Roman" w:hAnsi="Times New Roman" w:cs="Times New Roman"/>
        </w:rPr>
        <w:t xml:space="preserve"> проблем</w:t>
      </w:r>
      <w:r>
        <w:rPr>
          <w:rFonts w:ascii="Times New Roman" w:hAnsi="Times New Roman" w:cs="Times New Roman"/>
        </w:rPr>
        <w:t>ам</w:t>
      </w:r>
      <w:r w:rsidRPr="006F5D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экономики, в том числе менеджмента</w:t>
      </w:r>
      <w:r w:rsidRPr="006F5DF4">
        <w:rPr>
          <w:rFonts w:ascii="Times New Roman" w:hAnsi="Times New Roman" w:cs="Times New Roman"/>
        </w:rPr>
        <w:t xml:space="preserve">; </w:t>
      </w:r>
    </w:p>
    <w:p w:rsidR="00F642BD" w:rsidRPr="006F5DF4" w:rsidRDefault="00F642BD" w:rsidP="00F642BD">
      <w:pPr>
        <w:widowControl/>
        <w:numPr>
          <w:ilvl w:val="0"/>
          <w:numId w:val="5"/>
        </w:numPr>
        <w:tabs>
          <w:tab w:val="clear" w:pos="1260"/>
        </w:tabs>
        <w:ind w:left="0" w:firstLine="737"/>
        <w:contextualSpacing/>
        <w:jc w:val="both"/>
        <w:rPr>
          <w:rFonts w:ascii="Times New Roman" w:hAnsi="Times New Roman" w:cs="Times New Roman"/>
        </w:rPr>
      </w:pPr>
      <w:r w:rsidRPr="006F5DF4">
        <w:rPr>
          <w:rFonts w:ascii="Times New Roman" w:hAnsi="Times New Roman" w:cs="Times New Roman"/>
        </w:rPr>
        <w:t xml:space="preserve"> совершенствование навыков философского подхода к восприятию научных текстов и критического отн</w:t>
      </w:r>
      <w:r w:rsidRPr="006F5DF4">
        <w:rPr>
          <w:rFonts w:ascii="Times New Roman" w:hAnsi="Times New Roman" w:cs="Times New Roman"/>
        </w:rPr>
        <w:t>о</w:t>
      </w:r>
      <w:r w:rsidRPr="006F5DF4">
        <w:rPr>
          <w:rFonts w:ascii="Times New Roman" w:hAnsi="Times New Roman" w:cs="Times New Roman"/>
        </w:rPr>
        <w:t xml:space="preserve">шения к источникам информации; </w:t>
      </w:r>
    </w:p>
    <w:p w:rsidR="00F642BD" w:rsidRPr="006F5DF4" w:rsidRDefault="00F642BD" w:rsidP="00F642BD">
      <w:pPr>
        <w:widowControl/>
        <w:numPr>
          <w:ilvl w:val="0"/>
          <w:numId w:val="5"/>
        </w:numPr>
        <w:tabs>
          <w:tab w:val="clear" w:pos="1260"/>
        </w:tabs>
        <w:ind w:left="0" w:firstLine="737"/>
        <w:contextualSpacing/>
        <w:jc w:val="both"/>
        <w:rPr>
          <w:rFonts w:ascii="Times New Roman" w:hAnsi="Times New Roman" w:cs="Times New Roman"/>
        </w:rPr>
      </w:pPr>
      <w:r w:rsidRPr="006F5DF4">
        <w:rPr>
          <w:rFonts w:ascii="Times New Roman" w:hAnsi="Times New Roman" w:cs="Times New Roman"/>
        </w:rPr>
        <w:t xml:space="preserve"> развитие и совершенствование способностей к формированию логической аргументации и обоснованию собственной позиции</w:t>
      </w:r>
      <w:r>
        <w:rPr>
          <w:rFonts w:ascii="Times New Roman" w:hAnsi="Times New Roman" w:cs="Times New Roman"/>
        </w:rPr>
        <w:t>, в том числе в</w:t>
      </w:r>
      <w:r w:rsidRPr="006F5DF4">
        <w:rPr>
          <w:rFonts w:ascii="Times New Roman" w:hAnsi="Times New Roman" w:cs="Times New Roman"/>
        </w:rPr>
        <w:t xml:space="preserve"> конструктивном диалог</w:t>
      </w:r>
      <w:r>
        <w:rPr>
          <w:rFonts w:ascii="Times New Roman" w:hAnsi="Times New Roman" w:cs="Times New Roman"/>
        </w:rPr>
        <w:t>е и</w:t>
      </w:r>
      <w:r w:rsidRPr="006F5DF4">
        <w:rPr>
          <w:rFonts w:ascii="Times New Roman" w:hAnsi="Times New Roman" w:cs="Times New Roman"/>
        </w:rPr>
        <w:t xml:space="preserve"> дискуссии. </w:t>
      </w:r>
    </w:p>
    <w:p w:rsidR="00F642BD" w:rsidRPr="006F5DF4" w:rsidRDefault="00F642BD" w:rsidP="00F642BD">
      <w:pPr>
        <w:ind w:firstLine="737"/>
        <w:contextualSpacing/>
        <w:jc w:val="both"/>
        <w:rPr>
          <w:rFonts w:ascii="Times New Roman" w:hAnsi="Times New Roman" w:cs="Times New Roman"/>
        </w:rPr>
      </w:pPr>
      <w:r w:rsidRPr="006F5DF4">
        <w:rPr>
          <w:rFonts w:ascii="Times New Roman" w:hAnsi="Times New Roman" w:cs="Times New Roman"/>
        </w:rPr>
        <w:t xml:space="preserve">Для решения этих задач аспирантам предлагаются </w:t>
      </w:r>
      <w:r>
        <w:rPr>
          <w:rFonts w:ascii="Times New Roman" w:hAnsi="Times New Roman" w:cs="Times New Roman"/>
        </w:rPr>
        <w:t>практические задания</w:t>
      </w:r>
      <w:r w:rsidRPr="006F5D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выполняемые либо на практических занятиях, либо в рамках самостоятельной работы, </w:t>
      </w:r>
      <w:r>
        <w:rPr>
          <w:rFonts w:ascii="Times New Roman" w:hAnsi="Times New Roman" w:cs="Times New Roman"/>
        </w:rPr>
        <w:lastRenderedPageBreak/>
        <w:t>результаты выполнения которых</w:t>
      </w:r>
      <w:r w:rsidRPr="006F5DF4">
        <w:rPr>
          <w:rFonts w:ascii="Times New Roman" w:hAnsi="Times New Roman" w:cs="Times New Roman"/>
        </w:rPr>
        <w:t xml:space="preserve"> затем обсуждаются на </w:t>
      </w:r>
      <w:r>
        <w:rPr>
          <w:rFonts w:ascii="Times New Roman" w:hAnsi="Times New Roman" w:cs="Times New Roman"/>
        </w:rPr>
        <w:t>семинар</w:t>
      </w:r>
      <w:r w:rsidRPr="006F5DF4">
        <w:rPr>
          <w:rFonts w:ascii="Times New Roman" w:hAnsi="Times New Roman" w:cs="Times New Roman"/>
        </w:rPr>
        <w:t>ских занятиях согласно тематическим разделам курса</w:t>
      </w:r>
      <w:r>
        <w:rPr>
          <w:rFonts w:ascii="Times New Roman" w:hAnsi="Times New Roman" w:cs="Times New Roman"/>
        </w:rPr>
        <w:t>, в том числе в порядке дискуссии</w:t>
      </w:r>
      <w:r w:rsidRPr="006F5DF4">
        <w:rPr>
          <w:rFonts w:ascii="Times New Roman" w:hAnsi="Times New Roman" w:cs="Times New Roman"/>
        </w:rPr>
        <w:t xml:space="preserve">. Аспиранты выполняют </w:t>
      </w:r>
      <w:r>
        <w:rPr>
          <w:rFonts w:ascii="Times New Roman" w:hAnsi="Times New Roman" w:cs="Times New Roman"/>
        </w:rPr>
        <w:t xml:space="preserve">практические </w:t>
      </w:r>
      <w:r w:rsidRPr="006F5DF4">
        <w:rPr>
          <w:rFonts w:ascii="Times New Roman" w:hAnsi="Times New Roman" w:cs="Times New Roman"/>
        </w:rPr>
        <w:t>задания</w:t>
      </w:r>
      <w:r>
        <w:rPr>
          <w:rFonts w:ascii="Times New Roman" w:hAnsi="Times New Roman" w:cs="Times New Roman"/>
        </w:rPr>
        <w:t xml:space="preserve"> и задания для самостоятельной работы разной степени сложности</w:t>
      </w:r>
      <w:r w:rsidRPr="006F5DF4">
        <w:rPr>
          <w:rFonts w:ascii="Times New Roman" w:hAnsi="Times New Roman" w:cs="Times New Roman"/>
        </w:rPr>
        <w:t xml:space="preserve">, самостоятельно обращаясь к учебной, справочной и </w:t>
      </w:r>
      <w:proofErr w:type="gramStart"/>
      <w:r w:rsidRPr="006F5DF4">
        <w:rPr>
          <w:rFonts w:ascii="Times New Roman" w:hAnsi="Times New Roman" w:cs="Times New Roman"/>
        </w:rPr>
        <w:t>оригинальной научной литературе</w:t>
      </w:r>
      <w:proofErr w:type="gramEnd"/>
      <w:r>
        <w:rPr>
          <w:rFonts w:ascii="Times New Roman" w:hAnsi="Times New Roman" w:cs="Times New Roman"/>
        </w:rPr>
        <w:t xml:space="preserve"> и соответствующим электронным ресурсам</w:t>
      </w:r>
      <w:r w:rsidRPr="006F5DF4">
        <w:rPr>
          <w:rFonts w:ascii="Times New Roman" w:hAnsi="Times New Roman" w:cs="Times New Roman"/>
        </w:rPr>
        <w:t xml:space="preserve">. </w:t>
      </w:r>
    </w:p>
    <w:p w:rsidR="00F642BD" w:rsidRPr="006F5DF4" w:rsidRDefault="00F642BD" w:rsidP="00F642BD">
      <w:pPr>
        <w:ind w:firstLine="737"/>
        <w:contextualSpacing/>
        <w:jc w:val="both"/>
        <w:rPr>
          <w:rFonts w:ascii="Times New Roman" w:hAnsi="Times New Roman" w:cs="Times New Roman"/>
        </w:rPr>
      </w:pPr>
      <w:r w:rsidRPr="006F5DF4">
        <w:rPr>
          <w:rFonts w:ascii="Times New Roman" w:hAnsi="Times New Roman" w:cs="Times New Roman"/>
        </w:rPr>
        <w:t>Проверка (текущий контроль) выполнения заданий осуществляется на практических занятиях</w:t>
      </w:r>
      <w:r>
        <w:rPr>
          <w:rFonts w:ascii="Times New Roman" w:hAnsi="Times New Roman" w:cs="Times New Roman"/>
        </w:rPr>
        <w:t>, в том числе</w:t>
      </w:r>
      <w:r w:rsidRPr="006F5DF4">
        <w:rPr>
          <w:rFonts w:ascii="Times New Roman" w:hAnsi="Times New Roman" w:cs="Times New Roman"/>
        </w:rPr>
        <w:t xml:space="preserve"> с помощью устных выступлений и их коллективного обсуждения. </w:t>
      </w:r>
    </w:p>
    <w:p w:rsidR="00F642BD" w:rsidRDefault="00F642BD" w:rsidP="00F642BD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sz w:val="24"/>
          <w:szCs w:val="24"/>
        </w:rPr>
      </w:pPr>
      <w:r w:rsidRPr="006F5DF4">
        <w:rPr>
          <w:sz w:val="24"/>
          <w:szCs w:val="24"/>
        </w:rPr>
        <w:t xml:space="preserve">Одним из </w:t>
      </w:r>
      <w:r>
        <w:rPr>
          <w:sz w:val="24"/>
          <w:szCs w:val="24"/>
        </w:rPr>
        <w:t xml:space="preserve">важных </w:t>
      </w:r>
      <w:r w:rsidRPr="006F5DF4">
        <w:rPr>
          <w:sz w:val="24"/>
          <w:szCs w:val="24"/>
        </w:rPr>
        <w:t xml:space="preserve">видов самостоятельной работы является написание творческой работы по </w:t>
      </w:r>
      <w:r w:rsidRPr="001C45DC">
        <w:rPr>
          <w:sz w:val="24"/>
          <w:szCs w:val="24"/>
        </w:rPr>
        <w:t>заданной либо согласованной с преподавателем теме. Творческая работа (</w:t>
      </w:r>
      <w:r>
        <w:rPr>
          <w:sz w:val="24"/>
          <w:szCs w:val="24"/>
        </w:rPr>
        <w:t>статья</w:t>
      </w:r>
      <w:r w:rsidRPr="001C45DC">
        <w:rPr>
          <w:sz w:val="24"/>
          <w:szCs w:val="24"/>
        </w:rPr>
        <w:t xml:space="preserve">) представляет собой оригинальное произведение объемом до 10 страниц печатного текста, посвященное проблемам источниковедческого, информационного и методологического обеспечения </w:t>
      </w:r>
      <w:r>
        <w:rPr>
          <w:sz w:val="24"/>
          <w:szCs w:val="24"/>
        </w:rPr>
        <w:t xml:space="preserve">исследований по выбранной </w:t>
      </w:r>
      <w:r w:rsidRPr="001C45DC">
        <w:rPr>
          <w:sz w:val="24"/>
          <w:szCs w:val="24"/>
        </w:rPr>
        <w:t>проблем</w:t>
      </w:r>
      <w:r>
        <w:rPr>
          <w:sz w:val="24"/>
          <w:szCs w:val="24"/>
        </w:rPr>
        <w:t>е / теме диссертационного исследования в рамках экономических наук, оформленное по установленным университетом правилам</w:t>
      </w:r>
      <w:r w:rsidRPr="001C45DC">
        <w:rPr>
          <w:sz w:val="24"/>
          <w:szCs w:val="24"/>
        </w:rPr>
        <w:t>.</w:t>
      </w:r>
    </w:p>
    <w:p w:rsidR="00F642BD" w:rsidRPr="006F5DF4" w:rsidRDefault="00F642BD" w:rsidP="00F642BD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>Зачет проходит в форме собеседования по одному из вопросов и обсуждения выполненных практических и самостоятельных заданий.</w:t>
      </w:r>
    </w:p>
    <w:p w:rsidR="00F642BD" w:rsidRPr="006F5DF4" w:rsidRDefault="00F642BD" w:rsidP="00F642BD">
      <w:pPr>
        <w:pStyle w:val="4"/>
        <w:shd w:val="clear" w:color="auto" w:fill="auto"/>
        <w:spacing w:after="0" w:line="240" w:lineRule="auto"/>
        <w:ind w:firstLine="737"/>
        <w:contextualSpacing/>
        <w:jc w:val="both"/>
        <w:rPr>
          <w:sz w:val="24"/>
          <w:szCs w:val="24"/>
        </w:rPr>
      </w:pPr>
      <w:r w:rsidRPr="006F5DF4">
        <w:rPr>
          <w:sz w:val="24"/>
          <w:szCs w:val="24"/>
        </w:rPr>
        <w:t>Учебно-методические материалы для самостоятельной работы аспирантов из числа инвалидов и лиц с ограниченными возможностями здоровья представляются в формах, адаптированных к ограничениям их здоровья и восприятия информации в зависимости от нозологии (при необходимости) в форме электронного документа.</w:t>
      </w:r>
    </w:p>
    <w:p w:rsidR="00F642BD" w:rsidRPr="00A45932" w:rsidRDefault="00F642BD" w:rsidP="00F642BD">
      <w:pPr>
        <w:pStyle w:val="4"/>
        <w:shd w:val="clear" w:color="auto" w:fill="auto"/>
        <w:tabs>
          <w:tab w:val="left" w:pos="7320"/>
        </w:tabs>
        <w:spacing w:after="0" w:line="240" w:lineRule="auto"/>
        <w:ind w:firstLine="73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642BD" w:rsidRDefault="00F642BD" w:rsidP="00F642BD">
      <w:pPr>
        <w:pStyle w:val="3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left="737"/>
        <w:contextualSpacing/>
        <w:rPr>
          <w:sz w:val="24"/>
          <w:szCs w:val="24"/>
        </w:rPr>
      </w:pPr>
      <w:bookmarkStart w:id="8" w:name="bookmark21"/>
      <w:r>
        <w:rPr>
          <w:sz w:val="24"/>
          <w:szCs w:val="24"/>
        </w:rPr>
        <w:t xml:space="preserve">9. </w:t>
      </w:r>
      <w:r w:rsidRPr="0017147D">
        <w:rPr>
          <w:sz w:val="24"/>
          <w:szCs w:val="24"/>
        </w:rPr>
        <w:t xml:space="preserve">Перечень информационных технологий, используемых при осуществлении </w:t>
      </w:r>
    </w:p>
    <w:p w:rsidR="00F642BD" w:rsidRDefault="00F642BD" w:rsidP="00F642BD">
      <w:pPr>
        <w:pStyle w:val="3"/>
        <w:keepNext/>
        <w:keepLines/>
        <w:shd w:val="clear" w:color="auto" w:fill="auto"/>
        <w:tabs>
          <w:tab w:val="left" w:pos="1111"/>
        </w:tabs>
        <w:spacing w:before="0" w:after="0" w:line="240" w:lineRule="auto"/>
        <w:contextualSpacing/>
        <w:rPr>
          <w:sz w:val="24"/>
          <w:szCs w:val="24"/>
        </w:rPr>
      </w:pPr>
      <w:r w:rsidRPr="0017147D">
        <w:rPr>
          <w:sz w:val="24"/>
          <w:szCs w:val="24"/>
        </w:rPr>
        <w:t>образовательного процесса по дисциплине (модулю) (при необходимости)</w:t>
      </w:r>
      <w:bookmarkEnd w:id="8"/>
    </w:p>
    <w:p w:rsidR="00F642BD" w:rsidRPr="006F5DF4" w:rsidRDefault="00F642BD" w:rsidP="00F642BD">
      <w:pPr>
        <w:ind w:firstLine="737"/>
        <w:contextualSpacing/>
        <w:jc w:val="both"/>
        <w:rPr>
          <w:rFonts w:ascii="Times New Roman" w:hAnsi="Times New Roman" w:cs="Times New Roman"/>
        </w:rPr>
      </w:pPr>
      <w:r w:rsidRPr="006F5DF4">
        <w:rPr>
          <w:rFonts w:ascii="Times New Roman" w:hAnsi="Times New Roman" w:cs="Times New Roman"/>
        </w:rPr>
        <w:t xml:space="preserve">Обучение по дисциплине ведется с применением традиционных </w:t>
      </w:r>
      <w:r>
        <w:rPr>
          <w:rFonts w:ascii="Times New Roman" w:hAnsi="Times New Roman" w:cs="Times New Roman"/>
        </w:rPr>
        <w:t xml:space="preserve">и дистанционных </w:t>
      </w:r>
      <w:r w:rsidRPr="006F5DF4">
        <w:rPr>
          <w:rFonts w:ascii="Times New Roman" w:hAnsi="Times New Roman" w:cs="Times New Roman"/>
        </w:rPr>
        <w:t>образовательных технологий</w:t>
      </w:r>
      <w:r>
        <w:rPr>
          <w:rFonts w:ascii="Times New Roman" w:hAnsi="Times New Roman" w:cs="Times New Roman"/>
        </w:rPr>
        <w:t xml:space="preserve"> (формат видеоконференций и специальных форумов)</w:t>
      </w:r>
      <w:r w:rsidRPr="006F5D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а также </w:t>
      </w:r>
      <w:r w:rsidRPr="006F5DF4">
        <w:rPr>
          <w:rFonts w:ascii="Times New Roman" w:hAnsi="Times New Roman" w:cs="Times New Roman"/>
        </w:rPr>
        <w:t>с использованием информационно-телекоммуникационных средств обеспечения учебного процесса:</w:t>
      </w:r>
    </w:p>
    <w:p w:rsidR="00F642BD" w:rsidRPr="006F5DF4" w:rsidRDefault="00F642BD" w:rsidP="00F642BD">
      <w:pPr>
        <w:ind w:firstLine="737"/>
        <w:contextualSpacing/>
        <w:jc w:val="both"/>
        <w:rPr>
          <w:rFonts w:ascii="Times New Roman" w:hAnsi="Times New Roman" w:cs="Times New Roman"/>
        </w:rPr>
      </w:pPr>
      <w:r w:rsidRPr="006F5DF4">
        <w:rPr>
          <w:rFonts w:ascii="Times New Roman" w:hAnsi="Times New Roman" w:cs="Times New Roman"/>
        </w:rPr>
        <w:t>- Использ</w:t>
      </w:r>
      <w:r w:rsidRPr="006F5DF4">
        <w:rPr>
          <w:rFonts w:ascii="Times New Roman" w:hAnsi="Times New Roman" w:cs="Times New Roman"/>
        </w:rPr>
        <w:t>о</w:t>
      </w:r>
      <w:r w:rsidRPr="006F5DF4">
        <w:rPr>
          <w:rFonts w:ascii="Times New Roman" w:hAnsi="Times New Roman" w:cs="Times New Roman"/>
        </w:rPr>
        <w:t>вание слайд-презентаций при проведении научно-практических занятий</w:t>
      </w:r>
      <w:r>
        <w:rPr>
          <w:rFonts w:ascii="Times New Roman" w:hAnsi="Times New Roman" w:cs="Times New Roman"/>
        </w:rPr>
        <w:t>.</w:t>
      </w:r>
    </w:p>
    <w:p w:rsidR="00F642BD" w:rsidRPr="006F5DF4" w:rsidRDefault="00F642BD" w:rsidP="00F642BD">
      <w:pPr>
        <w:ind w:firstLine="737"/>
        <w:contextualSpacing/>
        <w:jc w:val="both"/>
        <w:rPr>
          <w:rFonts w:ascii="Times New Roman" w:hAnsi="Times New Roman" w:cs="Times New Roman"/>
        </w:rPr>
      </w:pPr>
      <w:r w:rsidRPr="006F5DF4">
        <w:rPr>
          <w:rFonts w:ascii="Times New Roman" w:hAnsi="Times New Roman" w:cs="Times New Roman"/>
        </w:rPr>
        <w:t>- Практические занятия (семинары) в диалоговом режиме, групповые дискуссии</w:t>
      </w:r>
      <w:r>
        <w:rPr>
          <w:rFonts w:ascii="Times New Roman" w:hAnsi="Times New Roman" w:cs="Times New Roman"/>
        </w:rPr>
        <w:t>.</w:t>
      </w:r>
    </w:p>
    <w:p w:rsidR="00F642BD" w:rsidRPr="006F5DF4" w:rsidRDefault="00F642BD" w:rsidP="00F642BD">
      <w:pPr>
        <w:ind w:firstLine="737"/>
        <w:contextualSpacing/>
        <w:jc w:val="both"/>
        <w:rPr>
          <w:rFonts w:ascii="Times New Roman" w:hAnsi="Times New Roman" w:cs="Times New Roman"/>
        </w:rPr>
      </w:pPr>
      <w:r w:rsidRPr="006F5DF4">
        <w:rPr>
          <w:rFonts w:ascii="Times New Roman" w:hAnsi="Times New Roman" w:cs="Times New Roman"/>
        </w:rPr>
        <w:t xml:space="preserve">- Обеспечен доступ с рабочего места студентов </w:t>
      </w:r>
      <w:proofErr w:type="gramStart"/>
      <w:r w:rsidRPr="006F5DF4">
        <w:rPr>
          <w:rFonts w:ascii="Times New Roman" w:hAnsi="Times New Roman" w:cs="Times New Roman"/>
        </w:rPr>
        <w:t>к образовательных ресурсам</w:t>
      </w:r>
      <w:proofErr w:type="gramEnd"/>
      <w:r w:rsidRPr="006F5DF4">
        <w:rPr>
          <w:rFonts w:ascii="Times New Roman" w:hAnsi="Times New Roman" w:cs="Times New Roman"/>
        </w:rPr>
        <w:t xml:space="preserve"> Интернет и локальной сети вуза</w:t>
      </w:r>
      <w:r>
        <w:rPr>
          <w:rFonts w:ascii="Times New Roman" w:hAnsi="Times New Roman" w:cs="Times New Roman"/>
        </w:rPr>
        <w:t>.</w:t>
      </w:r>
    </w:p>
    <w:p w:rsidR="00F642BD" w:rsidRDefault="00F642BD" w:rsidP="00F642BD">
      <w:pPr>
        <w:pStyle w:val="a"/>
        <w:numPr>
          <w:ilvl w:val="0"/>
          <w:numId w:val="0"/>
        </w:numPr>
        <w:spacing w:line="240" w:lineRule="auto"/>
        <w:ind w:firstLine="737"/>
        <w:contextualSpacing/>
      </w:pPr>
      <w:r w:rsidRPr="006F5DF4">
        <w:t xml:space="preserve">- В компьютерах рабочих мест установлены средства </w:t>
      </w:r>
      <w:r w:rsidRPr="006F5DF4">
        <w:rPr>
          <w:lang w:val="en-US"/>
        </w:rPr>
        <w:t>MS</w:t>
      </w:r>
      <w:r w:rsidRPr="006F5DF4">
        <w:t xml:space="preserve"> </w:t>
      </w:r>
      <w:r w:rsidRPr="006F5DF4">
        <w:rPr>
          <w:lang w:val="en-US"/>
        </w:rPr>
        <w:t>Office</w:t>
      </w:r>
      <w:r w:rsidRPr="006F5DF4">
        <w:t xml:space="preserve"> 2007: </w:t>
      </w:r>
      <w:r w:rsidRPr="006F5DF4">
        <w:rPr>
          <w:lang w:val="en-US"/>
        </w:rPr>
        <w:t>Word</w:t>
      </w:r>
      <w:r w:rsidRPr="006F5DF4">
        <w:t xml:space="preserve">, </w:t>
      </w:r>
      <w:r w:rsidRPr="006F5DF4">
        <w:rPr>
          <w:lang w:val="en-US"/>
        </w:rPr>
        <w:t>Excel</w:t>
      </w:r>
      <w:r w:rsidRPr="006F5DF4">
        <w:t xml:space="preserve">, </w:t>
      </w:r>
      <w:r w:rsidRPr="006F5DF4">
        <w:rPr>
          <w:lang w:val="en-US"/>
        </w:rPr>
        <w:t>PowerPoint</w:t>
      </w:r>
      <w:r w:rsidRPr="006F5DF4">
        <w:t xml:space="preserve"> и др. (допустима версия </w:t>
      </w:r>
      <w:r w:rsidRPr="006F5DF4">
        <w:rPr>
          <w:lang w:val="en-US"/>
        </w:rPr>
        <w:t>MS</w:t>
      </w:r>
      <w:r w:rsidRPr="006F5DF4">
        <w:t xml:space="preserve"> </w:t>
      </w:r>
      <w:r w:rsidRPr="006F5DF4">
        <w:rPr>
          <w:lang w:val="en-US"/>
        </w:rPr>
        <w:t>Office</w:t>
      </w:r>
      <w:r w:rsidRPr="006F5DF4">
        <w:t xml:space="preserve"> 2003)</w:t>
      </w:r>
      <w:r>
        <w:t>.</w:t>
      </w:r>
    </w:p>
    <w:p w:rsidR="00F642BD" w:rsidRDefault="00F642BD" w:rsidP="00F642BD">
      <w:pPr>
        <w:pStyle w:val="a"/>
        <w:numPr>
          <w:ilvl w:val="0"/>
          <w:numId w:val="0"/>
        </w:numPr>
        <w:spacing w:line="240" w:lineRule="auto"/>
        <w:ind w:firstLine="737"/>
        <w:contextualSpacing/>
      </w:pPr>
    </w:p>
    <w:p w:rsidR="00F642BD" w:rsidRPr="001C45DC" w:rsidRDefault="00F642BD" w:rsidP="00F642BD">
      <w:pPr>
        <w:pStyle w:val="a"/>
        <w:numPr>
          <w:ilvl w:val="0"/>
          <w:numId w:val="0"/>
        </w:numPr>
        <w:spacing w:line="240" w:lineRule="auto"/>
        <w:ind w:firstLine="737"/>
        <w:contextualSpacing/>
      </w:pPr>
    </w:p>
    <w:p w:rsidR="00F642BD" w:rsidRDefault="00F642BD" w:rsidP="00F642BD">
      <w:pPr>
        <w:pStyle w:val="20"/>
        <w:shd w:val="clear" w:color="auto" w:fill="auto"/>
        <w:tabs>
          <w:tab w:val="left" w:pos="1264"/>
        </w:tabs>
        <w:spacing w:before="0" w:line="240" w:lineRule="auto"/>
        <w:ind w:left="73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17147D">
        <w:rPr>
          <w:sz w:val="24"/>
          <w:szCs w:val="24"/>
        </w:rPr>
        <w:t xml:space="preserve">Материально-техническая база, необходимая для осуществления </w:t>
      </w:r>
    </w:p>
    <w:p w:rsidR="00F642BD" w:rsidRPr="0017147D" w:rsidRDefault="00F642BD" w:rsidP="00F642BD">
      <w:pPr>
        <w:pStyle w:val="20"/>
        <w:shd w:val="clear" w:color="auto" w:fill="auto"/>
        <w:tabs>
          <w:tab w:val="left" w:pos="1264"/>
        </w:tabs>
        <w:spacing w:before="0" w:line="240" w:lineRule="auto"/>
        <w:contextualSpacing/>
        <w:jc w:val="both"/>
        <w:rPr>
          <w:sz w:val="24"/>
          <w:szCs w:val="24"/>
        </w:rPr>
      </w:pPr>
      <w:r w:rsidRPr="0017147D">
        <w:rPr>
          <w:sz w:val="24"/>
          <w:szCs w:val="24"/>
        </w:rPr>
        <w:t>образовательного процесса по дисциплине (модулю)</w:t>
      </w:r>
    </w:p>
    <w:p w:rsidR="00F642BD" w:rsidRPr="006F5DF4" w:rsidRDefault="00F642BD" w:rsidP="00F642BD">
      <w:pPr>
        <w:pStyle w:val="a"/>
        <w:numPr>
          <w:ilvl w:val="0"/>
          <w:numId w:val="0"/>
        </w:numPr>
        <w:spacing w:line="240" w:lineRule="auto"/>
        <w:ind w:firstLine="737"/>
        <w:contextualSpacing/>
        <w:jc w:val="left"/>
        <w:rPr>
          <w:b/>
        </w:rPr>
      </w:pPr>
      <w:r w:rsidRPr="006F5DF4">
        <w:t>Помещение, соответствующее установленным санитарным нормам.</w:t>
      </w:r>
    </w:p>
    <w:p w:rsidR="00F642BD" w:rsidRPr="006F5DF4" w:rsidRDefault="00F642BD" w:rsidP="00F642BD">
      <w:pPr>
        <w:pStyle w:val="a"/>
        <w:numPr>
          <w:ilvl w:val="0"/>
          <w:numId w:val="0"/>
        </w:numPr>
        <w:spacing w:line="240" w:lineRule="auto"/>
        <w:ind w:firstLine="737"/>
        <w:contextualSpacing/>
      </w:pPr>
      <w:r w:rsidRPr="006F5DF4">
        <w:t xml:space="preserve">Стандартно оборудованные аудитории для проведения интерактивных занятий: компьютер, видеопроектор, экран настенный, др. оборудование. </w:t>
      </w:r>
    </w:p>
    <w:p w:rsidR="00F642BD" w:rsidRPr="006F5DF4" w:rsidRDefault="00F642BD" w:rsidP="00F642BD">
      <w:pPr>
        <w:pStyle w:val="a"/>
        <w:numPr>
          <w:ilvl w:val="0"/>
          <w:numId w:val="0"/>
        </w:numPr>
        <w:spacing w:line="240" w:lineRule="auto"/>
        <w:ind w:firstLine="737"/>
        <w:contextualSpacing/>
      </w:pPr>
      <w:r w:rsidRPr="006F5DF4">
        <w:t>Доска, фломастеры цветные, губка, мел, доступ к электросети.</w:t>
      </w:r>
    </w:p>
    <w:p w:rsidR="00F642BD" w:rsidRPr="006F5DF4" w:rsidRDefault="00F642BD" w:rsidP="00F642BD">
      <w:pPr>
        <w:pStyle w:val="a"/>
        <w:numPr>
          <w:ilvl w:val="0"/>
          <w:numId w:val="0"/>
        </w:numPr>
        <w:spacing w:line="240" w:lineRule="auto"/>
        <w:ind w:firstLine="737"/>
        <w:contextualSpacing/>
      </w:pPr>
      <w:r w:rsidRPr="006F5DF4">
        <w:t>При использовании электронных учебных пособий (материалов преподавателя, ресурсов Интернет, лицензированных обучающих программ, видео-контента и др.) каждый обучающийся должен быть обеспечен рабочим местом с компьютерным оборудованием и выходом в Интернет и корпоративную (локальную) сеть учебного заведения.</w:t>
      </w:r>
    </w:p>
    <w:p w:rsidR="00057F35" w:rsidRDefault="00057F35"/>
    <w:sectPr w:rsidR="00057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8AC"/>
    <w:multiLevelType w:val="hybridMultilevel"/>
    <w:tmpl w:val="601808FA"/>
    <w:lvl w:ilvl="0" w:tplc="0419000F">
      <w:start w:val="1"/>
      <w:numFmt w:val="decimal"/>
      <w:lvlText w:val="%1."/>
      <w:lvlJc w:val="left"/>
      <w:pPr>
        <w:ind w:left="145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  <w:rPr>
        <w:rFonts w:cs="Times New Roman"/>
      </w:rPr>
    </w:lvl>
  </w:abstractNum>
  <w:abstractNum w:abstractNumId="1" w15:restartNumberingAfterBreak="0">
    <w:nsid w:val="1A3C33EE"/>
    <w:multiLevelType w:val="multilevel"/>
    <w:tmpl w:val="FFFFFFFF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" w15:restartNumberingAfterBreak="0">
    <w:nsid w:val="1AB96178"/>
    <w:multiLevelType w:val="hybridMultilevel"/>
    <w:tmpl w:val="E71EF7BA"/>
    <w:lvl w:ilvl="0" w:tplc="0419000F">
      <w:start w:val="1"/>
      <w:numFmt w:val="decimal"/>
      <w:lvlText w:val="%1."/>
      <w:lvlJc w:val="left"/>
      <w:pPr>
        <w:ind w:left="145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  <w:rPr>
        <w:rFonts w:cs="Times New Roman"/>
      </w:rPr>
    </w:lvl>
  </w:abstractNum>
  <w:abstractNum w:abstractNumId="3" w15:restartNumberingAfterBreak="0">
    <w:nsid w:val="23006368"/>
    <w:multiLevelType w:val="hybridMultilevel"/>
    <w:tmpl w:val="FB5470D2"/>
    <w:lvl w:ilvl="0" w:tplc="B09A9A74">
      <w:start w:val="1"/>
      <w:numFmt w:val="decimal"/>
      <w:lvlText w:val="%1."/>
      <w:lvlJc w:val="left"/>
      <w:pPr>
        <w:ind w:left="1457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  <w:rPr>
        <w:rFonts w:cs="Times New Roman"/>
      </w:rPr>
    </w:lvl>
  </w:abstractNum>
  <w:abstractNum w:abstractNumId="4" w15:restartNumberingAfterBreak="0">
    <w:nsid w:val="424809EA"/>
    <w:multiLevelType w:val="hybridMultilevel"/>
    <w:tmpl w:val="A6C8F638"/>
    <w:lvl w:ilvl="0" w:tplc="4556896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47177BB5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CDA1AC1"/>
    <w:multiLevelType w:val="hybridMultilevel"/>
    <w:tmpl w:val="172E8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A7132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6810821"/>
    <w:multiLevelType w:val="multilevel"/>
    <w:tmpl w:val="FB3834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7B68229F"/>
    <w:multiLevelType w:val="hybridMultilevel"/>
    <w:tmpl w:val="FFFFFFFF"/>
    <w:lvl w:ilvl="0" w:tplc="3E22EB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2BD"/>
    <w:rsid w:val="00057F35"/>
    <w:rsid w:val="00EB6AF5"/>
    <w:rsid w:val="00F6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DA2C"/>
  <w15:chartTrackingRefBased/>
  <w15:docId w15:val="{E9325182-7321-4E29-95CC-D09985D4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642B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3"/>
    <w:next w:val="a0"/>
    <w:link w:val="10"/>
    <w:uiPriority w:val="9"/>
    <w:qFormat/>
    <w:rsid w:val="00F642BD"/>
    <w:pPr>
      <w:keepNext/>
      <w:keepLines/>
      <w:shd w:val="clear" w:color="auto" w:fill="auto"/>
      <w:tabs>
        <w:tab w:val="left" w:pos="3100"/>
      </w:tabs>
      <w:spacing w:before="0" w:after="0" w:line="240" w:lineRule="auto"/>
      <w:ind w:firstLine="737"/>
      <w:contextualSpacing/>
      <w:jc w:val="left"/>
      <w:outlineLvl w:val="0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4"/>
    <w:uiPriority w:val="99"/>
    <w:locked/>
    <w:rsid w:val="00F642BD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1"/>
    <w:link w:val="20"/>
    <w:uiPriority w:val="99"/>
    <w:locked/>
    <w:rsid w:val="00F642B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">
    <w:name w:val="Основной текст4"/>
    <w:basedOn w:val="a0"/>
    <w:link w:val="a4"/>
    <w:uiPriority w:val="99"/>
    <w:rsid w:val="00F642BD"/>
    <w:pPr>
      <w:shd w:val="clear" w:color="auto" w:fill="FFFFFF"/>
      <w:spacing w:after="240" w:line="281" w:lineRule="exact"/>
      <w:ind w:hanging="520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customStyle="1" w:styleId="20">
    <w:name w:val="Основной текст (2)"/>
    <w:basedOn w:val="a0"/>
    <w:link w:val="2"/>
    <w:uiPriority w:val="99"/>
    <w:rsid w:val="00F642BD"/>
    <w:pPr>
      <w:shd w:val="clear" w:color="auto" w:fill="FFFFFF"/>
      <w:spacing w:before="1920" w:line="299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9">
    <w:name w:val="Основной текст (9)_"/>
    <w:basedOn w:val="a1"/>
    <w:link w:val="90"/>
    <w:uiPriority w:val="99"/>
    <w:locked/>
    <w:rsid w:val="00F642BD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91">
    <w:name w:val="Основной текст (9) + Не курсив"/>
    <w:basedOn w:val="9"/>
    <w:uiPriority w:val="99"/>
    <w:rsid w:val="00F642BD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character" w:customStyle="1" w:styleId="21">
    <w:name w:val="Заголовок №2_"/>
    <w:basedOn w:val="a1"/>
    <w:link w:val="22"/>
    <w:uiPriority w:val="99"/>
    <w:locked/>
    <w:rsid w:val="00F642B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0"/>
    <w:link w:val="9"/>
    <w:uiPriority w:val="99"/>
    <w:rsid w:val="00F642BD"/>
    <w:pPr>
      <w:shd w:val="clear" w:color="auto" w:fill="FFFFFF"/>
      <w:spacing w:before="240" w:line="598" w:lineRule="exact"/>
      <w:jc w:val="center"/>
    </w:pPr>
    <w:rPr>
      <w:rFonts w:ascii="Times New Roman" w:eastAsiaTheme="minorHAnsi" w:hAnsi="Times New Roman" w:cs="Times New Roman"/>
      <w:i/>
      <w:iCs/>
      <w:color w:val="auto"/>
      <w:sz w:val="25"/>
      <w:szCs w:val="25"/>
      <w:lang w:eastAsia="en-US"/>
    </w:rPr>
  </w:style>
  <w:style w:type="paragraph" w:customStyle="1" w:styleId="22">
    <w:name w:val="Заголовок №2"/>
    <w:basedOn w:val="a0"/>
    <w:link w:val="21"/>
    <w:uiPriority w:val="99"/>
    <w:rsid w:val="00F642BD"/>
    <w:pPr>
      <w:shd w:val="clear" w:color="auto" w:fill="FFFFFF"/>
      <w:spacing w:line="299" w:lineRule="exact"/>
      <w:outlineLvl w:val="1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F642B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№3_"/>
    <w:basedOn w:val="a1"/>
    <w:link w:val="3"/>
    <w:uiPriority w:val="99"/>
    <w:locked/>
    <w:rsid w:val="00F642B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">
    <w:name w:val="Заголовок №3"/>
    <w:basedOn w:val="a0"/>
    <w:link w:val="30"/>
    <w:uiPriority w:val="99"/>
    <w:rsid w:val="00F642BD"/>
    <w:pPr>
      <w:shd w:val="clear" w:color="auto" w:fill="FFFFFF"/>
      <w:spacing w:before="840" w:after="3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23">
    <w:name w:val="Основной текст2"/>
    <w:basedOn w:val="a4"/>
    <w:uiPriority w:val="99"/>
    <w:rsid w:val="00F642BD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 w:eastAsia="x-none"/>
    </w:rPr>
  </w:style>
  <w:style w:type="table" w:styleId="a5">
    <w:name w:val="Table Grid"/>
    <w:basedOn w:val="a2"/>
    <w:uiPriority w:val="99"/>
    <w:rsid w:val="00F642B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Полужирный"/>
    <w:basedOn w:val="a4"/>
    <w:uiPriority w:val="99"/>
    <w:rsid w:val="00F642BD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paragraph" w:customStyle="1" w:styleId="a">
    <w:name w:val="список с точками"/>
    <w:basedOn w:val="a0"/>
    <w:uiPriority w:val="99"/>
    <w:rsid w:val="00F642BD"/>
    <w:pPr>
      <w:widowControl/>
      <w:numPr>
        <w:numId w:val="4"/>
      </w:numPr>
      <w:spacing w:line="312" w:lineRule="auto"/>
      <w:jc w:val="both"/>
    </w:pPr>
    <w:rPr>
      <w:rFonts w:ascii="Times New Roman" w:hAnsi="Times New Roman" w:cs="Times New Roman"/>
      <w:color w:val="auto"/>
    </w:rPr>
  </w:style>
  <w:style w:type="paragraph" w:customStyle="1" w:styleId="BodyText21">
    <w:name w:val="Body Text 21"/>
    <w:basedOn w:val="a0"/>
    <w:uiPriority w:val="99"/>
    <w:rsid w:val="00F642BD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9pt">
    <w:name w:val="Основной текст + 9 pt"/>
    <w:rsid w:val="00F642BD"/>
    <w:rPr>
      <w:rFonts w:ascii="Times New Roman" w:hAnsi="Times New Roman"/>
      <w:spacing w:val="0"/>
      <w:sz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Елена Борисовна Яцковская</cp:lastModifiedBy>
  <cp:revision>1</cp:revision>
  <dcterms:created xsi:type="dcterms:W3CDTF">2023-05-13T06:43:00Z</dcterms:created>
  <dcterms:modified xsi:type="dcterms:W3CDTF">2023-05-13T06:54:00Z</dcterms:modified>
</cp:coreProperties>
</file>