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B30E9D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2D349A" w:rsidRDefault="00B30E9D">
      <w:pPr>
        <w:pStyle w:val="a4"/>
      </w:pPr>
      <w:bookmarkStart w:id="0" w:name="_GoBack"/>
      <w:bookmarkEnd w:id="0"/>
      <w:r>
        <w:t>5.2.3. Региональная и отраслевая экономика</w:t>
      </w:r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30E9D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96C0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