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B89" w:rsidRPr="0010660C" w:rsidRDefault="00620B89" w:rsidP="00620B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0660C">
        <w:rPr>
          <w:rFonts w:ascii="Times New Roman" w:hAnsi="Times New Roman" w:cs="Times New Roman"/>
          <w:sz w:val="24"/>
          <w:szCs w:val="24"/>
        </w:rPr>
        <w:t>ГОСУДАРСТВЕННОЕ АВТОНОМНОЕ ОБРАЗОВАТЕЛЬНОЕ УЧРЕЖДЕНИЕ ВЫСШЕГО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660C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620B89" w:rsidRDefault="00620B89" w:rsidP="00620B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0B89" w:rsidRDefault="00620B89" w:rsidP="00620B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ЛЕНИНГРАДСКИЙ ГОСУДАРСТВЕННЫЙ УНИВЕРСИТЕТ</w:t>
      </w:r>
    </w:p>
    <w:p w:rsidR="00620B89" w:rsidRDefault="00620B89" w:rsidP="00620B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ИМЕНИ А.С. ПУШКИНА</w:t>
      </w:r>
    </w:p>
    <w:p w:rsidR="00620B89" w:rsidRDefault="00620B89" w:rsidP="00620B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0B89" w:rsidRDefault="00620B89" w:rsidP="00620B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20B89" w:rsidTr="00553976">
        <w:tc>
          <w:tcPr>
            <w:tcW w:w="4672" w:type="dxa"/>
          </w:tcPr>
          <w:p w:rsidR="00620B89" w:rsidRDefault="00620B89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</w:p>
          <w:p w:rsidR="00620B89" w:rsidRDefault="00620B89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 Ученого совета</w:t>
            </w:r>
          </w:p>
          <w:p w:rsidR="00620B89" w:rsidRDefault="00620B89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ВО ЛО «ЛГУ им. А.С. Пушкина»</w:t>
            </w:r>
          </w:p>
          <w:p w:rsidR="00620B89" w:rsidRPr="00444D7C" w:rsidRDefault="00620B89" w:rsidP="0055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от_</w:t>
            </w:r>
            <w:r w:rsidRPr="009200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31.03.2022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__№_</w:t>
            </w:r>
            <w:r w:rsidRPr="009200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</w:t>
            </w:r>
            <w:r w:rsidRPr="00E54D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</w:t>
            </w:r>
            <w:r w:rsidRPr="009200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4673" w:type="dxa"/>
          </w:tcPr>
          <w:p w:rsidR="00620B89" w:rsidRDefault="00620B89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620B89" w:rsidRDefault="00620B89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7C">
              <w:rPr>
                <w:rFonts w:ascii="Times New Roman" w:hAnsi="Times New Roman" w:cs="Times New Roman"/>
                <w:sz w:val="24"/>
                <w:szCs w:val="24"/>
              </w:rPr>
              <w:t xml:space="preserve">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ГАОУ ВО ЛО</w:t>
            </w:r>
          </w:p>
          <w:p w:rsidR="00620B89" w:rsidRDefault="00620B89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7C">
              <w:rPr>
                <w:rFonts w:ascii="Times New Roman" w:hAnsi="Times New Roman" w:cs="Times New Roman"/>
                <w:sz w:val="24"/>
                <w:szCs w:val="24"/>
              </w:rPr>
              <w:t>«ЛГУ им. А.С. Пушкина»</w:t>
            </w:r>
          </w:p>
          <w:p w:rsidR="00620B89" w:rsidRDefault="00620B89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______________Г.В. Двас</w:t>
            </w:r>
          </w:p>
          <w:p w:rsidR="00620B89" w:rsidRDefault="00620B89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_____________№___________</w:t>
            </w:r>
          </w:p>
          <w:p w:rsidR="00620B89" w:rsidRPr="00444D7C" w:rsidRDefault="00620B89" w:rsidP="00553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0B89" w:rsidRDefault="00620B89" w:rsidP="00620B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0B89" w:rsidRDefault="00620B89" w:rsidP="00620B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0B89" w:rsidRDefault="00620B89" w:rsidP="00620B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0B89" w:rsidRDefault="00620B89" w:rsidP="00620B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0B89" w:rsidRDefault="00620B89" w:rsidP="00620B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0B89" w:rsidRPr="007E01C5" w:rsidRDefault="00620B89" w:rsidP="00620B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1C5">
        <w:rPr>
          <w:rFonts w:ascii="Times New Roman" w:hAnsi="Times New Roman" w:cs="Times New Roman"/>
          <w:b/>
          <w:sz w:val="28"/>
          <w:szCs w:val="28"/>
        </w:rPr>
        <w:t>ОБРАЗОВАТЕЛЬНАЯ ПРОГРАММА</w:t>
      </w:r>
    </w:p>
    <w:p w:rsidR="00620B89" w:rsidRPr="007E01C5" w:rsidRDefault="00620B89" w:rsidP="00620B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1C5">
        <w:rPr>
          <w:rFonts w:ascii="Times New Roman" w:hAnsi="Times New Roman" w:cs="Times New Roman"/>
          <w:b/>
          <w:sz w:val="28"/>
          <w:szCs w:val="28"/>
        </w:rPr>
        <w:t>ПОДГОТОВКИ НАУЧНЫХ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И НАУЧНО-ПЕДАГОГИЧЕСКИХ КАДРОВ </w:t>
      </w:r>
      <w:r w:rsidRPr="007E01C5">
        <w:rPr>
          <w:rFonts w:ascii="Times New Roman" w:hAnsi="Times New Roman" w:cs="Times New Roman"/>
          <w:b/>
          <w:sz w:val="28"/>
          <w:szCs w:val="28"/>
        </w:rPr>
        <w:t>В АСПИРАНТУРЕ</w:t>
      </w:r>
    </w:p>
    <w:p w:rsidR="00620B89" w:rsidRDefault="00620B89" w:rsidP="00620B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20B89" w:rsidTr="00553976">
        <w:tc>
          <w:tcPr>
            <w:tcW w:w="4672" w:type="dxa"/>
          </w:tcPr>
          <w:p w:rsidR="00620B89" w:rsidRDefault="00620B89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Отрасль науки:</w:t>
            </w:r>
          </w:p>
          <w:p w:rsidR="00620B89" w:rsidRDefault="00620B89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0B89" w:rsidRDefault="00620B89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научных специальностей:</w:t>
            </w:r>
          </w:p>
          <w:p w:rsidR="00620B89" w:rsidRDefault="00620B89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0B89" w:rsidRDefault="00620B89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Научная специальность</w:t>
            </w:r>
          </w:p>
          <w:p w:rsidR="00620B89" w:rsidRDefault="00620B89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0B89" w:rsidRDefault="00620B89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0B89" w:rsidRDefault="00620B89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обучения</w:t>
            </w:r>
          </w:p>
          <w:p w:rsidR="00620B89" w:rsidRDefault="00620B89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0B89" w:rsidRPr="00444D7C" w:rsidRDefault="00620B89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Нормативный срок обучения</w:t>
            </w:r>
          </w:p>
          <w:p w:rsidR="00620B89" w:rsidRDefault="00620B89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0B89" w:rsidRDefault="00620B89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620B89" w:rsidRDefault="00620B89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Философские</w:t>
            </w:r>
          </w:p>
          <w:p w:rsidR="00620B89" w:rsidRDefault="00620B89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0B89" w:rsidRDefault="00620B89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5.7. Философия</w:t>
            </w:r>
          </w:p>
          <w:p w:rsidR="00620B89" w:rsidRDefault="00620B89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0B89" w:rsidRDefault="00620B89" w:rsidP="00553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5.7.9. Философия религии и религиоведение</w:t>
            </w:r>
          </w:p>
          <w:p w:rsidR="00620B89" w:rsidRDefault="00620B89" w:rsidP="00553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0B89" w:rsidRDefault="00620B89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01C5">
              <w:rPr>
                <w:rFonts w:ascii="Times New Roman" w:hAnsi="Times New Roman" w:cs="Times New Roman"/>
                <w:sz w:val="28"/>
                <w:szCs w:val="28"/>
              </w:rPr>
              <w:t>чная</w:t>
            </w:r>
          </w:p>
          <w:p w:rsidR="00620B89" w:rsidRDefault="00620B89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0B89" w:rsidRPr="007E01C5" w:rsidRDefault="00620B89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</w:tr>
    </w:tbl>
    <w:p w:rsidR="00620B89" w:rsidRDefault="00620B89" w:rsidP="00620B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0B89" w:rsidRDefault="00620B89" w:rsidP="00620B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0B89" w:rsidRDefault="00620B89" w:rsidP="00620B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0B89" w:rsidRDefault="00620B89" w:rsidP="00620B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0B89" w:rsidRDefault="00620B89" w:rsidP="00620B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0B89" w:rsidRDefault="00620B89" w:rsidP="00620B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0B89" w:rsidRDefault="00620B89" w:rsidP="00620B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0B89" w:rsidRDefault="00620B89" w:rsidP="00620B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0B89" w:rsidRDefault="00620B89" w:rsidP="00620B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620B89" w:rsidRDefault="00620B89" w:rsidP="00620B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</w:p>
    <w:p w:rsidR="00620B89" w:rsidRDefault="00620B89" w:rsidP="00620B89"/>
    <w:p w:rsidR="00620B89" w:rsidRDefault="00620B89" w:rsidP="00620B8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6183">
        <w:rPr>
          <w:rFonts w:ascii="Times New Roman" w:hAnsi="Times New Roman" w:cs="Times New Roman"/>
          <w:sz w:val="24"/>
          <w:szCs w:val="24"/>
        </w:rPr>
        <w:t>Настоящая образовательная программа подготовки научных и научно-педагогических кадров в аспирантуре (далее программа аспирантуры) составлена в соответствии с федеральными государственными требованиями, утвержденными приказом Мин</w:t>
      </w:r>
      <w:r>
        <w:rPr>
          <w:rFonts w:ascii="Times New Roman" w:hAnsi="Times New Roman" w:cs="Times New Roman"/>
          <w:sz w:val="24"/>
          <w:szCs w:val="24"/>
        </w:rPr>
        <w:t xml:space="preserve">истерства науки и высшего </w:t>
      </w:r>
      <w:r w:rsidRPr="00406183">
        <w:rPr>
          <w:rFonts w:ascii="Times New Roman" w:hAnsi="Times New Roman" w:cs="Times New Roman"/>
          <w:sz w:val="24"/>
          <w:szCs w:val="24"/>
        </w:rPr>
        <w:t>обр</w:t>
      </w:r>
      <w:r>
        <w:rPr>
          <w:rFonts w:ascii="Times New Roman" w:hAnsi="Times New Roman" w:cs="Times New Roman"/>
          <w:sz w:val="24"/>
          <w:szCs w:val="24"/>
        </w:rPr>
        <w:t>азования Российской Федерации</w:t>
      </w:r>
      <w:r w:rsidRPr="00406183">
        <w:rPr>
          <w:rFonts w:ascii="Times New Roman" w:hAnsi="Times New Roman" w:cs="Times New Roman"/>
          <w:sz w:val="24"/>
          <w:szCs w:val="24"/>
        </w:rPr>
        <w:t xml:space="preserve"> от 20.10.2021 г. № 951</w:t>
      </w:r>
    </w:p>
    <w:p w:rsidR="00620B89" w:rsidRDefault="00620B89" w:rsidP="00620B8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программа обсуждена и одобрена на заседании кафедры философии  (протокол № 3 от «01»  марта 2022 г.)</w:t>
      </w:r>
    </w:p>
    <w:p w:rsidR="00620B89" w:rsidRDefault="00620B89" w:rsidP="00620B8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кафедрой Смирнов М.Ю., доктор социологических наук, профессор.</w:t>
      </w:r>
    </w:p>
    <w:p w:rsidR="00620B89" w:rsidRDefault="00620B89" w:rsidP="00620B89"/>
    <w:p w:rsidR="0011427B" w:rsidRDefault="0011427B">
      <w:pPr>
        <w:rPr>
          <w:rFonts w:ascii="Times New Roman" w:hAnsi="Times New Roman" w:cs="Times New Roman"/>
          <w:b/>
          <w:sz w:val="28"/>
          <w:szCs w:val="28"/>
        </w:rPr>
      </w:pPr>
    </w:p>
    <w:p w:rsidR="0011427B" w:rsidRDefault="0011427B" w:rsidP="004A5D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427B" w:rsidRDefault="0011427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A5DF9" w:rsidRPr="008A5B87" w:rsidRDefault="004A5DF9" w:rsidP="004A5D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B87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94645943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11427B" w:rsidRDefault="0011427B">
          <w:pPr>
            <w:pStyle w:val="aa"/>
          </w:pPr>
        </w:p>
        <w:p w:rsidR="0011427B" w:rsidRPr="0011427B" w:rsidRDefault="0011427B" w:rsidP="0011427B">
          <w:pPr>
            <w:pStyle w:val="11"/>
            <w:tabs>
              <w:tab w:val="left" w:pos="440"/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6154847" w:history="1">
            <w:r w:rsidRPr="0011427B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1.</w:t>
            </w:r>
            <w:r w:rsidRPr="0011427B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Pr="0011427B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ОБЩИЕ ПОЛОЖЕНИЯ</w:t>
            </w:r>
            <w:r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_Toc126154847 \h </w:instrText>
            </w:r>
            <w:r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1427B" w:rsidRPr="0011427B" w:rsidRDefault="00630747" w:rsidP="0011427B">
          <w:pPr>
            <w:pStyle w:val="21"/>
            <w:tabs>
              <w:tab w:val="left" w:pos="880"/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4848" w:history="1">
            <w:r w:rsidR="0011427B" w:rsidRPr="0011427B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1.1.</w:t>
            </w:r>
            <w:r w:rsidR="0011427B" w:rsidRPr="0011427B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11427B" w:rsidRPr="0011427B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Назначение программы подготовки научных и научно-педагогических кадров в аспирантуре</w:t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_Toc126154848 \h </w:instrText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1427B" w:rsidRPr="0011427B" w:rsidRDefault="00630747" w:rsidP="0011427B">
          <w:pPr>
            <w:pStyle w:val="21"/>
            <w:tabs>
              <w:tab w:val="left" w:pos="880"/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4849" w:history="1">
            <w:r w:rsidR="0011427B" w:rsidRPr="0011427B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1.2.</w:t>
            </w:r>
            <w:r w:rsidR="0011427B" w:rsidRPr="0011427B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11427B" w:rsidRPr="0011427B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Нормативные документы</w:t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_Toc126154849 \h </w:instrText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1427B" w:rsidRPr="0011427B" w:rsidRDefault="00630747" w:rsidP="0011427B">
          <w:pPr>
            <w:pStyle w:val="1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4850" w:history="1">
            <w:r w:rsidR="0011427B" w:rsidRPr="0011427B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2. ОБЩАЯ ХАРАКТЕРИСТИКА ПРОГРАММЫ АСПИРАНТУРЫ ПО НАУЧНОЙ СПЕЦИАЛЬНОСТИ 5.7.9. ФИЛОСОФИЯ РЕЛИГИИ И РЕЛИГИОВЕДЕНИЕ</w:t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_Toc126154850 \h </w:instrText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1427B" w:rsidRPr="0011427B" w:rsidRDefault="00630747" w:rsidP="0011427B">
          <w:pPr>
            <w:pStyle w:val="2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4851" w:history="1">
            <w:r w:rsidR="0011427B" w:rsidRPr="0011427B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2.1. Срок освоения, объем и формы обучения по программе аспирантуры</w:t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_Toc126154851 \h </w:instrText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1427B" w:rsidRPr="0011427B" w:rsidRDefault="00630747" w:rsidP="0011427B">
          <w:pPr>
            <w:pStyle w:val="2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4852" w:history="1">
            <w:r w:rsidR="0011427B" w:rsidRPr="0011427B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2.2. Структура программы аспирантуры</w:t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_Toc126154852 \h </w:instrText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1427B" w:rsidRPr="0011427B" w:rsidRDefault="00630747" w:rsidP="0011427B">
          <w:pPr>
            <w:pStyle w:val="2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4853" w:history="1">
            <w:r w:rsidR="0011427B" w:rsidRPr="0011427B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2.2.1. Научный компонент</w:t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_Toc126154853 \h </w:instrText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1427B" w:rsidRPr="0011427B" w:rsidRDefault="00630747" w:rsidP="0011427B">
          <w:pPr>
            <w:pStyle w:val="2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4854" w:history="1">
            <w:r w:rsidR="0011427B" w:rsidRPr="0011427B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2.2.2. Образовательный компонент</w:t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_Toc126154854 \h </w:instrText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1427B" w:rsidRPr="0011427B" w:rsidRDefault="00630747" w:rsidP="0011427B">
          <w:pPr>
            <w:pStyle w:val="2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4855" w:history="1">
            <w:r w:rsidR="0011427B" w:rsidRPr="0011427B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2.2.3. Итоговая аттестация</w:t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_Toc126154855 \h </w:instrText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1427B" w:rsidRPr="0011427B" w:rsidRDefault="00630747" w:rsidP="0011427B">
          <w:pPr>
            <w:pStyle w:val="1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4856" w:history="1">
            <w:r w:rsidR="0011427B" w:rsidRPr="0011427B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3. ДОКУМЕНТЫ, РЕГЛАМЕНТИРУЮЩИЕ СОДЕРЖАНИЕ И ОРГАНИЗАЦИЮ ПРОЦЕССА ПОДГОТОВКИ АСПИРАНТА</w:t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_Toc126154856 \h </w:instrText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1427B" w:rsidRPr="0011427B" w:rsidRDefault="00630747" w:rsidP="0011427B">
          <w:pPr>
            <w:pStyle w:val="2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4857" w:history="1">
            <w:r w:rsidR="0011427B" w:rsidRPr="0011427B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 Документы для освоения программы аспирантуры</w:t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_Toc126154857 \h </w:instrText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1427B" w:rsidRPr="0011427B" w:rsidRDefault="00630747" w:rsidP="0011427B">
          <w:pPr>
            <w:pStyle w:val="2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4858" w:history="1">
            <w:r w:rsidR="0011427B" w:rsidRPr="0011427B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3.1.1. План научной деятельности</w:t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_Toc126154858 \h </w:instrText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1427B" w:rsidRPr="0011427B" w:rsidRDefault="00630747" w:rsidP="0011427B">
          <w:pPr>
            <w:pStyle w:val="2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4859" w:history="1">
            <w:r w:rsidR="0011427B" w:rsidRPr="0011427B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3.1.2. Учебный план</w:t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_Toc126154859 \h </w:instrText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1427B" w:rsidRPr="0011427B" w:rsidRDefault="00630747" w:rsidP="0011427B">
          <w:pPr>
            <w:pStyle w:val="2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4860" w:history="1">
            <w:r w:rsidR="0011427B" w:rsidRPr="0011427B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3.1.3. Календарный учебный график</w:t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_Toc126154860 \h </w:instrText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1427B" w:rsidRPr="0011427B" w:rsidRDefault="00630747" w:rsidP="0011427B">
          <w:pPr>
            <w:pStyle w:val="2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4861" w:history="1">
            <w:r w:rsidR="0011427B" w:rsidRPr="0011427B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3.1.4. Рабочие программы дисциплин (модулей)</w:t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_Toc126154861 \h </w:instrText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1427B" w:rsidRPr="0011427B" w:rsidRDefault="00630747" w:rsidP="0011427B">
          <w:pPr>
            <w:pStyle w:val="2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4862" w:history="1">
            <w:r w:rsidR="0011427B" w:rsidRPr="0011427B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3.1.5. Программы кандидатских экзаменов</w:t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_Toc126154862 \h </w:instrText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1427B" w:rsidRPr="0011427B" w:rsidRDefault="00630747" w:rsidP="0011427B">
          <w:pPr>
            <w:pStyle w:val="2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4863" w:history="1">
            <w:r w:rsidR="0011427B" w:rsidRPr="0011427B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3.1.6. Программа практики</w:t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_Toc126154863 \h </w:instrText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1427B" w:rsidRPr="0011427B" w:rsidRDefault="00630747" w:rsidP="0011427B">
          <w:pPr>
            <w:pStyle w:val="2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4864" w:history="1">
            <w:r w:rsidR="0011427B" w:rsidRPr="0011427B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3.1.7. Программа итоговой аттестации</w:t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_Toc126154864 \h </w:instrText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1427B" w:rsidRPr="0011427B" w:rsidRDefault="00630747" w:rsidP="0011427B">
          <w:pPr>
            <w:pStyle w:val="2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4865" w:history="1">
            <w:r w:rsidR="0011427B" w:rsidRPr="0011427B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3.1.8. Оценочные и методические материалы</w:t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_Toc126154865 \h </w:instrText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1427B" w:rsidRPr="0011427B" w:rsidRDefault="00630747" w:rsidP="0011427B">
          <w:pPr>
            <w:pStyle w:val="1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4866" w:history="1">
            <w:r w:rsidR="0011427B" w:rsidRPr="0011427B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4. ПЛАНИРУЕМЫЕ РЕЗУЛЬТАТЫ ОСВОЕНИЯ ПРОГРАММЫ АСПИРАНТУРЫ</w:t>
            </w:r>
            <w:r w:rsid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……………………………………………………………………………...</w:t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_Toc126154866 \h </w:instrText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1427B" w:rsidRPr="0011427B" w:rsidRDefault="00630747" w:rsidP="0011427B">
          <w:pPr>
            <w:pStyle w:val="2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4867" w:history="1">
            <w:r w:rsidR="0011427B" w:rsidRPr="0011427B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4.1. Требования к результатам освоения программы аспирантуры</w:t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_Toc126154867 \h </w:instrText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1427B" w:rsidRPr="0011427B" w:rsidRDefault="00630747" w:rsidP="0011427B">
          <w:pPr>
            <w:pStyle w:val="1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4868" w:history="1">
            <w:r w:rsidR="0011427B" w:rsidRPr="0011427B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5. УСЛОВИЯ РЕАЛИЗАЦИИ ПРОГРАММ ПОДГОТОВКИ НАУЧНЫХ И НАУЧНО-ПЕДАГОГИЧЕСКИХ КАДРОВ В АСПИРАНТУРЕ</w:t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_Toc126154868 \h </w:instrText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1427B" w:rsidRPr="0011427B" w:rsidRDefault="00630747" w:rsidP="0011427B">
          <w:pPr>
            <w:pStyle w:val="2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4869" w:history="1">
            <w:r w:rsidR="0011427B" w:rsidRPr="0011427B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5.1. Требования к материально-техническому и учебно-методическому обеспечению программы подготовки научных и научно-педагогических кадров в аспирантуре</w:t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_Toc126154869 \h </w:instrText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1427B" w:rsidRPr="0011427B" w:rsidRDefault="00630747" w:rsidP="0011427B">
          <w:pPr>
            <w:pStyle w:val="2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4870" w:history="1">
            <w:r w:rsidR="0011427B" w:rsidRPr="0011427B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5.2. Требования к кадровому обеспечению для реализации программы аспирантуры</w:t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_Toc126154870 \h </w:instrText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1427B" w:rsidRPr="0011427B" w:rsidRDefault="00630747" w:rsidP="0011427B">
          <w:pPr>
            <w:pStyle w:val="1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4871" w:history="1">
            <w:r w:rsidR="0011427B" w:rsidRPr="0011427B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6. ОЦЕНКА КАЧЕСТВА ПОДГОТОВКИ ОБУЧАЮЩИХСЯ ПО ПРОГРАММЕ АСПИРАНТУРЫ</w:t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_Toc126154871 \h </w:instrText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1427B" w:rsidRPr="0011427B" w:rsidRDefault="00630747" w:rsidP="0011427B">
          <w:pPr>
            <w:pStyle w:val="2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4872" w:history="1">
            <w:r w:rsidR="0011427B" w:rsidRPr="0011427B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6.1. Контроль качества освоения программы аспирантуры</w:t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_Toc126154872 \h </w:instrText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1427B" w:rsidRPr="0011427B" w:rsidRDefault="00630747" w:rsidP="0011427B">
          <w:pPr>
            <w:pStyle w:val="2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4873" w:history="1">
            <w:r w:rsidR="0011427B" w:rsidRPr="0011427B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6.2. Оценочные материалы</w:t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_Toc126154873 \h </w:instrText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1427B" w:rsidRPr="0011427B" w:rsidRDefault="00630747" w:rsidP="0011427B">
          <w:pPr>
            <w:pStyle w:val="2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4874" w:history="1">
            <w:r w:rsidR="0011427B" w:rsidRPr="0011427B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6.3. Оценивание аспирантами содержания, организации и качества образовательного процесса</w:t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_Toc126154874 \h </w:instrText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1427B" w:rsidRPr="0011427B" w:rsidRDefault="00630747" w:rsidP="0011427B">
          <w:pPr>
            <w:pStyle w:val="2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4875" w:history="1">
            <w:r w:rsidR="0011427B" w:rsidRPr="0011427B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6.4. Итоговая аттестация</w:t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_Toc126154875 \h </w:instrText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1427B" w:rsidRPr="0011427B" w:rsidRDefault="00630747" w:rsidP="0011427B">
          <w:pPr>
            <w:pStyle w:val="2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4876" w:history="1">
            <w:r w:rsidR="0011427B" w:rsidRPr="0011427B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6.5. Система внутренней оценки качества образовательной деятельности</w:t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_Toc126154876 \h </w:instrText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1427B" w:rsidRPr="0011427B" w:rsidRDefault="00630747" w:rsidP="0011427B">
          <w:pPr>
            <w:pStyle w:val="2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4877" w:history="1">
            <w:r w:rsidR="0011427B" w:rsidRPr="0011427B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6.6. Внешняя оценка качества образовательной деятельности</w:t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_Toc126154877 \h </w:instrText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1427B" w:rsidRPr="0011427B" w:rsidRDefault="00630747" w:rsidP="0011427B">
          <w:pPr>
            <w:pStyle w:val="2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4878" w:history="1">
            <w:r w:rsidR="0011427B" w:rsidRPr="0011427B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6.7. Регламент периодического обновления программ аспирантуры</w:t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_Toc126154878 \h </w:instrText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1427B" w:rsidRPr="0011427B" w:rsidRDefault="00630747" w:rsidP="0011427B">
          <w:pPr>
            <w:pStyle w:val="1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4879" w:history="1">
            <w:r w:rsidR="0011427B" w:rsidRPr="0011427B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7. УСЛОВИЯ ОРГАНИЗАЦИИ ОБУЧЕНИЯ ДЛЯ ИНВАЛИДОВ И ЛИЦ С ОГРАНИЧЕННЫМИ ВОЗМОЖНОСТЯМИ ЗДОРОВЬЯ</w:t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_Toc126154879 \h </w:instrText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1427B" w:rsidRDefault="00630747" w:rsidP="0011427B">
          <w:pPr>
            <w:pStyle w:val="11"/>
            <w:tabs>
              <w:tab w:val="right" w:leader="dot" w:pos="9345"/>
            </w:tabs>
            <w:spacing w:after="40" w:line="240" w:lineRule="auto"/>
            <w:rPr>
              <w:noProof/>
            </w:rPr>
          </w:pPr>
          <w:hyperlink w:anchor="_Toc126154880" w:history="1">
            <w:r w:rsidR="0011427B" w:rsidRPr="0011427B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8. ПРИЛОЖЕНИЯ</w:t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_Toc126154880 \h </w:instrText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11427B" w:rsidRPr="0011427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1427B" w:rsidRDefault="0011427B">
          <w:r>
            <w:rPr>
              <w:b/>
              <w:bCs/>
            </w:rPr>
            <w:lastRenderedPageBreak/>
            <w:fldChar w:fldCharType="end"/>
          </w:r>
        </w:p>
      </w:sdtContent>
    </w:sdt>
    <w:p w:rsidR="004A5DF9" w:rsidRPr="0011427B" w:rsidRDefault="004A5DF9" w:rsidP="0011427B">
      <w:pPr>
        <w:pStyle w:val="a3"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" w:name="_Toc126154847"/>
      <w:r w:rsidRPr="001142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ОБЩИЕ ПОЛОЖЕНИЯ</w:t>
      </w:r>
      <w:bookmarkEnd w:id="1"/>
    </w:p>
    <w:p w:rsidR="004A5DF9" w:rsidRPr="0011427B" w:rsidRDefault="004A5DF9" w:rsidP="004A5DF9">
      <w:pPr>
        <w:pStyle w:val="a3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11427B" w:rsidRDefault="004A5DF9" w:rsidP="0011427B">
      <w:pPr>
        <w:pStyle w:val="a3"/>
        <w:numPr>
          <w:ilvl w:val="1"/>
          <w:numId w:val="1"/>
        </w:numPr>
        <w:spacing w:after="0" w:line="240" w:lineRule="auto"/>
        <w:ind w:left="851" w:hanging="567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_Toc126154848"/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Назначение программы подготовки научных и научно-педагогических кадров в аспирантуре</w:t>
      </w:r>
      <w:bookmarkEnd w:id="2"/>
    </w:p>
    <w:p w:rsidR="004A5DF9" w:rsidRPr="0011427B" w:rsidRDefault="004A5DF9" w:rsidP="004A5DF9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 подготовки научных и научно-педагогических кадров в аспирантуре (далее – программа аспирантуры</w:t>
      </w:r>
      <w:r w:rsidR="002875D0"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6B2248"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научной специальности 5.7.9. Философия религии и религиоведение</w:t>
      </w: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, реализуемая государственным автономным образовательным учреждением высшего образования Ленинградской области «Ленинградский государственный университет им. А.С. Пушкина» (далее – ГАОУ ВО ЛО «ЛГУ им. А.С. Пушкина», Университет), представляет собой комплект документов, разработанных на основе федеральных государственных требований к структуре программ подготовки научных и научно-педагогических кадров в аспирантуре, условиями их реализации, сроками освоения этих программ с учетом различных форм обучения, образовательных технологий  и особенностей  отдельных категорий аспирантов, утвержденные приказом Министерства науки и высшего образования Российской Федерации от 20 октября 2021 года № 951.</w:t>
      </w:r>
    </w:p>
    <w:p w:rsidR="004A5DF9" w:rsidRPr="0011427B" w:rsidRDefault="004A5DF9" w:rsidP="004A5DF9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 аспирантуры - это комплекс основных характеристик образования (объема, структуры, условий реализации, сроков освоения с учетом форм обучения, образовательных технологий, особенностей отдельных категорий аспирантов), включающий в себя комплект документов, в которых определены требования к результатам ее освоения, содержащий план научной деятельности, учебный план, календарный учебный график, рабочие программы дисциплин (модулей), практики, оценочные и методические материалы.</w:t>
      </w:r>
    </w:p>
    <w:p w:rsidR="004A5DF9" w:rsidRPr="0011427B" w:rsidRDefault="004A5DF9" w:rsidP="004A5DF9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Программа аспирантуры разработана по научной специальности </w:t>
      </w:r>
      <w:r w:rsidR="006B2248"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5.7.9. Философия религии и религиоведение</w:t>
      </w: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, предусмотренной номенклатурой научных специальностей, по которым присуждаются ученые степени, утверждаемой Министерством науки и высшего образования Российской Федерации.</w:t>
      </w:r>
    </w:p>
    <w:p w:rsidR="004A5DF9" w:rsidRPr="0011427B" w:rsidRDefault="004A5DF9" w:rsidP="004A5DF9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Университет осуществляет научную (научно-исследовательскую) деятельность, в том числе выполняет фундаментальные, поисковые и прикладные научные исследования и обладает научным потенциалом по г</w:t>
      </w:r>
      <w:r w:rsidR="008F4402"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руппе научных специальностей 5.7. Философия</w:t>
      </w: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которой реализуется программа аспирантуры по научной специальности </w:t>
      </w:r>
      <w:r w:rsidR="008F4402"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5.7.</w:t>
      </w:r>
      <w:r w:rsidR="006B2248"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9A57BD"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B2248"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Философия религии и религиоведение</w:t>
      </w: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02CC5" w:rsidRPr="0011427B" w:rsidRDefault="00C02CC5" w:rsidP="004A5DF9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11427B" w:rsidRDefault="004A5DF9" w:rsidP="0011427B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3" w:name="_Toc126154849"/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Нормативные документы</w:t>
      </w:r>
      <w:bookmarkEnd w:id="3"/>
    </w:p>
    <w:p w:rsidR="004A5DF9" w:rsidRPr="0011427B" w:rsidRDefault="004A5DF9" w:rsidP="004A5DF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Нормативную базу для разработки программы аспирантуры составляют:</w:t>
      </w:r>
    </w:p>
    <w:p w:rsidR="004A5DF9" w:rsidRPr="0011427B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Федеральный закон Российской Федерации от 29 декабря 2012 года № 273-ФЗ «Об образовании в Российской Федерации» (с дополнениями и изменениями);</w:t>
      </w:r>
    </w:p>
    <w:p w:rsidR="004A5DF9" w:rsidRPr="0011427B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Федеральный закон от 23 августа 1996 года № 127-ФЗ «О науке и государственной научно-технической политике»;</w:t>
      </w:r>
    </w:p>
    <w:p w:rsidR="004A5DF9" w:rsidRPr="0011427B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 Правительства РФ от 30.11.2021 №2122 «Об утверждении Положения о подготовке научных и научно-педагогических кадров в аспирантуре ((адъюнктуре)»;</w:t>
      </w:r>
    </w:p>
    <w:p w:rsidR="004A5DF9" w:rsidRPr="0011427B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 Правительства РФ от 24.09.2013 № 842 «О порядке присуждения ученых степеней» (вместе с «Положением о присуждении ученых степеней»);</w:t>
      </w:r>
    </w:p>
    <w:p w:rsidR="004A5DF9" w:rsidRPr="0011427B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Приказ Минобрнауки России от 20.10.2021 № 951 «Об утверждении федеральных государственных требований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(адъюнктов)»;</w:t>
      </w:r>
    </w:p>
    <w:p w:rsidR="004A5DF9" w:rsidRPr="0011427B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Приказ Минобрнауки России от 24.02.2021 № 118 «Об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утвержденной приказом Министерства образования и науки Российской Федерации от 10 ноября 2017 г. № 1093»;</w:t>
      </w:r>
    </w:p>
    <w:p w:rsidR="004A5DF9" w:rsidRPr="0011427B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Приказ Минобрнауки России от 24.08.2021 № 786 «Об установлении соответствия направлений подготовки научно-педагогических кадров в аспирантуре (адъюнктуре) научным специальностям, предусмотренным номенклатурой научных специальностей, по которым присуждаются ученые степени, утвержденной приказом Министерства науки и высшего образования Российской Федерации от 24 февраля 2021 г. № 118»;</w:t>
      </w:r>
    </w:p>
    <w:p w:rsidR="004A5DF9" w:rsidRPr="0011427B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Нормативно-методические документы Минобрнауки России;</w:t>
      </w:r>
    </w:p>
    <w:p w:rsidR="004A5DF9" w:rsidRPr="0011427B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Локальные нормативные акты ГАОУ ВО ЛО «ЛГУ им. А.С. Пушкина».</w:t>
      </w:r>
    </w:p>
    <w:p w:rsidR="004A5DF9" w:rsidRPr="0011427B" w:rsidRDefault="004A5DF9" w:rsidP="004A5DF9">
      <w:pPr>
        <w:rPr>
          <w:color w:val="000000" w:themeColor="text1"/>
          <w:sz w:val="24"/>
          <w:szCs w:val="24"/>
        </w:rPr>
      </w:pPr>
    </w:p>
    <w:p w:rsidR="004A5DF9" w:rsidRPr="0011427B" w:rsidRDefault="004A5DF9" w:rsidP="0011427B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4" w:name="_Toc126154850"/>
      <w:r w:rsidRPr="001142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 ОБЩАЯ ХАРАКТЕРИСТИКА ПРОГРАММЫ АСПИРАНТУРЫ ПО НАУЧНОЙ СПЕЦИАЛЬНОСТИ </w:t>
      </w:r>
      <w:r w:rsidR="006B2248" w:rsidRPr="001142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5.7.9. ФИЛОСОФИЯ РЕЛИГИИ И РЕЛИГИОВЕДЕНИЕ</w:t>
      </w:r>
      <w:bookmarkEnd w:id="4"/>
    </w:p>
    <w:p w:rsidR="004A5DF9" w:rsidRPr="0011427B" w:rsidRDefault="004A5DF9" w:rsidP="0011427B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_Toc126154851"/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2.1. Срок освоения, объем и формы обучения по программе аспирантуры</w:t>
      </w:r>
      <w:bookmarkEnd w:id="5"/>
    </w:p>
    <w:p w:rsidR="004A5DF9" w:rsidRPr="0011427B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1. Программа аспирантуры реализуется в очной форме;</w:t>
      </w:r>
    </w:p>
    <w:p w:rsidR="004A5DF9" w:rsidRPr="0011427B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2. Срок освоения программы аспирантуры по очной форме обучения составляет 3 года;</w:t>
      </w:r>
    </w:p>
    <w:p w:rsidR="004A5DF9" w:rsidRPr="0011427B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3. Объем программы аспирантуры устанавливается в зачетных единицах (з.е.) и составляет 180 (з.е.). Одна зачетная единица для программы аспирантуры составляет 36 академических (27 астрономических) часов.</w:t>
      </w:r>
    </w:p>
    <w:p w:rsidR="004A5DF9" w:rsidRPr="0011427B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Процесс освоения программы аспирантуры разделяется на курсы. </w:t>
      </w:r>
    </w:p>
    <w:p w:rsidR="004A5DF9" w:rsidRPr="0011427B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5. При реализации программы аспирантуры ГАОУ ВО ЛО «ЛГУ им. А.С. Пушкина» вправе использовать различные образовательные технологии, в том числе дистанционные образовательные технологии.</w:t>
      </w:r>
    </w:p>
    <w:p w:rsidR="004A5DF9" w:rsidRPr="0011427B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6. Освоение программы аспирантуры осуществляется аспирантом по индивидуальному плану работы, включающему индивидуальный план научной деятельности и индивидуальный учебный план.</w:t>
      </w:r>
    </w:p>
    <w:p w:rsidR="004A5DF9" w:rsidRPr="0011427B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7. Порядок формирования и утверждения индивидуального плана работы аспиранта определяется локальным нормативным актом ГАОУ ВО ЛО «ЛГУ им. А.С. Пушкина».</w:t>
      </w:r>
    </w:p>
    <w:p w:rsidR="004A5DF9" w:rsidRPr="0011427B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8. Образовательная деятельность по программе аспирантуры осуществляется на государственном языке Российской Федерации. Язык обучения – русский.</w:t>
      </w:r>
    </w:p>
    <w:p w:rsidR="004A5DF9" w:rsidRPr="0011427B" w:rsidRDefault="004A5DF9" w:rsidP="0011427B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" w:name="_Toc126154852"/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2.2. Структура программы аспирантуры</w:t>
      </w:r>
      <w:bookmarkEnd w:id="6"/>
    </w:p>
    <w:p w:rsidR="004A5DF9" w:rsidRPr="0011427B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Программа аспирантуры (Таблица 1) включает в себя:</w:t>
      </w:r>
    </w:p>
    <w:p w:rsidR="004A5DF9" w:rsidRPr="0011427B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научный компонент;</w:t>
      </w:r>
    </w:p>
    <w:p w:rsidR="004A5DF9" w:rsidRPr="0011427B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образовательный компонент;</w:t>
      </w:r>
    </w:p>
    <w:p w:rsidR="000E281B" w:rsidRPr="0011427B" w:rsidRDefault="004A5DF9" w:rsidP="00A371E1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итоговую аттестацию.</w:t>
      </w:r>
    </w:p>
    <w:p w:rsidR="00FC64EE" w:rsidRPr="0011427B" w:rsidRDefault="00FC64EE" w:rsidP="00D9079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2CC5" w:rsidRPr="0011427B" w:rsidRDefault="00C02CC5" w:rsidP="00D9079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2CC5" w:rsidRPr="0011427B" w:rsidRDefault="00C02CC5" w:rsidP="00D9079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11427B" w:rsidRDefault="004A5DF9" w:rsidP="004A5DF9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Таблица 1 – Структура программы аспирантуры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280"/>
        <w:gridCol w:w="4976"/>
        <w:gridCol w:w="1260"/>
        <w:gridCol w:w="1109"/>
      </w:tblGrid>
      <w:tr w:rsidR="0011427B" w:rsidRPr="0011427B" w:rsidTr="00260AF6">
        <w:tc>
          <w:tcPr>
            <w:tcW w:w="1280" w:type="dxa"/>
            <w:vMerge w:val="restart"/>
          </w:tcPr>
          <w:p w:rsidR="004A5DF9" w:rsidRPr="0011427B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42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индекс</w:t>
            </w:r>
          </w:p>
        </w:tc>
        <w:tc>
          <w:tcPr>
            <w:tcW w:w="4976" w:type="dxa"/>
            <w:vMerge w:val="restart"/>
          </w:tcPr>
          <w:p w:rsidR="004A5DF9" w:rsidRPr="0011427B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42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разделов и дисциплин (модулей)</w:t>
            </w:r>
          </w:p>
        </w:tc>
        <w:tc>
          <w:tcPr>
            <w:tcW w:w="2369" w:type="dxa"/>
            <w:gridSpan w:val="2"/>
          </w:tcPr>
          <w:p w:rsidR="004A5DF9" w:rsidRPr="0011427B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42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Трудоемкость</w:t>
            </w:r>
          </w:p>
        </w:tc>
      </w:tr>
      <w:tr w:rsidR="0011427B" w:rsidRPr="0011427B" w:rsidTr="00260AF6">
        <w:tc>
          <w:tcPr>
            <w:tcW w:w="1280" w:type="dxa"/>
            <w:vMerge/>
          </w:tcPr>
          <w:p w:rsidR="004A5DF9" w:rsidRPr="0011427B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76" w:type="dxa"/>
            <w:vMerge/>
          </w:tcPr>
          <w:p w:rsidR="004A5DF9" w:rsidRPr="0011427B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</w:tcPr>
          <w:p w:rsidR="004A5DF9" w:rsidRPr="0011427B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42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часы</w:t>
            </w:r>
          </w:p>
        </w:tc>
        <w:tc>
          <w:tcPr>
            <w:tcW w:w="1109" w:type="dxa"/>
          </w:tcPr>
          <w:p w:rsidR="004A5DF9" w:rsidRPr="0011427B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42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ЗЕТ</w:t>
            </w:r>
          </w:p>
        </w:tc>
      </w:tr>
      <w:tr w:rsidR="00260AF6" w:rsidRPr="0011427B" w:rsidTr="00260AF6">
        <w:tc>
          <w:tcPr>
            <w:tcW w:w="1280" w:type="dxa"/>
          </w:tcPr>
          <w:p w:rsidR="00260AF6" w:rsidRPr="0044767A" w:rsidRDefault="00260AF6" w:rsidP="00260AF6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976" w:type="dxa"/>
          </w:tcPr>
          <w:p w:rsidR="00260AF6" w:rsidRPr="0011427B" w:rsidRDefault="00260AF6" w:rsidP="00260AF6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НАУЧНЫЙ КОМПОНЕНТ</w:t>
            </w:r>
          </w:p>
        </w:tc>
        <w:tc>
          <w:tcPr>
            <w:tcW w:w="1260" w:type="dxa"/>
          </w:tcPr>
          <w:p w:rsidR="00260AF6" w:rsidRPr="0011427B" w:rsidRDefault="00260AF6" w:rsidP="00260AF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42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4824</w:t>
            </w:r>
          </w:p>
        </w:tc>
        <w:tc>
          <w:tcPr>
            <w:tcW w:w="1109" w:type="dxa"/>
          </w:tcPr>
          <w:p w:rsidR="00260AF6" w:rsidRPr="0011427B" w:rsidRDefault="00260AF6" w:rsidP="00260AF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42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134</w:t>
            </w:r>
          </w:p>
        </w:tc>
      </w:tr>
      <w:tr w:rsidR="00260AF6" w:rsidRPr="0011427B" w:rsidTr="00260AF6">
        <w:tc>
          <w:tcPr>
            <w:tcW w:w="1280" w:type="dxa"/>
          </w:tcPr>
          <w:p w:rsidR="00260AF6" w:rsidRPr="0044767A" w:rsidRDefault="00260AF6" w:rsidP="00260AF6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1.1.</w:t>
            </w:r>
          </w:p>
        </w:tc>
        <w:tc>
          <w:tcPr>
            <w:tcW w:w="4976" w:type="dxa"/>
          </w:tcPr>
          <w:p w:rsidR="00260AF6" w:rsidRPr="002240A0" w:rsidRDefault="00260AF6" w:rsidP="00260AF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1260" w:type="dxa"/>
          </w:tcPr>
          <w:p w:rsidR="00260AF6" w:rsidRPr="002240A0" w:rsidRDefault="00260AF6" w:rsidP="00260AF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4428</w:t>
            </w:r>
          </w:p>
        </w:tc>
        <w:tc>
          <w:tcPr>
            <w:tcW w:w="1109" w:type="dxa"/>
          </w:tcPr>
          <w:p w:rsidR="00260AF6" w:rsidRPr="002240A0" w:rsidRDefault="00260AF6" w:rsidP="00260AF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</w:p>
        </w:tc>
      </w:tr>
      <w:tr w:rsidR="00260AF6" w:rsidRPr="0011427B" w:rsidTr="00260AF6">
        <w:tc>
          <w:tcPr>
            <w:tcW w:w="1280" w:type="dxa"/>
          </w:tcPr>
          <w:p w:rsidR="00260AF6" w:rsidRPr="0044767A" w:rsidRDefault="00260AF6" w:rsidP="00260AF6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1.1.1(</w:t>
            </w:r>
            <w:r>
              <w:rPr>
                <w:rFonts w:ascii="Times New Roman" w:hAnsi="Times New Roman"/>
                <w:lang w:val="en-US"/>
              </w:rPr>
              <w:t>H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976" w:type="dxa"/>
          </w:tcPr>
          <w:p w:rsidR="00260AF6" w:rsidRPr="00104D74" w:rsidRDefault="00260AF6" w:rsidP="00260AF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1260" w:type="dxa"/>
          </w:tcPr>
          <w:p w:rsidR="00260AF6" w:rsidRPr="00104D74" w:rsidRDefault="00260AF6" w:rsidP="00260A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4428</w:t>
            </w:r>
          </w:p>
        </w:tc>
        <w:tc>
          <w:tcPr>
            <w:tcW w:w="1109" w:type="dxa"/>
          </w:tcPr>
          <w:p w:rsidR="00260AF6" w:rsidRPr="00104D74" w:rsidRDefault="00260AF6" w:rsidP="00260A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260AF6" w:rsidRPr="0011427B" w:rsidTr="00260AF6">
        <w:tc>
          <w:tcPr>
            <w:tcW w:w="1280" w:type="dxa"/>
          </w:tcPr>
          <w:p w:rsidR="00260AF6" w:rsidRPr="00B01FF1" w:rsidRDefault="00260AF6" w:rsidP="00260AF6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1.2.</w:t>
            </w:r>
          </w:p>
        </w:tc>
        <w:tc>
          <w:tcPr>
            <w:tcW w:w="4976" w:type="dxa"/>
          </w:tcPr>
          <w:p w:rsidR="00260AF6" w:rsidRPr="002240A0" w:rsidRDefault="00260AF6" w:rsidP="00260AF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публикаций и (или) заявок на патенты на изобретения</w:t>
            </w:r>
          </w:p>
        </w:tc>
        <w:tc>
          <w:tcPr>
            <w:tcW w:w="1260" w:type="dxa"/>
          </w:tcPr>
          <w:p w:rsidR="00260AF6" w:rsidRPr="002240A0" w:rsidRDefault="00260AF6" w:rsidP="00260AF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1109" w:type="dxa"/>
          </w:tcPr>
          <w:p w:rsidR="00260AF6" w:rsidRPr="002240A0" w:rsidRDefault="00260AF6" w:rsidP="00260AF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60AF6" w:rsidRPr="0011427B" w:rsidTr="00260AF6">
        <w:tc>
          <w:tcPr>
            <w:tcW w:w="1280" w:type="dxa"/>
          </w:tcPr>
          <w:p w:rsidR="00260AF6" w:rsidRPr="00B01FF1" w:rsidRDefault="00260AF6" w:rsidP="00260AF6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1.2.1</w:t>
            </w:r>
            <w:r w:rsidRPr="00B01FF1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Н</w:t>
            </w:r>
            <w:r w:rsidRPr="00B01FF1">
              <w:rPr>
                <w:rFonts w:ascii="Times New Roman" w:hAnsi="Times New Roman"/>
              </w:rPr>
              <w:t>)</w:t>
            </w:r>
          </w:p>
        </w:tc>
        <w:tc>
          <w:tcPr>
            <w:tcW w:w="4976" w:type="dxa"/>
          </w:tcPr>
          <w:p w:rsidR="00260AF6" w:rsidRPr="00104D74" w:rsidRDefault="00260AF6" w:rsidP="00260AF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Подготовка публикаций и (или) заявок на патенты на изобретения, полезные модели, промышленные образцы, свидетельства о государственной регистрации программ для электронных вычислительных машин, баз данных</w:t>
            </w:r>
          </w:p>
        </w:tc>
        <w:tc>
          <w:tcPr>
            <w:tcW w:w="1260" w:type="dxa"/>
          </w:tcPr>
          <w:p w:rsidR="00260AF6" w:rsidRPr="00104D74" w:rsidRDefault="00260AF6" w:rsidP="00260A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09" w:type="dxa"/>
          </w:tcPr>
          <w:p w:rsidR="00260AF6" w:rsidRPr="00104D74" w:rsidRDefault="00260AF6" w:rsidP="00260A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60AF6" w:rsidRPr="0011427B" w:rsidTr="00260AF6">
        <w:tc>
          <w:tcPr>
            <w:tcW w:w="1280" w:type="dxa"/>
          </w:tcPr>
          <w:p w:rsidR="00260AF6" w:rsidRPr="00B01FF1" w:rsidRDefault="00260AF6" w:rsidP="00260AF6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1.3.</w:t>
            </w:r>
          </w:p>
        </w:tc>
        <w:tc>
          <w:tcPr>
            <w:tcW w:w="4976" w:type="dxa"/>
          </w:tcPr>
          <w:p w:rsidR="00260AF6" w:rsidRPr="002240A0" w:rsidRDefault="00260AF6" w:rsidP="00260AF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по этапам выполнения научного исследования</w:t>
            </w:r>
          </w:p>
        </w:tc>
        <w:tc>
          <w:tcPr>
            <w:tcW w:w="1260" w:type="dxa"/>
          </w:tcPr>
          <w:p w:rsidR="00260AF6" w:rsidRPr="002240A0" w:rsidRDefault="00260AF6" w:rsidP="00260AF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1109" w:type="dxa"/>
          </w:tcPr>
          <w:p w:rsidR="00260AF6" w:rsidRPr="002240A0" w:rsidRDefault="00260AF6" w:rsidP="00260AF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260AF6" w:rsidRPr="0011427B" w:rsidTr="00260AF6">
        <w:tc>
          <w:tcPr>
            <w:tcW w:w="1280" w:type="dxa"/>
          </w:tcPr>
          <w:p w:rsidR="00260AF6" w:rsidRPr="0044767A" w:rsidRDefault="00260AF6" w:rsidP="00260AF6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1.3.1(Н)</w:t>
            </w:r>
          </w:p>
        </w:tc>
        <w:tc>
          <w:tcPr>
            <w:tcW w:w="4976" w:type="dxa"/>
          </w:tcPr>
          <w:p w:rsidR="00260AF6" w:rsidRPr="00104D74" w:rsidRDefault="00260AF6" w:rsidP="00260AF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по этапам выполнения научного исследования</w:t>
            </w:r>
          </w:p>
        </w:tc>
        <w:tc>
          <w:tcPr>
            <w:tcW w:w="1260" w:type="dxa"/>
          </w:tcPr>
          <w:p w:rsidR="00260AF6" w:rsidRPr="00104D74" w:rsidRDefault="00260AF6" w:rsidP="00260A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109" w:type="dxa"/>
          </w:tcPr>
          <w:p w:rsidR="00260AF6" w:rsidRPr="00104D74" w:rsidRDefault="00260AF6" w:rsidP="00260A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60AF6" w:rsidRPr="0011427B" w:rsidTr="00260AF6">
        <w:tc>
          <w:tcPr>
            <w:tcW w:w="1280" w:type="dxa"/>
          </w:tcPr>
          <w:p w:rsidR="00260AF6" w:rsidRPr="0044767A" w:rsidRDefault="00260AF6" w:rsidP="00260AF6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976" w:type="dxa"/>
          </w:tcPr>
          <w:p w:rsidR="00260AF6" w:rsidRPr="0011427B" w:rsidRDefault="00260AF6" w:rsidP="00260AF6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ОБРАЗОВАТЕЛЬНЫЙ КОМПОНЕНТ</w:t>
            </w:r>
          </w:p>
        </w:tc>
        <w:tc>
          <w:tcPr>
            <w:tcW w:w="1260" w:type="dxa"/>
          </w:tcPr>
          <w:p w:rsidR="00260AF6" w:rsidRPr="0011427B" w:rsidRDefault="00260AF6" w:rsidP="00260AF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42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1332</w:t>
            </w:r>
          </w:p>
        </w:tc>
        <w:tc>
          <w:tcPr>
            <w:tcW w:w="1109" w:type="dxa"/>
          </w:tcPr>
          <w:p w:rsidR="00260AF6" w:rsidRPr="0011427B" w:rsidRDefault="00260AF6" w:rsidP="00260AF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42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37</w:t>
            </w:r>
          </w:p>
        </w:tc>
      </w:tr>
      <w:tr w:rsidR="00260AF6" w:rsidRPr="0011427B" w:rsidTr="00260AF6">
        <w:tc>
          <w:tcPr>
            <w:tcW w:w="1280" w:type="dxa"/>
          </w:tcPr>
          <w:p w:rsidR="00260AF6" w:rsidRPr="0044767A" w:rsidRDefault="00260AF6" w:rsidP="00260AF6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2.1.</w:t>
            </w:r>
          </w:p>
        </w:tc>
        <w:tc>
          <w:tcPr>
            <w:tcW w:w="4976" w:type="dxa"/>
          </w:tcPr>
          <w:p w:rsidR="00260AF6" w:rsidRPr="0011427B" w:rsidRDefault="00260AF6" w:rsidP="00260AF6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Дисциплины (модули)</w:t>
            </w:r>
          </w:p>
        </w:tc>
        <w:tc>
          <w:tcPr>
            <w:tcW w:w="1260" w:type="dxa"/>
          </w:tcPr>
          <w:p w:rsidR="00260AF6" w:rsidRPr="0011427B" w:rsidRDefault="00260AF6" w:rsidP="00260AF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42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792</w:t>
            </w:r>
          </w:p>
        </w:tc>
        <w:tc>
          <w:tcPr>
            <w:tcW w:w="1109" w:type="dxa"/>
          </w:tcPr>
          <w:p w:rsidR="00260AF6" w:rsidRPr="0011427B" w:rsidRDefault="00260AF6" w:rsidP="00260AF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42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</w:t>
            </w:r>
          </w:p>
        </w:tc>
      </w:tr>
      <w:tr w:rsidR="00260AF6" w:rsidRPr="0011427B" w:rsidTr="00260AF6">
        <w:tc>
          <w:tcPr>
            <w:tcW w:w="1280" w:type="dxa"/>
          </w:tcPr>
          <w:p w:rsidR="00260AF6" w:rsidRPr="0044767A" w:rsidRDefault="00260AF6" w:rsidP="00260AF6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2.1.1</w:t>
            </w:r>
          </w:p>
        </w:tc>
        <w:tc>
          <w:tcPr>
            <w:tcW w:w="4976" w:type="dxa"/>
          </w:tcPr>
          <w:p w:rsidR="00260AF6" w:rsidRPr="0011427B" w:rsidRDefault="00260AF6" w:rsidP="00260AF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2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 и философия науки</w:t>
            </w:r>
          </w:p>
        </w:tc>
        <w:tc>
          <w:tcPr>
            <w:tcW w:w="1260" w:type="dxa"/>
          </w:tcPr>
          <w:p w:rsidR="00260AF6" w:rsidRPr="0011427B" w:rsidRDefault="00260AF6" w:rsidP="00260AF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2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1109" w:type="dxa"/>
          </w:tcPr>
          <w:p w:rsidR="00260AF6" w:rsidRPr="0011427B" w:rsidRDefault="00260AF6" w:rsidP="00260AF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2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60AF6" w:rsidRPr="0011427B" w:rsidTr="00260AF6">
        <w:tc>
          <w:tcPr>
            <w:tcW w:w="1280" w:type="dxa"/>
          </w:tcPr>
          <w:p w:rsidR="00260AF6" w:rsidRPr="0044767A" w:rsidRDefault="00260AF6" w:rsidP="00260AF6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2.1.2</w:t>
            </w:r>
          </w:p>
        </w:tc>
        <w:tc>
          <w:tcPr>
            <w:tcW w:w="4976" w:type="dxa"/>
          </w:tcPr>
          <w:p w:rsidR="00260AF6" w:rsidRPr="0011427B" w:rsidRDefault="00260AF6" w:rsidP="00260AF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2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Иностранный язык</w:t>
            </w:r>
          </w:p>
        </w:tc>
        <w:tc>
          <w:tcPr>
            <w:tcW w:w="1260" w:type="dxa"/>
          </w:tcPr>
          <w:p w:rsidR="00260AF6" w:rsidRPr="0011427B" w:rsidRDefault="00260AF6" w:rsidP="00260AF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2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1109" w:type="dxa"/>
          </w:tcPr>
          <w:p w:rsidR="00260AF6" w:rsidRPr="0011427B" w:rsidRDefault="00260AF6" w:rsidP="00260AF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2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260AF6" w:rsidRPr="0011427B" w:rsidTr="00260AF6">
        <w:tc>
          <w:tcPr>
            <w:tcW w:w="1280" w:type="dxa"/>
          </w:tcPr>
          <w:p w:rsidR="00260AF6" w:rsidRPr="0044767A" w:rsidRDefault="00260AF6" w:rsidP="00260AF6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2.1.3</w:t>
            </w:r>
          </w:p>
        </w:tc>
        <w:tc>
          <w:tcPr>
            <w:tcW w:w="4976" w:type="dxa"/>
          </w:tcPr>
          <w:p w:rsidR="00260AF6" w:rsidRPr="0011427B" w:rsidRDefault="00260AF6" w:rsidP="00260AF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2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Философия религии и религиоведение</w:t>
            </w:r>
          </w:p>
        </w:tc>
        <w:tc>
          <w:tcPr>
            <w:tcW w:w="1260" w:type="dxa"/>
          </w:tcPr>
          <w:p w:rsidR="00260AF6" w:rsidRPr="0011427B" w:rsidRDefault="00260AF6" w:rsidP="00260AF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2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1109" w:type="dxa"/>
          </w:tcPr>
          <w:p w:rsidR="00260AF6" w:rsidRPr="0011427B" w:rsidRDefault="00260AF6" w:rsidP="00260AF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2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60AF6" w:rsidRPr="0011427B" w:rsidTr="00260AF6">
        <w:tc>
          <w:tcPr>
            <w:tcW w:w="1280" w:type="dxa"/>
          </w:tcPr>
          <w:p w:rsidR="00260AF6" w:rsidRDefault="00260AF6" w:rsidP="00260AF6">
            <w:pPr>
              <w:jc w:val="center"/>
            </w:pPr>
            <w:r w:rsidRPr="00204BEE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4976" w:type="dxa"/>
          </w:tcPr>
          <w:p w:rsidR="00260AF6" w:rsidRPr="0011427B" w:rsidRDefault="00260AF6" w:rsidP="00260AF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2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Педагогика и психология высшей школы</w:t>
            </w:r>
          </w:p>
        </w:tc>
        <w:tc>
          <w:tcPr>
            <w:tcW w:w="1260" w:type="dxa"/>
          </w:tcPr>
          <w:p w:rsidR="00260AF6" w:rsidRPr="0011427B" w:rsidRDefault="00260AF6" w:rsidP="00260AF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2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1109" w:type="dxa"/>
          </w:tcPr>
          <w:p w:rsidR="00260AF6" w:rsidRPr="0011427B" w:rsidRDefault="00260AF6" w:rsidP="00260AF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2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260AF6" w:rsidRPr="0011427B" w:rsidTr="00260AF6">
        <w:tc>
          <w:tcPr>
            <w:tcW w:w="1280" w:type="dxa"/>
          </w:tcPr>
          <w:p w:rsidR="00260AF6" w:rsidRDefault="00260AF6" w:rsidP="00260AF6">
            <w:pPr>
              <w:jc w:val="center"/>
            </w:pPr>
            <w:r w:rsidRPr="00204BEE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1.5</w:t>
            </w:r>
          </w:p>
        </w:tc>
        <w:tc>
          <w:tcPr>
            <w:tcW w:w="4976" w:type="dxa"/>
          </w:tcPr>
          <w:p w:rsidR="00260AF6" w:rsidRPr="0011427B" w:rsidRDefault="00260AF6" w:rsidP="00260AF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2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Источниковедческое, информационное и методологическое обеспечение исследовательской деятельности по кандидатской диссертации (в соответствии с научной специальностью)</w:t>
            </w:r>
          </w:p>
        </w:tc>
        <w:tc>
          <w:tcPr>
            <w:tcW w:w="1260" w:type="dxa"/>
          </w:tcPr>
          <w:p w:rsidR="00260AF6" w:rsidRPr="0011427B" w:rsidRDefault="00260AF6" w:rsidP="00260AF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2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1109" w:type="dxa"/>
          </w:tcPr>
          <w:p w:rsidR="00260AF6" w:rsidRPr="0011427B" w:rsidRDefault="00260AF6" w:rsidP="00260AF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2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60AF6" w:rsidRPr="0011427B" w:rsidTr="00260AF6">
        <w:tc>
          <w:tcPr>
            <w:tcW w:w="1280" w:type="dxa"/>
          </w:tcPr>
          <w:p w:rsidR="00260AF6" w:rsidRPr="0044767A" w:rsidRDefault="00260AF6" w:rsidP="00260AF6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2.1.6</w:t>
            </w:r>
          </w:p>
        </w:tc>
        <w:tc>
          <w:tcPr>
            <w:tcW w:w="4976" w:type="dxa"/>
          </w:tcPr>
          <w:p w:rsidR="00260AF6" w:rsidRPr="0044767A" w:rsidRDefault="00260AF6" w:rsidP="00260AF6">
            <w:pPr>
              <w:pStyle w:val="a3"/>
              <w:ind w:left="0"/>
              <w:rPr>
                <w:rFonts w:ascii="Times New Roman" w:hAnsi="Times New Roman"/>
                <w:b/>
              </w:rPr>
            </w:pPr>
            <w:r w:rsidRPr="0044767A">
              <w:rPr>
                <w:rFonts w:ascii="Times New Roman" w:hAnsi="Times New Roman"/>
                <w:b/>
              </w:rPr>
              <w:t>Элективные дисциплины</w:t>
            </w:r>
            <w:r>
              <w:rPr>
                <w:rFonts w:ascii="Times New Roman" w:hAnsi="Times New Roman"/>
                <w:b/>
              </w:rPr>
              <w:t xml:space="preserve"> по выбору</w:t>
            </w:r>
          </w:p>
        </w:tc>
        <w:tc>
          <w:tcPr>
            <w:tcW w:w="1260" w:type="dxa"/>
          </w:tcPr>
          <w:p w:rsidR="00260AF6" w:rsidRPr="00D21DDC" w:rsidRDefault="00260AF6" w:rsidP="00260AF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109" w:type="dxa"/>
          </w:tcPr>
          <w:p w:rsidR="00260AF6" w:rsidRPr="00D21DDC" w:rsidRDefault="00260AF6" w:rsidP="00260AF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60AF6" w:rsidRPr="0011427B" w:rsidTr="00260AF6">
        <w:tc>
          <w:tcPr>
            <w:tcW w:w="1280" w:type="dxa"/>
          </w:tcPr>
          <w:p w:rsidR="00260AF6" w:rsidRDefault="00260AF6" w:rsidP="00260AF6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2.1.6.1.</w:t>
            </w:r>
          </w:p>
        </w:tc>
        <w:tc>
          <w:tcPr>
            <w:tcW w:w="4976" w:type="dxa"/>
          </w:tcPr>
          <w:p w:rsidR="00260AF6" w:rsidRPr="0044767A" w:rsidRDefault="00260AF6" w:rsidP="00260AF6">
            <w:pPr>
              <w:pStyle w:val="a3"/>
              <w:ind w:left="0"/>
              <w:rPr>
                <w:rFonts w:ascii="Times New Roman" w:hAnsi="Times New Roman"/>
                <w:b/>
              </w:rPr>
            </w:pPr>
            <w:r w:rsidRPr="0044767A">
              <w:rPr>
                <w:rFonts w:ascii="Times New Roman" w:hAnsi="Times New Roman"/>
                <w:b/>
              </w:rPr>
              <w:t>Элективные дисциплины</w:t>
            </w:r>
            <w:r>
              <w:rPr>
                <w:rFonts w:ascii="Times New Roman" w:hAnsi="Times New Roman"/>
                <w:b/>
              </w:rPr>
              <w:t xml:space="preserve"> (модули) 1 (ДЭ 1)</w:t>
            </w:r>
          </w:p>
        </w:tc>
        <w:tc>
          <w:tcPr>
            <w:tcW w:w="1260" w:type="dxa"/>
          </w:tcPr>
          <w:p w:rsidR="00260AF6" w:rsidRPr="00C20602" w:rsidRDefault="00260AF6" w:rsidP="00260AF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02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260AF6" w:rsidRPr="00C20602" w:rsidRDefault="00260AF6" w:rsidP="00260AF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0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60AF6" w:rsidRPr="0011427B" w:rsidTr="00260AF6">
        <w:tc>
          <w:tcPr>
            <w:tcW w:w="1280" w:type="dxa"/>
          </w:tcPr>
          <w:p w:rsidR="00260AF6" w:rsidRPr="0044767A" w:rsidRDefault="00260AF6" w:rsidP="00260AF6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2.1.6.1.1(К)</w:t>
            </w:r>
          </w:p>
        </w:tc>
        <w:tc>
          <w:tcPr>
            <w:tcW w:w="4976" w:type="dxa"/>
          </w:tcPr>
          <w:p w:rsidR="00260AF6" w:rsidRPr="0011427B" w:rsidRDefault="00260AF6" w:rsidP="00260AF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2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Классические тексты по философии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религии</w:t>
            </w:r>
          </w:p>
        </w:tc>
        <w:tc>
          <w:tcPr>
            <w:tcW w:w="1260" w:type="dxa"/>
          </w:tcPr>
          <w:p w:rsidR="00260AF6" w:rsidRPr="0011427B" w:rsidRDefault="00260AF6" w:rsidP="00260AF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2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260AF6" w:rsidRPr="0011427B" w:rsidRDefault="00260AF6" w:rsidP="00260AF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2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260AF6" w:rsidRPr="0011427B" w:rsidTr="00260AF6">
        <w:tc>
          <w:tcPr>
            <w:tcW w:w="1280" w:type="dxa"/>
          </w:tcPr>
          <w:p w:rsidR="00260AF6" w:rsidRDefault="00260AF6" w:rsidP="00260AF6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2.1.6.1.2(К)</w:t>
            </w:r>
          </w:p>
        </w:tc>
        <w:tc>
          <w:tcPr>
            <w:tcW w:w="4976" w:type="dxa"/>
          </w:tcPr>
          <w:p w:rsidR="00260AF6" w:rsidRPr="0011427B" w:rsidRDefault="00A1207B" w:rsidP="00260AF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Теории</w:t>
            </w:r>
            <w:r w:rsidR="00260AF6" w:rsidRPr="001142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религии в истории научной мысли и современном религиоведении</w:t>
            </w:r>
          </w:p>
        </w:tc>
        <w:tc>
          <w:tcPr>
            <w:tcW w:w="1260" w:type="dxa"/>
          </w:tcPr>
          <w:p w:rsidR="00260AF6" w:rsidRPr="0011427B" w:rsidRDefault="00260AF6" w:rsidP="00260AF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2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260AF6" w:rsidRPr="0011427B" w:rsidRDefault="00260AF6" w:rsidP="00260AF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2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260AF6" w:rsidRPr="0011427B" w:rsidTr="00260AF6">
        <w:tc>
          <w:tcPr>
            <w:tcW w:w="1280" w:type="dxa"/>
          </w:tcPr>
          <w:p w:rsidR="00260AF6" w:rsidRDefault="00260AF6" w:rsidP="00260AF6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2.1.6.2.</w:t>
            </w:r>
          </w:p>
        </w:tc>
        <w:tc>
          <w:tcPr>
            <w:tcW w:w="4976" w:type="dxa"/>
          </w:tcPr>
          <w:p w:rsidR="00260AF6" w:rsidRPr="00D21DDC" w:rsidRDefault="00260AF6" w:rsidP="00260AF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67A">
              <w:rPr>
                <w:rFonts w:ascii="Times New Roman" w:hAnsi="Times New Roman"/>
                <w:b/>
              </w:rPr>
              <w:t>Элективные дисциплины</w:t>
            </w:r>
            <w:r>
              <w:rPr>
                <w:rFonts w:ascii="Times New Roman" w:hAnsi="Times New Roman"/>
                <w:b/>
              </w:rPr>
              <w:t xml:space="preserve"> (модули) 2 (ДЭ 2)</w:t>
            </w:r>
          </w:p>
        </w:tc>
        <w:tc>
          <w:tcPr>
            <w:tcW w:w="1260" w:type="dxa"/>
          </w:tcPr>
          <w:p w:rsidR="00260AF6" w:rsidRPr="00C20602" w:rsidRDefault="00260AF6" w:rsidP="00260AF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02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260AF6" w:rsidRPr="00C20602" w:rsidRDefault="00260AF6" w:rsidP="00260AF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0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60AF6" w:rsidRPr="0011427B" w:rsidTr="00260AF6">
        <w:tc>
          <w:tcPr>
            <w:tcW w:w="1280" w:type="dxa"/>
          </w:tcPr>
          <w:p w:rsidR="00260AF6" w:rsidRPr="0044767A" w:rsidRDefault="00260AF6" w:rsidP="00260AF6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2.1.6.2.1(К)</w:t>
            </w:r>
          </w:p>
        </w:tc>
        <w:tc>
          <w:tcPr>
            <w:tcW w:w="4976" w:type="dxa"/>
          </w:tcPr>
          <w:p w:rsidR="00260AF6" w:rsidRPr="0011427B" w:rsidRDefault="00260AF6" w:rsidP="00260AF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Современная философия религии</w:t>
            </w:r>
          </w:p>
        </w:tc>
        <w:tc>
          <w:tcPr>
            <w:tcW w:w="1260" w:type="dxa"/>
          </w:tcPr>
          <w:p w:rsidR="00260AF6" w:rsidRPr="0011427B" w:rsidRDefault="00260AF6" w:rsidP="00260AF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2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260AF6" w:rsidRPr="0011427B" w:rsidRDefault="00260AF6" w:rsidP="00260AF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2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260AF6" w:rsidRPr="0011427B" w:rsidTr="00260AF6">
        <w:tc>
          <w:tcPr>
            <w:tcW w:w="1280" w:type="dxa"/>
          </w:tcPr>
          <w:p w:rsidR="00260AF6" w:rsidRDefault="00260AF6" w:rsidP="00260AF6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2.1.6.2.2(К)</w:t>
            </w:r>
          </w:p>
        </w:tc>
        <w:tc>
          <w:tcPr>
            <w:tcW w:w="4976" w:type="dxa"/>
          </w:tcPr>
          <w:p w:rsidR="00260AF6" w:rsidRPr="0011427B" w:rsidRDefault="00260AF6" w:rsidP="00260AF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2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Свобода совести и модели отношения государств к религии</w:t>
            </w:r>
          </w:p>
        </w:tc>
        <w:tc>
          <w:tcPr>
            <w:tcW w:w="1260" w:type="dxa"/>
          </w:tcPr>
          <w:p w:rsidR="00260AF6" w:rsidRPr="0011427B" w:rsidRDefault="00260AF6" w:rsidP="00260AF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2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260AF6" w:rsidRPr="0011427B" w:rsidRDefault="00260AF6" w:rsidP="00260AF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2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260AF6" w:rsidRPr="0011427B" w:rsidTr="00260AF6">
        <w:tc>
          <w:tcPr>
            <w:tcW w:w="1280" w:type="dxa"/>
          </w:tcPr>
          <w:p w:rsidR="00260AF6" w:rsidRPr="0044767A" w:rsidRDefault="00260AF6" w:rsidP="00260AF6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2.2</w:t>
            </w:r>
          </w:p>
        </w:tc>
        <w:tc>
          <w:tcPr>
            <w:tcW w:w="4976" w:type="dxa"/>
          </w:tcPr>
          <w:p w:rsidR="00260AF6" w:rsidRPr="00C72828" w:rsidRDefault="00260AF6" w:rsidP="00260AF6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28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Практика</w:t>
            </w:r>
          </w:p>
        </w:tc>
        <w:tc>
          <w:tcPr>
            <w:tcW w:w="1260" w:type="dxa"/>
          </w:tcPr>
          <w:p w:rsidR="00260AF6" w:rsidRPr="00944880" w:rsidRDefault="00260AF6" w:rsidP="00260AF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48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324</w:t>
            </w:r>
          </w:p>
        </w:tc>
        <w:tc>
          <w:tcPr>
            <w:tcW w:w="1109" w:type="dxa"/>
          </w:tcPr>
          <w:p w:rsidR="00260AF6" w:rsidRPr="00944880" w:rsidRDefault="00260AF6" w:rsidP="00260AF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48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</w:tr>
      <w:tr w:rsidR="00260AF6" w:rsidRPr="0011427B" w:rsidTr="00260AF6">
        <w:tc>
          <w:tcPr>
            <w:tcW w:w="1280" w:type="dxa"/>
          </w:tcPr>
          <w:p w:rsidR="00260AF6" w:rsidRPr="007F32D8" w:rsidRDefault="00260AF6" w:rsidP="00260AF6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7F32D8">
              <w:rPr>
                <w:rFonts w:ascii="Times New Roman" w:hAnsi="Times New Roman"/>
              </w:rPr>
              <w:t>2.2.1</w:t>
            </w:r>
            <w:r>
              <w:rPr>
                <w:rFonts w:ascii="Times New Roman" w:hAnsi="Times New Roman"/>
              </w:rPr>
              <w:t>(П)</w:t>
            </w:r>
          </w:p>
        </w:tc>
        <w:tc>
          <w:tcPr>
            <w:tcW w:w="4976" w:type="dxa"/>
          </w:tcPr>
          <w:p w:rsidR="00260AF6" w:rsidRPr="007A2A3C" w:rsidRDefault="00260AF6" w:rsidP="00260AF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 по получению профессиональных умений и опыта профессиональной деятельности, педагогическая</w:t>
            </w:r>
          </w:p>
        </w:tc>
        <w:tc>
          <w:tcPr>
            <w:tcW w:w="1260" w:type="dxa"/>
          </w:tcPr>
          <w:p w:rsidR="00260AF6" w:rsidRPr="007A2A3C" w:rsidRDefault="00260AF6" w:rsidP="00260A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1109" w:type="dxa"/>
          </w:tcPr>
          <w:p w:rsidR="00260AF6" w:rsidRPr="007A2A3C" w:rsidRDefault="00260AF6" w:rsidP="00260A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60AF6" w:rsidRPr="0011427B" w:rsidTr="00260AF6">
        <w:tc>
          <w:tcPr>
            <w:tcW w:w="1280" w:type="dxa"/>
          </w:tcPr>
          <w:p w:rsidR="00260AF6" w:rsidRPr="0044767A" w:rsidRDefault="00260AF6" w:rsidP="00260AF6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2.3.</w:t>
            </w:r>
          </w:p>
        </w:tc>
        <w:tc>
          <w:tcPr>
            <w:tcW w:w="4976" w:type="dxa"/>
          </w:tcPr>
          <w:p w:rsidR="00260AF6" w:rsidRPr="0011427B" w:rsidRDefault="00260AF6" w:rsidP="00260AF6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42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Промежуточная аттестация по дисциплинам (модулям) и практике</w:t>
            </w:r>
          </w:p>
        </w:tc>
        <w:tc>
          <w:tcPr>
            <w:tcW w:w="1260" w:type="dxa"/>
          </w:tcPr>
          <w:p w:rsidR="00260AF6" w:rsidRPr="00260AF6" w:rsidRDefault="00260AF6" w:rsidP="00260AF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0A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216</w:t>
            </w:r>
          </w:p>
        </w:tc>
        <w:tc>
          <w:tcPr>
            <w:tcW w:w="1109" w:type="dxa"/>
          </w:tcPr>
          <w:p w:rsidR="00260AF6" w:rsidRPr="00260AF6" w:rsidRDefault="00260AF6" w:rsidP="00260AF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0A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</w:tr>
      <w:tr w:rsidR="00260AF6" w:rsidRPr="0011427B" w:rsidTr="00260AF6">
        <w:tc>
          <w:tcPr>
            <w:tcW w:w="1280" w:type="dxa"/>
          </w:tcPr>
          <w:p w:rsidR="00260AF6" w:rsidRPr="0044767A" w:rsidRDefault="00260AF6" w:rsidP="00260AF6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2.3.1</w:t>
            </w:r>
          </w:p>
        </w:tc>
        <w:tc>
          <w:tcPr>
            <w:tcW w:w="4976" w:type="dxa"/>
          </w:tcPr>
          <w:p w:rsidR="00260AF6" w:rsidRPr="0011427B" w:rsidRDefault="00260AF6" w:rsidP="00260AF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2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Кандидатский экзамен по истории и философии науки</w:t>
            </w:r>
          </w:p>
        </w:tc>
        <w:tc>
          <w:tcPr>
            <w:tcW w:w="1260" w:type="dxa"/>
          </w:tcPr>
          <w:p w:rsidR="00260AF6" w:rsidRPr="0011427B" w:rsidRDefault="00260AF6" w:rsidP="00260AF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2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109" w:type="dxa"/>
          </w:tcPr>
          <w:p w:rsidR="00260AF6" w:rsidRPr="0011427B" w:rsidRDefault="00260AF6" w:rsidP="00260AF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2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260AF6" w:rsidRPr="0011427B" w:rsidTr="00260AF6">
        <w:tc>
          <w:tcPr>
            <w:tcW w:w="1280" w:type="dxa"/>
          </w:tcPr>
          <w:p w:rsidR="00260AF6" w:rsidRPr="0044767A" w:rsidRDefault="00260AF6" w:rsidP="00260AF6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2.3.2</w:t>
            </w:r>
          </w:p>
        </w:tc>
        <w:tc>
          <w:tcPr>
            <w:tcW w:w="4976" w:type="dxa"/>
          </w:tcPr>
          <w:p w:rsidR="00260AF6" w:rsidRPr="0011427B" w:rsidRDefault="00260AF6" w:rsidP="00260AF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2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Кандидатский экзамен по иностранному языку</w:t>
            </w:r>
          </w:p>
        </w:tc>
        <w:tc>
          <w:tcPr>
            <w:tcW w:w="1260" w:type="dxa"/>
          </w:tcPr>
          <w:p w:rsidR="00260AF6" w:rsidRPr="0011427B" w:rsidRDefault="00260AF6" w:rsidP="00260AF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2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109" w:type="dxa"/>
          </w:tcPr>
          <w:p w:rsidR="00260AF6" w:rsidRPr="0011427B" w:rsidRDefault="00260AF6" w:rsidP="00260AF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2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260AF6" w:rsidRPr="0011427B" w:rsidTr="00260AF6">
        <w:tc>
          <w:tcPr>
            <w:tcW w:w="1280" w:type="dxa"/>
          </w:tcPr>
          <w:p w:rsidR="00260AF6" w:rsidRPr="0044767A" w:rsidRDefault="00260AF6" w:rsidP="00260AF6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2.3.3</w:t>
            </w:r>
          </w:p>
        </w:tc>
        <w:tc>
          <w:tcPr>
            <w:tcW w:w="4976" w:type="dxa"/>
          </w:tcPr>
          <w:p w:rsidR="00260AF6" w:rsidRPr="0011427B" w:rsidRDefault="00260AF6" w:rsidP="00260AF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2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Кандидатский экзамен по специальной дисциплине «Философия религии и религиоведение»</w:t>
            </w:r>
          </w:p>
        </w:tc>
        <w:tc>
          <w:tcPr>
            <w:tcW w:w="1260" w:type="dxa"/>
          </w:tcPr>
          <w:p w:rsidR="00260AF6" w:rsidRPr="0011427B" w:rsidRDefault="00260AF6" w:rsidP="00260AF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2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109" w:type="dxa"/>
          </w:tcPr>
          <w:p w:rsidR="00260AF6" w:rsidRPr="0011427B" w:rsidRDefault="00260AF6" w:rsidP="00260AF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2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260AF6" w:rsidRPr="0011427B" w:rsidTr="00260AF6">
        <w:tc>
          <w:tcPr>
            <w:tcW w:w="1280" w:type="dxa"/>
          </w:tcPr>
          <w:p w:rsidR="00260AF6" w:rsidRPr="0044767A" w:rsidRDefault="00260AF6" w:rsidP="00260AF6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2.3.4</w:t>
            </w:r>
          </w:p>
        </w:tc>
        <w:tc>
          <w:tcPr>
            <w:tcW w:w="4976" w:type="dxa"/>
          </w:tcPr>
          <w:p w:rsidR="00260AF6" w:rsidRPr="0011427B" w:rsidRDefault="00260AF6" w:rsidP="00260AF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2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Промежуточная аттестация по дисциплинам и практике семестра</w:t>
            </w:r>
          </w:p>
        </w:tc>
        <w:tc>
          <w:tcPr>
            <w:tcW w:w="1260" w:type="dxa"/>
          </w:tcPr>
          <w:p w:rsidR="00260AF6" w:rsidRPr="0011427B" w:rsidRDefault="00260AF6" w:rsidP="00260AF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2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1109" w:type="dxa"/>
          </w:tcPr>
          <w:p w:rsidR="00260AF6" w:rsidRPr="0011427B" w:rsidRDefault="00260AF6" w:rsidP="00260AF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2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260AF6" w:rsidRPr="0011427B" w:rsidTr="00260AF6">
        <w:tc>
          <w:tcPr>
            <w:tcW w:w="1280" w:type="dxa"/>
          </w:tcPr>
          <w:p w:rsidR="00260AF6" w:rsidRPr="0044767A" w:rsidRDefault="00260AF6" w:rsidP="00260AF6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4976" w:type="dxa"/>
          </w:tcPr>
          <w:p w:rsidR="00260AF6" w:rsidRPr="0011427B" w:rsidRDefault="00260AF6" w:rsidP="00260AF6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ИТОГОВАЯ АТТЕСТАЦИЯ</w:t>
            </w:r>
          </w:p>
        </w:tc>
        <w:tc>
          <w:tcPr>
            <w:tcW w:w="1260" w:type="dxa"/>
          </w:tcPr>
          <w:p w:rsidR="00260AF6" w:rsidRPr="0011427B" w:rsidRDefault="00260AF6" w:rsidP="00260AF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42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324</w:t>
            </w:r>
          </w:p>
        </w:tc>
        <w:tc>
          <w:tcPr>
            <w:tcW w:w="1109" w:type="dxa"/>
          </w:tcPr>
          <w:p w:rsidR="00260AF6" w:rsidRPr="0011427B" w:rsidRDefault="00260AF6" w:rsidP="00260AF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42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</w:tr>
      <w:tr w:rsidR="00260AF6" w:rsidRPr="0011427B" w:rsidTr="00260AF6">
        <w:tc>
          <w:tcPr>
            <w:tcW w:w="1280" w:type="dxa"/>
          </w:tcPr>
          <w:p w:rsidR="00260AF6" w:rsidRPr="007007CD" w:rsidRDefault="00260AF6" w:rsidP="00260AF6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7007CD">
              <w:rPr>
                <w:rFonts w:ascii="Times New Roman" w:hAnsi="Times New Roman"/>
              </w:rPr>
              <w:t>3.1</w:t>
            </w:r>
          </w:p>
        </w:tc>
        <w:tc>
          <w:tcPr>
            <w:tcW w:w="4976" w:type="dxa"/>
          </w:tcPr>
          <w:p w:rsidR="00260AF6" w:rsidRPr="0011427B" w:rsidRDefault="00583C78" w:rsidP="00260AF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3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 диссертации на предмет ее соответствия критериям, установленным ВАК</w:t>
            </w:r>
          </w:p>
        </w:tc>
        <w:tc>
          <w:tcPr>
            <w:tcW w:w="1260" w:type="dxa"/>
          </w:tcPr>
          <w:p w:rsidR="00260AF6" w:rsidRPr="0011427B" w:rsidRDefault="00260AF6" w:rsidP="00260AF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2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324</w:t>
            </w:r>
          </w:p>
        </w:tc>
        <w:tc>
          <w:tcPr>
            <w:tcW w:w="1109" w:type="dxa"/>
          </w:tcPr>
          <w:p w:rsidR="00260AF6" w:rsidRPr="0011427B" w:rsidRDefault="00260AF6" w:rsidP="00260AF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2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260AF6" w:rsidRPr="0011427B" w:rsidTr="00260AF6">
        <w:tc>
          <w:tcPr>
            <w:tcW w:w="6256" w:type="dxa"/>
            <w:gridSpan w:val="2"/>
          </w:tcPr>
          <w:p w:rsidR="00260AF6" w:rsidRPr="0011427B" w:rsidRDefault="00260AF6" w:rsidP="00260AF6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42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ОБЩИЙ ОБЪЕМ ПОДГОТОВКИ АСПИРАНТА (БЕЗ ФАКУЛЬТАТИВОВ)</w:t>
            </w:r>
          </w:p>
        </w:tc>
        <w:tc>
          <w:tcPr>
            <w:tcW w:w="1260" w:type="dxa"/>
          </w:tcPr>
          <w:p w:rsidR="00260AF6" w:rsidRPr="0011427B" w:rsidRDefault="00260AF6" w:rsidP="00260AF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42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6480</w:t>
            </w:r>
          </w:p>
        </w:tc>
        <w:tc>
          <w:tcPr>
            <w:tcW w:w="1109" w:type="dxa"/>
          </w:tcPr>
          <w:p w:rsidR="00260AF6" w:rsidRPr="0011427B" w:rsidRDefault="00260AF6" w:rsidP="00260AF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42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180</w:t>
            </w:r>
          </w:p>
        </w:tc>
      </w:tr>
    </w:tbl>
    <w:p w:rsidR="004A5DF9" w:rsidRPr="0011427B" w:rsidRDefault="004A5DF9" w:rsidP="00C02CC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11427B" w:rsidRDefault="004A5DF9" w:rsidP="0011427B">
      <w:pPr>
        <w:pStyle w:val="a3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" w:name="_Toc126154853"/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2.2.1. Научный компонент</w:t>
      </w:r>
      <w:bookmarkEnd w:id="7"/>
    </w:p>
    <w:p w:rsidR="004A5DF9" w:rsidRPr="0011427B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Научный компонент программы аспирантуры включает:</w:t>
      </w:r>
    </w:p>
    <w:p w:rsidR="004A5DF9" w:rsidRPr="0011427B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научную деятельность аспиранта, направленную на подготовку диссертации на соискание учёной степени кандидата наук к защите;</w:t>
      </w:r>
    </w:p>
    <w:p w:rsidR="004A5DF9" w:rsidRPr="0011427B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подготовку публикаций, в которых излагаются основные научные результаты диссертации, в рецензируемых научных изданиях или приравненных к ним научных изданиях, индексируемых в базах данных </w:t>
      </w:r>
      <w:r w:rsidRPr="001142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Web</w:t>
      </w: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42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of</w:t>
      </w: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42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Science</w:t>
      </w: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1142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Scopus</w:t>
      </w: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 базах данных, определяемых в соответствии с рекомендуемым Вышей аттестационной комиссией перечнем рецензируемых научных изданий, в которых должны быть опубликованы основные научные результаты диссертаций на соискание ученой степени кандидата наук (далее – Перечень ВАК), а также научных изданиях, индексируемых в наукометрической базе данных </w:t>
      </w:r>
      <w:r w:rsidRPr="001142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RSCI</w:t>
      </w: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, и (или) заявок на патенты на изобретения, полезные модели, промышленные образцы, свидетельства о государственной регистрации программ для вычислительных машин и баз данных, промежуточную аттестацию по этапам выполнения научного исследования.</w:t>
      </w:r>
    </w:p>
    <w:p w:rsidR="004A5DF9" w:rsidRPr="0011427B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11427B" w:rsidRDefault="004A5DF9" w:rsidP="0011427B">
      <w:pPr>
        <w:pStyle w:val="a3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" w:name="_Toc126154854"/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2.2.2. Образовательный компонент</w:t>
      </w:r>
      <w:bookmarkEnd w:id="8"/>
    </w:p>
    <w:p w:rsidR="004A5DF9" w:rsidRPr="0011427B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Образовательный компонент программы аспирантуры содержит дисциплины (модули), направленные на подготовку к сдаче кандидатских экзаменов, элективные дисциплины, практику и промежуточную аттестацию по указанным дисциплинам и практике. При реализации программы аспирантуры освоение факультативных дисциплин не предусмотрено.</w:t>
      </w:r>
    </w:p>
    <w:p w:rsidR="004A5DF9" w:rsidRPr="0011427B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11427B" w:rsidRDefault="004A5DF9" w:rsidP="0011427B">
      <w:pPr>
        <w:pStyle w:val="a3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" w:name="_Toc126154855"/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2.2.3. Итоговая аттестация</w:t>
      </w:r>
      <w:bookmarkEnd w:id="9"/>
    </w:p>
    <w:p w:rsidR="004A5DF9" w:rsidRPr="0011427B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Итоговая аттестация является обязательной. К итоговой аттестации допускаются аспиранты, полностью выполнившие индивидуальный план работы, в том числе подготовившие диссертацию к защите.</w:t>
      </w:r>
    </w:p>
    <w:p w:rsidR="004A5DF9" w:rsidRPr="0011427B" w:rsidRDefault="004A5DF9" w:rsidP="004A5DF9">
      <w:pPr>
        <w:pStyle w:val="a3"/>
        <w:ind w:firstLine="6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Итоговая аттестация по программе аспирантуры проводится в форме оценки диссертации на предмет ее соответствия критериям, установленным в соответствии с Федеральным законом от 23.08.1996 № 127-ФЗ «О науке и государственной научно-технической политике». ГАОУ ВО ЛО «ЛГУ им. А.С. Пушкина» дает заключение о соответствии диссертации установленным критериям, которое подписывается ректором (проректором по научной работе) Университета.  В заключении отражаются личное участие аспиранта в получении результатов, изложенных в диссертации, степень достоверности результатов проведенных научных исследований, их новизна, практическая значимость, ценность научных работ аспиранта, а также научная специальность (научные специальности) и отрасль науки, которым соответствует диссертация, полнота изложения материалов диссертации в работах, принятых к публикации и (или) опубликованных аспирантом.</w:t>
      </w:r>
    </w:p>
    <w:p w:rsidR="004A5DF9" w:rsidRPr="0011427B" w:rsidRDefault="004A5DF9" w:rsidP="004A5DF9">
      <w:pPr>
        <w:pStyle w:val="a3"/>
        <w:ind w:firstLine="6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Итоговая аттестация может проводиться с применением дистанционных образовательных технологий и допускается в случаях, препятствующих аспиранту лично присутствовать в Университете при прохождении итоговой аттестации при наличии уважительных причин.</w:t>
      </w:r>
    </w:p>
    <w:p w:rsidR="004A5DF9" w:rsidRPr="0011427B" w:rsidRDefault="004A5DF9" w:rsidP="004A5DF9">
      <w:pPr>
        <w:pStyle w:val="a3"/>
        <w:ind w:firstLine="6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Итоговая аттестация с применением дистанционных образовательных технологий проводится в соответствии с локальным нормативным актом Университета, регламентирующим порядок проведения итоговой аттестации по образовательным программам высшего образования – программам подготовки научных и научно-педагоги</w:t>
      </w:r>
      <w:r w:rsidR="00C6111A"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ческих кадров в аспирантуре ГАО</w:t>
      </w: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У ВО ЛО «ЛГУ им. А.С. Пушкина».</w:t>
      </w:r>
    </w:p>
    <w:p w:rsidR="004A5DF9" w:rsidRPr="0011427B" w:rsidRDefault="004A5DF9" w:rsidP="004A5DF9">
      <w:pPr>
        <w:pStyle w:val="a3"/>
        <w:ind w:firstLine="6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Аспиранту, успешно прошедшему итоговую аттестацию, выдается заключение и свидетельство об окончании аспирантуры.</w:t>
      </w:r>
    </w:p>
    <w:p w:rsidR="004A5DF9" w:rsidRPr="0011427B" w:rsidRDefault="004A5DF9" w:rsidP="0011427B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0" w:name="_Toc126154856"/>
      <w:r w:rsidRPr="001142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 ДОКУМЕНТЫ, РЕГЛАМЕНТИРУЮЩИЕ СОДЕРЖАНИЕ И ОРГАНИЗАЦИЮ ПРОЦЕССА ПОДГОТОВКИ АСПИРАНТА</w:t>
      </w:r>
      <w:bookmarkEnd w:id="10"/>
    </w:p>
    <w:p w:rsidR="004A5DF9" w:rsidRPr="0011427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11427B" w:rsidRDefault="004A5DF9" w:rsidP="0011427B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1" w:name="_Toc126154857"/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3.1. Документы для освоения программы аспирантуры</w:t>
      </w:r>
      <w:bookmarkEnd w:id="11"/>
    </w:p>
    <w:p w:rsidR="004A5DF9" w:rsidRPr="0011427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Документы, регламентирующие содержание и организацию процесса подготовки аспиранта по программе аспирантуры: план научной деятельности, учебный план, календарный учебный график, рабочие программы дисциплин (модулей), программы кандидатских экзаменов по истории и философии науки, иностранному языку, и специ</w:t>
      </w:r>
      <w:r w:rsidR="00EB0326"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ально</w:t>
      </w:r>
      <w:r w:rsidR="00A371E1"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й дисциплине «</w:t>
      </w:r>
      <w:r w:rsidR="00F06083"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Философия религии и религиоведение</w:t>
      </w: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», программа практики, программа итоговой аттестации, оценочные и методические материалы.</w:t>
      </w:r>
    </w:p>
    <w:p w:rsidR="004A5DF9" w:rsidRPr="0011427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11427B" w:rsidRDefault="004A5DF9" w:rsidP="0011427B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2" w:name="_Toc126154858"/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3.1.1. План научной деятельности</w:t>
      </w:r>
      <w:bookmarkEnd w:id="12"/>
    </w:p>
    <w:p w:rsidR="004A5DF9" w:rsidRPr="0011427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План научной деятельности содержит перечень перспективных направлений научной (научно-исследовательской) деятельности Университета.</w:t>
      </w:r>
    </w:p>
    <w:p w:rsidR="004A5DF9" w:rsidRPr="0011427B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На основе плана научной деятельности по научной специальности разрабатывается индивидуальный план научной деятельности аспиранта, который предусматривает осуществление аспирантом научной деятельности, направленной на подготовку диссертации в соответствии с программой аспирантуры. Индивидуальный план научной деятельности формируется аспирантом совместно с научным руководителем.</w:t>
      </w:r>
    </w:p>
    <w:p w:rsidR="004A5DF9" w:rsidRPr="0011427B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Индивидуальный план научной деятельности аспиранта включает в себя план выполнения научного исследования, план подготовки диссертации и публикаций, в которых излагаются основные научные результаты диссертации, а также перечень этапов освоения научного компонента программы аспирантуры, распределение указанных этапов в процессе освоения программы аспирантуры и подготовку к итоговой аттестации аспиранта.</w:t>
      </w:r>
    </w:p>
    <w:p w:rsidR="004A5DF9" w:rsidRPr="0011427B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Научные исследования аспирант осуществляет под руководством научного руководителя на кафедре, к которой он прикреплен при зачислении в аспирантуру.</w:t>
      </w:r>
    </w:p>
    <w:p w:rsidR="004A5DF9" w:rsidRPr="0011427B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В рамках осуществления научной деятельности аспирант решает научную задачу, имеющую значение для развития соответствующей отрасли науки, либо разрабатывает новые научно обоснованные технические, технологические или иные решения и разработки, имеющие существенное значение для развития страны.</w:t>
      </w:r>
    </w:p>
    <w:p w:rsidR="004A5DF9" w:rsidRPr="0011427B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рамках осуществления научной деятельности аспирант должен опубликовать результаты диссертационной работы в рецензируемых научных изданиях, в приравненных к ним научных изданиях, индексируемых в базах данных </w:t>
      </w:r>
      <w:r w:rsidRPr="001142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Web</w:t>
      </w: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42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of</w:t>
      </w: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42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Science</w:t>
      </w: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1142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Scopus</w:t>
      </w: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базах данных, определяемых в соответствии с Перечнем ВАК, а также в научных изданиях, индексируемых в наукометрической базе данных </w:t>
      </w:r>
      <w:r w:rsidRPr="001142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RSCI</w:t>
      </w: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. Результаты научных исследований могут быть представлены в виде заявок на патенты на изобретения, полезные модели, промышленные образцы, свидетельства о государственной трегистрации программ для вычислительных машин и баз данных.</w:t>
      </w:r>
    </w:p>
    <w:p w:rsidR="004A5DF9" w:rsidRPr="0011427B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Индивидуальные планы научной деятельности на весь период и на каждый год обучения обсуждаются и утверждаются на заседаниях кафедр, к которым прикреплены аспиранты. Научно-исследовательская работа аспиранта оценивается кафедрой в конце каждого семестра в период прохождения промежуточной аттестации.</w:t>
      </w:r>
    </w:p>
    <w:p w:rsidR="004A5DF9" w:rsidRPr="0011427B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Результаты научной деятельности аспиранта ежегодно обсуждаются на заседании кафедры (по соответствующей научной специальности).</w:t>
      </w:r>
    </w:p>
    <w:p w:rsidR="004A5DF9" w:rsidRPr="0011427B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План научной деятельности представлен в приложении 1.</w:t>
      </w:r>
    </w:p>
    <w:p w:rsidR="004A5DF9" w:rsidRPr="0011427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11427B" w:rsidRDefault="004A5DF9" w:rsidP="0011427B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3" w:name="_Toc126154859"/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3.1.2. Учебный план</w:t>
      </w:r>
      <w:bookmarkEnd w:id="13"/>
    </w:p>
    <w:p w:rsidR="004A5DF9" w:rsidRPr="0011427B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Учебный план отражает последовательность освоения основных компонентов программы аспирантуры, определяет перечень и распределение по периодам обучения дисциплин (модулей), практики, иных видов учебной деятельности, формы промежуточной и итоговой аттестации аспирантов.</w:t>
      </w:r>
    </w:p>
    <w:p w:rsidR="004A5DF9" w:rsidRPr="0011427B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В учебном плане показана общая трудоемкость дисциплин (модулей), практики в зачетных единицах, их общая трудоемкость, а также объем контактной работы аспиранта с преподавателем в академических часах.</w:t>
      </w:r>
    </w:p>
    <w:p w:rsidR="004A5DF9" w:rsidRPr="0011427B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учебным планом по научной специальности разрабатывается индивидуальный учебный план аспиранта, обеспечивающий освоение образовательного компонента программы аспирантуры на основе индивидуализации его содержания с учетом особенностей и образовательных потребностей конкретного аспиранта, а также формирование у него профессиональных навыков, знаний и умений. Учебный план представлен в приложении 2.</w:t>
      </w:r>
    </w:p>
    <w:p w:rsidR="004A5DF9" w:rsidRPr="0011427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11427B" w:rsidRDefault="004A5DF9" w:rsidP="0011427B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4" w:name="_Toc126154860"/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3.1.3. Календарный учебный график</w:t>
      </w:r>
      <w:bookmarkEnd w:id="14"/>
    </w:p>
    <w:p w:rsidR="004A5DF9" w:rsidRPr="0011427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 календарном учебном графике отражена последовательность реализации программы аспирантуры по годам, включая теоретическое обучение, практику, промежуточные аттестации, каникулы, итоговую аттестацию.</w:t>
      </w:r>
    </w:p>
    <w:p w:rsidR="004A5DF9" w:rsidRPr="0011427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Календарный учебный график представлен в приложении 3.</w:t>
      </w:r>
    </w:p>
    <w:p w:rsidR="004A5DF9" w:rsidRPr="0011427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11427B" w:rsidRDefault="004A5DF9" w:rsidP="0011427B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5" w:name="_Toc126154861"/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3.1.4. Рабочие программы дисциплин (модулей)</w:t>
      </w:r>
      <w:bookmarkEnd w:id="15"/>
    </w:p>
    <w:p w:rsidR="004A5DF9" w:rsidRPr="0011427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Рабочие программы дисциплин учебного плана, вкл</w:t>
      </w:r>
      <w:r w:rsidR="00C02CC5"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ючая элективные</w:t>
      </w: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дисциплины, являются составной частью образовательного компонента программы аспирантуры и хранятся на кафедрах-разработчиках, а также в отделе аспирантуры и докторантуры ГАОУ ВО ЛО «ЛГУ им. А.С. Пушкина».</w:t>
      </w:r>
    </w:p>
    <w:p w:rsidR="004A5DF9" w:rsidRPr="0011427B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Обязательными для освоения аспирантами являются дисциплины, направленные на подготовку и сдачу кандидатских экзаменов</w:t>
      </w:r>
      <w:r w:rsidR="00C02CC5"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, а также элективные дисциплины</w:t>
      </w: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A5DF9" w:rsidRPr="0011427B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В аннотациях рабочих программ дисциплин (модулей) представлено краткое, обобщенное описание рабочей программы дисциплины (модуля), раскрывающее ее содержание.</w:t>
      </w:r>
    </w:p>
    <w:p w:rsidR="004A5DF9" w:rsidRPr="0011427B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Рабочие программы дисциплин (модулей) и аннотации рабочих программ дисциплин (модулей) представлены в приложении 4.</w:t>
      </w:r>
    </w:p>
    <w:p w:rsidR="004A5DF9" w:rsidRPr="0011427B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11427B" w:rsidRDefault="004A5DF9" w:rsidP="0011427B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6" w:name="_Toc126154862"/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3.1.5. Программы кандидатских экзаменов</w:t>
      </w:r>
      <w:bookmarkEnd w:id="16"/>
    </w:p>
    <w:p w:rsidR="004A5DF9" w:rsidRPr="0011427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Кандидатские экзамены по истории и философии науки, иностранному языку и специальной дисциплине являются формой промежуточной аттестации при освоении программ аспирантуры. В программах кандидатских экзаменов приводятся перечень контрольных вопросов к кандидатскому экзамену и список рекомендуемой литературы для подготовки, а именно основная и дополнительная литература, периодические издания и электронные образовательные ресурсы.</w:t>
      </w:r>
    </w:p>
    <w:p w:rsidR="004A5DF9" w:rsidRPr="0011427B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Программы кандидатских экзаменов, а также рабочие программы дисциплин (модулей) и практики, подлежат обновлению при необходимости.</w:t>
      </w:r>
    </w:p>
    <w:p w:rsidR="004A5DF9" w:rsidRDefault="004A5DF9" w:rsidP="00EB032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Программы кандидатских экзаменов и аннотации к ним представлены в приложении 5.</w:t>
      </w:r>
    </w:p>
    <w:p w:rsidR="00DE1A54" w:rsidRPr="0011427B" w:rsidRDefault="00DE1A54" w:rsidP="00EB032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11427B" w:rsidRDefault="004A5DF9" w:rsidP="0011427B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7" w:name="_Toc126154863"/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3.1.6. Программа практики</w:t>
      </w:r>
      <w:bookmarkEnd w:id="17"/>
    </w:p>
    <w:p w:rsidR="004A5DF9" w:rsidRPr="0011427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 образовательный компонент программы аспирантуры в раздел «Практика» включена практика по получению профессиональных умений и опыта профессиональной деятельности, педагогическая. Практика ориентирована на формирование навыков профессиональной деятельности и является обязательной для освоения аспирантом.</w:t>
      </w:r>
    </w:p>
    <w:p w:rsidR="004A5DF9" w:rsidRPr="0011427B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Практика проводится стационарным способом на базе Университета или в профильной организации, с которой заключается договор о практической подготовке.</w:t>
      </w:r>
    </w:p>
    <w:p w:rsidR="004A5DF9" w:rsidRPr="0011427B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Промежуточная аттестация по итогам практики осуществляется на основании представления аспирантом отчета о результатах практики, который обсуждается и утверждается на заседании кафедры с выставлением соответствующей оценки.</w:t>
      </w:r>
    </w:p>
    <w:p w:rsidR="004A5DF9" w:rsidRPr="0011427B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Аспиранты, совмещающие освоение программы подготовки научных и научно-педагогических кадров в аспирантуре с трудовой деятельностью, проходят практику по месту трудовой деятельности в случаях если профессиональная деятельность, осуществляемая ими, соответствует требованиям программы аспирантуры по данной научной специальности.</w:t>
      </w:r>
    </w:p>
    <w:p w:rsidR="004A5DF9" w:rsidRPr="0011427B" w:rsidRDefault="00C02CC5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Рабочая программа</w:t>
      </w:r>
      <w:r w:rsidR="004A5DF9"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</w:t>
      </w: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рактики и аннотация к ней</w:t>
      </w:r>
      <w:r w:rsidR="004A5DF9"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представлены в приложении 6.</w:t>
      </w:r>
    </w:p>
    <w:p w:rsidR="004A5DF9" w:rsidRPr="0011427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11427B" w:rsidRDefault="004A5DF9" w:rsidP="0011427B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8" w:name="_Toc126154864"/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3.1.7. Программа итоговой аттестации</w:t>
      </w:r>
      <w:bookmarkEnd w:id="18"/>
    </w:p>
    <w:p w:rsidR="004A5DF9" w:rsidRPr="0011427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Программа итоговой аттестации разработана в соответствии с федеральными государственными требованиями и представлена в приложении 7.</w:t>
      </w:r>
    </w:p>
    <w:p w:rsidR="004A5DF9" w:rsidRPr="0011427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11427B" w:rsidRDefault="004A5DF9" w:rsidP="0011427B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9" w:name="_Toc126154865"/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3.1.8. Оценочные и методические материалы</w:t>
      </w:r>
      <w:bookmarkEnd w:id="19"/>
    </w:p>
    <w:p w:rsidR="004A5DF9" w:rsidRPr="0011427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Оценочные и методические материалы представлены в учебно-методических комплексах дисциплин (модулей), практики, итоговой аттестации и хранятся на кафедре, участвующей в реализации конкретного компонента программы аспирантуры.</w:t>
      </w:r>
    </w:p>
    <w:p w:rsidR="004A5DF9" w:rsidRPr="0011427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11427B" w:rsidRDefault="004A5DF9" w:rsidP="0011427B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0" w:name="_Toc126154866"/>
      <w:r w:rsidRPr="001142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 ПЛАНИРУЕМЫЕ РЕЗУЛЬТАТЫ ОСВОЕНИЯ ПРОГРАММЫ АСПИРАНТУРЫ</w:t>
      </w:r>
      <w:bookmarkEnd w:id="20"/>
    </w:p>
    <w:p w:rsidR="004A5DF9" w:rsidRPr="0011427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11427B" w:rsidRDefault="004A5DF9" w:rsidP="0011427B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1" w:name="_Toc126154867"/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4.1. Требования к результатам освоения программы аспирантуры</w:t>
      </w:r>
      <w:bookmarkEnd w:id="21"/>
    </w:p>
    <w:p w:rsidR="004A5DF9" w:rsidRPr="0011427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Выпускник аспирантуры должен иметь фундаментальную научную подготовку, владеть современными информационными технологиями, включая методы получения, обработки и хранения научной информации, уметь самостоятельно формировать научную тематику, организовывать и вести научно-исследовательскую деятельность по избранной научной специальности.</w:t>
      </w:r>
    </w:p>
    <w:p w:rsidR="004A5DF9" w:rsidRPr="0011427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В рамках осуществления научной (научно-исследовательской) деятельности </w:t>
      </w:r>
      <w:r w:rsidR="0029379B"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по науч</w:t>
      </w:r>
      <w:r w:rsidR="0071384E"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ной с</w:t>
      </w:r>
      <w:r w:rsidR="00D90797"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пециально</w:t>
      </w:r>
      <w:r w:rsidR="00D95147"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сти </w:t>
      </w:r>
      <w:r w:rsidR="00F06083"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5.7.9. Философия религии и религиоведение</w:t>
      </w: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выпускник аспирантуры должен решить научную задачу, имеющую значение для развития соответствующей отрасли науки, либо разработат</w:t>
      </w:r>
      <w:r w:rsidR="00D95147"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ь новые научно-обоснованные, те</w:t>
      </w: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хнические, технологические и иные решения и разработки, имеющие существенное значение для страны.</w:t>
      </w:r>
    </w:p>
    <w:p w:rsidR="00C45CCA" w:rsidRPr="0011427B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Результатом освоения программы аспирантуры является выполнение в полном объеме индивидуального учебного плана аспиранта, подготовка кандидатской диссертации к защите, включающая в себя выполнение индивидуального плана научной деятельности, написание, оформление и представление диссертации для прохождения итоговой аттестации.</w:t>
      </w:r>
    </w:p>
    <w:p w:rsidR="004A5DF9" w:rsidRPr="0011427B" w:rsidRDefault="004A5DF9" w:rsidP="0011427B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2" w:name="_Toc126154868"/>
      <w:r w:rsidRPr="001142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 УСЛОВИЯ РЕАЛИЗАЦИИ ПРОГРАММ ПОДГОТОВКИ НАУЧНЫХ И НАУЧНО-ПЕДАГОГИЧЕСКИХ КАДРОВ В АСПИРАНТУРЕ</w:t>
      </w:r>
      <w:bookmarkEnd w:id="22"/>
    </w:p>
    <w:p w:rsidR="004A5DF9" w:rsidRPr="0011427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11427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Требования к условиям реализации программы аспирантуры включают в себя:</w:t>
      </w:r>
    </w:p>
    <w:p w:rsidR="004A5DF9" w:rsidRPr="0011427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- требования к материально-техническому и учебно-методическому обеспечению программы подготовки научных и научно-педагогических кадров в аспирантуре;</w:t>
      </w:r>
    </w:p>
    <w:p w:rsidR="004A5DF9" w:rsidRPr="0011427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- требования к кадровым условиям реализации программы аспирантуры.</w:t>
      </w:r>
    </w:p>
    <w:p w:rsidR="004A5DF9" w:rsidRPr="0011427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11427B" w:rsidRDefault="004A5DF9" w:rsidP="0011427B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3" w:name="_Toc126154869"/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5.1. Требования к материально-техническому и учебно-методическому обеспечению программы подготовки научных и научно-педагогических кадров в аспирантуре</w:t>
      </w:r>
      <w:bookmarkEnd w:id="23"/>
    </w:p>
    <w:p w:rsidR="004A5DF9" w:rsidRPr="0011427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ГАОУ ВО ЛО «ЛГУ им. А.С. Пушкина» располагает материально-техническим обеспечением образовательной и научной деятельности по реализуемой программе аспирантуры в соответствии с учебным планом.</w:t>
      </w:r>
    </w:p>
    <w:p w:rsidR="004A5DF9" w:rsidRPr="0011427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Требования к материально-техническому обеспечению конкретной дисциплины (модуля), практики, иных видов контактной и самостоятельной работы аспиранта определяются в рабочих программах дисциплин (модулей), практики.</w:t>
      </w:r>
    </w:p>
    <w:p w:rsidR="004A5DF9" w:rsidRPr="0011427B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Университет обеспечивает аспирантам доступ к научно-исследовательской инфраструктуре (научно-исследовательской и опытно-экспериментальной базе), необходимой для проведения научной (научно-исследовательской) деятельности в соответствии с программой аспирантуры и индивидуальным планом работы аспиранта.</w:t>
      </w:r>
    </w:p>
    <w:p w:rsidR="004A5DF9" w:rsidRPr="0011427B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ГАОУ ВО ЛО «ЛГУ им. А.С. Пушкина» обеспечивает аспирантам в течение всего периода освоения программы аспирантуры индивидуальный доступ к электронной информационно-образовательной среде Университета посредством информационно-телекоммуникационной сети «Интернет» и локальной сети в пределах, установленных законодательством Российской Федерации в области защиты государственной и иной охраняемой законом тайны.</w:t>
      </w:r>
    </w:p>
    <w:p w:rsidR="004A5DF9" w:rsidRPr="0011427B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Электронная информационно-образовательная среда Университета обеспечивает:</w:t>
      </w:r>
    </w:p>
    <w:p w:rsidR="004A5DF9" w:rsidRPr="0011427B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- доступ ко всем электронным ресурсам, которые сопровождают научно-исследовательский и образовательный процессы подготовки по программе аспирантуры;</w:t>
      </w:r>
    </w:p>
    <w:p w:rsidR="004A5DF9" w:rsidRPr="0011427B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- доступ к информации о научных и научно-технических результатах по научным тематикам, соответствующим научной специальности, по которой реализуется программа аспирантуры;</w:t>
      </w:r>
    </w:p>
    <w:p w:rsidR="004A5DF9" w:rsidRPr="0011427B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- проведение учебных занятий и процедур оценки результатов обучения в случае, если программа аспирантуры реализуется с применением дистанционных образовательных технологий;</w:t>
      </w:r>
    </w:p>
    <w:p w:rsidR="004A5DF9" w:rsidRPr="0011427B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- доступ к информации об итогах промежуточной аттестации с результатами выполнения индивидуального плана научной деятельности и оценками выполнения индивидуального плана работы аспиранта;</w:t>
      </w:r>
    </w:p>
    <w:p w:rsidR="004A5DF9" w:rsidRPr="0011427B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- Университет обеспечивает аспирантам доступ к учебно-методическим материалам, библиотечным фондам и библиотечно-справочным системам, а также информационным, информационно-справочным системам, профессиональным базам данных, состав которых определен программой аспирантуры и индивидуальным планом работы аспиранта, в том числе:</w:t>
      </w:r>
    </w:p>
    <w:p w:rsidR="004A5DF9" w:rsidRPr="0011427B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</w:pPr>
      <w:r w:rsidRPr="0011427B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ЭБС «Университетская библиотека онлайн». – Режим доступа: </w:t>
      </w:r>
      <w:hyperlink r:id="rId8" w:history="1">
        <w:r w:rsidRPr="0011427B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lang w:eastAsia="zh-CN"/>
          </w:rPr>
          <w:t>http://www.biblioclub.ru/</w:t>
        </w:r>
      </w:hyperlink>
    </w:p>
    <w:p w:rsidR="004A5DF9" w:rsidRPr="0011427B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</w:pPr>
      <w:r w:rsidRPr="0011427B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ЭБС «Юрайт». – Режим доступа:  </w:t>
      </w:r>
      <w:hyperlink r:id="rId9" w:history="1">
        <w:r w:rsidRPr="0011427B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lang w:eastAsia="zh-CN"/>
          </w:rPr>
          <w:t>https://urait.ru</w:t>
        </w:r>
      </w:hyperlink>
    </w:p>
    <w:p w:rsidR="004A5DF9" w:rsidRPr="0011427B" w:rsidRDefault="004A5DF9" w:rsidP="004A5DF9">
      <w:pPr>
        <w:pStyle w:val="a3"/>
        <w:numPr>
          <w:ilvl w:val="0"/>
          <w:numId w:val="3"/>
        </w:numPr>
        <w:suppressAutoHyphens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</w:pPr>
      <w:r w:rsidRPr="0011427B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«НЭБ». Национальная электронная библиотека. – Режим доступа: </w:t>
      </w:r>
      <w:hyperlink r:id="rId10" w:history="1">
        <w:r w:rsidRPr="0011427B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lang w:eastAsia="zh-CN"/>
          </w:rPr>
          <w:t>http://нэб.рф/</w:t>
        </w:r>
      </w:hyperlink>
    </w:p>
    <w:p w:rsidR="004A5DF9" w:rsidRPr="0011427B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</w:pPr>
      <w:r w:rsidRPr="0011427B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«eLIBRARY.RU». Научная электронная библиотека. – Режим доступа: </w:t>
      </w:r>
      <w:hyperlink r:id="rId11" w:history="1">
        <w:r w:rsidRPr="0011427B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lang w:eastAsia="zh-CN"/>
          </w:rPr>
          <w:t>https://elibrary.ru</w:t>
        </w:r>
      </w:hyperlink>
    </w:p>
    <w:p w:rsidR="004A5DF9" w:rsidRPr="0011427B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</w:pPr>
      <w:r w:rsidRPr="0011427B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Российская государственная библиотека. – Режим доступа: </w:t>
      </w:r>
      <w:hyperlink r:id="rId12" w:history="1">
        <w:r w:rsidRPr="0011427B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lang w:eastAsia="zh-CN"/>
          </w:rPr>
          <w:t>http://www.rsl.ru/</w:t>
        </w:r>
      </w:hyperlink>
    </w:p>
    <w:p w:rsidR="004A5DF9" w:rsidRPr="0011427B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</w:pPr>
      <w:r w:rsidRPr="0011427B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Российская национальная библиотека. – Режим доступа: </w:t>
      </w:r>
      <w:hyperlink r:id="rId13" w:history="1">
        <w:r w:rsidRPr="0011427B">
          <w:rPr>
            <w:rStyle w:val="a5"/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lang w:eastAsia="zh-CN"/>
          </w:rPr>
          <w:t>https://nlr.ru/</w:t>
        </w:r>
      </w:hyperlink>
      <w:r w:rsidRPr="0011427B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 </w:t>
      </w:r>
    </w:p>
    <w:p w:rsidR="004A5DF9" w:rsidRPr="0011427B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142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Федеральный портал «Российское образование»</w:t>
      </w:r>
      <w:r w:rsidRPr="0011427B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>.</w:t>
      </w:r>
      <w:r w:rsidRPr="001142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Режим доступа:</w:t>
      </w:r>
      <w:r w:rsidRPr="0011427B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t xml:space="preserve"> </w:t>
      </w:r>
      <w:hyperlink r:id="rId14" w:history="1">
        <w:r w:rsidRPr="0011427B">
          <w:rPr>
            <w:rStyle w:val="a5"/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  <w:lang w:eastAsia="ru-RU"/>
          </w:rPr>
          <w:t>https://edu.ru/</w:t>
        </w:r>
      </w:hyperlink>
      <w:r w:rsidRPr="0011427B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t xml:space="preserve"> </w:t>
      </w:r>
    </w:p>
    <w:p w:rsidR="004A5DF9" w:rsidRPr="0011427B" w:rsidRDefault="004A5DF9" w:rsidP="004A5DF9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142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«КиберЛенинка». Научная электронная библиотека. – Режим доступа: </w:t>
      </w:r>
      <w:hyperlink r:id="rId15" w:history="1">
        <w:r w:rsidRPr="0011427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https://cyberleninka.ru/</w:t>
        </w:r>
      </w:hyperlink>
    </w:p>
    <w:p w:rsidR="004A5DF9" w:rsidRPr="0011427B" w:rsidRDefault="004A5DF9" w:rsidP="004A5DF9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АспирантЪ .– Режим доступа: </w:t>
      </w:r>
      <w:hyperlink r:id="rId16" w:history="1">
        <w:r w:rsidRPr="0011427B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http://www.dissertacia.com/</w:t>
        </w:r>
      </w:hyperlink>
      <w:r w:rsidRPr="001142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4A5DF9" w:rsidRPr="0011427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Библиотечный фонд ГАОУ ВО ЛО «ЛГУ им. А.С. Пушкина» укомплектован учебными изданиями из расчета не менее одного учебного издания в печатной и (или) электронной форме, достаточного для освоения программы аспирантуры, на каждого аспиранта по каждой дисциплине (модулю), входящей в индивидуальный план работы.</w:t>
      </w:r>
    </w:p>
    <w:p w:rsidR="004A5DF9" w:rsidRPr="0011427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ГАОУ ВО ЛО «ЛГУ им. А.С. Пушкина» обеспечен необходимым для реализации программы аспирантуры комплектом лицензионного и свободно распространяемого программного обеспечения, в том числе отечественного производства, состав которого определен в рабочих программах дисциплин (модулей), практики и подлежит обновлению при необходимости.</w:t>
      </w:r>
    </w:p>
    <w:p w:rsidR="004A5DF9" w:rsidRPr="0011427B" w:rsidRDefault="004A5DF9" w:rsidP="0011427B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11427B" w:rsidRDefault="004A5DF9" w:rsidP="0011427B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4" w:name="_Toc126154870"/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5.2. Требования к кадровому обеспечению для реализации программы аспирантуры</w:t>
      </w:r>
      <w:bookmarkEnd w:id="24"/>
    </w:p>
    <w:p w:rsidR="004A5DF9" w:rsidRPr="0011427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Реализация программы аспирантуры обеспечивается научными и научно-педагогическими работниками ГАОУ ВО ЛО «ЛГУ им. А.С. Пушкина», а также лицами, привлекаемыми ГАОУ ВО ЛО «ЛГУ им. А.С. Пушкина» к реализации программы аспирантуры на иных условиях.</w:t>
      </w:r>
    </w:p>
    <w:p w:rsidR="004A5DF9" w:rsidRPr="0011427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Квалификация научных и научно-педагогических работников ГАОУ ВО ЛО «ЛГУ им. А.С. Пушкина» соответствует установленным законодательством квалификационным требованиям.</w:t>
      </w:r>
    </w:p>
    <w:p w:rsidR="004A5DF9" w:rsidRPr="0011427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Не менее 60% численности штатных научных и (или) научно-педагогических работников ГАОУ ВО ЛО «ЛГУ им. А.С. Пушкина», участвующих в реализации программы аспирантуры, а также лиц, привлекаемых к реализации программы аспирантуры на иных условиях  (исходя из количества замещаемых ставок, приведенного к целочисленным значениям),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4A5DF9" w:rsidRPr="0011427B" w:rsidRDefault="004A5DF9" w:rsidP="00C45CC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Научные руководители аспирантов, назначаемые аспиранту в установленном локальным нормативным актом порядке, должны иметь ученую степень доктора наук, в отдельных случаях по решению Ученого Совета Университета ученую степень кандидата наук или ученую степень, присвоенную за рубежом и признаваемую в Российской Федерации, осуществлять научную (научно-исследовательскую) деятельность (участвовать в осуществлении такой деятельности) по соответствующему направлению исследований  в рамках научной специальности за последние 3 года, иметь публикации по результатам осуществления указанной научной (научно-исследовательской) деятельности в рецензируемых отечественных и (или) зарубежных научных журналах и изданиях; осуществлять апробацию результатов указанной научной (научно-исследовательской) деятельности, в том числе участвовать с докладами по тематике научной (научно-исследовательской) деятельности на российских и (или) международных кон</w:t>
      </w:r>
      <w:r w:rsidR="00C45CCA"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ференциях, за последние 3 года.</w:t>
      </w:r>
    </w:p>
    <w:p w:rsidR="0060072B" w:rsidRPr="0011427B" w:rsidRDefault="0060072B" w:rsidP="00C45CC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11427B" w:rsidRDefault="004A5DF9" w:rsidP="0011427B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5" w:name="_Toc126154871"/>
      <w:r w:rsidRPr="001142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 ОЦЕНКА КАЧЕСТВА ПОДГОТОВКИ ОБУЧАЮЩИХСЯ ПО ПРОГРАММЕ АСПИРАНТУРЫ</w:t>
      </w:r>
      <w:bookmarkEnd w:id="25"/>
    </w:p>
    <w:p w:rsidR="004A5DF9" w:rsidRPr="0011427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11427B" w:rsidRDefault="004A5DF9" w:rsidP="0011427B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6" w:name="_Toc126154872"/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6.1. Контроль качества освоения программы аспирантуры</w:t>
      </w:r>
      <w:bookmarkEnd w:id="26"/>
    </w:p>
    <w:p w:rsidR="004A5DF9" w:rsidRPr="0011427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Университет несет ответственность за обеспечение качества подготовки обучающихся при реализации программы аспирантуры, а также результаты освоения программы аспирантуры.</w:t>
      </w:r>
    </w:p>
    <w:p w:rsidR="004A5DF9" w:rsidRPr="0011427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качества освоения программы аспирантуры включает в себя:</w:t>
      </w:r>
    </w:p>
    <w:p w:rsidR="004A5DF9" w:rsidRPr="0011427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- текущий контроль успеваемости;</w:t>
      </w:r>
    </w:p>
    <w:p w:rsidR="004A5DF9" w:rsidRPr="0011427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- промежуточную аттестацию аспирантов;</w:t>
      </w:r>
    </w:p>
    <w:p w:rsidR="004A5DF9" w:rsidRPr="0011427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- итоговую аттестацию аспирантов.</w:t>
      </w:r>
    </w:p>
    <w:p w:rsidR="004A5DF9" w:rsidRPr="0011427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Текущий контроль успеваемости обеспечивает оценку хода этапов проведения научных исследований, освоения дисциплин (модулей), прохождения практики в соответствии с индивидуальным планом научной деятельности и индивидуальным учебным планом.</w:t>
      </w:r>
    </w:p>
    <w:p w:rsidR="004A5DF9" w:rsidRPr="0011427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Текущий контроль успеваемости по этапам осуществления научной деятельности аспиранта проводится с участием научного руководителя, который обеспечивает контроль за своевременным выполнением аспирантом индивидуального плана научной деятельности.</w:t>
      </w:r>
    </w:p>
    <w:p w:rsidR="004A5DF9" w:rsidRPr="0011427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Промежуточная аттестация аспирантов обеспечивает оценку результатов осуществления этапов научной (научно-исследовательской) деятельности, результатов освоения дисциплин (модулей), прохождения практики в соответствии с индивидуальным планом научной деятельности и индивидуальным учебным планом.</w:t>
      </w:r>
    </w:p>
    <w:p w:rsidR="004A5DF9" w:rsidRPr="0011427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Сдача аспирантами кандидатских экзаменов относится к оценке результатов освоения дисциплин (модулей), осуществляемой в рамках промежуточной аттестации.</w:t>
      </w:r>
    </w:p>
    <w:p w:rsidR="004A5DF9" w:rsidRPr="0011427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Научный руководитель представляет в период проведения промежуточной аттестации отзыв о качестве, своевременности и успешности проведения аспирантом этапов научной (научно-исследовательской) деятельности.</w:t>
      </w:r>
    </w:p>
    <w:p w:rsidR="004A5DF9" w:rsidRPr="0011427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 итоговой аттестации, которая является обязательной, допускается аспирант, полностью выполнивший индивидуальный план работы, в том числе подготовивший диссертацию к защите.</w:t>
      </w:r>
    </w:p>
    <w:p w:rsidR="004A5DF9" w:rsidRPr="0011427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11427B" w:rsidRDefault="004A5DF9" w:rsidP="0011427B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7" w:name="_Toc126154873"/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6.2. Оценочные материалы</w:t>
      </w:r>
      <w:bookmarkEnd w:id="27"/>
    </w:p>
    <w:p w:rsidR="004A5DF9" w:rsidRPr="0011427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Для осуществления процедур текущего контроля успеваемости, промежуточной и итоговой аттестации аспирантов ГАОУ ВО ЛО «ЛГУ им. А.С. Пушкина» разработаны оценочные материалы по дисциплинам (модулям), практикам и итоговой аттестации, позволяющие оценить достижение запланированных результатов освоения программы аспирантуры.</w:t>
      </w:r>
    </w:p>
    <w:p w:rsidR="004A5DF9" w:rsidRPr="0011427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Оценочные материалы включены в рабочие программы дисциплин (модулей), практики и программу итоговой аттестации.</w:t>
      </w:r>
    </w:p>
    <w:p w:rsidR="004A5DF9" w:rsidRPr="0011427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11427B" w:rsidRDefault="004A5DF9" w:rsidP="0011427B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8" w:name="_Toc126154874"/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6.3. Оценивание аспирантами содержания, организации и качества образовательного процесса</w:t>
      </w:r>
      <w:bookmarkEnd w:id="28"/>
    </w:p>
    <w:p w:rsidR="004A5DF9" w:rsidRPr="0011427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 ГАОУ ВО ЛО «ЛГУ им. А.С. Пушкина» проводится ежегодный мониторинг (анкетирование) удовлетворенности обучающихся качеством реализуемых образовательных программ, в том числе, программ аспирантуры. В рамках анкетирования аспирантам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практики. Результаты анкетирования используются для улучшения реализуемой образовательной программы в образовательной деятельности в целом.</w:t>
      </w:r>
    </w:p>
    <w:p w:rsidR="0060072B" w:rsidRPr="0011427B" w:rsidRDefault="0060072B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11427B" w:rsidRDefault="004A5DF9" w:rsidP="0011427B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9" w:name="_Toc126154875"/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6.4. Итоговая аттестация</w:t>
      </w:r>
      <w:bookmarkEnd w:id="29"/>
    </w:p>
    <w:p w:rsidR="004A5DF9" w:rsidRPr="0011427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Итоговая аттестация по программе аспирантуры проводится в форме оценки диссертации на предмет ее соответствия критериям, установленным в соответствии с Федеральным законом «О науке и государственной научно-технической политике».</w:t>
      </w:r>
    </w:p>
    <w:p w:rsidR="004A5DF9" w:rsidRPr="0011427B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 итоговой аттестации представлена в приложении 7.</w:t>
      </w:r>
    </w:p>
    <w:p w:rsidR="004A5DF9" w:rsidRPr="0011427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Оценочные материалы для проведения итоговой аттестации по программе аспирантуры представлены в приложении 8.</w:t>
      </w:r>
    </w:p>
    <w:p w:rsidR="004A5DF9" w:rsidRPr="0011427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11427B" w:rsidRDefault="004A5DF9" w:rsidP="0011427B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0" w:name="_Toc126154876"/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6.5. Система внутренней оценки качества образовательной деятельности</w:t>
      </w:r>
      <w:bookmarkEnd w:id="30"/>
    </w:p>
    <w:p w:rsidR="004A5DF9" w:rsidRPr="0011427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Учебно-методическое обеспечение образовательных программ, организация и реализация учебного процесса, нормативное и ресурсное обеспечение образовательной деятельности оценивается в рамках мероприятий внутривузовского контроля деятельности подразделений, обеспечивающих реализацию образовательных программ, а также при проведении ежегодного самообследования деятельности Университета.</w:t>
      </w:r>
    </w:p>
    <w:p w:rsidR="004A5DF9" w:rsidRPr="0011427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Независимая оценка организации промежуточной аттестации по программе аспирантуры может быть проведена сотрудниками отдела аспирантуры и докторантуры и внутренними аудиторами в плановом или внеплановом (оперативном) порядке по распоряжению проректора по научной работе.</w:t>
      </w:r>
    </w:p>
    <w:p w:rsidR="00FB730F" w:rsidRPr="0011427B" w:rsidRDefault="00FB730F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11427B" w:rsidRDefault="004A5DF9" w:rsidP="0011427B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1" w:name="_Toc126154877"/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6.6. Внешняя оценка качества образовательной деятельности</w:t>
      </w:r>
      <w:bookmarkEnd w:id="31"/>
    </w:p>
    <w:p w:rsidR="004A5DF9" w:rsidRPr="0011427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Внешняя оценка качества образовательной деятельности и подготовка обучающихся по программе аспирантуры может быть проведена в рамках профессионально-общественной аккредитации работодателями, их объединениями, а также уполномоченными ими организациями с целью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4A5DF9" w:rsidRPr="0011427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11427B" w:rsidRDefault="004A5DF9" w:rsidP="0011427B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2" w:name="_Toc126154878"/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6.7. Регламент периодического обновления программ аспирантуры</w:t>
      </w:r>
      <w:bookmarkEnd w:id="32"/>
    </w:p>
    <w:p w:rsidR="004A5DF9" w:rsidRPr="0011427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Комплект документов программы аспирантуры актуализируется ежегодно, обновление и переутверждение программ, в случае отсутствия регламентирующих документов федерального значения, осуществляется один раз в пять лет.</w:t>
      </w:r>
    </w:p>
    <w:p w:rsidR="004A5DF9" w:rsidRPr="0011427B" w:rsidRDefault="004A5DF9" w:rsidP="004A5DF9">
      <w:pPr>
        <w:rPr>
          <w:color w:val="000000" w:themeColor="text1"/>
          <w:sz w:val="24"/>
          <w:szCs w:val="24"/>
        </w:rPr>
      </w:pPr>
    </w:p>
    <w:p w:rsidR="004A5DF9" w:rsidRPr="0011427B" w:rsidRDefault="004A5DF9" w:rsidP="0011427B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33" w:name="_Toc126154879"/>
      <w:r w:rsidRPr="001142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7. УСЛОВИЯ ОРГАНИЗАЦИИ ОБУЧЕНИЯ ДЛЯ ИНВАЛИДОВ И ЛИЦ С ОГРАНИЧЕННЫМИ ВОЗМОЖНОСТЯМИ ЗДОРОВЬЯ</w:t>
      </w:r>
      <w:bookmarkEnd w:id="33"/>
    </w:p>
    <w:p w:rsidR="004A5DF9" w:rsidRPr="0011427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11427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При освоении программ подготовки научных и научно-педагогических кадров в аспирантуре инвалидами и лицами с ограниченными возможностями здоровья Университет реализует адаптированную программу подготовки научных и научно-педагогических кадров в аспирантуре с учетом особенностей психофизического развития, индивидуальных возможностей и состояния здоровья таких аспирантов.</w:t>
      </w:r>
    </w:p>
    <w:p w:rsidR="004A5DF9" w:rsidRPr="0011427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Выбор методов и средств реализации программы аспирантуры, образовательных технологий и учебно-методического обеспечения программы осуществляется ГАОУ ВО ЛО «ЛГУ им. А.С. Пушкина» самостоятельно исходя из необходимости достижения аспирантами из числа инвалидов и лиц с ограниченными возможностями здоровья результатов освоения программы аспирантуры.</w:t>
      </w:r>
    </w:p>
    <w:p w:rsidR="004A5DF9" w:rsidRPr="0011427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Аспиранты из числа инвалидов и лиц с ограниченными возможностями здоровья обеспечиваются электронными образовательными ресурсами в формах, адаптированных к ограничениям их здоровья.</w:t>
      </w:r>
    </w:p>
    <w:p w:rsidR="004A5DF9" w:rsidRPr="0011427B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7B">
        <w:rPr>
          <w:rFonts w:ascii="Times New Roman" w:hAnsi="Times New Roman" w:cs="Times New Roman"/>
          <w:color w:val="000000" w:themeColor="text1"/>
          <w:sz w:val="24"/>
          <w:szCs w:val="24"/>
        </w:rPr>
        <w:t>Аспирантам из числа инвалидов и лиц с ограниченными возможностями здоровья срок освоения программы аспирантуры может быть продлен на основании их письменного заявления, но не более чем на один год по сравнению в установленным нормативным сроком освоения программы аспирантуры.</w:t>
      </w:r>
    </w:p>
    <w:p w:rsidR="00EB68AC" w:rsidRPr="0011427B" w:rsidRDefault="00EB68AC">
      <w:pPr>
        <w:rPr>
          <w:color w:val="000000" w:themeColor="text1"/>
        </w:rPr>
      </w:pPr>
    </w:p>
    <w:p w:rsidR="0011427B" w:rsidRPr="0011427B" w:rsidRDefault="0011427B" w:rsidP="0011427B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34" w:name="_Toc126154880"/>
      <w:r w:rsidRPr="001142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8. ПРИЛОЖЕНИЯ</w:t>
      </w:r>
      <w:bookmarkEnd w:id="34"/>
    </w:p>
    <w:p w:rsidR="0011427B" w:rsidRDefault="0011427B"/>
    <w:sectPr w:rsidR="0011427B" w:rsidSect="0011427B">
      <w:foot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4B4" w:rsidRDefault="008C04B4" w:rsidP="0011427B">
      <w:pPr>
        <w:spacing w:after="0" w:line="240" w:lineRule="auto"/>
      </w:pPr>
      <w:r>
        <w:separator/>
      </w:r>
    </w:p>
  </w:endnote>
  <w:endnote w:type="continuationSeparator" w:id="0">
    <w:p w:rsidR="008C04B4" w:rsidRDefault="008C04B4" w:rsidP="00114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37989"/>
      <w:docPartObj>
        <w:docPartGallery w:val="Page Numbers (Bottom of Page)"/>
        <w:docPartUnique/>
      </w:docPartObj>
    </w:sdtPr>
    <w:sdtEndPr/>
    <w:sdtContent>
      <w:p w:rsidR="0011427B" w:rsidRDefault="0011427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0747">
          <w:rPr>
            <w:noProof/>
          </w:rPr>
          <w:t>2</w:t>
        </w:r>
        <w:r>
          <w:fldChar w:fldCharType="end"/>
        </w:r>
      </w:p>
    </w:sdtContent>
  </w:sdt>
  <w:p w:rsidR="0011427B" w:rsidRDefault="0011427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4B4" w:rsidRDefault="008C04B4" w:rsidP="0011427B">
      <w:pPr>
        <w:spacing w:after="0" w:line="240" w:lineRule="auto"/>
      </w:pPr>
      <w:r>
        <w:separator/>
      </w:r>
    </w:p>
  </w:footnote>
  <w:footnote w:type="continuationSeparator" w:id="0">
    <w:p w:rsidR="008C04B4" w:rsidRDefault="008C04B4" w:rsidP="001142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74022"/>
    <w:multiLevelType w:val="hybridMultilevel"/>
    <w:tmpl w:val="46A8F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22A21"/>
    <w:multiLevelType w:val="hybridMultilevel"/>
    <w:tmpl w:val="D06401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DC77813"/>
    <w:multiLevelType w:val="multilevel"/>
    <w:tmpl w:val="926E33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DF9"/>
    <w:rsid w:val="0000504A"/>
    <w:rsid w:val="00080D26"/>
    <w:rsid w:val="00086ABE"/>
    <w:rsid w:val="000E281B"/>
    <w:rsid w:val="0011427B"/>
    <w:rsid w:val="00125F0A"/>
    <w:rsid w:val="0015782A"/>
    <w:rsid w:val="00170821"/>
    <w:rsid w:val="00260AF6"/>
    <w:rsid w:val="00274A25"/>
    <w:rsid w:val="002875D0"/>
    <w:rsid w:val="0029379B"/>
    <w:rsid w:val="002A17EF"/>
    <w:rsid w:val="00311A85"/>
    <w:rsid w:val="00316F64"/>
    <w:rsid w:val="00344861"/>
    <w:rsid w:val="003618CE"/>
    <w:rsid w:val="00367AB0"/>
    <w:rsid w:val="004A53E5"/>
    <w:rsid w:val="004A5DF9"/>
    <w:rsid w:val="004B20DF"/>
    <w:rsid w:val="0056065A"/>
    <w:rsid w:val="00583C78"/>
    <w:rsid w:val="0060072B"/>
    <w:rsid w:val="00620B89"/>
    <w:rsid w:val="00630747"/>
    <w:rsid w:val="006B2248"/>
    <w:rsid w:val="0071384E"/>
    <w:rsid w:val="00735789"/>
    <w:rsid w:val="00794FE8"/>
    <w:rsid w:val="007E4F44"/>
    <w:rsid w:val="007F4667"/>
    <w:rsid w:val="007F709B"/>
    <w:rsid w:val="008548BA"/>
    <w:rsid w:val="008C04B4"/>
    <w:rsid w:val="008C3241"/>
    <w:rsid w:val="008F4402"/>
    <w:rsid w:val="009246D9"/>
    <w:rsid w:val="00996245"/>
    <w:rsid w:val="009A12FB"/>
    <w:rsid w:val="009A57BD"/>
    <w:rsid w:val="009C5C8F"/>
    <w:rsid w:val="009E31E2"/>
    <w:rsid w:val="00A1207B"/>
    <w:rsid w:val="00A371E1"/>
    <w:rsid w:val="00A53B3C"/>
    <w:rsid w:val="00AE7DB8"/>
    <w:rsid w:val="00B80ABE"/>
    <w:rsid w:val="00B82A54"/>
    <w:rsid w:val="00B94E30"/>
    <w:rsid w:val="00BE708B"/>
    <w:rsid w:val="00C02CC5"/>
    <w:rsid w:val="00C45CCA"/>
    <w:rsid w:val="00C52D6B"/>
    <w:rsid w:val="00C6111A"/>
    <w:rsid w:val="00CD7D77"/>
    <w:rsid w:val="00D123E7"/>
    <w:rsid w:val="00D642A9"/>
    <w:rsid w:val="00D90797"/>
    <w:rsid w:val="00D95147"/>
    <w:rsid w:val="00DE1A54"/>
    <w:rsid w:val="00E57936"/>
    <w:rsid w:val="00EB0326"/>
    <w:rsid w:val="00EB68AC"/>
    <w:rsid w:val="00F06083"/>
    <w:rsid w:val="00F22FC0"/>
    <w:rsid w:val="00F3720A"/>
    <w:rsid w:val="00F45D9F"/>
    <w:rsid w:val="00FB730F"/>
    <w:rsid w:val="00FC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985400-4C07-459F-9199-00CA69571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DF9"/>
  </w:style>
  <w:style w:type="paragraph" w:styleId="1">
    <w:name w:val="heading 1"/>
    <w:basedOn w:val="a"/>
    <w:next w:val="a"/>
    <w:link w:val="10"/>
    <w:uiPriority w:val="9"/>
    <w:qFormat/>
    <w:rsid w:val="001142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42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DF9"/>
    <w:pPr>
      <w:ind w:left="720"/>
      <w:contextualSpacing/>
    </w:pPr>
  </w:style>
  <w:style w:type="table" w:styleId="a4">
    <w:name w:val="Table Grid"/>
    <w:basedOn w:val="a1"/>
    <w:uiPriority w:val="39"/>
    <w:rsid w:val="004A5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4A5DF9"/>
    <w:rPr>
      <w:color w:val="0033CC"/>
      <w:u w:val="none"/>
      <w:effect w:val="none"/>
    </w:rPr>
  </w:style>
  <w:style w:type="character" w:customStyle="1" w:styleId="10">
    <w:name w:val="Заголовок 1 Знак"/>
    <w:basedOn w:val="a0"/>
    <w:link w:val="1"/>
    <w:uiPriority w:val="9"/>
    <w:rsid w:val="001142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114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427B"/>
  </w:style>
  <w:style w:type="paragraph" w:styleId="a8">
    <w:name w:val="footer"/>
    <w:basedOn w:val="a"/>
    <w:link w:val="a9"/>
    <w:uiPriority w:val="99"/>
    <w:unhideWhenUsed/>
    <w:rsid w:val="00114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427B"/>
  </w:style>
  <w:style w:type="character" w:customStyle="1" w:styleId="20">
    <w:name w:val="Заголовок 2 Знак"/>
    <w:basedOn w:val="a0"/>
    <w:link w:val="2"/>
    <w:uiPriority w:val="9"/>
    <w:semiHidden/>
    <w:rsid w:val="0011427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a">
    <w:name w:val="TOC Heading"/>
    <w:basedOn w:val="1"/>
    <w:next w:val="a"/>
    <w:uiPriority w:val="39"/>
    <w:unhideWhenUsed/>
    <w:qFormat/>
    <w:rsid w:val="0011427B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11427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11427B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13" Type="http://schemas.openxmlformats.org/officeDocument/2006/relationships/hyperlink" Target="https://nlr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sl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dissertacia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brary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www.biblioclub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urait.ru" TargetMode="External"/><Relationship Id="rId14" Type="http://schemas.openxmlformats.org/officeDocument/2006/relationships/hyperlink" Target="https://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90227-2070-4082-9C56-356C338CD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5549</Words>
  <Characters>31633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Борисовна Яцковская</dc:creator>
  <cp:keywords/>
  <dc:description/>
  <cp:lastModifiedBy>Ольга Михайловна Данилова</cp:lastModifiedBy>
  <cp:revision>2</cp:revision>
  <dcterms:created xsi:type="dcterms:W3CDTF">2023-05-11T14:24:00Z</dcterms:created>
  <dcterms:modified xsi:type="dcterms:W3CDTF">2023-05-11T14:24:00Z</dcterms:modified>
</cp:coreProperties>
</file>