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A26CD2">
        <w:t>научной специально</w:t>
      </w:r>
      <w:r w:rsidR="005B0499">
        <w:t>сти 5.10.1. Теория и история культуры, искусства</w:t>
      </w:r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2D349A">
      <w:pPr>
        <w:sectPr w:rsidR="002D349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3"/>
        <w:spacing w:before="67"/>
        <w:ind w:right="106" w:firstLine="0"/>
      </w:pPr>
      <w:r>
        <w:lastRenderedPageBreak/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2D349A">
      <w:pPr>
        <w:sectPr w:rsidR="002D349A"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3"/>
        <w:spacing w:before="67"/>
        <w:ind w:right="106"/>
      </w:pPr>
      <w:r>
        <w:rPr>
          <w:b/>
        </w:rPr>
        <w:lastRenderedPageBreak/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2D349A" w:rsidRDefault="006E183F">
      <w:pPr>
        <w:pStyle w:val="1"/>
        <w:spacing w:before="1"/>
        <w:ind w:left="494" w:right="497"/>
        <w:jc w:val="center"/>
      </w:pPr>
      <w:r>
        <w:t>2.1.3</w:t>
      </w:r>
      <w:r w:rsidR="009E4028">
        <w:t>.</w:t>
      </w:r>
      <w:r w:rsidR="00C410A5">
        <w:rPr>
          <w:spacing w:val="-2"/>
        </w:rPr>
        <w:t xml:space="preserve"> </w:t>
      </w:r>
      <w:r w:rsidR="00F41ACA">
        <w:rPr>
          <w:spacing w:val="-2"/>
        </w:rPr>
        <w:t>ТЕОРИЯ И ИСТОРИЯ КУЛЬТУРЫ, ИСКУССТВА</w:t>
      </w:r>
    </w:p>
    <w:p w:rsidR="00F41ACA" w:rsidRPr="00F41ACA" w:rsidRDefault="00F41ACA">
      <w:pPr>
        <w:pStyle w:val="1"/>
        <w:spacing w:before="1"/>
        <w:ind w:left="494" w:right="497"/>
        <w:jc w:val="center"/>
        <w:rPr>
          <w:sz w:val="20"/>
          <w:szCs w:val="20"/>
        </w:rPr>
      </w:pPr>
    </w:p>
    <w:p w:rsidR="00F41ACA" w:rsidRPr="00F41ACA" w:rsidRDefault="00F41ACA" w:rsidP="00F41ACA">
      <w:pPr>
        <w:pStyle w:val="Default"/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F41ACA">
        <w:rPr>
          <w:b/>
          <w:bCs/>
          <w:iCs/>
          <w:color w:val="auto"/>
          <w:sz w:val="28"/>
          <w:szCs w:val="28"/>
        </w:rPr>
        <w:t>1.</w:t>
      </w:r>
      <w:r>
        <w:rPr>
          <w:b/>
          <w:bCs/>
          <w:iCs/>
          <w:color w:val="auto"/>
          <w:sz w:val="28"/>
          <w:szCs w:val="28"/>
        </w:rPr>
        <w:t xml:space="preserve"> </w:t>
      </w:r>
      <w:r w:rsidRPr="00F41ACA">
        <w:rPr>
          <w:b/>
          <w:bCs/>
          <w:iCs/>
          <w:color w:val="auto"/>
          <w:sz w:val="28"/>
          <w:szCs w:val="28"/>
        </w:rPr>
        <w:t>Цели и задачи освоения дисциплины</w:t>
      </w:r>
      <w:r w:rsidRPr="00F41ACA">
        <w:rPr>
          <w:b/>
          <w:bCs/>
          <w:iCs/>
          <w:color w:val="FF0000"/>
          <w:sz w:val="28"/>
          <w:szCs w:val="28"/>
        </w:rPr>
        <w:t xml:space="preserve"> </w:t>
      </w:r>
    </w:p>
    <w:p w:rsidR="00F41ACA" w:rsidRPr="00F41ACA" w:rsidRDefault="00F41ACA" w:rsidP="00F41AC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41ACA">
        <w:rPr>
          <w:sz w:val="28"/>
          <w:szCs w:val="28"/>
        </w:rPr>
        <w:t xml:space="preserve">Цель: создание у аспирантов целостного представления об искусстве как социокультурном феномене и закономерностях его развития, понимания роли и места искусства в культуре, о методах и формах художественного творчества и закономерностях развития искусства, о значимости мировоззренческих аспектов художественного освоения мира. </w:t>
      </w:r>
    </w:p>
    <w:p w:rsidR="00F41ACA" w:rsidRPr="00F41ACA" w:rsidRDefault="00F41ACA" w:rsidP="00F41AC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41ACA">
        <w:rPr>
          <w:sz w:val="28"/>
          <w:szCs w:val="28"/>
        </w:rPr>
        <w:t xml:space="preserve">Задачи: </w:t>
      </w:r>
    </w:p>
    <w:p w:rsidR="00F41ACA" w:rsidRPr="00F41ACA" w:rsidRDefault="00F41ACA" w:rsidP="00F41ACA">
      <w:pPr>
        <w:pStyle w:val="Style8"/>
        <w:spacing w:line="24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F41ACA">
        <w:rPr>
          <w:rFonts w:eastAsia="Calibri"/>
          <w:sz w:val="28"/>
          <w:szCs w:val="28"/>
          <w:lang w:eastAsia="en-US"/>
        </w:rPr>
        <w:t>- формирование знаний основных эпистемологических проблем в развитии художественного процесса, этапов и форм развития искусства, основных морфологических категорий и теоретических понятий, основных тенденций развития современного искусства.</w:t>
      </w:r>
    </w:p>
    <w:p w:rsidR="00F41ACA" w:rsidRPr="00F41ACA" w:rsidRDefault="00F41ACA" w:rsidP="00F41ACA">
      <w:pPr>
        <w:pStyle w:val="Style8"/>
        <w:spacing w:line="24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F41ACA">
        <w:rPr>
          <w:rFonts w:eastAsia="Calibri"/>
          <w:sz w:val="28"/>
          <w:szCs w:val="28"/>
          <w:lang w:eastAsia="en-US"/>
        </w:rPr>
        <w:t>- развитие умений оперировать основными категориями гносеологии, выявлять проблемные ситуации в процессе познания отдельных типов и видов искусства и самостоятельно находить варианты решения этих проблем.</w:t>
      </w:r>
    </w:p>
    <w:p w:rsidR="00F41ACA" w:rsidRDefault="00F41ACA" w:rsidP="00F41ACA">
      <w:pPr>
        <w:pStyle w:val="Style8"/>
        <w:widowControl/>
        <w:spacing w:line="24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F41ACA">
        <w:rPr>
          <w:rFonts w:eastAsia="Calibri"/>
          <w:sz w:val="28"/>
          <w:szCs w:val="28"/>
          <w:lang w:eastAsia="en-US"/>
        </w:rPr>
        <w:t xml:space="preserve">- овладение навыками ориентироваться в особенностях научного познания художественных форм, в концептуальном многообразии основных </w:t>
      </w:r>
      <w:proofErr w:type="gramStart"/>
      <w:r w:rsidRPr="00F41ACA">
        <w:rPr>
          <w:rFonts w:eastAsia="Calibri"/>
          <w:sz w:val="28"/>
          <w:szCs w:val="28"/>
          <w:lang w:eastAsia="en-US"/>
        </w:rPr>
        <w:t>искусствоведческих  школ</w:t>
      </w:r>
      <w:proofErr w:type="gramEnd"/>
      <w:r w:rsidRPr="00F41ACA">
        <w:rPr>
          <w:rFonts w:eastAsia="Calibri"/>
          <w:sz w:val="28"/>
          <w:szCs w:val="28"/>
          <w:lang w:eastAsia="en-US"/>
        </w:rPr>
        <w:t>.</w:t>
      </w:r>
    </w:p>
    <w:p w:rsidR="00F41ACA" w:rsidRDefault="00F41ACA" w:rsidP="00F41ACA">
      <w:pPr>
        <w:pStyle w:val="Style8"/>
        <w:widowControl/>
        <w:spacing w:line="24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F41ACA" w:rsidRPr="00F41ACA" w:rsidRDefault="00F41ACA" w:rsidP="00F41ACA">
      <w:pPr>
        <w:pStyle w:val="Style8"/>
        <w:widowControl/>
        <w:spacing w:line="24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F41ACA" w:rsidRPr="00F41ACA" w:rsidRDefault="00F41ACA" w:rsidP="00F41ACA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b/>
          <w:bCs/>
          <w:iCs/>
          <w:szCs w:val="28"/>
        </w:rPr>
      </w:pPr>
      <w:r w:rsidRPr="00F41ACA">
        <w:rPr>
          <w:b/>
          <w:bCs/>
          <w:iCs/>
          <w:szCs w:val="28"/>
        </w:rPr>
        <w:lastRenderedPageBreak/>
        <w:t>2. Место дисциплины в структуре программы аспирантуры</w:t>
      </w:r>
    </w:p>
    <w:p w:rsidR="00F41ACA" w:rsidRPr="00F41ACA" w:rsidRDefault="00F41ACA" w:rsidP="00F41ACA">
      <w:pPr>
        <w:ind w:firstLine="709"/>
        <w:contextualSpacing/>
        <w:jc w:val="both"/>
        <w:rPr>
          <w:sz w:val="28"/>
          <w:szCs w:val="28"/>
        </w:rPr>
      </w:pPr>
      <w:r w:rsidRPr="00F41ACA">
        <w:rPr>
          <w:sz w:val="28"/>
          <w:szCs w:val="28"/>
        </w:rPr>
        <w:t xml:space="preserve">Дисциплина относится к обязательным дисциплинам </w:t>
      </w:r>
      <w:r>
        <w:rPr>
          <w:sz w:val="28"/>
          <w:szCs w:val="28"/>
        </w:rPr>
        <w:t xml:space="preserve">образовательного компонента образовательной программы аспирантуры по научной специальности 5.10.1. Теория и история культуры, искусства. </w:t>
      </w:r>
    </w:p>
    <w:p w:rsidR="00F41ACA" w:rsidRPr="00F41ACA" w:rsidRDefault="00F41ACA" w:rsidP="00F41ACA">
      <w:pPr>
        <w:ind w:firstLine="709"/>
        <w:contextualSpacing/>
        <w:jc w:val="both"/>
        <w:rPr>
          <w:b/>
          <w:sz w:val="28"/>
          <w:szCs w:val="28"/>
        </w:rPr>
      </w:pPr>
      <w:r w:rsidRPr="00F41ACA">
        <w:rPr>
          <w:b/>
          <w:sz w:val="28"/>
          <w:szCs w:val="28"/>
        </w:rPr>
        <w:t>3. Трудоемкость дисциплины</w:t>
      </w:r>
    </w:p>
    <w:p w:rsidR="00F41ACA" w:rsidRPr="00F41ACA" w:rsidRDefault="00F41ACA" w:rsidP="00F41ACA">
      <w:pPr>
        <w:ind w:firstLine="709"/>
        <w:contextualSpacing/>
        <w:jc w:val="both"/>
        <w:rPr>
          <w:sz w:val="28"/>
          <w:szCs w:val="28"/>
        </w:rPr>
      </w:pPr>
      <w:r w:rsidRPr="00F41ACA">
        <w:rPr>
          <w:sz w:val="28"/>
          <w:szCs w:val="28"/>
        </w:rPr>
        <w:t>Трудоёмкость о</w:t>
      </w:r>
      <w:r>
        <w:rPr>
          <w:sz w:val="28"/>
          <w:szCs w:val="28"/>
        </w:rPr>
        <w:t>своения дисциплины составляет 4 зачетных единиц или 144</w:t>
      </w:r>
      <w:r w:rsidRPr="00F41ACA">
        <w:rPr>
          <w:sz w:val="28"/>
          <w:szCs w:val="28"/>
        </w:rPr>
        <w:t xml:space="preserve"> академич</w:t>
      </w:r>
      <w:r>
        <w:rPr>
          <w:sz w:val="28"/>
          <w:szCs w:val="28"/>
        </w:rPr>
        <w:t>еских часа.</w:t>
      </w:r>
    </w:p>
    <w:p w:rsidR="00F41ACA" w:rsidRPr="00F41ACA" w:rsidRDefault="00F41ACA" w:rsidP="00F41ACA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F41ACA">
        <w:rPr>
          <w:b/>
          <w:sz w:val="28"/>
          <w:szCs w:val="28"/>
        </w:rPr>
        <w:t xml:space="preserve">4. Содержание дисциплины </w:t>
      </w:r>
      <w:r w:rsidRPr="00F41ACA">
        <w:rPr>
          <w:sz w:val="28"/>
          <w:szCs w:val="28"/>
        </w:rPr>
        <w:t>охватывает круг вопросов, связанных с содержанием следующих разделов:</w:t>
      </w:r>
      <w:r w:rsidRPr="00F41ACA">
        <w:rPr>
          <w:color w:val="FF0000"/>
          <w:sz w:val="28"/>
          <w:szCs w:val="28"/>
        </w:rPr>
        <w:t xml:space="preserve"> </w:t>
      </w:r>
    </w:p>
    <w:p w:rsidR="00F41ACA" w:rsidRPr="00F41ACA" w:rsidRDefault="00F41ACA" w:rsidP="00F41ACA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bCs/>
          <w:sz w:val="28"/>
          <w:szCs w:val="28"/>
        </w:rPr>
      </w:pPr>
      <w:r w:rsidRPr="00F41ACA">
        <w:rPr>
          <w:bCs/>
          <w:sz w:val="28"/>
          <w:szCs w:val="28"/>
        </w:rPr>
        <w:t xml:space="preserve">Теория искусства. </w:t>
      </w:r>
    </w:p>
    <w:p w:rsidR="00F41ACA" w:rsidRPr="00F41ACA" w:rsidRDefault="00F41ACA" w:rsidP="00F41ACA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bCs/>
          <w:sz w:val="28"/>
          <w:szCs w:val="28"/>
        </w:rPr>
      </w:pPr>
      <w:r w:rsidRPr="00F41ACA">
        <w:rPr>
          <w:bCs/>
          <w:sz w:val="28"/>
          <w:szCs w:val="28"/>
        </w:rPr>
        <w:t>Общая история искусства.</w:t>
      </w:r>
    </w:p>
    <w:p w:rsidR="00F41ACA" w:rsidRDefault="00F41ACA" w:rsidP="00F41ACA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bCs/>
          <w:sz w:val="28"/>
          <w:szCs w:val="28"/>
        </w:rPr>
      </w:pPr>
      <w:r w:rsidRPr="00F41ACA">
        <w:rPr>
          <w:bCs/>
          <w:sz w:val="28"/>
          <w:szCs w:val="28"/>
        </w:rPr>
        <w:t>Специальная теория и история отдельных видов искусства.</w:t>
      </w:r>
    </w:p>
    <w:p w:rsidR="00F41ACA" w:rsidRPr="00F41ACA" w:rsidRDefault="00F41ACA" w:rsidP="00F41ACA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F41ACA">
        <w:rPr>
          <w:b/>
          <w:color w:val="auto"/>
          <w:sz w:val="28"/>
          <w:szCs w:val="28"/>
        </w:rPr>
        <w:t xml:space="preserve">5. Форма контроля – экзамен (кандидатский). 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>2.1.4</w:t>
      </w:r>
      <w:r w:rsidR="009E4028">
        <w:t>.</w:t>
      </w:r>
      <w:bookmarkStart w:id="0" w:name="_GoBack"/>
      <w:bookmarkEnd w:id="0"/>
      <w:r>
        <w:t xml:space="preserve">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lastRenderedPageBreak/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2D349A">
      <w:pPr>
        <w:sectPr w:rsidR="002D349A">
          <w:pgSz w:w="11910" w:h="16840"/>
          <w:pgMar w:top="1040" w:right="740" w:bottom="280" w:left="1600" w:header="720" w:footer="720" w:gutter="0"/>
          <w:cols w:space="720"/>
        </w:sectPr>
      </w:pPr>
    </w:p>
    <w:p w:rsidR="002D349A" w:rsidRDefault="00C410A5">
      <w:pPr>
        <w:pStyle w:val="a3"/>
        <w:spacing w:before="67"/>
        <w:ind w:right="104" w:firstLine="0"/>
      </w:pPr>
      <w:r>
        <w:lastRenderedPageBreak/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 xml:space="preserve">Способность использовать современную </w:t>
      </w:r>
      <w:r w:rsidRPr="00A24379">
        <w:rPr>
          <w:sz w:val="28"/>
          <w:szCs w:val="28"/>
          <w:lang w:val="ru-RU"/>
        </w:rPr>
        <w:lastRenderedPageBreak/>
        <w:t>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p w:rsidR="00142043" w:rsidRDefault="00142043" w:rsidP="00A24379">
      <w:pPr>
        <w:jc w:val="center"/>
        <w:rPr>
          <w:b/>
          <w:sz w:val="28"/>
          <w:szCs w:val="28"/>
        </w:rPr>
      </w:pPr>
      <w:r w:rsidRPr="00142043">
        <w:rPr>
          <w:b/>
          <w:sz w:val="28"/>
          <w:szCs w:val="28"/>
        </w:rPr>
        <w:t>2.1.6.1.</w:t>
      </w:r>
      <w:proofErr w:type="gramStart"/>
      <w:r w:rsidRPr="00142043">
        <w:rPr>
          <w:b/>
          <w:sz w:val="28"/>
          <w:szCs w:val="28"/>
        </w:rPr>
        <w:t>1.(</w:t>
      </w:r>
      <w:proofErr w:type="gramEnd"/>
      <w:r w:rsidRPr="00142043">
        <w:rPr>
          <w:b/>
          <w:sz w:val="28"/>
          <w:szCs w:val="28"/>
        </w:rPr>
        <w:t>К) АНАЛИЗ ПРОИЗВЕДЕНИЙ ИСКУССТВА</w:t>
      </w:r>
    </w:p>
    <w:p w:rsidR="00142043" w:rsidRPr="00142043" w:rsidRDefault="00142043" w:rsidP="00A24379">
      <w:pPr>
        <w:jc w:val="center"/>
        <w:rPr>
          <w:b/>
          <w:sz w:val="28"/>
          <w:szCs w:val="28"/>
        </w:rPr>
      </w:pPr>
    </w:p>
    <w:p w:rsidR="00142043" w:rsidRPr="00142043" w:rsidRDefault="00142043" w:rsidP="00142043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142043">
        <w:rPr>
          <w:b/>
          <w:bCs/>
          <w:iCs/>
          <w:color w:val="auto"/>
          <w:sz w:val="28"/>
          <w:szCs w:val="28"/>
        </w:rPr>
        <w:t xml:space="preserve">1. Цели и задачи освоения дисциплины </w:t>
      </w:r>
    </w:p>
    <w:p w:rsidR="00142043" w:rsidRPr="00142043" w:rsidRDefault="00142043" w:rsidP="00142043">
      <w:pPr>
        <w:ind w:firstLine="709"/>
        <w:contextualSpacing/>
        <w:jc w:val="both"/>
        <w:rPr>
          <w:sz w:val="28"/>
          <w:szCs w:val="28"/>
        </w:rPr>
      </w:pPr>
      <w:r w:rsidRPr="00142043">
        <w:rPr>
          <w:sz w:val="28"/>
          <w:szCs w:val="28"/>
        </w:rPr>
        <w:t>Цель: выработка у аспирантов навыков формально-стилистического и содержательного описания и композиционного анализа произведений живописи, скульптуры и графики.</w:t>
      </w:r>
    </w:p>
    <w:p w:rsidR="00142043" w:rsidRPr="00142043" w:rsidRDefault="00142043" w:rsidP="00142043">
      <w:pPr>
        <w:ind w:firstLine="709"/>
        <w:contextualSpacing/>
        <w:jc w:val="both"/>
        <w:rPr>
          <w:sz w:val="28"/>
          <w:szCs w:val="28"/>
        </w:rPr>
      </w:pPr>
      <w:r w:rsidRPr="00142043">
        <w:rPr>
          <w:sz w:val="28"/>
          <w:szCs w:val="28"/>
        </w:rPr>
        <w:t xml:space="preserve">Задачи: </w:t>
      </w:r>
    </w:p>
    <w:p w:rsidR="00142043" w:rsidRPr="00142043" w:rsidRDefault="00142043" w:rsidP="00142043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142043">
        <w:rPr>
          <w:szCs w:val="28"/>
          <w:lang w:eastAsia="en-US"/>
        </w:rPr>
        <w:t>- формирование</w:t>
      </w:r>
      <w:r>
        <w:rPr>
          <w:szCs w:val="28"/>
          <w:lang w:eastAsia="en-US"/>
        </w:rPr>
        <w:t xml:space="preserve"> знаний</w:t>
      </w:r>
      <w:r w:rsidRPr="00142043">
        <w:rPr>
          <w:szCs w:val="28"/>
          <w:lang w:eastAsia="en-US"/>
        </w:rPr>
        <w:t xml:space="preserve"> принципов описания и </w:t>
      </w:r>
      <w:r w:rsidR="00837CD3">
        <w:rPr>
          <w:szCs w:val="28"/>
          <w:lang w:eastAsia="en-US"/>
        </w:rPr>
        <w:t xml:space="preserve">анализа произведений живописи, </w:t>
      </w:r>
      <w:r w:rsidRPr="00142043">
        <w:rPr>
          <w:szCs w:val="28"/>
          <w:lang w:eastAsia="en-US"/>
        </w:rPr>
        <w:t>графики и скульптуры, анализа композиционных, сюжетно-тематических, жанровых и стилистических особенностей произведений изобразительного искусства.</w:t>
      </w:r>
    </w:p>
    <w:p w:rsidR="00142043" w:rsidRPr="00142043" w:rsidRDefault="00142043" w:rsidP="00142043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142043">
        <w:rPr>
          <w:szCs w:val="28"/>
          <w:lang w:eastAsia="en-US"/>
        </w:rPr>
        <w:t>- развитие умений опе</w:t>
      </w:r>
      <w:r>
        <w:rPr>
          <w:szCs w:val="28"/>
          <w:lang w:eastAsia="en-US"/>
        </w:rPr>
        <w:t xml:space="preserve">рировать основными категориями </w:t>
      </w:r>
      <w:r w:rsidRPr="00142043">
        <w:rPr>
          <w:szCs w:val="28"/>
          <w:lang w:eastAsia="en-US"/>
        </w:rPr>
        <w:t xml:space="preserve">исторически сложившихся </w:t>
      </w:r>
      <w:proofErr w:type="gramStart"/>
      <w:r w:rsidRPr="00142043">
        <w:rPr>
          <w:szCs w:val="28"/>
          <w:lang w:eastAsia="en-US"/>
        </w:rPr>
        <w:t>закономерностей  развития</w:t>
      </w:r>
      <w:proofErr w:type="gramEnd"/>
      <w:r w:rsidRPr="00142043">
        <w:rPr>
          <w:szCs w:val="28"/>
          <w:lang w:eastAsia="en-US"/>
        </w:rPr>
        <w:t xml:space="preserve"> художественной формы, исследовать роль  религиозных, естественнонаучных, философско-эстетических воззрений повлиявших на появление тех или иных художественных форм; оперировать такими основополагающими понятиями  истории искусства как «канон», «иконография»,  «</w:t>
      </w:r>
      <w:proofErr w:type="spellStart"/>
      <w:r w:rsidRPr="00142043">
        <w:rPr>
          <w:szCs w:val="28"/>
          <w:lang w:eastAsia="en-US"/>
        </w:rPr>
        <w:t>иконология</w:t>
      </w:r>
      <w:proofErr w:type="spellEnd"/>
      <w:r w:rsidRPr="00142043">
        <w:rPr>
          <w:szCs w:val="28"/>
          <w:lang w:eastAsia="en-US"/>
        </w:rPr>
        <w:t>», «стиль», «концепция». А также в процессе анализа разнообразных форм художественных практик, самостоятельно находить решения, возникающих проблем и их обосновывать.</w:t>
      </w:r>
    </w:p>
    <w:p w:rsidR="00142043" w:rsidRPr="00837CD3" w:rsidRDefault="00142043" w:rsidP="00837CD3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142043">
        <w:rPr>
          <w:szCs w:val="28"/>
          <w:lang w:eastAsia="en-US"/>
        </w:rPr>
        <w:t>- овладение навыками ориентации в основных учениях, разрабатываемых современными историками и теоретиками искусства, анализа актуальных искусствоведческих   проблем в различных сферах деятельности (</w:t>
      </w:r>
      <w:proofErr w:type="gramStart"/>
      <w:r w:rsidRPr="00142043">
        <w:rPr>
          <w:szCs w:val="28"/>
          <w:lang w:eastAsia="en-US"/>
        </w:rPr>
        <w:t>социальной,  культурной</w:t>
      </w:r>
      <w:proofErr w:type="gramEnd"/>
      <w:r w:rsidRPr="00142043">
        <w:rPr>
          <w:szCs w:val="28"/>
          <w:lang w:eastAsia="en-US"/>
        </w:rPr>
        <w:t>, художественной).</w:t>
      </w:r>
    </w:p>
    <w:p w:rsidR="00142043" w:rsidRPr="00142043" w:rsidRDefault="00142043" w:rsidP="00142043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b/>
          <w:bCs/>
          <w:iCs/>
          <w:szCs w:val="28"/>
        </w:rPr>
      </w:pPr>
      <w:r w:rsidRPr="00142043">
        <w:rPr>
          <w:b/>
          <w:bCs/>
          <w:iCs/>
          <w:szCs w:val="28"/>
        </w:rPr>
        <w:t>2. Место дисциплины в структуре программы аспирантуры</w:t>
      </w:r>
    </w:p>
    <w:p w:rsidR="00142043" w:rsidRPr="00837CD3" w:rsidRDefault="00142043" w:rsidP="00837CD3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szCs w:val="28"/>
        </w:rPr>
      </w:pPr>
      <w:r w:rsidRPr="00142043">
        <w:rPr>
          <w:szCs w:val="28"/>
        </w:rPr>
        <w:t xml:space="preserve">Дисциплина относится к </w:t>
      </w:r>
      <w:r>
        <w:rPr>
          <w:szCs w:val="28"/>
        </w:rPr>
        <w:t xml:space="preserve">элективным </w:t>
      </w:r>
      <w:r w:rsidRPr="00142043">
        <w:rPr>
          <w:szCs w:val="28"/>
        </w:rPr>
        <w:t>дисциплинам по выбору</w:t>
      </w:r>
      <w:r w:rsidR="00837CD3">
        <w:rPr>
          <w:szCs w:val="28"/>
        </w:rPr>
        <w:t xml:space="preserve"> образовательной</w:t>
      </w:r>
      <w:r w:rsidRPr="00142043">
        <w:rPr>
          <w:szCs w:val="28"/>
        </w:rPr>
        <w:t xml:space="preserve"> программы аспирантуры</w:t>
      </w:r>
      <w:r w:rsidR="00837CD3">
        <w:rPr>
          <w:szCs w:val="28"/>
        </w:rPr>
        <w:t xml:space="preserve"> по научной специальности 5.10.1. Теория и история культуры, искусства. </w:t>
      </w:r>
    </w:p>
    <w:p w:rsidR="00142043" w:rsidRPr="00142043" w:rsidRDefault="00837CD3" w:rsidP="00142043">
      <w:pPr>
        <w:pStyle w:val="a9"/>
        <w:spacing w:before="0" w:beforeAutospacing="0" w:after="0" w:afterAutospacing="0" w:line="240" w:lineRule="auto"/>
        <w:ind w:firstLine="709"/>
        <w:contextualSpacing/>
        <w:rPr>
          <w:sz w:val="28"/>
          <w:szCs w:val="28"/>
        </w:rPr>
      </w:pPr>
      <w:r w:rsidRPr="00837CD3">
        <w:rPr>
          <w:b/>
          <w:sz w:val="28"/>
          <w:szCs w:val="28"/>
        </w:rPr>
        <w:t>3</w:t>
      </w:r>
      <w:r w:rsidR="00142043" w:rsidRPr="00837CD3">
        <w:rPr>
          <w:b/>
          <w:sz w:val="28"/>
          <w:szCs w:val="28"/>
        </w:rPr>
        <w:t>. Содержание дисциплины</w:t>
      </w:r>
      <w:r w:rsidR="00142043" w:rsidRPr="00142043">
        <w:rPr>
          <w:sz w:val="28"/>
          <w:szCs w:val="28"/>
        </w:rPr>
        <w:t xml:space="preserve"> охватывает круг вопросов, связанных с содержанием следующих разделов: </w:t>
      </w:r>
    </w:p>
    <w:p w:rsidR="00142043" w:rsidRPr="00142043" w:rsidRDefault="00142043" w:rsidP="00142043">
      <w:pPr>
        <w:pStyle w:val="Default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142043">
        <w:rPr>
          <w:color w:val="auto"/>
          <w:sz w:val="28"/>
          <w:szCs w:val="28"/>
          <w:lang w:eastAsia="en-US"/>
        </w:rPr>
        <w:t>Произведение искусства и его структура в контексте культуры.</w:t>
      </w:r>
    </w:p>
    <w:p w:rsidR="00142043" w:rsidRPr="00142043" w:rsidRDefault="00142043" w:rsidP="00142043">
      <w:pPr>
        <w:pStyle w:val="Default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142043">
        <w:rPr>
          <w:color w:val="auto"/>
          <w:sz w:val="28"/>
          <w:szCs w:val="28"/>
          <w:lang w:eastAsia="en-US"/>
        </w:rPr>
        <w:t>Основные элементы образной структуры изобразительных искусств</w:t>
      </w:r>
    </w:p>
    <w:p w:rsidR="00142043" w:rsidRPr="00142043" w:rsidRDefault="00142043" w:rsidP="00142043">
      <w:pPr>
        <w:pStyle w:val="Default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142043">
        <w:rPr>
          <w:color w:val="auto"/>
          <w:sz w:val="28"/>
          <w:szCs w:val="28"/>
          <w:lang w:eastAsia="en-US"/>
        </w:rPr>
        <w:t>Художественное пространство и видовая специфика изобразительных искусств</w:t>
      </w:r>
    </w:p>
    <w:p w:rsidR="00142043" w:rsidRPr="00142043" w:rsidRDefault="00142043" w:rsidP="00142043">
      <w:pPr>
        <w:pStyle w:val="Default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142043">
        <w:rPr>
          <w:color w:val="auto"/>
          <w:sz w:val="28"/>
          <w:szCs w:val="28"/>
          <w:lang w:eastAsia="en-US"/>
        </w:rPr>
        <w:t>Принципы соотнесения формальных, сод</w:t>
      </w:r>
      <w:r w:rsidR="00837CD3">
        <w:rPr>
          <w:color w:val="auto"/>
          <w:sz w:val="28"/>
          <w:szCs w:val="28"/>
          <w:lang w:eastAsia="en-US"/>
        </w:rPr>
        <w:t>ержательных и смысловых уровней</w:t>
      </w:r>
      <w:r w:rsidRPr="00142043">
        <w:rPr>
          <w:color w:val="auto"/>
          <w:sz w:val="28"/>
          <w:szCs w:val="28"/>
          <w:lang w:eastAsia="en-US"/>
        </w:rPr>
        <w:t xml:space="preserve"> произведения искусства </w:t>
      </w:r>
    </w:p>
    <w:p w:rsidR="00142043" w:rsidRPr="00142043" w:rsidRDefault="00142043" w:rsidP="00142043">
      <w:pPr>
        <w:pStyle w:val="Default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142043">
        <w:rPr>
          <w:color w:val="auto"/>
          <w:sz w:val="28"/>
          <w:szCs w:val="28"/>
          <w:lang w:eastAsia="en-US"/>
        </w:rPr>
        <w:t xml:space="preserve">Специфика живописи, скульптуры и графики как пространственных видов искусств </w:t>
      </w:r>
    </w:p>
    <w:p w:rsidR="00142043" w:rsidRPr="00142043" w:rsidRDefault="00837CD3" w:rsidP="00142043">
      <w:pPr>
        <w:pStyle w:val="Default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Художественное время и </w:t>
      </w:r>
      <w:proofErr w:type="spellStart"/>
      <w:r>
        <w:rPr>
          <w:color w:val="auto"/>
          <w:sz w:val="28"/>
          <w:szCs w:val="28"/>
          <w:lang w:eastAsia="en-US"/>
        </w:rPr>
        <w:t>темпоральная</w:t>
      </w:r>
      <w:proofErr w:type="spellEnd"/>
      <w:r>
        <w:rPr>
          <w:color w:val="auto"/>
          <w:sz w:val="28"/>
          <w:szCs w:val="28"/>
          <w:lang w:eastAsia="en-US"/>
        </w:rPr>
        <w:t xml:space="preserve"> </w:t>
      </w:r>
      <w:r w:rsidR="00142043" w:rsidRPr="00142043">
        <w:rPr>
          <w:color w:val="auto"/>
          <w:sz w:val="28"/>
          <w:szCs w:val="28"/>
          <w:lang w:eastAsia="en-US"/>
        </w:rPr>
        <w:t>специфика изобразительных искусств</w:t>
      </w:r>
    </w:p>
    <w:p w:rsidR="00142043" w:rsidRPr="00142043" w:rsidRDefault="00142043" w:rsidP="00142043">
      <w:pPr>
        <w:pStyle w:val="Default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142043">
        <w:rPr>
          <w:color w:val="auto"/>
          <w:sz w:val="28"/>
          <w:szCs w:val="28"/>
          <w:lang w:eastAsia="en-US"/>
        </w:rPr>
        <w:t>Специфика анализа различных видов искусства.</w:t>
      </w:r>
    </w:p>
    <w:p w:rsidR="00142043" w:rsidRDefault="00142043" w:rsidP="001420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37CD3" w:rsidRDefault="00837CD3" w:rsidP="001420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37CD3" w:rsidRDefault="00837CD3" w:rsidP="001420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37CD3" w:rsidRDefault="00837CD3" w:rsidP="001420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37CD3" w:rsidRPr="00142043" w:rsidRDefault="00837CD3" w:rsidP="001420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954B8" w:rsidRDefault="00837CD3" w:rsidP="00837CD3">
      <w:pPr>
        <w:jc w:val="center"/>
        <w:rPr>
          <w:b/>
          <w:sz w:val="28"/>
          <w:szCs w:val="28"/>
        </w:rPr>
      </w:pPr>
      <w:r w:rsidRPr="00142043">
        <w:rPr>
          <w:b/>
          <w:sz w:val="28"/>
          <w:szCs w:val="28"/>
        </w:rPr>
        <w:lastRenderedPageBreak/>
        <w:t>2.1.6.1.</w:t>
      </w:r>
      <w:proofErr w:type="gramStart"/>
      <w:r w:rsidRPr="00142043">
        <w:rPr>
          <w:b/>
          <w:sz w:val="28"/>
          <w:szCs w:val="28"/>
        </w:rPr>
        <w:t>1.(</w:t>
      </w:r>
      <w:proofErr w:type="gramEnd"/>
      <w:r w:rsidRPr="00142043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 xml:space="preserve"> ГЕРМЕНЕВТИКА ИСКУССТВА (РЕЛИГИОЗНО – МИФОЛОГИЧЕСКИЕ КОМПОНЕНТЫ ХУДОЖЕСТВЕННОГО ОБРАЗА)</w:t>
      </w:r>
    </w:p>
    <w:p w:rsidR="00837CD3" w:rsidRDefault="00837CD3" w:rsidP="00837CD3">
      <w:pPr>
        <w:jc w:val="both"/>
        <w:rPr>
          <w:b/>
          <w:sz w:val="28"/>
          <w:szCs w:val="28"/>
        </w:rPr>
      </w:pPr>
    </w:p>
    <w:p w:rsidR="00837CD3" w:rsidRPr="00837CD3" w:rsidRDefault="00837CD3" w:rsidP="00837CD3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837CD3">
        <w:rPr>
          <w:b/>
          <w:bCs/>
          <w:iCs/>
          <w:color w:val="auto"/>
          <w:sz w:val="28"/>
          <w:szCs w:val="28"/>
        </w:rPr>
        <w:t xml:space="preserve">1. Цели и задачи освоения дисциплины </w:t>
      </w:r>
    </w:p>
    <w:p w:rsidR="00837CD3" w:rsidRPr="00837CD3" w:rsidRDefault="00837CD3" w:rsidP="00837CD3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837CD3">
        <w:rPr>
          <w:sz w:val="28"/>
          <w:szCs w:val="28"/>
        </w:rPr>
        <w:t xml:space="preserve">Цель: выработка у аспирантов целостного представления о мифологии и религиозных компонентов в искусстве как важнейшей структуре в художественном наследии культур; рассмотрение мифологии как одной из ранних форм мировоззренческих систем, в недрах которой вызревали древнейшие формы художественного творчества; раскрытие основных этапов освоения мифа в историческом контексте через стилевые особенности воплощения мифа </w:t>
      </w:r>
      <w:proofErr w:type="gramStart"/>
      <w:r w:rsidRPr="00837CD3">
        <w:rPr>
          <w:sz w:val="28"/>
          <w:szCs w:val="28"/>
        </w:rPr>
        <w:t>в  искусстве</w:t>
      </w:r>
      <w:proofErr w:type="gramEnd"/>
      <w:r w:rsidRPr="00837CD3">
        <w:rPr>
          <w:sz w:val="28"/>
          <w:szCs w:val="28"/>
        </w:rPr>
        <w:t xml:space="preserve"> вплоть до настоящего времени.</w:t>
      </w:r>
    </w:p>
    <w:p w:rsidR="00837CD3" w:rsidRPr="00837CD3" w:rsidRDefault="00837CD3" w:rsidP="00837CD3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837CD3">
        <w:rPr>
          <w:sz w:val="28"/>
          <w:szCs w:val="28"/>
        </w:rPr>
        <w:t xml:space="preserve">Задачи: </w:t>
      </w:r>
    </w:p>
    <w:p w:rsidR="00837CD3" w:rsidRPr="00837CD3" w:rsidRDefault="00837CD3" w:rsidP="00837CD3">
      <w:pPr>
        <w:pStyle w:val="BodyText21"/>
        <w:tabs>
          <w:tab w:val="clear" w:pos="720"/>
          <w:tab w:val="clear" w:pos="864"/>
          <w:tab w:val="left" w:pos="0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837CD3">
        <w:rPr>
          <w:szCs w:val="28"/>
          <w:lang w:eastAsia="en-US"/>
        </w:rPr>
        <w:t>- формирование знаний основных мифоло</w:t>
      </w:r>
      <w:r>
        <w:rPr>
          <w:szCs w:val="28"/>
          <w:lang w:eastAsia="en-US"/>
        </w:rPr>
        <w:t xml:space="preserve">гем, воплотившихся в искусстве </w:t>
      </w:r>
      <w:r w:rsidRPr="00837CD3">
        <w:rPr>
          <w:szCs w:val="28"/>
          <w:lang w:eastAsia="en-US"/>
        </w:rPr>
        <w:t>в соответствии с проблемно-хронологическим принципом изложения; базовых художественных категорий, особенностей их формирования и эво</w:t>
      </w:r>
      <w:r>
        <w:rPr>
          <w:szCs w:val="28"/>
          <w:lang w:eastAsia="en-US"/>
        </w:rPr>
        <w:t xml:space="preserve">люции, роли и места мифа </w:t>
      </w:r>
      <w:r w:rsidRPr="00837CD3">
        <w:rPr>
          <w:szCs w:val="28"/>
          <w:lang w:eastAsia="en-US"/>
        </w:rPr>
        <w:t>в культуре и искусстве;</w:t>
      </w:r>
    </w:p>
    <w:p w:rsidR="00837CD3" w:rsidRPr="00837CD3" w:rsidRDefault="00837CD3" w:rsidP="00837CD3">
      <w:pPr>
        <w:pStyle w:val="BodyText21"/>
        <w:tabs>
          <w:tab w:val="clear" w:pos="720"/>
          <w:tab w:val="clear" w:pos="864"/>
          <w:tab w:val="left" w:pos="0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837CD3">
        <w:rPr>
          <w:szCs w:val="28"/>
          <w:lang w:eastAsia="en-US"/>
        </w:rPr>
        <w:t>- развитие</w:t>
      </w:r>
      <w:r>
        <w:rPr>
          <w:szCs w:val="28"/>
          <w:lang w:eastAsia="en-US"/>
        </w:rPr>
        <w:t xml:space="preserve"> умений оперировать основными </w:t>
      </w:r>
      <w:r w:rsidRPr="00837CD3">
        <w:rPr>
          <w:szCs w:val="28"/>
          <w:lang w:eastAsia="en-US"/>
        </w:rPr>
        <w:t>философскими и этическими категориями мифа в типовых стилистических формах и самостоятельно находить и</w:t>
      </w:r>
      <w:r>
        <w:rPr>
          <w:szCs w:val="28"/>
          <w:lang w:eastAsia="en-US"/>
        </w:rPr>
        <w:t xml:space="preserve">сторические параллели, и уметь </w:t>
      </w:r>
      <w:r w:rsidRPr="00837CD3">
        <w:rPr>
          <w:szCs w:val="28"/>
          <w:lang w:eastAsia="en-US"/>
        </w:rPr>
        <w:t>их обосновывать.</w:t>
      </w:r>
    </w:p>
    <w:p w:rsidR="00837CD3" w:rsidRPr="00837CD3" w:rsidRDefault="00837CD3" w:rsidP="00837CD3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837CD3">
        <w:rPr>
          <w:szCs w:val="28"/>
          <w:lang w:eastAsia="en-US"/>
        </w:rPr>
        <w:t>- овладение навыками ориентации в основных х</w:t>
      </w:r>
      <w:r>
        <w:rPr>
          <w:szCs w:val="28"/>
          <w:lang w:eastAsia="en-US"/>
        </w:rPr>
        <w:t>удожественных течениях, анализа</w:t>
      </w:r>
      <w:r w:rsidRPr="00837CD3">
        <w:rPr>
          <w:szCs w:val="28"/>
          <w:lang w:eastAsia="en-US"/>
        </w:rPr>
        <w:t xml:space="preserve"> проблем взаимоотношений мифа и искусства в различных сф</w:t>
      </w:r>
      <w:r>
        <w:rPr>
          <w:szCs w:val="28"/>
          <w:lang w:eastAsia="en-US"/>
        </w:rPr>
        <w:t xml:space="preserve">ерах деятельности (социальной, </w:t>
      </w:r>
      <w:r w:rsidRPr="00837CD3">
        <w:rPr>
          <w:szCs w:val="28"/>
          <w:lang w:eastAsia="en-US"/>
        </w:rPr>
        <w:t>политической, художественной, культурной).</w:t>
      </w:r>
    </w:p>
    <w:p w:rsidR="00837CD3" w:rsidRPr="00837CD3" w:rsidRDefault="00837CD3" w:rsidP="00837CD3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b/>
          <w:bCs/>
          <w:iCs/>
          <w:szCs w:val="28"/>
        </w:rPr>
      </w:pPr>
      <w:r w:rsidRPr="00837CD3">
        <w:rPr>
          <w:b/>
          <w:bCs/>
          <w:iCs/>
          <w:szCs w:val="28"/>
        </w:rPr>
        <w:t xml:space="preserve">2. Место дисциплины в структуре программы аспирантуры </w:t>
      </w:r>
    </w:p>
    <w:p w:rsidR="00837CD3" w:rsidRPr="00837CD3" w:rsidRDefault="00837CD3" w:rsidP="00837CD3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szCs w:val="28"/>
        </w:rPr>
      </w:pPr>
      <w:r w:rsidRPr="00837CD3">
        <w:rPr>
          <w:szCs w:val="28"/>
        </w:rPr>
        <w:t xml:space="preserve">Дисциплина относится к </w:t>
      </w:r>
      <w:r>
        <w:rPr>
          <w:szCs w:val="28"/>
        </w:rPr>
        <w:t xml:space="preserve">элективным </w:t>
      </w:r>
      <w:r w:rsidRPr="00837CD3">
        <w:rPr>
          <w:szCs w:val="28"/>
        </w:rPr>
        <w:t>дисципл</w:t>
      </w:r>
      <w:r>
        <w:rPr>
          <w:szCs w:val="28"/>
        </w:rPr>
        <w:t xml:space="preserve">инам по выбору образовательного компонента образовательной программы по научной специальности 5.10.1. Теория и история культуры, искусства. </w:t>
      </w:r>
    </w:p>
    <w:p w:rsidR="00837CD3" w:rsidRPr="00837CD3" w:rsidRDefault="00837CD3" w:rsidP="00837CD3">
      <w:pPr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837CD3">
        <w:rPr>
          <w:b/>
          <w:sz w:val="28"/>
          <w:szCs w:val="28"/>
        </w:rPr>
        <w:t>3. Содержание дисциплины</w:t>
      </w:r>
      <w:r w:rsidRPr="00837CD3">
        <w:rPr>
          <w:i/>
          <w:sz w:val="28"/>
          <w:szCs w:val="28"/>
        </w:rPr>
        <w:t xml:space="preserve"> </w:t>
      </w:r>
      <w:r w:rsidRPr="00837CD3">
        <w:rPr>
          <w:sz w:val="28"/>
          <w:szCs w:val="28"/>
        </w:rPr>
        <w:t>охватывает круг вопросов, связанных с содержанием следующих разделов и тем:</w:t>
      </w:r>
      <w:r w:rsidRPr="00837CD3">
        <w:rPr>
          <w:i/>
          <w:sz w:val="28"/>
          <w:szCs w:val="28"/>
        </w:rPr>
        <w:t xml:space="preserve"> </w:t>
      </w:r>
    </w:p>
    <w:p w:rsidR="00837CD3" w:rsidRPr="00837CD3" w:rsidRDefault="00837CD3" w:rsidP="00837CD3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837CD3">
        <w:rPr>
          <w:color w:val="auto"/>
          <w:sz w:val="28"/>
          <w:szCs w:val="28"/>
          <w:lang w:eastAsia="en-US"/>
        </w:rPr>
        <w:t xml:space="preserve">История изучения мифа как древней формы </w:t>
      </w:r>
      <w:proofErr w:type="spellStart"/>
      <w:r w:rsidRPr="00837CD3">
        <w:rPr>
          <w:color w:val="auto"/>
          <w:sz w:val="28"/>
          <w:szCs w:val="28"/>
          <w:lang w:eastAsia="en-US"/>
        </w:rPr>
        <w:t>протофилософской</w:t>
      </w:r>
      <w:proofErr w:type="spellEnd"/>
      <w:r w:rsidRPr="00837CD3">
        <w:rPr>
          <w:color w:val="auto"/>
          <w:sz w:val="28"/>
          <w:szCs w:val="28"/>
          <w:lang w:eastAsia="en-US"/>
        </w:rPr>
        <w:t xml:space="preserve"> мысли. Современные концепции изучения мифа.</w:t>
      </w:r>
    </w:p>
    <w:p w:rsidR="00837CD3" w:rsidRPr="00837CD3" w:rsidRDefault="00837CD3" w:rsidP="00837CD3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837CD3">
        <w:rPr>
          <w:color w:val="auto"/>
          <w:sz w:val="28"/>
          <w:szCs w:val="28"/>
          <w:lang w:eastAsia="en-US"/>
        </w:rPr>
        <w:t>Особенности мифологического мышления и художественного сознания</w:t>
      </w:r>
    </w:p>
    <w:p w:rsidR="00837CD3" w:rsidRPr="00837CD3" w:rsidRDefault="00837CD3" w:rsidP="00837CD3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837CD3">
        <w:rPr>
          <w:color w:val="auto"/>
          <w:sz w:val="28"/>
          <w:szCs w:val="28"/>
          <w:lang w:eastAsia="en-US"/>
        </w:rPr>
        <w:t xml:space="preserve">Мифологические модели мира. Мифологические хронологии и проблема времени в искусстве. </w:t>
      </w:r>
    </w:p>
    <w:p w:rsidR="00837CD3" w:rsidRPr="00837CD3" w:rsidRDefault="00837CD3" w:rsidP="00837CD3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837CD3">
        <w:rPr>
          <w:color w:val="auto"/>
          <w:sz w:val="28"/>
          <w:szCs w:val="28"/>
          <w:lang w:eastAsia="en-US"/>
        </w:rPr>
        <w:t>Спец</w:t>
      </w:r>
      <w:r>
        <w:rPr>
          <w:color w:val="auto"/>
          <w:sz w:val="28"/>
          <w:szCs w:val="28"/>
          <w:lang w:eastAsia="en-US"/>
        </w:rPr>
        <w:t xml:space="preserve">ифика мифологической топологии </w:t>
      </w:r>
      <w:r w:rsidRPr="00837CD3">
        <w:rPr>
          <w:color w:val="auto"/>
          <w:sz w:val="28"/>
          <w:szCs w:val="28"/>
          <w:lang w:eastAsia="en-US"/>
        </w:rPr>
        <w:t>и её отражение в искусстве</w:t>
      </w:r>
    </w:p>
    <w:p w:rsidR="00837CD3" w:rsidRPr="00837CD3" w:rsidRDefault="00837CD3" w:rsidP="00837CD3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837CD3">
        <w:rPr>
          <w:color w:val="auto"/>
          <w:sz w:val="28"/>
          <w:szCs w:val="28"/>
          <w:lang w:eastAsia="en-US"/>
        </w:rPr>
        <w:t>Миф и искусство: субъектно-объектные отношения. Диалектика мифа и этического начала в искусстве. Мифологема как константное содержание для в</w:t>
      </w:r>
      <w:r>
        <w:rPr>
          <w:color w:val="auto"/>
          <w:sz w:val="28"/>
          <w:szCs w:val="28"/>
          <w:lang w:eastAsia="en-US"/>
        </w:rPr>
        <w:t xml:space="preserve">ариативной историко-культурной </w:t>
      </w:r>
      <w:r w:rsidRPr="00837CD3">
        <w:rPr>
          <w:color w:val="auto"/>
          <w:sz w:val="28"/>
          <w:szCs w:val="28"/>
          <w:lang w:eastAsia="en-US"/>
        </w:rPr>
        <w:t>художественной формы</w:t>
      </w:r>
    </w:p>
    <w:p w:rsidR="00837CD3" w:rsidRPr="00837CD3" w:rsidRDefault="00837CD3" w:rsidP="00837CD3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837CD3">
        <w:rPr>
          <w:color w:val="auto"/>
          <w:sz w:val="28"/>
          <w:szCs w:val="28"/>
          <w:lang w:eastAsia="en-US"/>
        </w:rPr>
        <w:t xml:space="preserve">Эволюция мифа в культуре и отражение её в искусстве. Понятия традиционного мифа, </w:t>
      </w:r>
      <w:proofErr w:type="spellStart"/>
      <w:r w:rsidRPr="00837CD3">
        <w:rPr>
          <w:color w:val="auto"/>
          <w:sz w:val="28"/>
          <w:szCs w:val="28"/>
          <w:lang w:eastAsia="en-US"/>
        </w:rPr>
        <w:t>неомифа</w:t>
      </w:r>
      <w:proofErr w:type="spellEnd"/>
      <w:r w:rsidRPr="00837CD3">
        <w:rPr>
          <w:color w:val="auto"/>
          <w:sz w:val="28"/>
          <w:szCs w:val="28"/>
          <w:lang w:eastAsia="en-US"/>
        </w:rPr>
        <w:t xml:space="preserve">, и </w:t>
      </w:r>
      <w:proofErr w:type="spellStart"/>
      <w:r w:rsidRPr="00837CD3">
        <w:rPr>
          <w:color w:val="auto"/>
          <w:sz w:val="28"/>
          <w:szCs w:val="28"/>
          <w:lang w:eastAsia="en-US"/>
        </w:rPr>
        <w:t>гипермифа</w:t>
      </w:r>
      <w:proofErr w:type="spellEnd"/>
      <w:r w:rsidRPr="00837CD3">
        <w:rPr>
          <w:color w:val="auto"/>
          <w:sz w:val="28"/>
          <w:szCs w:val="28"/>
          <w:lang w:eastAsia="en-US"/>
        </w:rPr>
        <w:t xml:space="preserve">. </w:t>
      </w:r>
      <w:proofErr w:type="spellStart"/>
      <w:r w:rsidRPr="00837CD3">
        <w:rPr>
          <w:color w:val="auto"/>
          <w:sz w:val="28"/>
          <w:szCs w:val="28"/>
          <w:lang w:eastAsia="en-US"/>
        </w:rPr>
        <w:t>Неомиф</w:t>
      </w:r>
      <w:proofErr w:type="spellEnd"/>
      <w:r w:rsidRPr="00837CD3">
        <w:rPr>
          <w:color w:val="auto"/>
          <w:sz w:val="28"/>
          <w:szCs w:val="28"/>
          <w:lang w:eastAsia="en-US"/>
        </w:rPr>
        <w:t xml:space="preserve"> и </w:t>
      </w:r>
      <w:proofErr w:type="spellStart"/>
      <w:r w:rsidRPr="00837CD3">
        <w:rPr>
          <w:color w:val="auto"/>
          <w:sz w:val="28"/>
          <w:szCs w:val="28"/>
          <w:lang w:eastAsia="en-US"/>
        </w:rPr>
        <w:t>гипермиф</w:t>
      </w:r>
      <w:proofErr w:type="spellEnd"/>
      <w:r w:rsidRPr="00837CD3">
        <w:rPr>
          <w:color w:val="auto"/>
          <w:sz w:val="28"/>
          <w:szCs w:val="28"/>
          <w:lang w:eastAsia="en-US"/>
        </w:rPr>
        <w:t xml:space="preserve"> в </w:t>
      </w:r>
      <w:proofErr w:type="spellStart"/>
      <w:r w:rsidRPr="00837CD3">
        <w:rPr>
          <w:color w:val="auto"/>
          <w:sz w:val="28"/>
          <w:szCs w:val="28"/>
          <w:lang w:eastAsia="en-US"/>
        </w:rPr>
        <w:t>современнном</w:t>
      </w:r>
      <w:proofErr w:type="spellEnd"/>
      <w:r w:rsidRPr="00837CD3">
        <w:rPr>
          <w:color w:val="auto"/>
          <w:sz w:val="28"/>
          <w:szCs w:val="28"/>
          <w:lang w:eastAsia="en-US"/>
        </w:rPr>
        <w:t xml:space="preserve"> искусстве.</w:t>
      </w:r>
    </w:p>
    <w:p w:rsidR="00837CD3" w:rsidRPr="00837CD3" w:rsidRDefault="00837CD3" w:rsidP="00837CD3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  <w:lang w:eastAsia="en-US"/>
        </w:rPr>
      </w:pPr>
      <w:r w:rsidRPr="00837CD3">
        <w:rPr>
          <w:color w:val="auto"/>
          <w:sz w:val="28"/>
          <w:szCs w:val="28"/>
          <w:lang w:eastAsia="en-US"/>
        </w:rPr>
        <w:t xml:space="preserve">Искусство в мировых религиях: специфика </w:t>
      </w:r>
      <w:r>
        <w:rPr>
          <w:color w:val="auto"/>
          <w:sz w:val="28"/>
          <w:szCs w:val="28"/>
          <w:lang w:eastAsia="en-US"/>
        </w:rPr>
        <w:t xml:space="preserve">отражения религиозной доктрины </w:t>
      </w:r>
      <w:r w:rsidRPr="00837CD3">
        <w:rPr>
          <w:color w:val="auto"/>
          <w:sz w:val="28"/>
          <w:szCs w:val="28"/>
          <w:lang w:eastAsia="en-US"/>
        </w:rPr>
        <w:t>художественными средствами. Система символов, эмблем, аллегорий, толкований и интерпретаций.</w:t>
      </w:r>
    </w:p>
    <w:p w:rsidR="00837CD3" w:rsidRDefault="00837CD3" w:rsidP="00837CD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84EB9" w:rsidRDefault="00E84EB9" w:rsidP="00E84EB9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E84EB9" w:rsidRDefault="00965B50" w:rsidP="00E84EB9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2.1.6.2</w:t>
      </w:r>
      <w:r w:rsidR="00E84EB9" w:rsidRPr="00142043">
        <w:rPr>
          <w:b/>
          <w:sz w:val="28"/>
          <w:szCs w:val="28"/>
        </w:rPr>
        <w:t>.</w:t>
      </w:r>
      <w:proofErr w:type="gramStart"/>
      <w:r w:rsidR="00E84EB9" w:rsidRPr="00142043">
        <w:rPr>
          <w:b/>
          <w:sz w:val="28"/>
          <w:szCs w:val="28"/>
        </w:rPr>
        <w:t>1.(</w:t>
      </w:r>
      <w:proofErr w:type="gramEnd"/>
      <w:r w:rsidR="00E84EB9" w:rsidRPr="00142043">
        <w:rPr>
          <w:b/>
          <w:sz w:val="28"/>
          <w:szCs w:val="28"/>
        </w:rPr>
        <w:t>К)</w:t>
      </w:r>
      <w:r w:rsidR="00E84EB9">
        <w:rPr>
          <w:b/>
          <w:sz w:val="28"/>
          <w:szCs w:val="28"/>
        </w:rPr>
        <w:t xml:space="preserve"> ФИЛОСОФИЯ ИСКУССТВА</w:t>
      </w:r>
    </w:p>
    <w:p w:rsidR="00E84EB9" w:rsidRDefault="00E84EB9" w:rsidP="00E84EB9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E84EB9">
        <w:rPr>
          <w:b/>
          <w:bCs/>
          <w:iCs/>
          <w:color w:val="auto"/>
          <w:sz w:val="28"/>
          <w:szCs w:val="28"/>
        </w:rPr>
        <w:t xml:space="preserve">1. Цели и задачи освоения дисциплины </w:t>
      </w:r>
    </w:p>
    <w:p w:rsidR="00E84EB9" w:rsidRPr="00E84EB9" w:rsidRDefault="00E84EB9" w:rsidP="00E84EB9">
      <w:pPr>
        <w:ind w:firstLine="709"/>
        <w:contextualSpacing/>
        <w:jc w:val="both"/>
        <w:rPr>
          <w:sz w:val="28"/>
          <w:szCs w:val="28"/>
        </w:rPr>
      </w:pPr>
      <w:r w:rsidRPr="00E84EB9">
        <w:rPr>
          <w:sz w:val="28"/>
          <w:szCs w:val="28"/>
        </w:rPr>
        <w:t>Цель: создание у аспирантов целостного представления о</w:t>
      </w:r>
      <w:r>
        <w:rPr>
          <w:sz w:val="28"/>
          <w:szCs w:val="28"/>
        </w:rPr>
        <w:t xml:space="preserve"> философии искусства как одной </w:t>
      </w:r>
      <w:r w:rsidRPr="00E84EB9">
        <w:rPr>
          <w:sz w:val="28"/>
          <w:szCs w:val="28"/>
        </w:rPr>
        <w:t xml:space="preserve">из гуманитарных дисциплин, участвующей в формировании мировоззрения личности, особенно её ценностных структур и </w:t>
      </w:r>
      <w:proofErr w:type="spellStart"/>
      <w:r w:rsidRPr="00E84EB9">
        <w:rPr>
          <w:sz w:val="28"/>
          <w:szCs w:val="28"/>
        </w:rPr>
        <w:t>метапотребностей</w:t>
      </w:r>
      <w:proofErr w:type="spellEnd"/>
      <w:r w:rsidRPr="00E84EB9">
        <w:rPr>
          <w:sz w:val="28"/>
          <w:szCs w:val="28"/>
        </w:rPr>
        <w:t xml:space="preserve">. </w:t>
      </w:r>
    </w:p>
    <w:p w:rsidR="00E84EB9" w:rsidRPr="00E84EB9" w:rsidRDefault="00E84EB9" w:rsidP="00E84EB9">
      <w:pPr>
        <w:ind w:firstLine="709"/>
        <w:contextualSpacing/>
        <w:jc w:val="both"/>
        <w:rPr>
          <w:sz w:val="28"/>
          <w:szCs w:val="28"/>
        </w:rPr>
      </w:pPr>
      <w:r w:rsidRPr="00E84EB9">
        <w:rPr>
          <w:sz w:val="28"/>
          <w:szCs w:val="28"/>
        </w:rPr>
        <w:t xml:space="preserve">Задачи: </w:t>
      </w:r>
    </w:p>
    <w:p w:rsidR="00E84EB9" w:rsidRPr="00E84EB9" w:rsidRDefault="00E84EB9" w:rsidP="00E84EB9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284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E84EB9">
        <w:rPr>
          <w:szCs w:val="28"/>
          <w:lang w:eastAsia="en-US"/>
        </w:rPr>
        <w:t>- формирование знаний основных философских проблем в области искусства, основных морфологических категорий и теоретических понятий, основных тенденций развития современного искусства.</w:t>
      </w:r>
    </w:p>
    <w:p w:rsidR="00E84EB9" w:rsidRPr="00E84EB9" w:rsidRDefault="00E84EB9" w:rsidP="00E84EB9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284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E84EB9">
        <w:rPr>
          <w:szCs w:val="28"/>
          <w:lang w:eastAsia="en-US"/>
        </w:rPr>
        <w:t>- развитие умений оперировать основными категориями общей логики развития художественных феноменов и проблем искусствознания, выявлять проблемные ситуации в процессе познания отдельных типов и видов искусства и самостоятельно находить варианты решения этих проблем.</w:t>
      </w:r>
    </w:p>
    <w:p w:rsidR="00E84EB9" w:rsidRPr="00E84EB9" w:rsidRDefault="00E84EB9" w:rsidP="00E84EB9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284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E84EB9">
        <w:rPr>
          <w:szCs w:val="28"/>
          <w:lang w:eastAsia="en-US"/>
        </w:rPr>
        <w:t>- формирование навыков ориентироваться в особенностях научного познания художественных форм, в концептуальном многообразии философских подходов к художественному процессу.</w:t>
      </w:r>
    </w:p>
    <w:p w:rsidR="00E84EB9" w:rsidRPr="00E84EB9" w:rsidRDefault="00E84EB9" w:rsidP="00E84EB9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b/>
          <w:bCs/>
          <w:iCs/>
          <w:szCs w:val="28"/>
        </w:rPr>
      </w:pPr>
      <w:r w:rsidRPr="00E84EB9">
        <w:rPr>
          <w:b/>
          <w:bCs/>
          <w:iCs/>
          <w:szCs w:val="28"/>
        </w:rPr>
        <w:t>2. Место дисциплины в структуре программы аспирантуры</w:t>
      </w:r>
    </w:p>
    <w:p w:rsidR="00E84EB9" w:rsidRPr="00E84EB9" w:rsidRDefault="00E84EB9" w:rsidP="00E84EB9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szCs w:val="28"/>
        </w:rPr>
      </w:pPr>
      <w:r w:rsidRPr="00E84EB9">
        <w:rPr>
          <w:szCs w:val="28"/>
        </w:rPr>
        <w:t xml:space="preserve">Дисциплина относится к </w:t>
      </w:r>
      <w:r>
        <w:rPr>
          <w:szCs w:val="28"/>
        </w:rPr>
        <w:t xml:space="preserve">элективным дисциплинам по выбору образовательного компонента образовательной программы по научной специальности 5.10.1. Теория и история культуры, искусства. </w:t>
      </w:r>
    </w:p>
    <w:p w:rsidR="00E84EB9" w:rsidRPr="00E84EB9" w:rsidRDefault="00E84EB9" w:rsidP="00E84EB9">
      <w:pPr>
        <w:pStyle w:val="a9"/>
        <w:spacing w:before="0" w:beforeAutospacing="0" w:after="0" w:afterAutospacing="0" w:line="24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84EB9">
        <w:rPr>
          <w:b/>
          <w:sz w:val="28"/>
          <w:szCs w:val="28"/>
        </w:rPr>
        <w:t>. Содержание дисциплины</w:t>
      </w:r>
      <w:r w:rsidRPr="00E84EB9">
        <w:rPr>
          <w:i/>
          <w:sz w:val="28"/>
          <w:szCs w:val="28"/>
        </w:rPr>
        <w:t xml:space="preserve"> </w:t>
      </w:r>
      <w:r w:rsidRPr="00E84EB9">
        <w:rPr>
          <w:sz w:val="28"/>
          <w:szCs w:val="28"/>
        </w:rPr>
        <w:t xml:space="preserve">охватывает круг вопросов, связанных с содержанием следующих разделов: 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Искусство как особый вид социальной деятельности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Онтологические основания искусства. Условия существования искусства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Объективное </w:t>
      </w:r>
      <w:r w:rsidRPr="00E84EB9">
        <w:rPr>
          <w:rFonts w:eastAsia="Times New Roman"/>
          <w:color w:val="auto"/>
          <w:sz w:val="28"/>
          <w:szCs w:val="28"/>
        </w:rPr>
        <w:t>и субъективное в искусстве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Искусство и мышление. Особенности гносеологических характеристик искусства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Формы существования искусства. Типы, виды, жанры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Теоретическая эстетика как основа философии искусства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Связь искусства с аксиологией культуры. Искусство и этика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Проблема содержания и фабулы в искусстве и их связь с игрой и зрелищем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Пограничное существование ис</w:t>
      </w:r>
      <w:r>
        <w:rPr>
          <w:rFonts w:eastAsia="Times New Roman"/>
          <w:color w:val="auto"/>
          <w:sz w:val="28"/>
          <w:szCs w:val="28"/>
        </w:rPr>
        <w:t xml:space="preserve">кусства и его экзистенциальные </w:t>
      </w:r>
      <w:r w:rsidRPr="00E84EB9">
        <w:rPr>
          <w:rFonts w:eastAsia="Times New Roman"/>
          <w:color w:val="auto"/>
          <w:sz w:val="28"/>
          <w:szCs w:val="28"/>
        </w:rPr>
        <w:t>границы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84EB9">
        <w:rPr>
          <w:rFonts w:eastAsia="Times New Roman"/>
          <w:color w:val="auto"/>
          <w:sz w:val="28"/>
          <w:szCs w:val="28"/>
        </w:rPr>
        <w:t>Специфические черты современной философии искусства.</w:t>
      </w:r>
    </w:p>
    <w:p w:rsidR="00E84EB9" w:rsidRPr="00E84EB9" w:rsidRDefault="00E84EB9" w:rsidP="00E84EB9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</w:p>
    <w:p w:rsidR="00E84EB9" w:rsidRDefault="001F0548" w:rsidP="001F0548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2.1.6.2.</w:t>
      </w:r>
      <w:proofErr w:type="gramStart"/>
      <w:r>
        <w:rPr>
          <w:b/>
          <w:sz w:val="28"/>
          <w:szCs w:val="28"/>
        </w:rPr>
        <w:t>2</w:t>
      </w:r>
      <w:r w:rsidRPr="00142043">
        <w:rPr>
          <w:b/>
          <w:sz w:val="28"/>
          <w:szCs w:val="28"/>
        </w:rPr>
        <w:t>.(</w:t>
      </w:r>
      <w:proofErr w:type="gramEnd"/>
      <w:r w:rsidRPr="0014204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) ФИЛОСОФСКО – ЭСТЕТИЧЕСКИЕ ОСНОВАНИЯ БОЛЬШИХ ХУДОЖЕСТВЕННЫХ СТИЛЕЙ</w:t>
      </w:r>
    </w:p>
    <w:p w:rsidR="001F0548" w:rsidRDefault="001F0548" w:rsidP="001F0548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1F0548" w:rsidRPr="001F0548" w:rsidRDefault="001F0548" w:rsidP="001F0548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1F0548">
        <w:rPr>
          <w:b/>
          <w:bCs/>
          <w:iCs/>
          <w:color w:val="auto"/>
          <w:sz w:val="28"/>
          <w:szCs w:val="28"/>
        </w:rPr>
        <w:t xml:space="preserve">1. Цели и задачи освоения дисциплины </w:t>
      </w:r>
    </w:p>
    <w:p w:rsidR="001F0548" w:rsidRPr="001F0548" w:rsidRDefault="001F0548" w:rsidP="001F0548">
      <w:pPr>
        <w:ind w:firstLine="709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Цель: выработка у аспирантов навыков формально-стилистического и содержательного описания и анализа произведений живописи, скульптуры и графики с учётом художественных особенностей, выразившихся в Больших художественных стилях. </w:t>
      </w:r>
    </w:p>
    <w:p w:rsidR="001F0548" w:rsidRPr="001F0548" w:rsidRDefault="001F0548" w:rsidP="001F0548">
      <w:pPr>
        <w:ind w:firstLine="709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Задачи: </w:t>
      </w:r>
    </w:p>
    <w:p w:rsidR="001F0548" w:rsidRPr="001F0548" w:rsidRDefault="001F0548" w:rsidP="001F0548">
      <w:pPr>
        <w:pStyle w:val="BodyText21"/>
        <w:tabs>
          <w:tab w:val="clear" w:pos="720"/>
          <w:tab w:val="clear" w:pos="864"/>
          <w:tab w:val="left" w:pos="0"/>
          <w:tab w:val="left" w:pos="284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1F0548">
        <w:rPr>
          <w:szCs w:val="28"/>
          <w:lang w:eastAsia="en-US"/>
        </w:rPr>
        <w:t>- формирование</w:t>
      </w:r>
      <w:r>
        <w:rPr>
          <w:szCs w:val="28"/>
          <w:lang w:eastAsia="en-US"/>
        </w:rPr>
        <w:t xml:space="preserve"> знаний </w:t>
      </w:r>
      <w:r w:rsidRPr="001F0548">
        <w:rPr>
          <w:szCs w:val="28"/>
          <w:lang w:eastAsia="en-US"/>
        </w:rPr>
        <w:t>принципов описания и анализа Больших художественных стилей, их философско-эстетических оснований, определяющих композиционные, сюжетно-тематические, жанровые и образно-</w:t>
      </w:r>
      <w:r w:rsidRPr="001F0548">
        <w:rPr>
          <w:szCs w:val="28"/>
          <w:lang w:eastAsia="en-US"/>
        </w:rPr>
        <w:lastRenderedPageBreak/>
        <w:t>художественные особенности произведений изобразительного искусства.</w:t>
      </w:r>
    </w:p>
    <w:p w:rsidR="001F0548" w:rsidRPr="001F0548" w:rsidRDefault="001F0548" w:rsidP="001F0548">
      <w:pPr>
        <w:pStyle w:val="BodyText21"/>
        <w:tabs>
          <w:tab w:val="clear" w:pos="720"/>
          <w:tab w:val="clear" w:pos="864"/>
          <w:tab w:val="left" w:pos="0"/>
          <w:tab w:val="left" w:pos="284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- развитие</w:t>
      </w:r>
      <w:r w:rsidRPr="001F0548">
        <w:rPr>
          <w:szCs w:val="28"/>
          <w:lang w:eastAsia="en-US"/>
        </w:rPr>
        <w:t xml:space="preserve"> умений оперировать основными </w:t>
      </w:r>
      <w:proofErr w:type="gramStart"/>
      <w:r w:rsidRPr="001F0548">
        <w:rPr>
          <w:szCs w:val="28"/>
          <w:lang w:eastAsia="en-US"/>
        </w:rPr>
        <w:t>категориями  исторически</w:t>
      </w:r>
      <w:proofErr w:type="gramEnd"/>
      <w:r w:rsidRPr="001F0548">
        <w:rPr>
          <w:szCs w:val="28"/>
          <w:lang w:eastAsia="en-US"/>
        </w:rPr>
        <w:t xml:space="preserve"> сложившихся Больших художественных стилей, исследовать роль  религиозных, естественнонаучных, философско-эстетических воззрений, повлиявших на появление тех или иных художественных форм; оперировать такими основополагающими понятиями  истории искусства как Большой художественный стиль, «канон», «иконография»,  «</w:t>
      </w:r>
      <w:proofErr w:type="spellStart"/>
      <w:r w:rsidRPr="001F0548">
        <w:rPr>
          <w:szCs w:val="28"/>
          <w:lang w:eastAsia="en-US"/>
        </w:rPr>
        <w:t>иконология</w:t>
      </w:r>
      <w:proofErr w:type="spellEnd"/>
      <w:r w:rsidRPr="001F0548">
        <w:rPr>
          <w:szCs w:val="28"/>
          <w:lang w:eastAsia="en-US"/>
        </w:rPr>
        <w:t>»,  «концепция». А также в процессе анализа разнообразных форм художественных практик, самостоятельно находить решения, возникающих проблем и их обосновывать.</w:t>
      </w:r>
    </w:p>
    <w:p w:rsidR="001F0548" w:rsidRPr="001F0548" w:rsidRDefault="001F0548" w:rsidP="001F0548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284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1F0548">
        <w:rPr>
          <w:szCs w:val="28"/>
          <w:lang w:eastAsia="en-US"/>
        </w:rPr>
        <w:t>- овладение навыками ориентации в основных учениях, разрабатываемых современными историками и теоретиками искусства, анализа актуальных искусствоведческих   проблем в различных сф</w:t>
      </w:r>
      <w:r>
        <w:rPr>
          <w:szCs w:val="28"/>
          <w:lang w:eastAsia="en-US"/>
        </w:rPr>
        <w:t xml:space="preserve">ерах деятельности (социальной, </w:t>
      </w:r>
      <w:r w:rsidRPr="001F0548">
        <w:rPr>
          <w:szCs w:val="28"/>
          <w:lang w:eastAsia="en-US"/>
        </w:rPr>
        <w:t>культурной, художественной).</w:t>
      </w:r>
    </w:p>
    <w:p w:rsidR="001F0548" w:rsidRPr="001F0548" w:rsidRDefault="001F0548" w:rsidP="001F0548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b/>
          <w:bCs/>
          <w:iCs/>
          <w:szCs w:val="28"/>
        </w:rPr>
      </w:pPr>
      <w:r w:rsidRPr="001F0548">
        <w:rPr>
          <w:b/>
          <w:bCs/>
          <w:iCs/>
          <w:szCs w:val="28"/>
        </w:rPr>
        <w:t>2. Место дисциплины в структуре программы аспирантуры</w:t>
      </w:r>
    </w:p>
    <w:p w:rsidR="001F0548" w:rsidRPr="001F0548" w:rsidRDefault="001F0548" w:rsidP="001F0548">
      <w:pPr>
        <w:pStyle w:val="BodyText21"/>
        <w:widowControl/>
        <w:tabs>
          <w:tab w:val="clear" w:pos="432"/>
          <w:tab w:val="left" w:pos="0"/>
          <w:tab w:val="left" w:pos="1080"/>
        </w:tabs>
        <w:spacing w:after="0"/>
        <w:ind w:left="0" w:firstLine="709"/>
        <w:contextualSpacing/>
        <w:rPr>
          <w:szCs w:val="28"/>
        </w:rPr>
      </w:pPr>
      <w:r w:rsidRPr="001F0548">
        <w:rPr>
          <w:szCs w:val="28"/>
        </w:rPr>
        <w:tab/>
        <w:t xml:space="preserve">Дисциплина относится к </w:t>
      </w:r>
      <w:r>
        <w:rPr>
          <w:szCs w:val="28"/>
        </w:rPr>
        <w:t>элективным дисциплинам по выбору образовательного компонента образовательной программы по научной специальности 5.10.1. Теория и история культуры, искусства.</w:t>
      </w:r>
    </w:p>
    <w:p w:rsidR="001F0548" w:rsidRPr="001F0548" w:rsidRDefault="001F0548" w:rsidP="001F0548">
      <w:pPr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1F0548">
        <w:rPr>
          <w:b/>
          <w:sz w:val="28"/>
          <w:szCs w:val="28"/>
        </w:rPr>
        <w:t>3. Содержание дисциплины</w:t>
      </w:r>
      <w:r w:rsidRPr="001F0548">
        <w:rPr>
          <w:i/>
          <w:sz w:val="28"/>
          <w:szCs w:val="28"/>
        </w:rPr>
        <w:t xml:space="preserve"> </w:t>
      </w:r>
      <w:r w:rsidRPr="001F0548">
        <w:rPr>
          <w:sz w:val="28"/>
          <w:szCs w:val="28"/>
        </w:rPr>
        <w:t>охватывает круг вопросов, связанных с содержанием следующих разделов:</w:t>
      </w:r>
      <w:r w:rsidRPr="001F0548">
        <w:rPr>
          <w:i/>
          <w:sz w:val="28"/>
          <w:szCs w:val="28"/>
        </w:rPr>
        <w:t xml:space="preserve"> 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Проблема </w:t>
      </w:r>
      <w:proofErr w:type="spellStart"/>
      <w:r w:rsidRPr="001F0548">
        <w:rPr>
          <w:sz w:val="28"/>
          <w:szCs w:val="28"/>
        </w:rPr>
        <w:t>темпоральности</w:t>
      </w:r>
      <w:proofErr w:type="spellEnd"/>
      <w:r w:rsidRPr="001F0548">
        <w:rPr>
          <w:sz w:val="28"/>
          <w:szCs w:val="28"/>
        </w:rPr>
        <w:t xml:space="preserve"> в искусстве. Понятие стиля. Большой художественный стиль как высшая форма исторического бытия искусства.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Концепции происхождения стиля и механизмы его развития.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Морфология Большого художественного стиля.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Понятие «исторического» (</w:t>
      </w:r>
      <w:proofErr w:type="spellStart"/>
      <w:r w:rsidRPr="001F0548">
        <w:rPr>
          <w:sz w:val="28"/>
          <w:szCs w:val="28"/>
        </w:rPr>
        <w:t>внутрикультурного</w:t>
      </w:r>
      <w:proofErr w:type="spellEnd"/>
      <w:r w:rsidRPr="001F0548">
        <w:rPr>
          <w:sz w:val="28"/>
          <w:szCs w:val="28"/>
        </w:rPr>
        <w:t>) времени и роль большого художественного стиля в его создании.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Место и роль религии в художественном стиле. </w:t>
      </w:r>
      <w:proofErr w:type="gramStart"/>
      <w:r w:rsidRPr="001F0548">
        <w:rPr>
          <w:sz w:val="28"/>
          <w:szCs w:val="28"/>
        </w:rPr>
        <w:t>Архетипы  художественного</w:t>
      </w:r>
      <w:proofErr w:type="gramEnd"/>
      <w:r w:rsidRPr="001F0548">
        <w:rPr>
          <w:sz w:val="28"/>
          <w:szCs w:val="28"/>
        </w:rPr>
        <w:t xml:space="preserve"> стиля.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Механизмы </w:t>
      </w:r>
      <w:proofErr w:type="spellStart"/>
      <w:r w:rsidRPr="001F0548">
        <w:rPr>
          <w:sz w:val="28"/>
          <w:szCs w:val="28"/>
        </w:rPr>
        <w:t>феноменализации</w:t>
      </w:r>
      <w:proofErr w:type="spellEnd"/>
      <w:r w:rsidRPr="001F0548">
        <w:rPr>
          <w:sz w:val="28"/>
          <w:szCs w:val="28"/>
        </w:rPr>
        <w:t xml:space="preserve"> менталитета культуры в художественном стиле.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>Философско-эстетические основания классического искусства Древней Греции.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>Философско-эстетиче</w:t>
      </w:r>
      <w:r>
        <w:rPr>
          <w:sz w:val="28"/>
          <w:szCs w:val="28"/>
        </w:rPr>
        <w:t>ские основания средневековых больших художественных стилей</w:t>
      </w:r>
      <w:r w:rsidRPr="001F0548">
        <w:rPr>
          <w:sz w:val="28"/>
          <w:szCs w:val="28"/>
        </w:rPr>
        <w:t xml:space="preserve"> (</w:t>
      </w:r>
      <w:proofErr w:type="spellStart"/>
      <w:r w:rsidRPr="001F0548">
        <w:rPr>
          <w:sz w:val="28"/>
          <w:szCs w:val="28"/>
        </w:rPr>
        <w:t>романика</w:t>
      </w:r>
      <w:proofErr w:type="spellEnd"/>
      <w:r w:rsidRPr="001F0548">
        <w:rPr>
          <w:sz w:val="28"/>
          <w:szCs w:val="28"/>
        </w:rPr>
        <w:t xml:space="preserve"> и готика).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>Фил</w:t>
      </w:r>
      <w:r>
        <w:rPr>
          <w:sz w:val="28"/>
          <w:szCs w:val="28"/>
        </w:rPr>
        <w:t xml:space="preserve">ософско-эстетические основания </w:t>
      </w:r>
      <w:r w:rsidRPr="001F0548">
        <w:rPr>
          <w:sz w:val="28"/>
          <w:szCs w:val="28"/>
        </w:rPr>
        <w:t>«Большой манеры» Возрождения.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>Филос</w:t>
      </w:r>
      <w:r>
        <w:rPr>
          <w:sz w:val="28"/>
          <w:szCs w:val="28"/>
        </w:rPr>
        <w:t>офско-эстетические основания больших художественных стилей</w:t>
      </w:r>
      <w:r w:rsidRPr="001F0548">
        <w:rPr>
          <w:sz w:val="28"/>
          <w:szCs w:val="28"/>
        </w:rPr>
        <w:t xml:space="preserve"> Нового времени (барокко и классицизм).</w:t>
      </w:r>
    </w:p>
    <w:p w:rsidR="001F0548" w:rsidRPr="001F0548" w:rsidRDefault="001F0548" w:rsidP="001F0548">
      <w:pPr>
        <w:widowControl/>
        <w:numPr>
          <w:ilvl w:val="0"/>
          <w:numId w:val="8"/>
        </w:numPr>
        <w:adjustRightInd w:val="0"/>
        <w:contextualSpacing/>
        <w:jc w:val="both"/>
        <w:rPr>
          <w:sz w:val="28"/>
          <w:szCs w:val="28"/>
        </w:rPr>
      </w:pPr>
      <w:r w:rsidRPr="001F0548">
        <w:rPr>
          <w:sz w:val="28"/>
          <w:szCs w:val="28"/>
        </w:rPr>
        <w:t>Философско-эсте</w:t>
      </w:r>
      <w:r>
        <w:rPr>
          <w:sz w:val="28"/>
          <w:szCs w:val="28"/>
        </w:rPr>
        <w:t>тические основания больших художественных стилей</w:t>
      </w:r>
      <w:r w:rsidRPr="001F0548">
        <w:rPr>
          <w:sz w:val="28"/>
          <w:szCs w:val="28"/>
        </w:rPr>
        <w:t xml:space="preserve"> XIX-XX веков (модерн и техно).</w:t>
      </w:r>
    </w:p>
    <w:p w:rsidR="001F0548" w:rsidRPr="001F0548" w:rsidRDefault="001F0548" w:rsidP="001F0548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2D349A" w:rsidRDefault="002D349A" w:rsidP="00E84EB9">
      <w:pPr>
        <w:pStyle w:val="1"/>
        <w:spacing w:line="242" w:lineRule="auto"/>
        <w:ind w:left="0" w:right="138"/>
        <w:jc w:val="left"/>
      </w:pPr>
    </w:p>
    <w:sectPr w:rsidR="002D349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80DDD"/>
    <w:rsid w:val="005B0499"/>
    <w:rsid w:val="006E183F"/>
    <w:rsid w:val="007954B8"/>
    <w:rsid w:val="00837CD3"/>
    <w:rsid w:val="0085714A"/>
    <w:rsid w:val="00965B50"/>
    <w:rsid w:val="009E4028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54B1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9</cp:revision>
  <dcterms:created xsi:type="dcterms:W3CDTF">2023-05-13T10:45:00Z</dcterms:created>
  <dcterms:modified xsi:type="dcterms:W3CDTF">2023-05-15T04:58:00Z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