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FA139A" w:rsidRDefault="00FA139A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F6C13" w:rsidRDefault="008F6C1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F6C13" w:rsidRDefault="008F6C1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3D261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практики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643BC" w:rsidRPr="009F5802" w:rsidRDefault="00A643BC" w:rsidP="00A643BC">
      <w:pPr>
        <w:ind w:firstLine="0"/>
        <w:jc w:val="center"/>
        <w:rPr>
          <w:b/>
          <w:caps/>
          <w:sz w:val="24"/>
          <w:szCs w:val="24"/>
        </w:rPr>
      </w:pPr>
      <w:r w:rsidRPr="009F5802">
        <w:rPr>
          <w:b/>
          <w:color w:val="000000"/>
          <w:sz w:val="24"/>
          <w:szCs w:val="24"/>
        </w:rPr>
        <w:t>Б</w:t>
      </w:r>
      <w:proofErr w:type="gramStart"/>
      <w:r w:rsidRPr="009F5802">
        <w:rPr>
          <w:b/>
          <w:color w:val="000000"/>
          <w:sz w:val="24"/>
          <w:szCs w:val="24"/>
        </w:rPr>
        <w:t>2.О.</w:t>
      </w:r>
      <w:proofErr w:type="gramEnd"/>
      <w:r w:rsidRPr="009F5802">
        <w:rPr>
          <w:b/>
          <w:color w:val="000000"/>
          <w:sz w:val="24"/>
          <w:szCs w:val="24"/>
        </w:rPr>
        <w:t xml:space="preserve">01(У) </w:t>
      </w:r>
      <w:r>
        <w:rPr>
          <w:b/>
          <w:bCs/>
          <w:caps/>
          <w:sz w:val="24"/>
          <w:szCs w:val="24"/>
        </w:rPr>
        <w:t>научно-</w:t>
      </w:r>
      <w:r w:rsidRPr="009F5802">
        <w:rPr>
          <w:b/>
          <w:bCs/>
          <w:caps/>
          <w:sz w:val="24"/>
          <w:szCs w:val="24"/>
        </w:rPr>
        <w:t>исследовательск</w:t>
      </w:r>
      <w:r>
        <w:rPr>
          <w:b/>
          <w:bCs/>
          <w:caps/>
          <w:sz w:val="24"/>
          <w:szCs w:val="24"/>
        </w:rPr>
        <w:t>ая работа (</w:t>
      </w:r>
      <w:r w:rsidRPr="00616F60">
        <w:rPr>
          <w:b/>
          <w:bCs/>
          <w:caps/>
          <w:sz w:val="24"/>
          <w:szCs w:val="24"/>
        </w:rPr>
        <w:t>получение первичных навыков научно-исследовательской работы</w:t>
      </w:r>
      <w:r>
        <w:rPr>
          <w:b/>
          <w:bCs/>
          <w:caps/>
          <w:sz w:val="24"/>
          <w:szCs w:val="24"/>
        </w:rPr>
        <w:t>)</w:t>
      </w:r>
    </w:p>
    <w:p w:rsidR="00920D08" w:rsidRPr="009F5802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2"/>
          <w:szCs w:val="22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735732" w:rsidRPr="00C02F2D" w:rsidRDefault="00735732" w:rsidP="00735732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C02F2D">
        <w:rPr>
          <w:sz w:val="24"/>
          <w:szCs w:val="24"/>
        </w:rPr>
        <w:t>Направление подготовки</w:t>
      </w:r>
      <w:r w:rsidRPr="00C02F2D">
        <w:rPr>
          <w:b/>
          <w:sz w:val="24"/>
          <w:szCs w:val="24"/>
        </w:rPr>
        <w:t xml:space="preserve"> 38.0</w:t>
      </w:r>
      <w:r>
        <w:rPr>
          <w:b/>
          <w:sz w:val="24"/>
          <w:szCs w:val="24"/>
        </w:rPr>
        <w:t>4</w:t>
      </w:r>
      <w:r w:rsidRPr="00C02F2D">
        <w:rPr>
          <w:b/>
          <w:sz w:val="24"/>
          <w:szCs w:val="24"/>
        </w:rPr>
        <w:t>.01 Экономика</w:t>
      </w:r>
    </w:p>
    <w:p w:rsidR="00735732" w:rsidRPr="00C02F2D" w:rsidRDefault="00735732" w:rsidP="00735732">
      <w:pPr>
        <w:spacing w:line="240" w:lineRule="auto"/>
        <w:ind w:left="0" w:firstLine="0"/>
        <w:jc w:val="center"/>
        <w:rPr>
          <w:sz w:val="24"/>
          <w:szCs w:val="24"/>
        </w:rPr>
      </w:pPr>
      <w:r w:rsidRPr="00C02F2D">
        <w:rPr>
          <w:sz w:val="24"/>
          <w:szCs w:val="24"/>
        </w:rPr>
        <w:t xml:space="preserve">Направленность (профиль) </w:t>
      </w:r>
      <w:r>
        <w:rPr>
          <w:sz w:val="24"/>
          <w:szCs w:val="24"/>
        </w:rPr>
        <w:t>Аудит и ф</w:t>
      </w:r>
      <w:r w:rsidRPr="00C02F2D">
        <w:rPr>
          <w:sz w:val="24"/>
          <w:szCs w:val="24"/>
        </w:rPr>
        <w:t>инансовый консалтинг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D64A53" w:rsidRPr="00956D9F" w:rsidRDefault="00D64A53" w:rsidP="00D64A53">
      <w:pPr>
        <w:tabs>
          <w:tab w:val="left" w:pos="3822"/>
        </w:tabs>
        <w:jc w:val="center"/>
        <w:rPr>
          <w:bCs/>
          <w:sz w:val="24"/>
          <w:szCs w:val="24"/>
        </w:rPr>
      </w:pPr>
      <w:r w:rsidRPr="00956D9F">
        <w:rPr>
          <w:bCs/>
          <w:sz w:val="24"/>
          <w:szCs w:val="24"/>
        </w:rPr>
        <w:t>(год начала подготовки – 2021)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E161A" w:rsidRDefault="00BE161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E161A" w:rsidRDefault="00BE161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E161A" w:rsidRDefault="00BE161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F6C13" w:rsidRDefault="008F6C1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F6C13" w:rsidRDefault="008F6C1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F6C13" w:rsidRDefault="008F6C1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F6C13" w:rsidRDefault="008F6C1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A7660" w:rsidRDefault="000A766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C6AF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2C6AFC">
        <w:rPr>
          <w:sz w:val="24"/>
          <w:szCs w:val="24"/>
        </w:rPr>
        <w:t>20</w:t>
      </w:r>
      <w:r w:rsidR="000F4CAC" w:rsidRPr="002C6AFC">
        <w:rPr>
          <w:sz w:val="24"/>
          <w:szCs w:val="24"/>
        </w:rPr>
        <w:t>2</w:t>
      </w:r>
      <w:r w:rsidR="00FA139A">
        <w:rPr>
          <w:sz w:val="24"/>
          <w:szCs w:val="24"/>
        </w:rPr>
        <w:t>1</w:t>
      </w:r>
    </w:p>
    <w:p w:rsidR="00B72C0D" w:rsidRDefault="00B72C0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color w:val="FF0000"/>
          <w:sz w:val="24"/>
          <w:szCs w:val="24"/>
        </w:rPr>
      </w:pPr>
    </w:p>
    <w:p w:rsidR="00616F60" w:rsidRDefault="00616F60" w:rsidP="00616F60">
      <w:pPr>
        <w:rPr>
          <w:b/>
          <w:bCs/>
          <w:sz w:val="24"/>
          <w:szCs w:val="24"/>
        </w:rPr>
      </w:pPr>
      <w:bookmarkStart w:id="0" w:name="_Toc464786890"/>
    </w:p>
    <w:bookmarkEnd w:id="0"/>
    <w:p w:rsidR="008D77BA" w:rsidRPr="00616F60" w:rsidRDefault="008D77BA" w:rsidP="008D77BA">
      <w:pPr>
        <w:pStyle w:val="1"/>
      </w:pPr>
      <w:r w:rsidRPr="00616F60">
        <w:t>1. Вид</w:t>
      </w:r>
      <w:r>
        <w:t xml:space="preserve"> и тип</w:t>
      </w:r>
      <w:r w:rsidRPr="00616F60">
        <w:t xml:space="preserve"> практики</w:t>
      </w:r>
    </w:p>
    <w:p w:rsidR="00616F60" w:rsidRPr="00616F60" w:rsidRDefault="00616F60" w:rsidP="00616F60">
      <w:pPr>
        <w:pStyle w:val="22"/>
        <w:spacing w:after="0" w:line="240" w:lineRule="auto"/>
        <w:ind w:left="0" w:firstLine="709"/>
        <w:contextualSpacing/>
        <w:rPr>
          <w:sz w:val="24"/>
          <w:szCs w:val="24"/>
        </w:rPr>
      </w:pPr>
    </w:p>
    <w:p w:rsidR="00616F60" w:rsidRPr="00616F60" w:rsidRDefault="00616F60" w:rsidP="00616F60">
      <w:pPr>
        <w:pStyle w:val="22"/>
        <w:spacing w:after="0" w:line="240" w:lineRule="auto"/>
        <w:ind w:left="0" w:firstLine="709"/>
        <w:contextualSpacing/>
        <w:rPr>
          <w:sz w:val="24"/>
          <w:szCs w:val="24"/>
        </w:rPr>
      </w:pPr>
      <w:r w:rsidRPr="00616F60">
        <w:rPr>
          <w:sz w:val="24"/>
          <w:szCs w:val="24"/>
        </w:rPr>
        <w:t xml:space="preserve">Вид практики: учебная практика. </w:t>
      </w:r>
    </w:p>
    <w:p w:rsidR="00616F60" w:rsidRPr="00616F60" w:rsidRDefault="00616F60" w:rsidP="00616F60">
      <w:pPr>
        <w:pStyle w:val="22"/>
        <w:spacing w:after="0" w:line="240" w:lineRule="auto"/>
        <w:ind w:left="0" w:firstLine="709"/>
        <w:contextualSpacing/>
        <w:rPr>
          <w:sz w:val="24"/>
          <w:szCs w:val="24"/>
        </w:rPr>
      </w:pPr>
      <w:r w:rsidRPr="00616F60">
        <w:rPr>
          <w:sz w:val="24"/>
          <w:szCs w:val="24"/>
        </w:rPr>
        <w:t>Тип учебной практики: научно-исследовательская работа (получение первичных навыков научно-исследовательской работы).</w:t>
      </w:r>
    </w:p>
    <w:p w:rsidR="00616F60" w:rsidRPr="00616F60" w:rsidRDefault="00616F60" w:rsidP="00616F60">
      <w:pPr>
        <w:autoSpaceDE w:val="0"/>
        <w:autoSpaceDN w:val="0"/>
        <w:adjustRightInd w:val="0"/>
        <w:ind w:firstLine="709"/>
        <w:contextualSpacing/>
        <w:rPr>
          <w:color w:val="000000"/>
          <w:sz w:val="24"/>
          <w:szCs w:val="24"/>
        </w:rPr>
      </w:pPr>
    </w:p>
    <w:p w:rsidR="00616F60" w:rsidRPr="00616F60" w:rsidRDefault="00616F60" w:rsidP="00616F60">
      <w:pPr>
        <w:pStyle w:val="1"/>
      </w:pPr>
      <w:bookmarkStart w:id="1" w:name="_Toc464786891"/>
      <w:r w:rsidRPr="00616F60">
        <w:t xml:space="preserve">2. Перечень планируемых результатов обучения при прохождении практики </w:t>
      </w:r>
      <w:bookmarkEnd w:id="1"/>
    </w:p>
    <w:p w:rsidR="00FA139A" w:rsidRPr="00593F00" w:rsidRDefault="00FA139A" w:rsidP="00FA139A">
      <w:pPr>
        <w:pStyle w:val="1"/>
        <w:rPr>
          <w:b w:val="0"/>
        </w:rPr>
      </w:pPr>
      <w:bookmarkStart w:id="2" w:name="_Toc464786892"/>
      <w:r w:rsidRPr="00593F00">
        <w:rPr>
          <w:b w:val="0"/>
        </w:rPr>
        <w:t xml:space="preserve">1. ПЕРЕЧЕНЬ ПЛАНИРУЕМЫХ РЕЗУЛЬТАТОВ ОБУЧЕНИЯ ПРИ ПРОХОЖДЕНИИ ПРАКТИКИ </w:t>
      </w:r>
    </w:p>
    <w:p w:rsidR="00FA139A" w:rsidRPr="00593F00" w:rsidRDefault="00FA139A" w:rsidP="00FA139A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  <w:r w:rsidRPr="00593F00">
        <w:rPr>
          <w:color w:val="auto"/>
          <w:sz w:val="24"/>
          <w:szCs w:val="24"/>
        </w:rPr>
        <w:t>Процесс прохождения практики направлен на формирование следующих универсальных компетенций: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405"/>
        <w:gridCol w:w="2948"/>
        <w:gridCol w:w="4536"/>
      </w:tblGrid>
      <w:tr w:rsidR="00FA139A" w:rsidRPr="00593F00" w:rsidTr="00A80601">
        <w:tc>
          <w:tcPr>
            <w:tcW w:w="2405" w:type="dxa"/>
          </w:tcPr>
          <w:p w:rsidR="00FA139A" w:rsidRPr="00593F00" w:rsidRDefault="00FA139A" w:rsidP="00A80601">
            <w:pPr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948" w:type="dxa"/>
          </w:tcPr>
          <w:p w:rsidR="00FA139A" w:rsidRPr="00593F00" w:rsidRDefault="00FA139A" w:rsidP="00A80601">
            <w:pPr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Код и наименование индикатора достижения компетенции</w:t>
            </w:r>
          </w:p>
        </w:tc>
        <w:tc>
          <w:tcPr>
            <w:tcW w:w="4536" w:type="dxa"/>
          </w:tcPr>
          <w:p w:rsidR="00FA139A" w:rsidRPr="00593F00" w:rsidRDefault="00FA139A" w:rsidP="00A80601">
            <w:pPr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Результаты обучения по дисциплине</w:t>
            </w:r>
          </w:p>
        </w:tc>
      </w:tr>
      <w:tr w:rsidR="00FA139A" w:rsidRPr="00593F00" w:rsidTr="00A80601">
        <w:trPr>
          <w:trHeight w:val="2830"/>
        </w:trPr>
        <w:tc>
          <w:tcPr>
            <w:tcW w:w="2405" w:type="dxa"/>
          </w:tcPr>
          <w:p w:rsidR="00FA139A" w:rsidRPr="00593F00" w:rsidRDefault="00FA139A" w:rsidP="00BC2643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УК-4</w:t>
            </w:r>
          </w:p>
          <w:p w:rsidR="00FA139A" w:rsidRPr="00593F00" w:rsidRDefault="00FA139A" w:rsidP="00BC2643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593F00">
              <w:rPr>
                <w:sz w:val="24"/>
                <w:szCs w:val="24"/>
              </w:rPr>
              <w:t>ых</w:t>
            </w:r>
            <w:proofErr w:type="spellEnd"/>
            <w:r w:rsidRPr="00593F00">
              <w:rPr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2948" w:type="dxa"/>
            <w:vAlign w:val="center"/>
          </w:tcPr>
          <w:p w:rsidR="00FA139A" w:rsidRPr="00593F00" w:rsidRDefault="00FA139A" w:rsidP="00BC2643">
            <w:pPr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ИУК-4.</w:t>
            </w:r>
            <w:r w:rsidRPr="00593F00">
              <w:rPr>
                <w:color w:val="000000"/>
                <w:sz w:val="24"/>
                <w:szCs w:val="24"/>
              </w:rPr>
              <w:t>2. Представляет результаты академической и профессиональной деятельности на мероприятиях различного формата, включая международные</w:t>
            </w:r>
          </w:p>
          <w:p w:rsidR="00FA139A" w:rsidRPr="00593F00" w:rsidRDefault="00FA139A" w:rsidP="00BC2643">
            <w:pPr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FA139A" w:rsidRPr="00593F00" w:rsidRDefault="00FA139A" w:rsidP="00BC2643">
            <w:pPr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ИУК-4.</w:t>
            </w:r>
            <w:r w:rsidRPr="00593F00">
              <w:rPr>
                <w:color w:val="000000"/>
                <w:sz w:val="24"/>
                <w:szCs w:val="24"/>
              </w:rPr>
              <w:t>2. У-1. Умеет воспринимать и анализировать информацию на государственном языке РФ и иностранном языке в процессе академического и профессионального взаимодействия</w:t>
            </w:r>
          </w:p>
        </w:tc>
      </w:tr>
    </w:tbl>
    <w:p w:rsidR="00FA139A" w:rsidRPr="00593F00" w:rsidRDefault="00FA139A" w:rsidP="00FA139A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  <w:r w:rsidRPr="00593F00">
        <w:rPr>
          <w:color w:val="auto"/>
          <w:sz w:val="24"/>
          <w:szCs w:val="24"/>
        </w:rPr>
        <w:t>Процесс прохождения практики направлен на формирование следующих общепрофессиональных компетенций: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405"/>
        <w:gridCol w:w="2948"/>
        <w:gridCol w:w="4536"/>
      </w:tblGrid>
      <w:tr w:rsidR="00FA139A" w:rsidRPr="00593F00" w:rsidTr="00A80601">
        <w:tc>
          <w:tcPr>
            <w:tcW w:w="2405" w:type="dxa"/>
          </w:tcPr>
          <w:p w:rsidR="00FA139A" w:rsidRPr="00593F00" w:rsidRDefault="00FA139A" w:rsidP="00A80601">
            <w:pPr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948" w:type="dxa"/>
          </w:tcPr>
          <w:p w:rsidR="00FA139A" w:rsidRPr="00593F00" w:rsidRDefault="00FA139A" w:rsidP="00A80601">
            <w:pPr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Код и наименование индикатора достижения компетенции</w:t>
            </w:r>
          </w:p>
        </w:tc>
        <w:tc>
          <w:tcPr>
            <w:tcW w:w="4536" w:type="dxa"/>
          </w:tcPr>
          <w:p w:rsidR="00FA139A" w:rsidRPr="00593F00" w:rsidRDefault="00FA139A" w:rsidP="00A80601">
            <w:pPr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Результаты обучения по дисциплине</w:t>
            </w:r>
          </w:p>
        </w:tc>
      </w:tr>
      <w:tr w:rsidR="00FA139A" w:rsidRPr="00593F00" w:rsidTr="00A80601">
        <w:trPr>
          <w:trHeight w:val="2760"/>
        </w:trPr>
        <w:tc>
          <w:tcPr>
            <w:tcW w:w="2405" w:type="dxa"/>
          </w:tcPr>
          <w:p w:rsidR="00FA139A" w:rsidRPr="00593F00" w:rsidRDefault="00FA139A" w:rsidP="00BC2643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bookmarkStart w:id="3" w:name="_GoBack"/>
            <w:r w:rsidRPr="00593F00">
              <w:rPr>
                <w:sz w:val="24"/>
                <w:szCs w:val="24"/>
              </w:rPr>
              <w:t>ОПК-2</w:t>
            </w:r>
          </w:p>
          <w:p w:rsidR="00FA139A" w:rsidRPr="00593F00" w:rsidRDefault="00FA139A" w:rsidP="00BC2643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Способен применять продвинутые инструментальные методы экономического анализа в прикладных и (или) фундаментальных исследованиях</w:t>
            </w:r>
          </w:p>
        </w:tc>
        <w:tc>
          <w:tcPr>
            <w:tcW w:w="2948" w:type="dxa"/>
            <w:vAlign w:val="center"/>
          </w:tcPr>
          <w:p w:rsidR="00FA139A" w:rsidRPr="00593F00" w:rsidRDefault="00FA139A" w:rsidP="00BC2643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ИОПК-2.2.  Обрабатывает статистическую информацию и получает статистически обоснованные выводы</w:t>
            </w:r>
          </w:p>
        </w:tc>
        <w:tc>
          <w:tcPr>
            <w:tcW w:w="4536" w:type="dxa"/>
            <w:vAlign w:val="center"/>
          </w:tcPr>
          <w:p w:rsidR="00FA139A" w:rsidRPr="00593F00" w:rsidRDefault="00FA139A" w:rsidP="00BC2643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ИОПК-2.2. У-1. Умеет  обрабатывать статистическую информацию и представить наглядную визуализацию данных</w:t>
            </w:r>
          </w:p>
        </w:tc>
      </w:tr>
      <w:tr w:rsidR="00FA139A" w:rsidRPr="00593F00" w:rsidTr="00A80601">
        <w:trPr>
          <w:trHeight w:val="1114"/>
        </w:trPr>
        <w:tc>
          <w:tcPr>
            <w:tcW w:w="2405" w:type="dxa"/>
            <w:vMerge w:val="restart"/>
          </w:tcPr>
          <w:p w:rsidR="00FA139A" w:rsidRPr="00593F00" w:rsidRDefault="00FA139A" w:rsidP="00BC2643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ОПК-3</w:t>
            </w:r>
          </w:p>
          <w:p w:rsidR="00FA139A" w:rsidRPr="00593F00" w:rsidRDefault="00FA139A" w:rsidP="00BC2643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Способен обобщать и критически оценивать научные исследования в экономике</w:t>
            </w:r>
          </w:p>
        </w:tc>
        <w:tc>
          <w:tcPr>
            <w:tcW w:w="2948" w:type="dxa"/>
            <w:vMerge w:val="restart"/>
            <w:vAlign w:val="center"/>
          </w:tcPr>
          <w:p w:rsidR="00FA139A" w:rsidRPr="00593F00" w:rsidRDefault="00FA139A" w:rsidP="00BC2643">
            <w:pPr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ИОПК-3.2. Проводит сравнительный анализ, обобщает и критически оценивает выполненные научные исследования в экономике</w:t>
            </w:r>
          </w:p>
        </w:tc>
        <w:tc>
          <w:tcPr>
            <w:tcW w:w="4536" w:type="dxa"/>
            <w:vAlign w:val="center"/>
          </w:tcPr>
          <w:p w:rsidR="00FA139A" w:rsidRPr="00593F00" w:rsidRDefault="00FA139A" w:rsidP="00BC2643">
            <w:pPr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ИОПК-3.2. У-1. Умеет проводить сравнительный анализ современных научных исследований в экономике</w:t>
            </w:r>
          </w:p>
        </w:tc>
      </w:tr>
      <w:tr w:rsidR="00FA139A" w:rsidRPr="00593F00" w:rsidTr="00A80601">
        <w:trPr>
          <w:trHeight w:val="878"/>
        </w:trPr>
        <w:tc>
          <w:tcPr>
            <w:tcW w:w="2405" w:type="dxa"/>
            <w:vMerge/>
          </w:tcPr>
          <w:p w:rsidR="00FA139A" w:rsidRPr="00593F00" w:rsidRDefault="00FA139A" w:rsidP="00BC2643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FA139A" w:rsidRPr="00593F00" w:rsidRDefault="00FA139A" w:rsidP="00BC2643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A139A" w:rsidRPr="00593F00" w:rsidRDefault="00FA139A" w:rsidP="00BC2643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</w:tr>
      <w:tr w:rsidR="00FA139A" w:rsidRPr="00593F00" w:rsidTr="00A80601">
        <w:trPr>
          <w:trHeight w:val="3036"/>
        </w:trPr>
        <w:tc>
          <w:tcPr>
            <w:tcW w:w="2405" w:type="dxa"/>
          </w:tcPr>
          <w:p w:rsidR="00FA139A" w:rsidRPr="00593F00" w:rsidRDefault="00FA139A" w:rsidP="00BC2643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ОПК-5</w:t>
            </w:r>
          </w:p>
          <w:p w:rsidR="00FA139A" w:rsidRPr="00593F00" w:rsidRDefault="00FA139A" w:rsidP="00BC2643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Способен использовать современные информационные технологии и программные средства при решении профессиональных задач</w:t>
            </w:r>
          </w:p>
        </w:tc>
        <w:tc>
          <w:tcPr>
            <w:tcW w:w="2948" w:type="dxa"/>
            <w:vAlign w:val="center"/>
          </w:tcPr>
          <w:p w:rsidR="00FA139A" w:rsidRPr="00593F00" w:rsidRDefault="00FA139A" w:rsidP="00BC2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ИОПК-5.2. И</w:t>
            </w:r>
            <w:r w:rsidRPr="00593F00">
              <w:rPr>
                <w:sz w:val="24"/>
                <w:szCs w:val="24"/>
              </w:rPr>
              <w:t>спользует электронные библиотечные системы для поиска необходимой научной литературы и социально-экономической статистики</w:t>
            </w:r>
          </w:p>
        </w:tc>
        <w:tc>
          <w:tcPr>
            <w:tcW w:w="4536" w:type="dxa"/>
          </w:tcPr>
          <w:p w:rsidR="00FA139A" w:rsidRPr="00593F00" w:rsidRDefault="00FA139A" w:rsidP="00BC2643">
            <w:pPr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 xml:space="preserve">ИОПК-5.2. </w:t>
            </w:r>
            <w:r w:rsidRPr="00593F00">
              <w:rPr>
                <w:sz w:val="24"/>
                <w:szCs w:val="24"/>
              </w:rPr>
              <w:t>У-1 Умеет применять электронные библиотечные системы для поиска необходимой научной литературы и социально-экономической статистики</w:t>
            </w:r>
          </w:p>
        </w:tc>
      </w:tr>
    </w:tbl>
    <w:p w:rsidR="00FA139A" w:rsidRPr="00593F00" w:rsidRDefault="00FA139A" w:rsidP="00BC2643">
      <w:pPr>
        <w:pStyle w:val="a7"/>
        <w:spacing w:line="240" w:lineRule="auto"/>
        <w:ind w:left="0"/>
        <w:rPr>
          <w:color w:val="auto"/>
          <w:sz w:val="24"/>
          <w:szCs w:val="24"/>
        </w:rPr>
      </w:pPr>
      <w:r w:rsidRPr="00593F00">
        <w:rPr>
          <w:color w:val="auto"/>
          <w:sz w:val="24"/>
          <w:szCs w:val="24"/>
        </w:rPr>
        <w:t xml:space="preserve"> Процесс прохождения практики направлен на формирование следующих профессиональных компетенций: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405"/>
        <w:gridCol w:w="2948"/>
        <w:gridCol w:w="4536"/>
      </w:tblGrid>
      <w:tr w:rsidR="00FA139A" w:rsidRPr="00593F00" w:rsidTr="00A80601">
        <w:tc>
          <w:tcPr>
            <w:tcW w:w="2405" w:type="dxa"/>
          </w:tcPr>
          <w:p w:rsidR="00FA139A" w:rsidRPr="00593F00" w:rsidRDefault="00FA139A" w:rsidP="00BC2643">
            <w:p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948" w:type="dxa"/>
          </w:tcPr>
          <w:p w:rsidR="00FA139A" w:rsidRPr="00593F00" w:rsidRDefault="00FA139A" w:rsidP="00BC2643">
            <w:p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Код и наименование индикатора достижения компетенции</w:t>
            </w:r>
          </w:p>
        </w:tc>
        <w:tc>
          <w:tcPr>
            <w:tcW w:w="4536" w:type="dxa"/>
          </w:tcPr>
          <w:p w:rsidR="00FA139A" w:rsidRPr="00593F00" w:rsidRDefault="00FA139A" w:rsidP="00BC2643">
            <w:p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Результаты обучения по дисциплине</w:t>
            </w:r>
          </w:p>
        </w:tc>
      </w:tr>
      <w:tr w:rsidR="00FA139A" w:rsidRPr="00593F00" w:rsidTr="00A80601">
        <w:tc>
          <w:tcPr>
            <w:tcW w:w="2405" w:type="dxa"/>
            <w:vMerge w:val="restart"/>
          </w:tcPr>
          <w:p w:rsidR="00FA139A" w:rsidRPr="00593F00" w:rsidRDefault="00FA139A" w:rsidP="00BC2643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  <w:p w:rsidR="00FA139A" w:rsidRPr="00593F00" w:rsidRDefault="00FA139A" w:rsidP="00BC2643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ПК-5</w:t>
            </w:r>
          </w:p>
          <w:p w:rsidR="00FA139A" w:rsidRPr="00593F00" w:rsidRDefault="00FA139A" w:rsidP="00BC2643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Способен осуществлять самостоятельный прикладной или фундаментальный научно-исследовательский проект в области экономики</w:t>
            </w:r>
          </w:p>
        </w:tc>
        <w:tc>
          <w:tcPr>
            <w:tcW w:w="2948" w:type="dxa"/>
            <w:vMerge w:val="restart"/>
            <w:vAlign w:val="center"/>
          </w:tcPr>
          <w:p w:rsidR="00FA139A" w:rsidRPr="00593F00" w:rsidRDefault="00FA139A" w:rsidP="00BC2643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ИПК-5.3. Применяет знание об организации и проведении научного исследования</w:t>
            </w:r>
          </w:p>
          <w:p w:rsidR="00FA139A" w:rsidRPr="00593F00" w:rsidRDefault="00FA139A" w:rsidP="00BC2643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  <w:p w:rsidR="00FA139A" w:rsidRPr="00593F00" w:rsidRDefault="00FA139A" w:rsidP="00BC2643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  <w:p w:rsidR="00FA139A" w:rsidRPr="00593F00" w:rsidRDefault="00FA139A" w:rsidP="00BC2643">
            <w:p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A139A" w:rsidRPr="00593F00" w:rsidRDefault="00FA139A" w:rsidP="00BC2643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 xml:space="preserve">ИПК-5.3.  3-1 </w:t>
            </w:r>
          </w:p>
          <w:p w:rsidR="00FA139A" w:rsidRPr="00593F00" w:rsidRDefault="00FA139A" w:rsidP="00BC2643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Знает основы организации и проведении научного исследования, в том числе его планирование и реализацию, а также представление результатов</w:t>
            </w:r>
          </w:p>
        </w:tc>
      </w:tr>
      <w:tr w:rsidR="00FA139A" w:rsidRPr="00593F00" w:rsidTr="00A80601">
        <w:trPr>
          <w:trHeight w:val="1739"/>
        </w:trPr>
        <w:tc>
          <w:tcPr>
            <w:tcW w:w="2405" w:type="dxa"/>
            <w:vMerge/>
          </w:tcPr>
          <w:p w:rsidR="00FA139A" w:rsidRPr="00593F00" w:rsidRDefault="00FA139A" w:rsidP="00BC2643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FA139A" w:rsidRPr="00593F00" w:rsidRDefault="00FA139A" w:rsidP="00BC2643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A139A" w:rsidRPr="00593F00" w:rsidRDefault="00FA139A" w:rsidP="00BC2643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ИПК-5.3. У-1</w:t>
            </w:r>
          </w:p>
          <w:p w:rsidR="00FA139A" w:rsidRPr="00593F00" w:rsidRDefault="00FA139A" w:rsidP="00BC2643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Умеет осуществлять поиск информации и работать с ней в рамках организованного научного исследования, способен представлять результаты исследования</w:t>
            </w:r>
          </w:p>
        </w:tc>
      </w:tr>
      <w:bookmarkEnd w:id="3"/>
    </w:tbl>
    <w:p w:rsidR="00FA139A" w:rsidRPr="00593F00" w:rsidRDefault="00FA139A" w:rsidP="00FA139A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p w:rsidR="00616F60" w:rsidRPr="00616F60" w:rsidRDefault="00616F60" w:rsidP="00616F60">
      <w:pPr>
        <w:pStyle w:val="1"/>
      </w:pPr>
      <w:r w:rsidRPr="00616F60">
        <w:t xml:space="preserve">3. Место практики в структуре </w:t>
      </w:r>
      <w:bookmarkEnd w:id="2"/>
      <w:r w:rsidRPr="00616F60">
        <w:t>ОП</w:t>
      </w:r>
    </w:p>
    <w:p w:rsidR="00616F60" w:rsidRPr="00616F60" w:rsidRDefault="00616F60" w:rsidP="00616F60">
      <w:pPr>
        <w:rPr>
          <w:sz w:val="24"/>
          <w:szCs w:val="24"/>
        </w:rPr>
      </w:pPr>
    </w:p>
    <w:p w:rsidR="00616F60" w:rsidRPr="00616F60" w:rsidRDefault="00616F60" w:rsidP="00616F60">
      <w:pPr>
        <w:ind w:firstLine="540"/>
        <w:rPr>
          <w:sz w:val="24"/>
          <w:szCs w:val="24"/>
        </w:rPr>
      </w:pPr>
      <w:r w:rsidRPr="00616F60">
        <w:rPr>
          <w:sz w:val="24"/>
          <w:szCs w:val="24"/>
        </w:rPr>
        <w:t xml:space="preserve">  Цель практики: формирование и закрепление у студентов компетенций, связанных с организацией научных исследований в современных условиях.</w:t>
      </w:r>
    </w:p>
    <w:p w:rsidR="00616F60" w:rsidRPr="00616F60" w:rsidRDefault="00616F60" w:rsidP="00616F60">
      <w:pPr>
        <w:shd w:val="clear" w:color="auto" w:fill="FFFFFF"/>
        <w:ind w:firstLine="709"/>
        <w:contextualSpacing/>
        <w:rPr>
          <w:sz w:val="24"/>
          <w:szCs w:val="24"/>
        </w:rPr>
      </w:pPr>
      <w:r w:rsidRPr="00616F60">
        <w:rPr>
          <w:sz w:val="24"/>
          <w:szCs w:val="24"/>
        </w:rPr>
        <w:t xml:space="preserve">Задачи практики: </w:t>
      </w:r>
      <w:r w:rsidRPr="00616F60">
        <w:rPr>
          <w:color w:val="000000"/>
          <w:sz w:val="24"/>
          <w:szCs w:val="24"/>
        </w:rPr>
        <w:t xml:space="preserve">выработка у </w:t>
      </w:r>
      <w:r w:rsidRPr="00616F60">
        <w:rPr>
          <w:sz w:val="24"/>
          <w:szCs w:val="24"/>
        </w:rPr>
        <w:t>студентов</w:t>
      </w:r>
      <w:r w:rsidRPr="00616F60">
        <w:rPr>
          <w:color w:val="000000"/>
          <w:sz w:val="24"/>
          <w:szCs w:val="24"/>
        </w:rPr>
        <w:t xml:space="preserve"> теоретических навыков по выбору правильных организационных действий, необходимых для проведения научных исследований в современных условиях; формирование профессиональных навыков по организации и проведению научных исследований, в том числе в составе научного коллектива;</w:t>
      </w:r>
      <w:r w:rsidRPr="00616F60">
        <w:rPr>
          <w:sz w:val="24"/>
          <w:szCs w:val="24"/>
        </w:rPr>
        <w:t xml:space="preserve"> формирование практических навыков правильного применения выбранных методов и способов организации научного исследования.</w:t>
      </w:r>
    </w:p>
    <w:p w:rsidR="00616F60" w:rsidRPr="00616F60" w:rsidRDefault="00616F60" w:rsidP="00616F60">
      <w:pPr>
        <w:ind w:firstLine="709"/>
        <w:contextualSpacing/>
        <w:rPr>
          <w:sz w:val="24"/>
          <w:szCs w:val="24"/>
        </w:rPr>
      </w:pPr>
      <w:r w:rsidRPr="00616F60">
        <w:rPr>
          <w:rFonts w:eastAsia="TimesNewRoman"/>
          <w:sz w:val="24"/>
          <w:szCs w:val="24"/>
        </w:rPr>
        <w:t xml:space="preserve">Выполнение </w:t>
      </w:r>
      <w:r w:rsidRPr="00616F60">
        <w:rPr>
          <w:sz w:val="24"/>
          <w:szCs w:val="24"/>
        </w:rPr>
        <w:t xml:space="preserve">практики опирается на знания, умения и навыки, приобретенные </w:t>
      </w:r>
      <w:r w:rsidRPr="00616F60">
        <w:rPr>
          <w:rFonts w:eastAsia="TimesNewRoman"/>
          <w:sz w:val="24"/>
          <w:szCs w:val="24"/>
        </w:rPr>
        <w:t xml:space="preserve">при предшествующем обучении, в том числе на: </w:t>
      </w:r>
      <w:r w:rsidRPr="00616F60">
        <w:rPr>
          <w:sz w:val="24"/>
          <w:szCs w:val="24"/>
        </w:rPr>
        <w:t>знания в области экономики и управления, в том числе финансов; умения и навыки работы с документами, учебной, специальной, научной и справочной литературой; навыки и знание компьютерных и интернет-технологий; навыки коммуникации в устной и письменной формах на русском и иностранном языке для решения задач профессиональной деятельности.</w:t>
      </w:r>
    </w:p>
    <w:p w:rsidR="008527B0" w:rsidRPr="00616F60" w:rsidRDefault="008527B0" w:rsidP="008527B0">
      <w:pPr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Практика проходит на базе Ленинградского государственного университета имени А.С. Пушкина.</w:t>
      </w:r>
    </w:p>
    <w:p w:rsidR="00616F60" w:rsidRPr="00616F60" w:rsidRDefault="00616F60" w:rsidP="00616F60">
      <w:pPr>
        <w:ind w:firstLine="709"/>
        <w:contextualSpacing/>
        <w:rPr>
          <w:rFonts w:eastAsia="TimesNewRoman"/>
          <w:sz w:val="24"/>
          <w:szCs w:val="24"/>
        </w:rPr>
      </w:pPr>
      <w:r w:rsidRPr="00616F60">
        <w:rPr>
          <w:rFonts w:eastAsia="TimesNewRoman"/>
          <w:sz w:val="24"/>
          <w:szCs w:val="24"/>
        </w:rPr>
        <w:t xml:space="preserve">Учебная практика </w:t>
      </w:r>
      <w:r w:rsidR="00AC02BD">
        <w:rPr>
          <w:rFonts w:eastAsia="TimesNewRoman"/>
          <w:sz w:val="24"/>
          <w:szCs w:val="24"/>
        </w:rPr>
        <w:t xml:space="preserve">НИР </w:t>
      </w:r>
      <w:r w:rsidRPr="00616F60">
        <w:rPr>
          <w:rFonts w:eastAsia="TimesNewRoman"/>
          <w:sz w:val="24"/>
          <w:szCs w:val="24"/>
        </w:rPr>
        <w:t>является предшествующей для научно-исследовательской работы.</w:t>
      </w:r>
    </w:p>
    <w:p w:rsidR="00616F60" w:rsidRPr="00616F60" w:rsidRDefault="00616F60" w:rsidP="00616F60">
      <w:pPr>
        <w:ind w:firstLine="709"/>
        <w:contextualSpacing/>
        <w:rPr>
          <w:sz w:val="24"/>
          <w:szCs w:val="24"/>
        </w:rPr>
      </w:pPr>
    </w:p>
    <w:p w:rsidR="00616F60" w:rsidRPr="00616F60" w:rsidRDefault="00616F60" w:rsidP="00616F60">
      <w:pPr>
        <w:pStyle w:val="1"/>
      </w:pPr>
      <w:bookmarkStart w:id="4" w:name="_Toc464786893"/>
      <w:r w:rsidRPr="00616F60">
        <w:t>4. Объем, продолжительность</w:t>
      </w:r>
      <w:bookmarkEnd w:id="4"/>
      <w:r w:rsidRPr="00616F60">
        <w:t xml:space="preserve"> практики и виды выполняемых работ</w:t>
      </w:r>
    </w:p>
    <w:p w:rsidR="00616F60" w:rsidRPr="00616F60" w:rsidRDefault="00616F60" w:rsidP="00616F60">
      <w:pPr>
        <w:ind w:firstLine="720"/>
        <w:rPr>
          <w:sz w:val="24"/>
          <w:szCs w:val="24"/>
        </w:rPr>
      </w:pPr>
    </w:p>
    <w:p w:rsidR="00616F60" w:rsidRPr="00616F60" w:rsidRDefault="00616F60" w:rsidP="00616F60">
      <w:pPr>
        <w:ind w:firstLine="709"/>
        <w:contextualSpacing/>
        <w:rPr>
          <w:sz w:val="24"/>
          <w:szCs w:val="24"/>
        </w:rPr>
      </w:pPr>
      <w:r w:rsidRPr="00616F60">
        <w:rPr>
          <w:sz w:val="24"/>
          <w:szCs w:val="24"/>
        </w:rPr>
        <w:t xml:space="preserve">Общая трудоёмкость практики составляет 3 зачетные единицы, 108 академических часов (1 зачетная единица соответствует 36 академическим часам). </w:t>
      </w:r>
    </w:p>
    <w:p w:rsidR="00616F60" w:rsidRPr="00616F60" w:rsidRDefault="00616F60" w:rsidP="00616F60">
      <w:pPr>
        <w:ind w:firstLine="709"/>
        <w:contextualSpacing/>
        <w:rPr>
          <w:sz w:val="24"/>
          <w:szCs w:val="24"/>
        </w:rPr>
      </w:pPr>
    </w:p>
    <w:p w:rsidR="00616F60" w:rsidRPr="00616F60" w:rsidRDefault="00616F60" w:rsidP="00616F60">
      <w:pPr>
        <w:ind w:firstLine="709"/>
        <w:contextualSpacing/>
        <w:rPr>
          <w:sz w:val="24"/>
          <w:szCs w:val="24"/>
        </w:rPr>
      </w:pPr>
      <w:r w:rsidRPr="00616F60">
        <w:rPr>
          <w:sz w:val="24"/>
          <w:szCs w:val="24"/>
        </w:rPr>
        <w:t xml:space="preserve">Очная/заочная форма обучения </w:t>
      </w:r>
    </w:p>
    <w:p w:rsidR="00616F60" w:rsidRPr="00616F60" w:rsidRDefault="00616F60" w:rsidP="00616F60">
      <w:pPr>
        <w:ind w:firstLine="709"/>
        <w:contextualSpacing/>
        <w:rPr>
          <w:sz w:val="24"/>
          <w:szCs w:val="24"/>
        </w:rPr>
      </w:pPr>
    </w:p>
    <w:tbl>
      <w:tblPr>
        <w:tblW w:w="9356" w:type="dxa"/>
        <w:tblInd w:w="40" w:type="dxa"/>
        <w:shd w:val="clear" w:color="auto" w:fill="D9D9D9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79"/>
        <w:gridCol w:w="2977"/>
      </w:tblGrid>
      <w:tr w:rsidR="00616F60" w:rsidRPr="00616F60" w:rsidTr="006D33E9">
        <w:trPr>
          <w:trHeight w:val="55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F60" w:rsidRPr="00616F60" w:rsidRDefault="00616F60" w:rsidP="006D33E9">
            <w:pPr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6F60" w:rsidRPr="00616F60" w:rsidRDefault="00616F60" w:rsidP="006D33E9">
            <w:pPr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Трудоемкость в акад. час</w:t>
            </w:r>
          </w:p>
        </w:tc>
      </w:tr>
      <w:tr w:rsidR="00616F60" w:rsidRPr="00616F60" w:rsidTr="006D33E9">
        <w:trPr>
          <w:trHeight w:val="3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6F60" w:rsidRPr="00616F60" w:rsidRDefault="00616F60" w:rsidP="006D33E9">
            <w:pPr>
              <w:contextualSpacing/>
              <w:rPr>
                <w:sz w:val="24"/>
                <w:szCs w:val="24"/>
              </w:rPr>
            </w:pPr>
            <w:r w:rsidRPr="00616F60">
              <w:rPr>
                <w:b/>
                <w:sz w:val="24"/>
                <w:szCs w:val="24"/>
              </w:rPr>
              <w:t>Контактная работа (в том числе зачет):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16F60" w:rsidRPr="00616F60" w:rsidRDefault="00616F60" w:rsidP="006D33E9">
            <w:pPr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 xml:space="preserve">5 </w:t>
            </w:r>
          </w:p>
        </w:tc>
      </w:tr>
      <w:tr w:rsidR="00616F60" w:rsidRPr="00616F60" w:rsidTr="006D33E9">
        <w:trPr>
          <w:trHeight w:val="415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616F60" w:rsidRPr="00616F60" w:rsidRDefault="00616F60" w:rsidP="006D33E9">
            <w:pPr>
              <w:contextualSpacing/>
              <w:rPr>
                <w:b/>
                <w:sz w:val="24"/>
                <w:szCs w:val="24"/>
              </w:rPr>
            </w:pPr>
            <w:r w:rsidRPr="00616F60">
              <w:rPr>
                <w:b/>
                <w:sz w:val="24"/>
                <w:szCs w:val="24"/>
              </w:rPr>
              <w:t>Иные формы работы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616F60" w:rsidRPr="00616F60" w:rsidRDefault="00616F60" w:rsidP="006D33E9">
            <w:pPr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103</w:t>
            </w:r>
          </w:p>
        </w:tc>
      </w:tr>
      <w:tr w:rsidR="00616F60" w:rsidRPr="00616F60" w:rsidTr="006D33E9">
        <w:trPr>
          <w:trHeight w:val="275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F60" w:rsidRPr="00616F60" w:rsidRDefault="00616F60" w:rsidP="006D33E9">
            <w:pPr>
              <w:contextualSpacing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выполнение индивидуального задания по практике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F60" w:rsidRPr="00616F60" w:rsidRDefault="00616F60" w:rsidP="006D33E9">
            <w:pPr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103</w:t>
            </w:r>
          </w:p>
        </w:tc>
      </w:tr>
      <w:tr w:rsidR="00616F60" w:rsidRPr="00616F60" w:rsidTr="006D33E9">
        <w:trPr>
          <w:trHeight w:val="392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16F60" w:rsidRPr="00616F60" w:rsidRDefault="00616F60" w:rsidP="006D33E9">
            <w:pPr>
              <w:contextualSpacing/>
              <w:rPr>
                <w:b/>
                <w:sz w:val="24"/>
                <w:szCs w:val="24"/>
              </w:rPr>
            </w:pPr>
            <w:r w:rsidRPr="00616F60">
              <w:rPr>
                <w:b/>
                <w:sz w:val="24"/>
                <w:szCs w:val="24"/>
              </w:rPr>
              <w:t xml:space="preserve">Общая трудоемкость (в час. / </w:t>
            </w:r>
            <w:proofErr w:type="spellStart"/>
            <w:r w:rsidRPr="00616F60">
              <w:rPr>
                <w:b/>
                <w:sz w:val="24"/>
                <w:szCs w:val="24"/>
              </w:rPr>
              <w:t>з.е</w:t>
            </w:r>
            <w:proofErr w:type="spellEnd"/>
            <w:r w:rsidRPr="00616F60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16F60" w:rsidRPr="00616F60" w:rsidRDefault="00616F60" w:rsidP="006D33E9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16F60">
              <w:rPr>
                <w:b/>
                <w:sz w:val="24"/>
                <w:szCs w:val="24"/>
              </w:rPr>
              <w:t>108 / 3</w:t>
            </w:r>
          </w:p>
        </w:tc>
      </w:tr>
    </w:tbl>
    <w:p w:rsidR="00616F60" w:rsidRPr="00616F60" w:rsidRDefault="00616F60" w:rsidP="00616F60">
      <w:pPr>
        <w:spacing w:before="60" w:after="60"/>
        <w:rPr>
          <w:b/>
          <w:i/>
          <w:color w:val="0070C0"/>
          <w:sz w:val="24"/>
          <w:szCs w:val="24"/>
        </w:rPr>
      </w:pPr>
    </w:p>
    <w:p w:rsidR="00616F60" w:rsidRPr="00616F60" w:rsidRDefault="00616F60" w:rsidP="00616F60">
      <w:pPr>
        <w:pStyle w:val="1"/>
      </w:pPr>
      <w:bookmarkStart w:id="5" w:name="_Toc464786894"/>
    </w:p>
    <w:p w:rsidR="00616F60" w:rsidRPr="00616F60" w:rsidRDefault="00616F60" w:rsidP="00616F60">
      <w:pPr>
        <w:pStyle w:val="1"/>
      </w:pPr>
      <w:r w:rsidRPr="00616F60">
        <w:t>5. Содержание практики</w:t>
      </w:r>
      <w:bookmarkEnd w:id="5"/>
      <w:r w:rsidRPr="00616F60">
        <w:t xml:space="preserve"> </w:t>
      </w:r>
    </w:p>
    <w:p w:rsidR="00616F60" w:rsidRPr="00616F60" w:rsidRDefault="00616F60" w:rsidP="00616F60">
      <w:pPr>
        <w:rPr>
          <w:sz w:val="24"/>
          <w:szCs w:val="24"/>
        </w:rPr>
      </w:pPr>
    </w:p>
    <w:p w:rsidR="00616F60" w:rsidRPr="00616F60" w:rsidRDefault="00616F60" w:rsidP="00616F60">
      <w:pPr>
        <w:jc w:val="center"/>
        <w:rPr>
          <w:b/>
          <w:sz w:val="24"/>
          <w:szCs w:val="24"/>
        </w:rPr>
      </w:pPr>
      <w:r w:rsidRPr="00616F60">
        <w:rPr>
          <w:b/>
          <w:sz w:val="24"/>
          <w:szCs w:val="24"/>
        </w:rPr>
        <w:t>Очная</w:t>
      </w:r>
      <w:r w:rsidR="00AC02BD">
        <w:rPr>
          <w:b/>
          <w:sz w:val="24"/>
          <w:szCs w:val="24"/>
        </w:rPr>
        <w:t>/заочная</w:t>
      </w:r>
      <w:r w:rsidRPr="00616F60">
        <w:rPr>
          <w:b/>
          <w:sz w:val="24"/>
          <w:szCs w:val="24"/>
        </w:rPr>
        <w:t xml:space="preserve"> форма обучения</w:t>
      </w:r>
    </w:p>
    <w:p w:rsidR="00616F60" w:rsidRPr="00616F60" w:rsidRDefault="00616F60" w:rsidP="00AC02BD">
      <w:pPr>
        <w:jc w:val="right"/>
        <w:rPr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16"/>
      </w:tblGrid>
      <w:tr w:rsidR="00616F60" w:rsidRPr="00616F60" w:rsidTr="006D33E9">
        <w:trPr>
          <w:trHeight w:val="368"/>
        </w:trPr>
        <w:tc>
          <w:tcPr>
            <w:tcW w:w="648" w:type="dxa"/>
            <w:vMerge w:val="restart"/>
            <w:tcBorders>
              <w:right w:val="single" w:sz="8" w:space="0" w:color="auto"/>
            </w:tcBorders>
            <w:vAlign w:val="center"/>
          </w:tcPr>
          <w:p w:rsidR="00616F60" w:rsidRPr="00616F60" w:rsidRDefault="00616F60" w:rsidP="006D33E9">
            <w:pPr>
              <w:ind w:firstLine="0"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№</w:t>
            </w:r>
          </w:p>
          <w:p w:rsidR="00616F60" w:rsidRPr="00616F60" w:rsidRDefault="00616F60" w:rsidP="006D33E9">
            <w:pPr>
              <w:ind w:firstLine="0"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п/п</w:t>
            </w:r>
          </w:p>
          <w:p w:rsidR="00616F60" w:rsidRPr="00616F60" w:rsidRDefault="00616F60" w:rsidP="006D3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816" w:type="dxa"/>
            <w:vMerge w:val="restart"/>
            <w:tcBorders>
              <w:left w:val="single" w:sz="8" w:space="0" w:color="auto"/>
            </w:tcBorders>
            <w:vAlign w:val="center"/>
          </w:tcPr>
          <w:p w:rsidR="00616F60" w:rsidRPr="00616F60" w:rsidRDefault="00616F60" w:rsidP="006D33E9">
            <w:pPr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Наименование работы</w:t>
            </w:r>
          </w:p>
        </w:tc>
      </w:tr>
      <w:tr w:rsidR="00616F60" w:rsidRPr="00616F60" w:rsidTr="006D33E9">
        <w:trPr>
          <w:trHeight w:val="402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616F60" w:rsidRPr="00616F60" w:rsidRDefault="00616F60" w:rsidP="006D33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16" w:type="dxa"/>
            <w:vMerge/>
            <w:tcBorders>
              <w:left w:val="single" w:sz="8" w:space="0" w:color="auto"/>
            </w:tcBorders>
            <w:vAlign w:val="center"/>
          </w:tcPr>
          <w:p w:rsidR="00616F60" w:rsidRPr="00616F60" w:rsidRDefault="00616F60" w:rsidP="006D33E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16F60" w:rsidRPr="00616F60" w:rsidTr="006D33E9">
        <w:trPr>
          <w:trHeight w:val="290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616F60" w:rsidRPr="00616F60" w:rsidRDefault="00616F60" w:rsidP="006D33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16" w:type="dxa"/>
            <w:vMerge/>
            <w:tcBorders>
              <w:left w:val="single" w:sz="8" w:space="0" w:color="auto"/>
            </w:tcBorders>
            <w:vAlign w:val="center"/>
          </w:tcPr>
          <w:p w:rsidR="00616F60" w:rsidRPr="00616F60" w:rsidRDefault="00616F60" w:rsidP="006D33E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16F60" w:rsidRPr="00616F60" w:rsidTr="006D33E9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16F60" w:rsidRPr="00616F60" w:rsidRDefault="00616F60" w:rsidP="00616F60">
            <w:pPr>
              <w:widowControl/>
              <w:numPr>
                <w:ilvl w:val="0"/>
                <w:numId w:val="28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16F60" w:rsidRPr="00616F60" w:rsidRDefault="00616F60" w:rsidP="006D33E9">
            <w:pPr>
              <w:autoSpaceDE w:val="0"/>
              <w:autoSpaceDN w:val="0"/>
              <w:adjustRightInd w:val="0"/>
              <w:ind w:firstLine="0"/>
              <w:contextualSpacing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Вводная конференция, включая инструктаж по практике, в том числе по технике безопасности</w:t>
            </w:r>
          </w:p>
        </w:tc>
      </w:tr>
      <w:tr w:rsidR="00616F60" w:rsidRPr="00616F60" w:rsidTr="006D33E9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16F60" w:rsidRPr="00616F60" w:rsidRDefault="00616F60" w:rsidP="00616F60">
            <w:pPr>
              <w:widowControl/>
              <w:numPr>
                <w:ilvl w:val="0"/>
                <w:numId w:val="28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16F60" w:rsidRPr="00616F60" w:rsidRDefault="00616F60" w:rsidP="006D33E9">
            <w:pPr>
              <w:autoSpaceDE w:val="0"/>
              <w:autoSpaceDN w:val="0"/>
              <w:adjustRightInd w:val="0"/>
              <w:ind w:firstLine="0"/>
              <w:contextualSpacing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Самостоятельное ознакомление с ресурсами - источниками информации для проведения научно-исследовательской работы, указанными в программе практики</w:t>
            </w:r>
          </w:p>
        </w:tc>
      </w:tr>
      <w:tr w:rsidR="00616F60" w:rsidRPr="00616F60" w:rsidTr="006D33E9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16F60" w:rsidRPr="00616F60" w:rsidRDefault="00616F60" w:rsidP="00616F60">
            <w:pPr>
              <w:widowControl/>
              <w:numPr>
                <w:ilvl w:val="0"/>
                <w:numId w:val="28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16F60" w:rsidRPr="00616F60" w:rsidRDefault="00616F60" w:rsidP="006D33E9">
            <w:pPr>
              <w:widowControl/>
              <w:ind w:firstLine="0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Самостоятельное ознакомление с ГОСТами, регулирующими научную документацию (ГОСТ 7.32 – 2001 СИБИД Отчет о научно-исследовательской работе. и др.)</w:t>
            </w:r>
          </w:p>
        </w:tc>
      </w:tr>
      <w:tr w:rsidR="00616F60" w:rsidRPr="00616F60" w:rsidTr="006D33E9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16F60" w:rsidRPr="00616F60" w:rsidRDefault="00616F60" w:rsidP="00616F60">
            <w:pPr>
              <w:widowControl/>
              <w:numPr>
                <w:ilvl w:val="0"/>
                <w:numId w:val="28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16F60" w:rsidRPr="00616F60" w:rsidRDefault="00616F60" w:rsidP="006D33E9">
            <w:pPr>
              <w:widowControl/>
              <w:ind w:firstLine="0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 xml:space="preserve">Самостоятельное ознакомление с научными публикациями кафедры экономики и управления (выборочно) </w:t>
            </w:r>
          </w:p>
        </w:tc>
      </w:tr>
      <w:tr w:rsidR="00616F60" w:rsidRPr="00616F60" w:rsidTr="006D33E9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16F60" w:rsidRPr="00616F60" w:rsidRDefault="00616F60" w:rsidP="00616F60">
            <w:pPr>
              <w:widowControl/>
              <w:numPr>
                <w:ilvl w:val="0"/>
                <w:numId w:val="28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16F60" w:rsidRPr="00616F60" w:rsidRDefault="00616F60" w:rsidP="006D33E9">
            <w:pPr>
              <w:tabs>
                <w:tab w:val="left" w:pos="7"/>
                <w:tab w:val="left" w:pos="461"/>
              </w:tabs>
              <w:ind w:firstLine="0"/>
              <w:jc w:val="left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 xml:space="preserve">Самостоятельное освоение программ создания и демонстрации электронных презентаций </w:t>
            </w:r>
          </w:p>
        </w:tc>
      </w:tr>
      <w:tr w:rsidR="00616F60" w:rsidRPr="00616F60" w:rsidTr="006D33E9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16F60" w:rsidRPr="00616F60" w:rsidRDefault="00616F60" w:rsidP="00616F60">
            <w:pPr>
              <w:widowControl/>
              <w:numPr>
                <w:ilvl w:val="0"/>
                <w:numId w:val="28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16F60" w:rsidRPr="00616F60" w:rsidRDefault="00616F60" w:rsidP="009140A4">
            <w:pPr>
              <w:tabs>
                <w:tab w:val="left" w:pos="7"/>
                <w:tab w:val="left" w:pos="461"/>
              </w:tabs>
              <w:ind w:firstLine="0"/>
              <w:jc w:val="left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 xml:space="preserve">Составление краткой программы </w:t>
            </w:r>
            <w:r w:rsidR="009140A4">
              <w:rPr>
                <w:sz w:val="24"/>
                <w:szCs w:val="24"/>
              </w:rPr>
              <w:t xml:space="preserve">самостоятельного </w:t>
            </w:r>
            <w:r w:rsidRPr="00616F60">
              <w:rPr>
                <w:sz w:val="24"/>
                <w:szCs w:val="24"/>
              </w:rPr>
              <w:t>научного исследования</w:t>
            </w:r>
          </w:p>
        </w:tc>
      </w:tr>
      <w:tr w:rsidR="00616F60" w:rsidRPr="00616F60" w:rsidTr="006D33E9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16F60" w:rsidRPr="00616F60" w:rsidRDefault="00616F60" w:rsidP="00616F60">
            <w:pPr>
              <w:widowControl/>
              <w:numPr>
                <w:ilvl w:val="0"/>
                <w:numId w:val="28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16F60" w:rsidRPr="00616F60" w:rsidRDefault="00616F60" w:rsidP="006D33E9">
            <w:pPr>
              <w:ind w:firstLine="0"/>
              <w:jc w:val="left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 xml:space="preserve">Поиск и обработка литературы по выбранной теме, составление аннотированного списка литературы </w:t>
            </w:r>
          </w:p>
        </w:tc>
      </w:tr>
      <w:tr w:rsidR="00616F60" w:rsidRPr="00616F60" w:rsidTr="006D33E9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16F60" w:rsidRPr="00616F60" w:rsidRDefault="00616F60" w:rsidP="00616F60">
            <w:pPr>
              <w:widowControl/>
              <w:numPr>
                <w:ilvl w:val="0"/>
                <w:numId w:val="28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16F60" w:rsidRPr="00616F60" w:rsidRDefault="00616F60" w:rsidP="009140A4">
            <w:pPr>
              <w:ind w:firstLine="0"/>
              <w:jc w:val="left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Обработка и анализ полученной информации</w:t>
            </w:r>
          </w:p>
        </w:tc>
      </w:tr>
      <w:tr w:rsidR="00616F60" w:rsidRPr="00616F60" w:rsidTr="006D33E9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16F60" w:rsidRPr="00616F60" w:rsidRDefault="00616F60" w:rsidP="00616F60">
            <w:pPr>
              <w:widowControl/>
              <w:numPr>
                <w:ilvl w:val="0"/>
                <w:numId w:val="28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16F60" w:rsidRPr="00616F60" w:rsidRDefault="00616F60" w:rsidP="006D33E9">
            <w:pPr>
              <w:ind w:firstLine="0"/>
              <w:jc w:val="left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Подготовка текста научной статьи/доклада в рамках выбранной темы</w:t>
            </w:r>
          </w:p>
        </w:tc>
      </w:tr>
      <w:tr w:rsidR="00616F60" w:rsidRPr="00616F60" w:rsidTr="006D33E9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16F60" w:rsidRPr="00616F60" w:rsidRDefault="00616F60" w:rsidP="00616F60">
            <w:pPr>
              <w:widowControl/>
              <w:numPr>
                <w:ilvl w:val="0"/>
                <w:numId w:val="28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16F60" w:rsidRPr="00616F60" w:rsidRDefault="00616F60" w:rsidP="006D33E9">
            <w:pPr>
              <w:ind w:firstLine="0"/>
              <w:jc w:val="left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Подготовка отчета по практике</w:t>
            </w:r>
          </w:p>
        </w:tc>
      </w:tr>
      <w:tr w:rsidR="00616F60" w:rsidRPr="00616F60" w:rsidTr="006D33E9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16F60" w:rsidRPr="00616F60" w:rsidRDefault="00616F60" w:rsidP="00616F60">
            <w:pPr>
              <w:widowControl/>
              <w:numPr>
                <w:ilvl w:val="0"/>
                <w:numId w:val="28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16F60" w:rsidRPr="00616F60" w:rsidRDefault="00616F60" w:rsidP="006D33E9">
            <w:pPr>
              <w:ind w:firstLine="0"/>
              <w:jc w:val="left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Консультирование и отчет перед руководителем практики по вопросам прохождения практики и выполнения заданий</w:t>
            </w:r>
          </w:p>
        </w:tc>
      </w:tr>
      <w:tr w:rsidR="00616F60" w:rsidRPr="00616F60" w:rsidTr="006D33E9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16F60" w:rsidRPr="00616F60" w:rsidRDefault="00616F60" w:rsidP="00616F60">
            <w:pPr>
              <w:widowControl/>
              <w:numPr>
                <w:ilvl w:val="0"/>
                <w:numId w:val="28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16F60" w:rsidRPr="00616F60" w:rsidRDefault="00616F60" w:rsidP="009140A4">
            <w:pPr>
              <w:ind w:firstLine="0"/>
              <w:jc w:val="left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Заключительная конференция (в том числе зачет)</w:t>
            </w:r>
          </w:p>
        </w:tc>
      </w:tr>
    </w:tbl>
    <w:p w:rsidR="00616F60" w:rsidRPr="00616F60" w:rsidRDefault="00616F60" w:rsidP="00616F60">
      <w:pPr>
        <w:ind w:firstLine="708"/>
        <w:contextualSpacing/>
        <w:rPr>
          <w:sz w:val="24"/>
          <w:szCs w:val="24"/>
        </w:rPr>
      </w:pPr>
    </w:p>
    <w:p w:rsidR="00616F60" w:rsidRPr="00616F60" w:rsidRDefault="00616F60" w:rsidP="00616F60">
      <w:pPr>
        <w:jc w:val="center"/>
        <w:rPr>
          <w:b/>
          <w:sz w:val="24"/>
          <w:szCs w:val="24"/>
        </w:rPr>
      </w:pPr>
    </w:p>
    <w:p w:rsidR="00616F60" w:rsidRPr="00616F60" w:rsidRDefault="00616F60" w:rsidP="00616F60">
      <w:pPr>
        <w:pStyle w:val="1"/>
      </w:pPr>
      <w:bookmarkStart w:id="6" w:name="_Toc464786895"/>
      <w:r w:rsidRPr="00616F60">
        <w:t xml:space="preserve">6. формы отчетности по </w:t>
      </w:r>
      <w:bookmarkEnd w:id="6"/>
      <w:r w:rsidRPr="00616F60">
        <w:t xml:space="preserve">практике </w:t>
      </w:r>
    </w:p>
    <w:p w:rsidR="00616F60" w:rsidRPr="00616F60" w:rsidRDefault="00616F60" w:rsidP="00616F60">
      <w:pPr>
        <w:pStyle w:val="1"/>
      </w:pPr>
    </w:p>
    <w:p w:rsidR="00616F60" w:rsidRPr="00616F60" w:rsidRDefault="00616F60" w:rsidP="00616F60">
      <w:pPr>
        <w:ind w:firstLine="708"/>
        <w:rPr>
          <w:sz w:val="24"/>
          <w:szCs w:val="24"/>
        </w:rPr>
      </w:pPr>
      <w:r w:rsidRPr="00616F60">
        <w:rPr>
          <w:sz w:val="24"/>
          <w:szCs w:val="24"/>
        </w:rPr>
        <w:t>По итогам прохождения практики, основываясь на собранных материалах и информации, обучающийся готовит отчет по практике.</w:t>
      </w:r>
    </w:p>
    <w:p w:rsidR="00616F60" w:rsidRPr="00616F60" w:rsidRDefault="00616F60" w:rsidP="00616F60">
      <w:pPr>
        <w:ind w:firstLine="708"/>
        <w:contextualSpacing/>
        <w:rPr>
          <w:sz w:val="24"/>
          <w:szCs w:val="24"/>
        </w:rPr>
      </w:pPr>
      <w:r w:rsidRPr="00616F60">
        <w:rPr>
          <w:sz w:val="24"/>
          <w:szCs w:val="24"/>
        </w:rPr>
        <w:t xml:space="preserve">Отчёт по практике формируется обучающимся в соответствии с настоящей программой практики, направлением на практику, индивидуальным заданием и планом-графиком проведения практики. </w:t>
      </w:r>
    </w:p>
    <w:p w:rsidR="009140A4" w:rsidRPr="009140A4" w:rsidRDefault="00616F60" w:rsidP="009140A4">
      <w:pPr>
        <w:ind w:firstLine="403"/>
        <w:rPr>
          <w:color w:val="000000"/>
          <w:sz w:val="24"/>
          <w:szCs w:val="24"/>
        </w:rPr>
      </w:pPr>
      <w:r w:rsidRPr="00616F60">
        <w:rPr>
          <w:sz w:val="24"/>
          <w:szCs w:val="24"/>
        </w:rPr>
        <w:t xml:space="preserve">Индивидуальное задание содержит все виды работ, указанных в содержании практики (2-9), необходимые для выработки навыков по решению стандартных профессиональных </w:t>
      </w:r>
      <w:r w:rsidRPr="009140A4">
        <w:rPr>
          <w:sz w:val="24"/>
          <w:szCs w:val="24"/>
        </w:rPr>
        <w:t xml:space="preserve">задач в сфере </w:t>
      </w:r>
      <w:r w:rsidRPr="009140A4">
        <w:rPr>
          <w:color w:val="000000"/>
          <w:sz w:val="24"/>
          <w:szCs w:val="24"/>
        </w:rPr>
        <w:t>научно-исследовательской деятельности</w:t>
      </w:r>
      <w:r w:rsidR="009140A4" w:rsidRPr="009140A4">
        <w:rPr>
          <w:color w:val="000000"/>
          <w:sz w:val="24"/>
          <w:szCs w:val="24"/>
        </w:rPr>
        <w:t>, в том числе выполнение элементов научных исследований в составе команды.</w:t>
      </w:r>
    </w:p>
    <w:p w:rsidR="00616F60" w:rsidRPr="00616F60" w:rsidRDefault="009140A4" w:rsidP="009140A4">
      <w:pPr>
        <w:ind w:firstLine="403"/>
        <w:rPr>
          <w:sz w:val="24"/>
          <w:szCs w:val="24"/>
        </w:rPr>
      </w:pPr>
      <w:r w:rsidRPr="009140A4">
        <w:rPr>
          <w:sz w:val="24"/>
          <w:szCs w:val="24"/>
        </w:rPr>
        <w:t xml:space="preserve"> </w:t>
      </w:r>
      <w:r w:rsidR="00616F60" w:rsidRPr="009140A4">
        <w:rPr>
          <w:sz w:val="24"/>
          <w:szCs w:val="24"/>
        </w:rPr>
        <w:t>В отчёте должны найти отражение исполнение всех указанных в индивидуальном</w:t>
      </w:r>
      <w:r w:rsidR="00616F60" w:rsidRPr="00616F60">
        <w:rPr>
          <w:sz w:val="24"/>
          <w:szCs w:val="24"/>
        </w:rPr>
        <w:t xml:space="preserve"> задании на практику работ. Выбранная тема научного исследования указывается в соответствующем поле типового бланка задания.</w:t>
      </w:r>
    </w:p>
    <w:p w:rsidR="00616F60" w:rsidRPr="00616F60" w:rsidRDefault="00616F60" w:rsidP="00616F60">
      <w:pPr>
        <w:ind w:firstLine="708"/>
        <w:contextualSpacing/>
        <w:rPr>
          <w:sz w:val="24"/>
          <w:szCs w:val="24"/>
        </w:rPr>
      </w:pPr>
      <w:r w:rsidRPr="00616F60">
        <w:rPr>
          <w:sz w:val="24"/>
          <w:szCs w:val="24"/>
        </w:rPr>
        <w:t>Отчет по практике содержит следующие элементы:</w:t>
      </w:r>
    </w:p>
    <w:p w:rsidR="00616F60" w:rsidRPr="00616F60" w:rsidRDefault="00616F60" w:rsidP="00616F60">
      <w:pPr>
        <w:numPr>
          <w:ilvl w:val="0"/>
          <w:numId w:val="2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616F60">
        <w:rPr>
          <w:sz w:val="24"/>
          <w:szCs w:val="24"/>
        </w:rPr>
        <w:t>Титульный лист.</w:t>
      </w:r>
    </w:p>
    <w:p w:rsidR="00616F60" w:rsidRPr="00616F60" w:rsidRDefault="00616F60" w:rsidP="00616F60">
      <w:pPr>
        <w:numPr>
          <w:ilvl w:val="0"/>
          <w:numId w:val="2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616F60">
        <w:rPr>
          <w:sz w:val="24"/>
          <w:szCs w:val="24"/>
        </w:rPr>
        <w:t xml:space="preserve">Содержание отчета (с указанием страниц). </w:t>
      </w:r>
    </w:p>
    <w:p w:rsidR="00616F60" w:rsidRPr="00616F60" w:rsidRDefault="00616F60" w:rsidP="00616F60">
      <w:pPr>
        <w:numPr>
          <w:ilvl w:val="0"/>
          <w:numId w:val="2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616F60">
        <w:rPr>
          <w:sz w:val="24"/>
          <w:szCs w:val="24"/>
        </w:rPr>
        <w:t>Введение (определяются цели и задачи учебной практики, формируемые компетенции, место и даты прохождения, наименование выбранной темы научного исследования).</w:t>
      </w:r>
    </w:p>
    <w:p w:rsidR="00616F60" w:rsidRPr="00616F60" w:rsidRDefault="00616F60" w:rsidP="00616F60">
      <w:pPr>
        <w:numPr>
          <w:ilvl w:val="0"/>
          <w:numId w:val="2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616F60">
        <w:rPr>
          <w:sz w:val="24"/>
          <w:szCs w:val="24"/>
        </w:rPr>
        <w:t>Краткая программа научного исследования (актуальность, цель, задачи, предмет, объект, теоретическая, методологическая и информационная база, основные методы исследования, иные элементы).</w:t>
      </w:r>
    </w:p>
    <w:p w:rsidR="00616F60" w:rsidRPr="00616F60" w:rsidRDefault="00616F60" w:rsidP="00616F60">
      <w:pPr>
        <w:numPr>
          <w:ilvl w:val="0"/>
          <w:numId w:val="2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616F60">
        <w:rPr>
          <w:sz w:val="24"/>
          <w:szCs w:val="24"/>
        </w:rPr>
        <w:t>Аннотированный список литературы по теме</w:t>
      </w:r>
      <w:r w:rsidR="00D15140">
        <w:rPr>
          <w:sz w:val="24"/>
          <w:szCs w:val="24"/>
        </w:rPr>
        <w:t>, включая труда сотрудников кафедры</w:t>
      </w:r>
      <w:r w:rsidRPr="00616F60">
        <w:rPr>
          <w:sz w:val="24"/>
          <w:szCs w:val="24"/>
        </w:rPr>
        <w:t xml:space="preserve"> (составляется в алфавитном порядке, каждая аннотация содержит наименование источника, авторов, выходные данные, включая количество страниц, краткое содержание, оглавление, источник – библиотека ЛГУ, ЭБС, иные ресурсы с указанием интернет-страниц).</w:t>
      </w:r>
    </w:p>
    <w:p w:rsidR="00616F60" w:rsidRPr="00616F60" w:rsidRDefault="00616F60" w:rsidP="00616F60">
      <w:pPr>
        <w:numPr>
          <w:ilvl w:val="0"/>
          <w:numId w:val="2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616F60">
        <w:rPr>
          <w:sz w:val="24"/>
          <w:szCs w:val="24"/>
        </w:rPr>
        <w:t xml:space="preserve">Текст научной статьи/доклада в рамках выбранной темы (включая наименование, краткую аннотацию, ключевые слова и список литературы, использованной при написании </w:t>
      </w:r>
      <w:r w:rsidR="00D15140">
        <w:rPr>
          <w:sz w:val="24"/>
          <w:szCs w:val="24"/>
        </w:rPr>
        <w:t>статьи</w:t>
      </w:r>
      <w:r w:rsidRPr="00616F60">
        <w:rPr>
          <w:sz w:val="24"/>
          <w:szCs w:val="24"/>
        </w:rPr>
        <w:t xml:space="preserve">). </w:t>
      </w:r>
    </w:p>
    <w:p w:rsidR="00616F60" w:rsidRPr="00616F60" w:rsidRDefault="00616F60" w:rsidP="00616F60">
      <w:pPr>
        <w:numPr>
          <w:ilvl w:val="0"/>
          <w:numId w:val="2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616F60">
        <w:rPr>
          <w:sz w:val="24"/>
          <w:szCs w:val="24"/>
        </w:rPr>
        <w:t>Заключение (подводятся итоги и описываются результаты практики для студента – какие результаты научного исследования получены, какие компетенции усвоены).</w:t>
      </w:r>
    </w:p>
    <w:p w:rsidR="00616F60" w:rsidRPr="00616F60" w:rsidRDefault="00616F60" w:rsidP="00616F60">
      <w:pPr>
        <w:numPr>
          <w:ilvl w:val="0"/>
          <w:numId w:val="2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616F60">
        <w:rPr>
          <w:sz w:val="24"/>
          <w:szCs w:val="24"/>
        </w:rPr>
        <w:t>Список использованных (при подготовке отчета) источников, в том числе указанных в данной программе.</w:t>
      </w:r>
    </w:p>
    <w:p w:rsidR="00616F60" w:rsidRPr="00616F60" w:rsidRDefault="00616F60" w:rsidP="00616F60">
      <w:pPr>
        <w:ind w:firstLine="540"/>
        <w:rPr>
          <w:sz w:val="24"/>
          <w:szCs w:val="24"/>
        </w:rPr>
      </w:pPr>
      <w:r w:rsidRPr="00616F60">
        <w:rPr>
          <w:sz w:val="24"/>
          <w:szCs w:val="24"/>
        </w:rPr>
        <w:t>К отчёту могут прилагаться иные собранные на практике материалы.</w:t>
      </w:r>
    </w:p>
    <w:p w:rsidR="00616F60" w:rsidRPr="00616F60" w:rsidRDefault="00616F60" w:rsidP="00616F60">
      <w:pPr>
        <w:ind w:firstLine="540"/>
        <w:contextualSpacing/>
        <w:rPr>
          <w:sz w:val="24"/>
          <w:szCs w:val="24"/>
        </w:rPr>
      </w:pPr>
      <w:r w:rsidRPr="00616F60">
        <w:rPr>
          <w:sz w:val="24"/>
          <w:szCs w:val="24"/>
        </w:rPr>
        <w:t xml:space="preserve">Отчет по практике оформляется в соответствии с требованием ГОСТ 7.32 – 2001 СИБИД Отчет о научно-исследовательской работе. </w:t>
      </w:r>
      <w:r w:rsidRPr="00616F60">
        <w:rPr>
          <w:bCs/>
          <w:sz w:val="24"/>
          <w:szCs w:val="24"/>
        </w:rPr>
        <w:t xml:space="preserve">Общие требования к оформлению отчета по практике: </w:t>
      </w:r>
      <w:r w:rsidRPr="00616F60">
        <w:rPr>
          <w:sz w:val="24"/>
          <w:szCs w:val="24"/>
        </w:rPr>
        <w:t>объём отчёта – 10-30 страниц компьютерного текста без учёта приложений; текст печатается шрифтом «</w:t>
      </w:r>
      <w:r w:rsidRPr="00616F60">
        <w:rPr>
          <w:sz w:val="24"/>
          <w:szCs w:val="24"/>
          <w:lang w:val="en-US"/>
        </w:rPr>
        <w:t>Times</w:t>
      </w:r>
      <w:r w:rsidRPr="00616F60">
        <w:rPr>
          <w:sz w:val="24"/>
          <w:szCs w:val="24"/>
        </w:rPr>
        <w:t xml:space="preserve"> </w:t>
      </w:r>
      <w:r w:rsidRPr="00616F60">
        <w:rPr>
          <w:sz w:val="24"/>
          <w:szCs w:val="24"/>
          <w:lang w:val="en-US"/>
        </w:rPr>
        <w:t>New</w:t>
      </w:r>
      <w:r w:rsidRPr="00616F60">
        <w:rPr>
          <w:sz w:val="24"/>
          <w:szCs w:val="24"/>
        </w:rPr>
        <w:t xml:space="preserve"> </w:t>
      </w:r>
      <w:r w:rsidRPr="00616F60">
        <w:rPr>
          <w:sz w:val="24"/>
          <w:szCs w:val="24"/>
          <w:lang w:val="en-US"/>
        </w:rPr>
        <w:t>Roman</w:t>
      </w:r>
      <w:r w:rsidRPr="00616F60">
        <w:rPr>
          <w:sz w:val="24"/>
          <w:szCs w:val="24"/>
        </w:rPr>
        <w:t xml:space="preserve">» размером 14 через 1,5 интервала; формат бумаги А4, поля сверху и снизу – </w:t>
      </w:r>
      <w:smartTag w:uri="urn:schemas-microsoft-com:office:smarttags" w:element="metricconverter">
        <w:smartTagPr>
          <w:attr w:name="ProductID" w:val="2 см"/>
        </w:smartTagPr>
        <w:r w:rsidRPr="00616F60">
          <w:rPr>
            <w:sz w:val="24"/>
            <w:szCs w:val="24"/>
          </w:rPr>
          <w:t>2 см</w:t>
        </w:r>
      </w:smartTag>
      <w:r w:rsidRPr="00616F60">
        <w:rPr>
          <w:sz w:val="24"/>
          <w:szCs w:val="24"/>
        </w:rPr>
        <w:t xml:space="preserve">, справа – </w:t>
      </w:r>
      <w:smartTag w:uri="urn:schemas-microsoft-com:office:smarttags" w:element="metricconverter">
        <w:smartTagPr>
          <w:attr w:name="ProductID" w:val="1 см"/>
        </w:smartTagPr>
        <w:r w:rsidRPr="00616F60">
          <w:rPr>
            <w:sz w:val="24"/>
            <w:szCs w:val="24"/>
          </w:rPr>
          <w:t>1 см</w:t>
        </w:r>
      </w:smartTag>
      <w:r w:rsidRPr="00616F60">
        <w:rPr>
          <w:sz w:val="24"/>
          <w:szCs w:val="24"/>
        </w:rPr>
        <w:t xml:space="preserve">, слева – </w:t>
      </w:r>
      <w:smartTag w:uri="urn:schemas-microsoft-com:office:smarttags" w:element="metricconverter">
        <w:smartTagPr>
          <w:attr w:name="ProductID" w:val="3 см"/>
        </w:smartTagPr>
        <w:r w:rsidRPr="00616F60">
          <w:rPr>
            <w:sz w:val="24"/>
            <w:szCs w:val="24"/>
          </w:rPr>
          <w:t>3 см</w:t>
        </w:r>
      </w:smartTag>
      <w:r w:rsidRPr="00616F60">
        <w:rPr>
          <w:sz w:val="24"/>
          <w:szCs w:val="24"/>
        </w:rPr>
        <w:t xml:space="preserve">; отчёт подшивается в папку-скоросшиватель. Результаты аналитического исследования могут быть проиллюстрированы при помощи графиков и диаграмм. Таблицы, содержащие аналитические расчёты, должны иметь название и сквозную нумерацию. Титульный лист отчёта должен быть оформлен в соответствии с установленными требованиями. </w:t>
      </w:r>
    </w:p>
    <w:p w:rsidR="00616F60" w:rsidRPr="00616F60" w:rsidRDefault="00616F60" w:rsidP="00616F60">
      <w:pPr>
        <w:ind w:firstLine="540"/>
        <w:contextualSpacing/>
        <w:rPr>
          <w:sz w:val="24"/>
          <w:szCs w:val="24"/>
        </w:rPr>
      </w:pPr>
      <w:r w:rsidRPr="00616F60">
        <w:rPr>
          <w:sz w:val="24"/>
          <w:szCs w:val="24"/>
        </w:rPr>
        <w:t>Полный комплект документов, представляемых на зачет (защиту отчета по практике), включает также правильно оформленные направление на практику, индивидуальное задание и план-график практики типового образца.</w:t>
      </w:r>
    </w:p>
    <w:p w:rsidR="00616F60" w:rsidRPr="00616F60" w:rsidRDefault="00616F60" w:rsidP="00616F60">
      <w:pPr>
        <w:ind w:firstLine="540"/>
        <w:contextualSpacing/>
        <w:rPr>
          <w:sz w:val="24"/>
          <w:szCs w:val="24"/>
        </w:rPr>
      </w:pPr>
      <w:r w:rsidRPr="00616F60">
        <w:rPr>
          <w:sz w:val="24"/>
          <w:szCs w:val="24"/>
        </w:rPr>
        <w:t>Защита результатов практики организуется руководителем практики. При оценке учитывается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:rsidR="00616F60" w:rsidRPr="00616F60" w:rsidRDefault="00616F60" w:rsidP="00616F60">
      <w:pPr>
        <w:ind w:firstLine="540"/>
        <w:contextualSpacing/>
        <w:rPr>
          <w:sz w:val="24"/>
          <w:szCs w:val="24"/>
        </w:rPr>
      </w:pPr>
    </w:p>
    <w:p w:rsidR="00616F60" w:rsidRPr="00616F60" w:rsidRDefault="00616F60" w:rsidP="00616F60">
      <w:pPr>
        <w:pStyle w:val="1"/>
      </w:pPr>
      <w:bookmarkStart w:id="7" w:name="_Toc464786896"/>
      <w:r w:rsidRPr="00616F60">
        <w:t xml:space="preserve">7. </w:t>
      </w:r>
      <w:bookmarkEnd w:id="7"/>
      <w:r w:rsidRPr="00616F60">
        <w:t>текущий контроль успеваемости</w:t>
      </w:r>
    </w:p>
    <w:p w:rsidR="00616F60" w:rsidRPr="00616F60" w:rsidRDefault="00616F60" w:rsidP="00616F60">
      <w:pPr>
        <w:rPr>
          <w:sz w:val="24"/>
          <w:szCs w:val="24"/>
        </w:rPr>
      </w:pPr>
    </w:p>
    <w:p w:rsidR="00616F60" w:rsidRPr="00616F60" w:rsidRDefault="00616F60" w:rsidP="00616F60">
      <w:pPr>
        <w:rPr>
          <w:sz w:val="24"/>
          <w:szCs w:val="24"/>
        </w:rPr>
      </w:pPr>
      <w:r w:rsidRPr="00616F60">
        <w:rPr>
          <w:sz w:val="24"/>
          <w:szCs w:val="24"/>
        </w:rPr>
        <w:t>Руководитель практики не реже 1 раза в неделю проверяет выполнение индивидуального задания и ведение дневника обучающегося.</w:t>
      </w:r>
    </w:p>
    <w:p w:rsidR="00616F60" w:rsidRPr="00616F60" w:rsidRDefault="00616F60" w:rsidP="00616F60">
      <w:pPr>
        <w:pStyle w:val="1"/>
      </w:pPr>
    </w:p>
    <w:p w:rsidR="00616F60" w:rsidRPr="00616F60" w:rsidRDefault="00616F60" w:rsidP="00616F60">
      <w:pPr>
        <w:pStyle w:val="1"/>
      </w:pPr>
      <w:bookmarkStart w:id="8" w:name="_Toc464786901"/>
      <w:r w:rsidRPr="00616F60">
        <w:t xml:space="preserve">8. Перечень учебной литературы и ресурсов сети «Интернет», необходимых для </w:t>
      </w:r>
      <w:bookmarkEnd w:id="8"/>
      <w:r w:rsidRPr="00616F60">
        <w:t>ПРОведЕНИЯ ПРАКТИКИ</w:t>
      </w:r>
    </w:p>
    <w:p w:rsidR="00616F60" w:rsidRPr="00616F60" w:rsidRDefault="00616F60" w:rsidP="00616F60">
      <w:pPr>
        <w:rPr>
          <w:sz w:val="24"/>
          <w:szCs w:val="24"/>
        </w:rPr>
      </w:pPr>
    </w:p>
    <w:p w:rsidR="00616F60" w:rsidRPr="00616F60" w:rsidRDefault="00616F60" w:rsidP="00616F60">
      <w:pPr>
        <w:rPr>
          <w:b/>
          <w:bCs/>
          <w:sz w:val="24"/>
          <w:szCs w:val="24"/>
        </w:rPr>
      </w:pPr>
      <w:bookmarkStart w:id="9" w:name="_Toc464786902"/>
      <w:r w:rsidRPr="00616F60">
        <w:rPr>
          <w:b/>
          <w:bCs/>
          <w:sz w:val="24"/>
          <w:szCs w:val="24"/>
        </w:rPr>
        <w:t>8.1 Основная литература</w:t>
      </w:r>
      <w:bookmarkEnd w:id="9"/>
    </w:p>
    <w:p w:rsidR="00616F60" w:rsidRPr="00616F60" w:rsidRDefault="00616F60" w:rsidP="00616F60">
      <w:pPr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088"/>
        <w:gridCol w:w="1842"/>
        <w:gridCol w:w="1701"/>
        <w:gridCol w:w="709"/>
        <w:gridCol w:w="709"/>
        <w:gridCol w:w="1843"/>
      </w:tblGrid>
      <w:tr w:rsidR="00616F60" w:rsidRPr="00616F60" w:rsidTr="006D33E9">
        <w:tc>
          <w:tcPr>
            <w:tcW w:w="606" w:type="dxa"/>
            <w:vMerge w:val="restart"/>
          </w:tcPr>
          <w:p w:rsidR="00616F60" w:rsidRPr="00616F60" w:rsidRDefault="00616F60" w:rsidP="006D33E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bookmarkStart w:id="10" w:name="_Toc464786904"/>
          </w:p>
          <w:p w:rsidR="00616F60" w:rsidRPr="00616F60" w:rsidRDefault="00616F60" w:rsidP="006D33E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№ п/п</w:t>
            </w:r>
          </w:p>
        </w:tc>
        <w:tc>
          <w:tcPr>
            <w:tcW w:w="2088" w:type="dxa"/>
            <w:vMerge w:val="restart"/>
            <w:vAlign w:val="center"/>
          </w:tcPr>
          <w:p w:rsidR="00616F60" w:rsidRPr="00616F60" w:rsidRDefault="00616F60" w:rsidP="006D33E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vMerge w:val="restart"/>
            <w:vAlign w:val="center"/>
          </w:tcPr>
          <w:p w:rsidR="00616F60" w:rsidRPr="00616F60" w:rsidRDefault="00616F60" w:rsidP="006D33E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Автор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616F60" w:rsidRPr="00616F60" w:rsidRDefault="00616F60" w:rsidP="006D33E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16F60" w:rsidRPr="00616F60" w:rsidRDefault="00616F60" w:rsidP="006D33E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Год издания</w:t>
            </w:r>
          </w:p>
        </w:tc>
        <w:tc>
          <w:tcPr>
            <w:tcW w:w="2552" w:type="dxa"/>
            <w:gridSpan w:val="2"/>
          </w:tcPr>
          <w:p w:rsidR="00616F60" w:rsidRPr="00616F60" w:rsidRDefault="00616F60" w:rsidP="006D33E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Наличие</w:t>
            </w:r>
          </w:p>
        </w:tc>
      </w:tr>
      <w:tr w:rsidR="00616F60" w:rsidRPr="00616F60" w:rsidTr="006D33E9">
        <w:trPr>
          <w:trHeight w:val="915"/>
        </w:trPr>
        <w:tc>
          <w:tcPr>
            <w:tcW w:w="606" w:type="dxa"/>
            <w:vMerge/>
          </w:tcPr>
          <w:p w:rsidR="00616F60" w:rsidRPr="00616F60" w:rsidRDefault="00616F60" w:rsidP="006D33E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616F60" w:rsidRPr="00616F60" w:rsidRDefault="00616F60" w:rsidP="006D33E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616F60" w:rsidRPr="00616F60" w:rsidRDefault="00616F60" w:rsidP="006D33E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16F60" w:rsidRPr="00616F60" w:rsidRDefault="00616F60" w:rsidP="006D33E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616F60" w:rsidRPr="00616F60" w:rsidRDefault="00616F60" w:rsidP="006D33E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16F60" w:rsidRPr="00616F60" w:rsidRDefault="00616F60" w:rsidP="006D33E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843" w:type="dxa"/>
          </w:tcPr>
          <w:p w:rsidR="00616F60" w:rsidRPr="00616F60" w:rsidRDefault="00616F60" w:rsidP="006D33E9">
            <w:pPr>
              <w:ind w:firstLine="0"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616F60" w:rsidRPr="00616F60" w:rsidTr="006D33E9">
        <w:trPr>
          <w:cantSplit/>
        </w:trPr>
        <w:tc>
          <w:tcPr>
            <w:tcW w:w="606" w:type="dxa"/>
            <w:vAlign w:val="center"/>
          </w:tcPr>
          <w:p w:rsidR="00616F60" w:rsidRPr="00616F60" w:rsidRDefault="00616F60" w:rsidP="00616F60">
            <w:pPr>
              <w:widowControl/>
              <w:numPr>
                <w:ilvl w:val="0"/>
                <w:numId w:val="21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616F60" w:rsidRPr="00AC02BD" w:rsidRDefault="00616F60" w:rsidP="00AC02BD">
            <w:pPr>
              <w:pStyle w:val="4"/>
              <w:spacing w:before="0" w:line="240" w:lineRule="auto"/>
              <w:ind w:firstLine="0"/>
              <w:contextualSpacing/>
              <w:jc w:val="left"/>
              <w:rPr>
                <w:rFonts w:ascii="Times New Roman" w:hAnsi="Times New Roman"/>
                <w:bCs/>
                <w:i w:val="0"/>
                <w:iCs w:val="0"/>
                <w:color w:val="auto"/>
                <w:sz w:val="22"/>
                <w:szCs w:val="22"/>
              </w:rPr>
            </w:pPr>
            <w:r w:rsidRPr="00AC02BD">
              <w:rPr>
                <w:rFonts w:ascii="Times New Roman" w:hAnsi="Times New Roman"/>
                <w:bCs/>
                <w:i w:val="0"/>
                <w:iCs w:val="0"/>
                <w:color w:val="auto"/>
                <w:sz w:val="22"/>
                <w:szCs w:val="22"/>
              </w:rPr>
              <w:t>Основы научного исследования : учебное пособие</w:t>
            </w:r>
          </w:p>
        </w:tc>
        <w:tc>
          <w:tcPr>
            <w:tcW w:w="1842" w:type="dxa"/>
            <w:vAlign w:val="center"/>
          </w:tcPr>
          <w:p w:rsidR="00616F60" w:rsidRPr="00AC02BD" w:rsidRDefault="00616F60" w:rsidP="00AC02BD">
            <w:pPr>
              <w:spacing w:line="240" w:lineRule="auto"/>
              <w:ind w:firstLine="0"/>
              <w:contextualSpacing/>
              <w:rPr>
                <w:sz w:val="22"/>
                <w:szCs w:val="22"/>
              </w:rPr>
            </w:pPr>
            <w:r w:rsidRPr="00AC02BD">
              <w:rPr>
                <w:sz w:val="22"/>
                <w:szCs w:val="22"/>
              </w:rPr>
              <w:t xml:space="preserve">Бакулев В.А. , Бельская Н.П. , </w:t>
            </w:r>
            <w:proofErr w:type="spellStart"/>
            <w:r w:rsidRPr="00AC02BD">
              <w:rPr>
                <w:sz w:val="22"/>
                <w:szCs w:val="22"/>
              </w:rPr>
              <w:t>Берсенева</w:t>
            </w:r>
            <w:proofErr w:type="spellEnd"/>
            <w:r w:rsidRPr="00AC02BD">
              <w:rPr>
                <w:sz w:val="22"/>
                <w:szCs w:val="22"/>
              </w:rPr>
              <w:t xml:space="preserve"> В.С. </w:t>
            </w:r>
          </w:p>
        </w:tc>
        <w:tc>
          <w:tcPr>
            <w:tcW w:w="1701" w:type="dxa"/>
            <w:vAlign w:val="center"/>
          </w:tcPr>
          <w:p w:rsidR="00616F60" w:rsidRPr="00AC02BD" w:rsidRDefault="00616F60" w:rsidP="00AC02BD">
            <w:pPr>
              <w:spacing w:line="240" w:lineRule="auto"/>
              <w:ind w:firstLine="0"/>
              <w:contextualSpacing/>
              <w:jc w:val="center"/>
              <w:rPr>
                <w:i/>
                <w:sz w:val="22"/>
                <w:szCs w:val="22"/>
              </w:rPr>
            </w:pPr>
            <w:r w:rsidRPr="00AC02BD">
              <w:rPr>
                <w:sz w:val="22"/>
                <w:szCs w:val="22"/>
              </w:rPr>
              <w:t>Издательство Уральского университета</w:t>
            </w:r>
          </w:p>
        </w:tc>
        <w:tc>
          <w:tcPr>
            <w:tcW w:w="709" w:type="dxa"/>
            <w:vAlign w:val="center"/>
          </w:tcPr>
          <w:p w:rsidR="00616F60" w:rsidRPr="00AC02BD" w:rsidRDefault="00616F60" w:rsidP="00AC02BD">
            <w:pPr>
              <w:spacing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C02BD">
              <w:rPr>
                <w:sz w:val="22"/>
                <w:szCs w:val="22"/>
              </w:rPr>
              <w:t>2014</w:t>
            </w:r>
          </w:p>
        </w:tc>
        <w:tc>
          <w:tcPr>
            <w:tcW w:w="709" w:type="dxa"/>
          </w:tcPr>
          <w:p w:rsidR="00616F60" w:rsidRPr="00AC02BD" w:rsidRDefault="00616F60" w:rsidP="00AC02BD">
            <w:pPr>
              <w:spacing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C02B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616F60" w:rsidRPr="00AC02BD" w:rsidRDefault="00616F60" w:rsidP="00AC02BD">
            <w:pPr>
              <w:spacing w:line="240" w:lineRule="auto"/>
              <w:ind w:firstLine="0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AC02BD">
              <w:rPr>
                <w:sz w:val="22"/>
                <w:szCs w:val="22"/>
                <w:lang w:val="en-US"/>
              </w:rPr>
              <w:t xml:space="preserve">http://biblioclub.ru/ </w:t>
            </w:r>
          </w:p>
        </w:tc>
      </w:tr>
      <w:tr w:rsidR="00616F60" w:rsidRPr="00616F60" w:rsidTr="006D33E9">
        <w:trPr>
          <w:cantSplit/>
        </w:trPr>
        <w:tc>
          <w:tcPr>
            <w:tcW w:w="606" w:type="dxa"/>
            <w:vAlign w:val="center"/>
          </w:tcPr>
          <w:p w:rsidR="00616F60" w:rsidRPr="00616F60" w:rsidRDefault="00616F60" w:rsidP="00616F60">
            <w:pPr>
              <w:widowControl/>
              <w:numPr>
                <w:ilvl w:val="0"/>
                <w:numId w:val="21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88" w:type="dxa"/>
            <w:vAlign w:val="center"/>
          </w:tcPr>
          <w:p w:rsidR="00616F60" w:rsidRPr="00AC02BD" w:rsidRDefault="00616F60" w:rsidP="00AC02BD">
            <w:pPr>
              <w:pStyle w:val="4"/>
              <w:spacing w:before="0" w:line="240" w:lineRule="auto"/>
              <w:ind w:firstLine="0"/>
              <w:contextualSpacing/>
              <w:jc w:val="left"/>
              <w:rPr>
                <w:rFonts w:ascii="Times New Roman" w:hAnsi="Times New Roman"/>
                <w:bCs/>
                <w:i w:val="0"/>
                <w:iCs w:val="0"/>
                <w:color w:val="auto"/>
                <w:sz w:val="22"/>
                <w:szCs w:val="22"/>
              </w:rPr>
            </w:pPr>
            <w:r w:rsidRPr="00AC02BD">
              <w:rPr>
                <w:rFonts w:ascii="Times New Roman" w:hAnsi="Times New Roman"/>
                <w:bCs/>
                <w:i w:val="0"/>
                <w:iCs w:val="0"/>
                <w:color w:val="auto"/>
                <w:sz w:val="22"/>
                <w:szCs w:val="22"/>
              </w:rPr>
              <w:t>Основы научных исследований : учебное пособие</w:t>
            </w:r>
          </w:p>
        </w:tc>
        <w:tc>
          <w:tcPr>
            <w:tcW w:w="1842" w:type="dxa"/>
            <w:vAlign w:val="center"/>
          </w:tcPr>
          <w:p w:rsidR="00616F60" w:rsidRPr="00AC02BD" w:rsidRDefault="00616F60" w:rsidP="00AC02BD">
            <w:pPr>
              <w:spacing w:line="240" w:lineRule="auto"/>
              <w:ind w:firstLine="0"/>
              <w:contextualSpacing/>
              <w:rPr>
                <w:sz w:val="22"/>
                <w:szCs w:val="22"/>
              </w:rPr>
            </w:pPr>
            <w:r w:rsidRPr="00AC02BD">
              <w:rPr>
                <w:sz w:val="22"/>
                <w:szCs w:val="22"/>
              </w:rPr>
              <w:t>Горелов С.В., Горелов В.П., Григорьев Е.А. </w:t>
            </w:r>
          </w:p>
        </w:tc>
        <w:tc>
          <w:tcPr>
            <w:tcW w:w="1701" w:type="dxa"/>
            <w:vAlign w:val="center"/>
          </w:tcPr>
          <w:p w:rsidR="00616F60" w:rsidRPr="00AC02BD" w:rsidRDefault="00616F60" w:rsidP="00AC02BD">
            <w:pPr>
              <w:spacing w:line="240" w:lineRule="auto"/>
              <w:ind w:firstLine="0"/>
              <w:contextualSpacing/>
              <w:jc w:val="center"/>
              <w:rPr>
                <w:i/>
                <w:sz w:val="22"/>
                <w:szCs w:val="22"/>
              </w:rPr>
            </w:pPr>
            <w:proofErr w:type="spellStart"/>
            <w:r w:rsidRPr="00AC02BD">
              <w:rPr>
                <w:sz w:val="22"/>
                <w:szCs w:val="22"/>
              </w:rPr>
              <w:t>Директ</w:t>
            </w:r>
            <w:proofErr w:type="spellEnd"/>
            <w:r w:rsidRPr="00AC02BD">
              <w:rPr>
                <w:sz w:val="22"/>
                <w:szCs w:val="22"/>
              </w:rPr>
              <w:t>-Медиа</w:t>
            </w:r>
          </w:p>
        </w:tc>
        <w:tc>
          <w:tcPr>
            <w:tcW w:w="709" w:type="dxa"/>
            <w:vAlign w:val="center"/>
          </w:tcPr>
          <w:p w:rsidR="00616F60" w:rsidRPr="00AC02BD" w:rsidRDefault="00616F60" w:rsidP="00AC02BD">
            <w:pPr>
              <w:spacing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C02BD">
              <w:rPr>
                <w:sz w:val="22"/>
                <w:szCs w:val="22"/>
              </w:rPr>
              <w:t>2016</w:t>
            </w:r>
          </w:p>
        </w:tc>
        <w:tc>
          <w:tcPr>
            <w:tcW w:w="709" w:type="dxa"/>
          </w:tcPr>
          <w:p w:rsidR="00616F60" w:rsidRPr="00AC02BD" w:rsidRDefault="00616F60" w:rsidP="00AC02BD">
            <w:pPr>
              <w:spacing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C02B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616F60" w:rsidRPr="00AC02BD" w:rsidRDefault="00616F60" w:rsidP="00AC02BD">
            <w:pPr>
              <w:spacing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C02BD">
              <w:rPr>
                <w:sz w:val="22"/>
                <w:szCs w:val="22"/>
                <w:lang w:val="en-US"/>
              </w:rPr>
              <w:t>http</w:t>
            </w:r>
            <w:r w:rsidRPr="00AC02BD">
              <w:rPr>
                <w:sz w:val="22"/>
                <w:szCs w:val="22"/>
              </w:rPr>
              <w:t>://</w:t>
            </w:r>
            <w:proofErr w:type="spellStart"/>
            <w:r w:rsidRPr="00AC02BD">
              <w:rPr>
                <w:sz w:val="22"/>
                <w:szCs w:val="22"/>
                <w:lang w:val="en-US"/>
              </w:rPr>
              <w:t>biblioclub</w:t>
            </w:r>
            <w:proofErr w:type="spellEnd"/>
            <w:r w:rsidRPr="00AC02BD">
              <w:rPr>
                <w:sz w:val="22"/>
                <w:szCs w:val="22"/>
              </w:rPr>
              <w:t>.</w:t>
            </w:r>
            <w:proofErr w:type="spellStart"/>
            <w:r w:rsidRPr="00AC02BD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AC02BD">
              <w:rPr>
                <w:sz w:val="22"/>
                <w:szCs w:val="22"/>
              </w:rPr>
              <w:t xml:space="preserve">/ </w:t>
            </w:r>
          </w:p>
        </w:tc>
      </w:tr>
      <w:tr w:rsidR="00616F60" w:rsidRPr="00616F60" w:rsidTr="006D33E9">
        <w:trPr>
          <w:cantSplit/>
        </w:trPr>
        <w:tc>
          <w:tcPr>
            <w:tcW w:w="606" w:type="dxa"/>
            <w:vAlign w:val="center"/>
          </w:tcPr>
          <w:p w:rsidR="00616F60" w:rsidRPr="00616F60" w:rsidRDefault="00616F60" w:rsidP="00616F60">
            <w:pPr>
              <w:widowControl/>
              <w:numPr>
                <w:ilvl w:val="0"/>
                <w:numId w:val="21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616F60" w:rsidRPr="00AC02BD" w:rsidRDefault="00616F60" w:rsidP="00AC02BD">
            <w:pPr>
              <w:pStyle w:val="4"/>
              <w:spacing w:before="0" w:line="240" w:lineRule="auto"/>
              <w:ind w:firstLine="0"/>
              <w:contextualSpacing/>
              <w:jc w:val="left"/>
              <w:rPr>
                <w:rFonts w:ascii="Times New Roman" w:hAnsi="Times New Roman"/>
                <w:bCs/>
                <w:i w:val="0"/>
                <w:iCs w:val="0"/>
                <w:color w:val="auto"/>
                <w:sz w:val="22"/>
                <w:szCs w:val="22"/>
              </w:rPr>
            </w:pPr>
            <w:r w:rsidRPr="00AC02BD">
              <w:rPr>
                <w:rFonts w:ascii="Times New Roman" w:hAnsi="Times New Roman"/>
                <w:bCs/>
                <w:i w:val="0"/>
                <w:iCs w:val="0"/>
                <w:color w:val="auto"/>
                <w:sz w:val="22"/>
                <w:szCs w:val="22"/>
              </w:rPr>
              <w:t xml:space="preserve">Планирование и организация научных исследований : учебное пособие </w:t>
            </w:r>
          </w:p>
        </w:tc>
        <w:tc>
          <w:tcPr>
            <w:tcW w:w="1842" w:type="dxa"/>
            <w:vAlign w:val="center"/>
          </w:tcPr>
          <w:p w:rsidR="00616F60" w:rsidRPr="00AC02BD" w:rsidRDefault="00616F60" w:rsidP="00AC02BD">
            <w:pPr>
              <w:spacing w:line="240" w:lineRule="auto"/>
              <w:ind w:firstLine="0"/>
              <w:contextualSpacing/>
              <w:rPr>
                <w:sz w:val="22"/>
                <w:szCs w:val="22"/>
              </w:rPr>
            </w:pPr>
            <w:proofErr w:type="spellStart"/>
            <w:r w:rsidRPr="00AC02BD">
              <w:rPr>
                <w:sz w:val="22"/>
                <w:szCs w:val="22"/>
              </w:rPr>
              <w:t>Комлацкий</w:t>
            </w:r>
            <w:proofErr w:type="spellEnd"/>
            <w:r w:rsidRPr="00AC02BD">
              <w:rPr>
                <w:sz w:val="22"/>
                <w:szCs w:val="22"/>
              </w:rPr>
              <w:t xml:space="preserve"> В.И. </w:t>
            </w:r>
          </w:p>
          <w:p w:rsidR="00616F60" w:rsidRPr="00AC02BD" w:rsidRDefault="00616F60" w:rsidP="00AC02BD">
            <w:pPr>
              <w:spacing w:line="240" w:lineRule="auto"/>
              <w:ind w:firstLine="0"/>
              <w:contextualSpacing/>
              <w:rPr>
                <w:sz w:val="22"/>
                <w:szCs w:val="22"/>
              </w:rPr>
            </w:pPr>
            <w:r w:rsidRPr="00AC02BD">
              <w:rPr>
                <w:sz w:val="22"/>
                <w:szCs w:val="22"/>
              </w:rPr>
              <w:t xml:space="preserve">Логинов С.В., </w:t>
            </w:r>
            <w:proofErr w:type="spellStart"/>
            <w:r w:rsidRPr="00AC02BD">
              <w:rPr>
                <w:sz w:val="22"/>
                <w:szCs w:val="22"/>
              </w:rPr>
              <w:t>Комлацкий</w:t>
            </w:r>
            <w:proofErr w:type="spellEnd"/>
            <w:r w:rsidRPr="00AC02BD">
              <w:rPr>
                <w:sz w:val="22"/>
                <w:szCs w:val="22"/>
              </w:rPr>
              <w:t xml:space="preserve"> Г.В. </w:t>
            </w:r>
          </w:p>
        </w:tc>
        <w:tc>
          <w:tcPr>
            <w:tcW w:w="1701" w:type="dxa"/>
            <w:vAlign w:val="center"/>
          </w:tcPr>
          <w:p w:rsidR="00616F60" w:rsidRPr="00AC02BD" w:rsidRDefault="00616F60" w:rsidP="00AC02BD">
            <w:pPr>
              <w:spacing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C02BD">
              <w:rPr>
                <w:sz w:val="22"/>
                <w:szCs w:val="22"/>
              </w:rPr>
              <w:t>Феникс</w:t>
            </w:r>
          </w:p>
        </w:tc>
        <w:tc>
          <w:tcPr>
            <w:tcW w:w="709" w:type="dxa"/>
            <w:vAlign w:val="center"/>
          </w:tcPr>
          <w:p w:rsidR="00616F60" w:rsidRPr="00AC02BD" w:rsidRDefault="00616F60" w:rsidP="00AC02BD">
            <w:pPr>
              <w:spacing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C02BD">
              <w:rPr>
                <w:sz w:val="22"/>
                <w:szCs w:val="22"/>
              </w:rPr>
              <w:t>2014</w:t>
            </w:r>
          </w:p>
        </w:tc>
        <w:tc>
          <w:tcPr>
            <w:tcW w:w="709" w:type="dxa"/>
          </w:tcPr>
          <w:p w:rsidR="00616F60" w:rsidRPr="00AC02BD" w:rsidRDefault="00616F60" w:rsidP="00AC02BD">
            <w:pPr>
              <w:spacing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C02B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616F60" w:rsidRPr="00AC02BD" w:rsidRDefault="00616F60" w:rsidP="00AC02BD">
            <w:pPr>
              <w:spacing w:line="240" w:lineRule="auto"/>
              <w:ind w:firstLine="0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AC02BD">
              <w:rPr>
                <w:color w:val="222222"/>
                <w:sz w:val="22"/>
                <w:szCs w:val="22"/>
                <w:lang w:val="en-US"/>
              </w:rPr>
              <w:t>: </w:t>
            </w:r>
            <w:r w:rsidRPr="00AC02BD">
              <w:rPr>
                <w:sz w:val="22"/>
                <w:szCs w:val="22"/>
                <w:lang w:val="en-US"/>
              </w:rPr>
              <w:t xml:space="preserve">http://biblioclub.ru/ </w:t>
            </w:r>
          </w:p>
        </w:tc>
      </w:tr>
    </w:tbl>
    <w:p w:rsidR="00616F60" w:rsidRPr="00616F60" w:rsidRDefault="00616F60" w:rsidP="00616F60">
      <w:pPr>
        <w:rPr>
          <w:sz w:val="24"/>
          <w:szCs w:val="24"/>
          <w:lang w:val="en-US"/>
        </w:rPr>
      </w:pPr>
    </w:p>
    <w:p w:rsidR="00616F60" w:rsidRPr="00616F60" w:rsidRDefault="00616F60" w:rsidP="00616F60">
      <w:pPr>
        <w:rPr>
          <w:b/>
          <w:bCs/>
          <w:sz w:val="24"/>
          <w:szCs w:val="24"/>
        </w:rPr>
      </w:pPr>
      <w:r w:rsidRPr="00616F60">
        <w:rPr>
          <w:b/>
          <w:bCs/>
          <w:sz w:val="24"/>
          <w:szCs w:val="24"/>
        </w:rPr>
        <w:t>8.2. Дополнительная литература</w:t>
      </w:r>
      <w:bookmarkEnd w:id="10"/>
    </w:p>
    <w:p w:rsidR="00616F60" w:rsidRPr="00616F60" w:rsidRDefault="00616F60" w:rsidP="00616F60">
      <w:pPr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088"/>
        <w:gridCol w:w="1701"/>
        <w:gridCol w:w="1559"/>
        <w:gridCol w:w="850"/>
        <w:gridCol w:w="851"/>
        <w:gridCol w:w="1843"/>
      </w:tblGrid>
      <w:tr w:rsidR="00616F60" w:rsidRPr="00616F60" w:rsidTr="006D33E9">
        <w:tc>
          <w:tcPr>
            <w:tcW w:w="606" w:type="dxa"/>
            <w:vMerge w:val="restart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</w:p>
          <w:p w:rsidR="00616F60" w:rsidRPr="00616F60" w:rsidRDefault="00616F60" w:rsidP="006D33E9">
            <w:pPr>
              <w:ind w:left="57" w:right="57" w:firstLine="0"/>
              <w:contextualSpacing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№ п/п</w:t>
            </w:r>
          </w:p>
        </w:tc>
        <w:tc>
          <w:tcPr>
            <w:tcW w:w="2088" w:type="dxa"/>
            <w:vMerge w:val="restart"/>
            <w:vAlign w:val="center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Автор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Год издания</w:t>
            </w:r>
          </w:p>
        </w:tc>
        <w:tc>
          <w:tcPr>
            <w:tcW w:w="2694" w:type="dxa"/>
            <w:gridSpan w:val="2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Наличие</w:t>
            </w:r>
          </w:p>
        </w:tc>
      </w:tr>
      <w:tr w:rsidR="00616F60" w:rsidRPr="00616F60" w:rsidTr="006D33E9">
        <w:trPr>
          <w:trHeight w:val="915"/>
        </w:trPr>
        <w:tc>
          <w:tcPr>
            <w:tcW w:w="606" w:type="dxa"/>
            <w:vMerge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843" w:type="dxa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616F60" w:rsidRPr="00616F60" w:rsidTr="006D33E9">
        <w:trPr>
          <w:cantSplit/>
        </w:trPr>
        <w:tc>
          <w:tcPr>
            <w:tcW w:w="606" w:type="dxa"/>
            <w:vAlign w:val="center"/>
          </w:tcPr>
          <w:p w:rsidR="00616F60" w:rsidRPr="00616F60" w:rsidRDefault="00616F60" w:rsidP="00616F60">
            <w:pPr>
              <w:widowControl/>
              <w:numPr>
                <w:ilvl w:val="0"/>
                <w:numId w:val="29"/>
              </w:numPr>
              <w:tabs>
                <w:tab w:val="clear" w:pos="788"/>
              </w:tabs>
              <w:suppressAutoHyphens w:val="0"/>
              <w:spacing w:line="240" w:lineRule="auto"/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616F60" w:rsidRPr="00616F60" w:rsidRDefault="00616F60" w:rsidP="00AC02BD">
            <w:pPr>
              <w:pStyle w:val="4"/>
              <w:spacing w:before="0"/>
              <w:ind w:left="57" w:right="57" w:firstLine="0"/>
              <w:contextualSpacing/>
              <w:jc w:val="left"/>
              <w:rPr>
                <w:rFonts w:ascii="Times New Roman" w:hAnsi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616F60">
              <w:rPr>
                <w:rFonts w:ascii="Times New Roman" w:hAnsi="Times New Roman"/>
                <w:bCs/>
                <w:i w:val="0"/>
                <w:iCs w:val="0"/>
                <w:color w:val="auto"/>
                <w:sz w:val="24"/>
                <w:szCs w:val="24"/>
              </w:rPr>
              <w:t>Методология и методы научного исследования : курс лекций</w:t>
            </w:r>
          </w:p>
        </w:tc>
        <w:tc>
          <w:tcPr>
            <w:tcW w:w="1701" w:type="dxa"/>
            <w:vAlign w:val="center"/>
          </w:tcPr>
          <w:p w:rsidR="00616F60" w:rsidRPr="00616F60" w:rsidRDefault="00616F60" w:rsidP="006D33E9">
            <w:pPr>
              <w:ind w:left="57" w:right="-108" w:firstLine="0"/>
              <w:contextualSpacing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Новиков В..К. </w:t>
            </w:r>
          </w:p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i/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Альтаир : МГАВТ</w:t>
            </w:r>
          </w:p>
        </w:tc>
        <w:tc>
          <w:tcPr>
            <w:tcW w:w="850" w:type="dxa"/>
            <w:vAlign w:val="center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2015</w:t>
            </w:r>
          </w:p>
        </w:tc>
        <w:tc>
          <w:tcPr>
            <w:tcW w:w="851" w:type="dxa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color w:val="222222"/>
                <w:sz w:val="24"/>
                <w:szCs w:val="24"/>
                <w:lang w:val="en-US"/>
              </w:rPr>
              <w:t> </w:t>
            </w:r>
            <w:r w:rsidRPr="00616F60">
              <w:rPr>
                <w:sz w:val="24"/>
                <w:szCs w:val="24"/>
                <w:lang w:val="en-US"/>
              </w:rPr>
              <w:t>http</w:t>
            </w:r>
            <w:r w:rsidRPr="00616F60">
              <w:rPr>
                <w:sz w:val="24"/>
                <w:szCs w:val="24"/>
              </w:rPr>
              <w:t>://</w:t>
            </w:r>
            <w:proofErr w:type="spellStart"/>
            <w:r w:rsidRPr="00616F60">
              <w:rPr>
                <w:sz w:val="24"/>
                <w:szCs w:val="24"/>
                <w:lang w:val="en-US"/>
              </w:rPr>
              <w:t>biblioclub</w:t>
            </w:r>
            <w:proofErr w:type="spellEnd"/>
            <w:r w:rsidRPr="00616F60">
              <w:rPr>
                <w:sz w:val="24"/>
                <w:szCs w:val="24"/>
              </w:rPr>
              <w:t>.</w:t>
            </w:r>
            <w:proofErr w:type="spellStart"/>
            <w:r w:rsidRPr="00616F60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616F60">
              <w:rPr>
                <w:sz w:val="24"/>
                <w:szCs w:val="24"/>
              </w:rPr>
              <w:t xml:space="preserve">/ </w:t>
            </w:r>
          </w:p>
        </w:tc>
      </w:tr>
    </w:tbl>
    <w:p w:rsidR="00616F60" w:rsidRPr="00616F60" w:rsidRDefault="00616F60" w:rsidP="00616F60">
      <w:pPr>
        <w:ind w:left="360"/>
        <w:rPr>
          <w:sz w:val="24"/>
          <w:szCs w:val="24"/>
        </w:rPr>
      </w:pPr>
    </w:p>
    <w:p w:rsidR="00616F60" w:rsidRPr="00616F60" w:rsidRDefault="00616F60" w:rsidP="00616F60">
      <w:pPr>
        <w:pStyle w:val="1"/>
      </w:pPr>
      <w:bookmarkStart w:id="11" w:name="_Toc464786911"/>
      <w:r w:rsidRPr="00616F60">
        <w:t>9. Перечень информационных технологий, используемых при проведении практики</w:t>
      </w:r>
      <w:bookmarkEnd w:id="11"/>
    </w:p>
    <w:p w:rsidR="00616F60" w:rsidRPr="00616F60" w:rsidRDefault="00616F60" w:rsidP="00616F60">
      <w:pPr>
        <w:ind w:firstLine="0"/>
        <w:rPr>
          <w:sz w:val="24"/>
          <w:szCs w:val="24"/>
        </w:rPr>
      </w:pPr>
    </w:p>
    <w:p w:rsidR="00616F60" w:rsidRPr="00616F60" w:rsidRDefault="00616F60" w:rsidP="00616F60">
      <w:pPr>
        <w:ind w:firstLine="0"/>
        <w:rPr>
          <w:b/>
          <w:sz w:val="24"/>
          <w:szCs w:val="24"/>
        </w:rPr>
      </w:pPr>
      <w:r w:rsidRPr="00616F60">
        <w:rPr>
          <w:b/>
          <w:sz w:val="24"/>
          <w:szCs w:val="24"/>
        </w:rPr>
        <w:t>9.1. ТРЕБОВАНИЯ К ПРОГРАММНОМУ ОБЕСПЕЧЕНИЮ</w:t>
      </w:r>
    </w:p>
    <w:p w:rsidR="00616F60" w:rsidRPr="00616F60" w:rsidRDefault="00616F60" w:rsidP="00616F60">
      <w:pPr>
        <w:ind w:firstLine="708"/>
        <w:rPr>
          <w:sz w:val="24"/>
          <w:szCs w:val="24"/>
        </w:rPr>
      </w:pPr>
    </w:p>
    <w:p w:rsidR="00616F60" w:rsidRPr="00616F60" w:rsidRDefault="00616F60" w:rsidP="00616F60">
      <w:pPr>
        <w:ind w:firstLine="708"/>
        <w:rPr>
          <w:sz w:val="24"/>
          <w:szCs w:val="24"/>
        </w:rPr>
      </w:pPr>
      <w:r w:rsidRPr="00616F60">
        <w:rPr>
          <w:sz w:val="24"/>
          <w:szCs w:val="24"/>
        </w:rPr>
        <w:t>При прохождении практики необходимы основные информационные технологии и программное обеспечение для компьютеров и других телекоммуникационных устройств.</w:t>
      </w:r>
    </w:p>
    <w:p w:rsidR="00616F60" w:rsidRPr="00616F60" w:rsidRDefault="00616F60" w:rsidP="00616F60">
      <w:pPr>
        <w:ind w:firstLine="708"/>
        <w:rPr>
          <w:sz w:val="24"/>
          <w:szCs w:val="24"/>
        </w:rPr>
      </w:pPr>
      <w:r w:rsidRPr="00616F60">
        <w:rPr>
          <w:sz w:val="24"/>
          <w:szCs w:val="24"/>
        </w:rPr>
        <w:t xml:space="preserve">К основным программам и технологиям обеспечения учебного процесса относятся программы для персональных компьютеров системы </w:t>
      </w:r>
      <w:proofErr w:type="spellStart"/>
      <w:r w:rsidRPr="00616F60">
        <w:rPr>
          <w:rStyle w:val="modern-tab-dropdown-text"/>
          <w:sz w:val="24"/>
          <w:szCs w:val="24"/>
        </w:rPr>
        <w:t>Windows</w:t>
      </w:r>
      <w:proofErr w:type="spellEnd"/>
      <w:r w:rsidRPr="00616F60">
        <w:rPr>
          <w:rStyle w:val="modern-tab-dropdown-text"/>
          <w:sz w:val="24"/>
          <w:szCs w:val="24"/>
        </w:rPr>
        <w:t xml:space="preserve">, </w:t>
      </w:r>
      <w:r w:rsidRPr="00616F60">
        <w:rPr>
          <w:rStyle w:val="modern-tab-dropdown-text"/>
          <w:sz w:val="24"/>
          <w:szCs w:val="24"/>
          <w:lang w:val="en-US"/>
        </w:rPr>
        <w:t>Microsoft</w:t>
      </w:r>
      <w:r w:rsidRPr="00616F60">
        <w:rPr>
          <w:rStyle w:val="modern-tab-dropdown-text"/>
          <w:sz w:val="24"/>
          <w:szCs w:val="24"/>
        </w:rPr>
        <w:t xml:space="preserve"> </w:t>
      </w:r>
      <w:r w:rsidRPr="00616F60">
        <w:rPr>
          <w:rStyle w:val="modern-tab-dropdown-text"/>
          <w:sz w:val="24"/>
          <w:szCs w:val="24"/>
          <w:lang w:val="en-US"/>
        </w:rPr>
        <w:t>Office</w:t>
      </w:r>
      <w:r w:rsidRPr="00616F60">
        <w:rPr>
          <w:sz w:val="24"/>
          <w:szCs w:val="24"/>
        </w:rPr>
        <w:t xml:space="preserve"> и других систем программного обеспечения, позволяющие создавать документы, таблицы, рисунки, базы данных, презентации, электронные письма и проч., и стандартные информационно-коммуникационные технологии, позволяющие осуществлять действия, необходимые для поиска и работы с информацией и массивами данных в открытом доступе в сети Интернет, а также для организации и проведения занятий, консультаций и обмена информацией в обычной и интерактивной форме.</w:t>
      </w:r>
    </w:p>
    <w:p w:rsidR="00616F60" w:rsidRPr="00616F60" w:rsidRDefault="00616F60" w:rsidP="00616F60">
      <w:pPr>
        <w:ind w:firstLine="708"/>
        <w:rPr>
          <w:sz w:val="24"/>
          <w:szCs w:val="24"/>
        </w:rPr>
      </w:pPr>
    </w:p>
    <w:p w:rsidR="00616F60" w:rsidRPr="00616F60" w:rsidRDefault="00616F60" w:rsidP="00616F60">
      <w:pPr>
        <w:ind w:firstLine="0"/>
        <w:rPr>
          <w:b/>
          <w:sz w:val="24"/>
          <w:szCs w:val="24"/>
        </w:rPr>
      </w:pPr>
      <w:r w:rsidRPr="00616F60">
        <w:rPr>
          <w:b/>
          <w:sz w:val="24"/>
          <w:szCs w:val="24"/>
        </w:rPr>
        <w:t>9.2. ИНФОРМАЦИОННО-СПРАВОЧНЫЕ СИСТЕМЫ</w:t>
      </w:r>
    </w:p>
    <w:p w:rsidR="00616F60" w:rsidRPr="00616F60" w:rsidRDefault="00616F60" w:rsidP="00616F60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616F60" w:rsidRPr="00616F60" w:rsidRDefault="00616F60" w:rsidP="00616F60">
      <w:pPr>
        <w:widowControl/>
        <w:numPr>
          <w:ilvl w:val="0"/>
          <w:numId w:val="2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sz w:val="24"/>
          <w:szCs w:val="24"/>
        </w:rPr>
      </w:pPr>
      <w:r w:rsidRPr="00616F60">
        <w:rPr>
          <w:sz w:val="24"/>
          <w:szCs w:val="24"/>
        </w:rPr>
        <w:t>http://</w:t>
      </w:r>
      <w:proofErr w:type="spellStart"/>
      <w:r w:rsidRPr="00616F60">
        <w:rPr>
          <w:sz w:val="24"/>
          <w:szCs w:val="24"/>
          <w:lang w:val="en-US"/>
        </w:rPr>
        <w:t>biblioklub</w:t>
      </w:r>
      <w:proofErr w:type="spellEnd"/>
      <w:r w:rsidRPr="00616F60">
        <w:rPr>
          <w:sz w:val="24"/>
          <w:szCs w:val="24"/>
        </w:rPr>
        <w:t>.</w:t>
      </w:r>
      <w:proofErr w:type="spellStart"/>
      <w:r w:rsidRPr="00616F60">
        <w:rPr>
          <w:sz w:val="24"/>
          <w:szCs w:val="24"/>
        </w:rPr>
        <w:t>ru</w:t>
      </w:r>
      <w:proofErr w:type="spellEnd"/>
      <w:r w:rsidRPr="00616F60">
        <w:rPr>
          <w:sz w:val="24"/>
          <w:szCs w:val="24"/>
        </w:rPr>
        <w:t xml:space="preserve"> - ЭБС «</w:t>
      </w:r>
      <w:proofErr w:type="spellStart"/>
      <w:r w:rsidRPr="00616F60">
        <w:rPr>
          <w:sz w:val="24"/>
          <w:szCs w:val="24"/>
        </w:rPr>
        <w:t>Библиоклуб</w:t>
      </w:r>
      <w:proofErr w:type="spellEnd"/>
      <w:r w:rsidRPr="00616F60">
        <w:rPr>
          <w:sz w:val="24"/>
          <w:szCs w:val="24"/>
        </w:rPr>
        <w:t>»</w:t>
      </w:r>
    </w:p>
    <w:p w:rsidR="00616F60" w:rsidRPr="00616F60" w:rsidRDefault="00616F60" w:rsidP="00616F60">
      <w:pPr>
        <w:widowControl/>
        <w:numPr>
          <w:ilvl w:val="0"/>
          <w:numId w:val="27"/>
        </w:numPr>
        <w:tabs>
          <w:tab w:val="clear" w:pos="788"/>
          <w:tab w:val="left" w:pos="993"/>
        </w:tabs>
        <w:suppressAutoHyphens w:val="0"/>
        <w:spacing w:line="240" w:lineRule="auto"/>
        <w:rPr>
          <w:sz w:val="24"/>
          <w:szCs w:val="24"/>
        </w:rPr>
      </w:pPr>
      <w:r w:rsidRPr="00616F60">
        <w:rPr>
          <w:sz w:val="24"/>
          <w:szCs w:val="24"/>
        </w:rPr>
        <w:t>http://elubrary.ru. - Научная электронная библиотека e-</w:t>
      </w:r>
      <w:proofErr w:type="spellStart"/>
      <w:r w:rsidRPr="00616F60">
        <w:rPr>
          <w:sz w:val="24"/>
          <w:szCs w:val="24"/>
        </w:rPr>
        <w:t>library</w:t>
      </w:r>
      <w:proofErr w:type="spellEnd"/>
      <w:r w:rsidRPr="00616F60">
        <w:rPr>
          <w:sz w:val="24"/>
          <w:szCs w:val="24"/>
        </w:rPr>
        <w:t>.</w:t>
      </w:r>
    </w:p>
    <w:p w:rsidR="00616F60" w:rsidRPr="00616F60" w:rsidRDefault="00616F60" w:rsidP="00616F60">
      <w:pPr>
        <w:widowControl/>
        <w:numPr>
          <w:ilvl w:val="0"/>
          <w:numId w:val="27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616F60">
        <w:rPr>
          <w:sz w:val="24"/>
          <w:szCs w:val="24"/>
        </w:rPr>
        <w:t>http://минобрнауки.рф/Министерство образования и науки Российской Федерации.</w:t>
      </w:r>
    </w:p>
    <w:p w:rsidR="00616F60" w:rsidRPr="00616F60" w:rsidRDefault="00616F60" w:rsidP="00616F60">
      <w:pPr>
        <w:pStyle w:val="Style25"/>
        <w:widowControl/>
        <w:numPr>
          <w:ilvl w:val="0"/>
          <w:numId w:val="27"/>
        </w:numPr>
        <w:tabs>
          <w:tab w:val="left" w:pos="658"/>
        </w:tabs>
        <w:spacing w:line="240" w:lineRule="auto"/>
        <w:contextualSpacing/>
        <w:rPr>
          <w:rStyle w:val="FontStyle42"/>
          <w:sz w:val="24"/>
          <w:szCs w:val="24"/>
        </w:rPr>
      </w:pPr>
      <w:r w:rsidRPr="00616F60">
        <w:t>http://</w:t>
      </w:r>
      <w:r w:rsidRPr="00616F60">
        <w:rPr>
          <w:rStyle w:val="FontStyle42"/>
          <w:sz w:val="24"/>
          <w:szCs w:val="24"/>
          <w:lang w:val="en-US" w:eastAsia="en-US"/>
        </w:rPr>
        <w:t>www</w:t>
      </w:r>
      <w:r w:rsidRPr="00616F60">
        <w:rPr>
          <w:rStyle w:val="FontStyle42"/>
          <w:sz w:val="24"/>
          <w:szCs w:val="24"/>
          <w:lang w:eastAsia="en-US"/>
        </w:rPr>
        <w:t>.</w:t>
      </w:r>
      <w:r w:rsidRPr="00616F60">
        <w:rPr>
          <w:rStyle w:val="FontStyle42"/>
          <w:sz w:val="24"/>
          <w:szCs w:val="24"/>
          <w:lang w:val="en-US" w:eastAsia="en-US"/>
        </w:rPr>
        <w:t>expert</w:t>
      </w:r>
      <w:r w:rsidRPr="00616F60">
        <w:rPr>
          <w:rStyle w:val="FontStyle42"/>
          <w:sz w:val="24"/>
          <w:szCs w:val="24"/>
          <w:lang w:eastAsia="en-US"/>
        </w:rPr>
        <w:t>.</w:t>
      </w:r>
      <w:proofErr w:type="spellStart"/>
      <w:r w:rsidRPr="00616F60">
        <w:rPr>
          <w:rStyle w:val="FontStyle42"/>
          <w:sz w:val="24"/>
          <w:szCs w:val="24"/>
          <w:lang w:val="en-US" w:eastAsia="en-US"/>
        </w:rPr>
        <w:t>tu</w:t>
      </w:r>
      <w:proofErr w:type="spellEnd"/>
      <w:r w:rsidRPr="00616F60">
        <w:rPr>
          <w:rStyle w:val="FontStyle42"/>
          <w:sz w:val="24"/>
          <w:szCs w:val="24"/>
          <w:lang w:eastAsia="en-US"/>
        </w:rPr>
        <w:t xml:space="preserve"> - сайт журнала «Эксперт».</w:t>
      </w:r>
    </w:p>
    <w:p w:rsidR="00616F60" w:rsidRPr="00616F60" w:rsidRDefault="00616F60" w:rsidP="00616F60">
      <w:pPr>
        <w:widowControl/>
        <w:numPr>
          <w:ilvl w:val="0"/>
          <w:numId w:val="27"/>
        </w:numPr>
        <w:tabs>
          <w:tab w:val="clear" w:pos="788"/>
          <w:tab w:val="left" w:pos="993"/>
        </w:tabs>
        <w:suppressAutoHyphens w:val="0"/>
        <w:spacing w:line="240" w:lineRule="auto"/>
        <w:contextualSpacing/>
        <w:jc w:val="left"/>
        <w:rPr>
          <w:sz w:val="24"/>
          <w:szCs w:val="24"/>
        </w:rPr>
      </w:pPr>
      <w:r w:rsidRPr="00616F60">
        <w:rPr>
          <w:sz w:val="24"/>
          <w:szCs w:val="24"/>
          <w:lang w:val="en-US"/>
        </w:rPr>
        <w:t>www</w:t>
      </w:r>
      <w:r w:rsidRPr="00616F60">
        <w:rPr>
          <w:sz w:val="24"/>
          <w:szCs w:val="24"/>
        </w:rPr>
        <w:t>.</w:t>
      </w:r>
      <w:proofErr w:type="spellStart"/>
      <w:r w:rsidRPr="00616F60">
        <w:rPr>
          <w:sz w:val="24"/>
          <w:szCs w:val="24"/>
          <w:lang w:val="en-US"/>
        </w:rPr>
        <w:t>rosstat</w:t>
      </w:r>
      <w:proofErr w:type="spellEnd"/>
      <w:r w:rsidRPr="00616F60">
        <w:rPr>
          <w:sz w:val="24"/>
          <w:szCs w:val="24"/>
        </w:rPr>
        <w:t>.</w:t>
      </w:r>
      <w:proofErr w:type="spellStart"/>
      <w:r w:rsidRPr="00616F60">
        <w:rPr>
          <w:sz w:val="24"/>
          <w:szCs w:val="24"/>
          <w:lang w:val="en-US"/>
        </w:rPr>
        <w:t>ru</w:t>
      </w:r>
      <w:proofErr w:type="spellEnd"/>
      <w:r w:rsidRPr="00616F60">
        <w:rPr>
          <w:sz w:val="24"/>
          <w:szCs w:val="24"/>
        </w:rPr>
        <w:t xml:space="preserve"> – сайт Федеральной службы по статистике РФ.</w:t>
      </w:r>
    </w:p>
    <w:p w:rsidR="00616F60" w:rsidRPr="00616F60" w:rsidRDefault="00616F60" w:rsidP="00616F60">
      <w:pPr>
        <w:widowControl/>
        <w:numPr>
          <w:ilvl w:val="0"/>
          <w:numId w:val="27"/>
        </w:numPr>
        <w:tabs>
          <w:tab w:val="clear" w:pos="788"/>
          <w:tab w:val="left" w:pos="993"/>
        </w:tabs>
        <w:suppressAutoHyphens w:val="0"/>
        <w:spacing w:line="240" w:lineRule="auto"/>
        <w:contextualSpacing/>
        <w:rPr>
          <w:sz w:val="24"/>
          <w:szCs w:val="24"/>
        </w:rPr>
      </w:pPr>
      <w:r w:rsidRPr="00616F60">
        <w:rPr>
          <w:sz w:val="24"/>
          <w:szCs w:val="24"/>
          <w:lang w:val="en-US"/>
        </w:rPr>
        <w:t>http</w:t>
      </w:r>
      <w:r w:rsidRPr="00616F60">
        <w:rPr>
          <w:sz w:val="24"/>
          <w:szCs w:val="24"/>
        </w:rPr>
        <w:t>://</w:t>
      </w:r>
      <w:r w:rsidRPr="00616F60">
        <w:rPr>
          <w:sz w:val="24"/>
          <w:szCs w:val="24"/>
          <w:lang w:val="en-US"/>
        </w:rPr>
        <w:t>www</w:t>
      </w:r>
      <w:r w:rsidRPr="00616F60">
        <w:rPr>
          <w:sz w:val="24"/>
          <w:szCs w:val="24"/>
        </w:rPr>
        <w:t>.</w:t>
      </w:r>
      <w:proofErr w:type="spellStart"/>
      <w:r w:rsidRPr="00616F60">
        <w:rPr>
          <w:sz w:val="24"/>
          <w:szCs w:val="24"/>
          <w:lang w:val="en-US"/>
        </w:rPr>
        <w:t>cbr</w:t>
      </w:r>
      <w:proofErr w:type="spellEnd"/>
      <w:r w:rsidRPr="00616F60">
        <w:rPr>
          <w:sz w:val="24"/>
          <w:szCs w:val="24"/>
        </w:rPr>
        <w:t>.</w:t>
      </w:r>
      <w:proofErr w:type="spellStart"/>
      <w:r w:rsidRPr="00616F60">
        <w:rPr>
          <w:sz w:val="24"/>
          <w:szCs w:val="24"/>
          <w:lang w:val="en-US"/>
        </w:rPr>
        <w:t>ru</w:t>
      </w:r>
      <w:proofErr w:type="spellEnd"/>
      <w:r w:rsidRPr="00616F60">
        <w:rPr>
          <w:sz w:val="24"/>
          <w:szCs w:val="24"/>
        </w:rPr>
        <w:t>/ - официальный сайт Банка России</w:t>
      </w:r>
    </w:p>
    <w:p w:rsidR="00616F60" w:rsidRPr="00616F60" w:rsidRDefault="00616F60" w:rsidP="00616F60">
      <w:pPr>
        <w:widowControl/>
        <w:numPr>
          <w:ilvl w:val="0"/>
          <w:numId w:val="27"/>
        </w:numPr>
        <w:tabs>
          <w:tab w:val="clear" w:pos="788"/>
          <w:tab w:val="left" w:pos="993"/>
        </w:tabs>
        <w:suppressAutoHyphens w:val="0"/>
        <w:spacing w:line="240" w:lineRule="auto"/>
        <w:contextualSpacing/>
        <w:rPr>
          <w:rStyle w:val="FontStyle42"/>
          <w:sz w:val="24"/>
          <w:szCs w:val="24"/>
        </w:rPr>
      </w:pPr>
      <w:r w:rsidRPr="00616F60">
        <w:rPr>
          <w:rStyle w:val="FontStyle42"/>
          <w:sz w:val="24"/>
          <w:szCs w:val="24"/>
          <w:lang w:val="en-US" w:eastAsia="en-US"/>
        </w:rPr>
        <w:t>www</w:t>
      </w:r>
      <w:r w:rsidRPr="00616F60">
        <w:rPr>
          <w:rStyle w:val="FontStyle42"/>
          <w:sz w:val="24"/>
          <w:szCs w:val="24"/>
          <w:lang w:eastAsia="en-US"/>
        </w:rPr>
        <w:t>.</w:t>
      </w:r>
      <w:proofErr w:type="spellStart"/>
      <w:r w:rsidRPr="00616F60">
        <w:rPr>
          <w:rStyle w:val="FontStyle42"/>
          <w:sz w:val="24"/>
          <w:szCs w:val="24"/>
          <w:lang w:val="en-US" w:eastAsia="en-US"/>
        </w:rPr>
        <w:t>bloomberg</w:t>
      </w:r>
      <w:proofErr w:type="spellEnd"/>
      <w:r w:rsidRPr="00616F60">
        <w:rPr>
          <w:rStyle w:val="FontStyle42"/>
          <w:sz w:val="24"/>
          <w:szCs w:val="24"/>
          <w:lang w:eastAsia="en-US"/>
        </w:rPr>
        <w:t>.</w:t>
      </w:r>
      <w:r w:rsidRPr="00616F60">
        <w:rPr>
          <w:rStyle w:val="FontStyle42"/>
          <w:sz w:val="24"/>
          <w:szCs w:val="24"/>
          <w:lang w:val="en-US" w:eastAsia="en-US"/>
        </w:rPr>
        <w:t>com</w:t>
      </w:r>
      <w:r w:rsidRPr="00616F60">
        <w:rPr>
          <w:rStyle w:val="FontStyle42"/>
          <w:sz w:val="24"/>
          <w:szCs w:val="24"/>
          <w:lang w:eastAsia="en-US"/>
        </w:rPr>
        <w:t xml:space="preserve"> -сайт информационного агентства </w:t>
      </w:r>
      <w:proofErr w:type="spellStart"/>
      <w:r w:rsidRPr="00616F60">
        <w:rPr>
          <w:rStyle w:val="FontStyle42"/>
          <w:sz w:val="24"/>
          <w:szCs w:val="24"/>
          <w:lang w:eastAsia="en-US"/>
        </w:rPr>
        <w:t>Блумберг</w:t>
      </w:r>
      <w:proofErr w:type="spellEnd"/>
      <w:r w:rsidRPr="00616F60">
        <w:rPr>
          <w:rStyle w:val="FontStyle42"/>
          <w:sz w:val="24"/>
          <w:szCs w:val="24"/>
          <w:lang w:eastAsia="en-US"/>
        </w:rPr>
        <w:t>.</w:t>
      </w:r>
    </w:p>
    <w:p w:rsidR="00616F60" w:rsidRPr="00616F60" w:rsidRDefault="00616F60" w:rsidP="00616F60">
      <w:pPr>
        <w:widowControl/>
        <w:numPr>
          <w:ilvl w:val="0"/>
          <w:numId w:val="27"/>
        </w:numPr>
        <w:tabs>
          <w:tab w:val="clear" w:pos="788"/>
          <w:tab w:val="left" w:pos="993"/>
        </w:tabs>
        <w:suppressAutoHyphens w:val="0"/>
        <w:spacing w:line="240" w:lineRule="auto"/>
        <w:contextualSpacing/>
        <w:rPr>
          <w:rStyle w:val="FontStyle42"/>
          <w:sz w:val="24"/>
          <w:szCs w:val="24"/>
        </w:rPr>
      </w:pPr>
      <w:r w:rsidRPr="00616F60">
        <w:rPr>
          <w:rStyle w:val="FontStyle42"/>
          <w:sz w:val="24"/>
          <w:szCs w:val="24"/>
          <w:lang w:val="en-US" w:eastAsia="en-US"/>
        </w:rPr>
        <w:t>www</w:t>
      </w:r>
      <w:r w:rsidRPr="00616F60">
        <w:rPr>
          <w:rStyle w:val="FontStyle42"/>
          <w:sz w:val="24"/>
          <w:szCs w:val="24"/>
          <w:lang w:eastAsia="en-US"/>
        </w:rPr>
        <w:t>.</w:t>
      </w:r>
      <w:r w:rsidRPr="00616F60">
        <w:rPr>
          <w:rStyle w:val="FontStyle42"/>
          <w:sz w:val="24"/>
          <w:szCs w:val="24"/>
          <w:lang w:val="en-US" w:eastAsia="en-US"/>
        </w:rPr>
        <w:t>quote</w:t>
      </w:r>
      <w:r w:rsidRPr="00616F60">
        <w:rPr>
          <w:rStyle w:val="FontStyle42"/>
          <w:sz w:val="24"/>
          <w:szCs w:val="24"/>
          <w:lang w:eastAsia="en-US"/>
        </w:rPr>
        <w:t>.</w:t>
      </w:r>
      <w:proofErr w:type="spellStart"/>
      <w:r w:rsidRPr="00616F60">
        <w:rPr>
          <w:rStyle w:val="FontStyle42"/>
          <w:sz w:val="24"/>
          <w:szCs w:val="24"/>
          <w:lang w:val="en-US" w:eastAsia="en-US"/>
        </w:rPr>
        <w:t>ru</w:t>
      </w:r>
      <w:proofErr w:type="spellEnd"/>
      <w:r w:rsidRPr="00616F60">
        <w:rPr>
          <w:rStyle w:val="FontStyle42"/>
          <w:sz w:val="24"/>
          <w:szCs w:val="24"/>
          <w:lang w:eastAsia="en-US"/>
        </w:rPr>
        <w:t xml:space="preserve"> - информационно-аналитический портал по ценным бумагам. агентства «</w:t>
      </w:r>
      <w:proofErr w:type="spellStart"/>
      <w:r w:rsidRPr="00616F60">
        <w:rPr>
          <w:rStyle w:val="FontStyle42"/>
          <w:sz w:val="24"/>
          <w:szCs w:val="24"/>
          <w:lang w:eastAsia="en-US"/>
        </w:rPr>
        <w:t>РосБизнесКонсалтинг</w:t>
      </w:r>
      <w:proofErr w:type="spellEnd"/>
      <w:r w:rsidRPr="00616F60">
        <w:rPr>
          <w:rStyle w:val="FontStyle42"/>
          <w:sz w:val="24"/>
          <w:szCs w:val="24"/>
          <w:lang w:eastAsia="en-US"/>
        </w:rPr>
        <w:t>».</w:t>
      </w:r>
    </w:p>
    <w:p w:rsidR="00616F60" w:rsidRPr="00616F60" w:rsidRDefault="00616F60" w:rsidP="00616F60">
      <w:pPr>
        <w:pStyle w:val="Style25"/>
        <w:widowControl/>
        <w:numPr>
          <w:ilvl w:val="0"/>
          <w:numId w:val="27"/>
        </w:numPr>
        <w:tabs>
          <w:tab w:val="left" w:pos="658"/>
          <w:tab w:val="left" w:pos="993"/>
        </w:tabs>
        <w:spacing w:line="240" w:lineRule="auto"/>
        <w:contextualSpacing/>
        <w:rPr>
          <w:rStyle w:val="FontStyle42"/>
          <w:sz w:val="24"/>
          <w:szCs w:val="24"/>
        </w:rPr>
      </w:pPr>
      <w:r w:rsidRPr="00616F60">
        <w:rPr>
          <w:rStyle w:val="FontStyle42"/>
          <w:sz w:val="24"/>
          <w:szCs w:val="24"/>
          <w:lang w:val="en-US" w:eastAsia="en-US"/>
        </w:rPr>
        <w:t>www</w:t>
      </w:r>
      <w:r w:rsidRPr="00616F60">
        <w:rPr>
          <w:rStyle w:val="FontStyle42"/>
          <w:sz w:val="24"/>
          <w:szCs w:val="24"/>
          <w:lang w:eastAsia="en-US"/>
        </w:rPr>
        <w:t>.</w:t>
      </w:r>
      <w:proofErr w:type="spellStart"/>
      <w:r w:rsidRPr="00616F60">
        <w:rPr>
          <w:rStyle w:val="FontStyle42"/>
          <w:sz w:val="24"/>
          <w:szCs w:val="24"/>
          <w:lang w:val="en-US" w:eastAsia="en-US"/>
        </w:rPr>
        <w:t>rbc</w:t>
      </w:r>
      <w:proofErr w:type="spellEnd"/>
      <w:r w:rsidRPr="00616F60">
        <w:rPr>
          <w:rStyle w:val="FontStyle42"/>
          <w:sz w:val="24"/>
          <w:szCs w:val="24"/>
          <w:lang w:eastAsia="en-US"/>
        </w:rPr>
        <w:t>.</w:t>
      </w:r>
      <w:proofErr w:type="spellStart"/>
      <w:r w:rsidRPr="00616F60">
        <w:rPr>
          <w:rStyle w:val="FontStyle42"/>
          <w:sz w:val="24"/>
          <w:szCs w:val="24"/>
          <w:lang w:val="en-US" w:eastAsia="en-US"/>
        </w:rPr>
        <w:t>ru</w:t>
      </w:r>
      <w:proofErr w:type="spellEnd"/>
      <w:r w:rsidRPr="00616F60">
        <w:rPr>
          <w:rStyle w:val="FontStyle42"/>
          <w:sz w:val="24"/>
          <w:szCs w:val="24"/>
          <w:lang w:eastAsia="en-US"/>
        </w:rPr>
        <w:t xml:space="preserve"> - сайт агентства «Росбизнесконсалтинг».</w:t>
      </w:r>
    </w:p>
    <w:p w:rsidR="00616F60" w:rsidRPr="00616F60" w:rsidRDefault="00616F60" w:rsidP="00616F60">
      <w:pPr>
        <w:pStyle w:val="Style25"/>
        <w:widowControl/>
        <w:numPr>
          <w:ilvl w:val="0"/>
          <w:numId w:val="27"/>
        </w:numPr>
        <w:tabs>
          <w:tab w:val="left" w:pos="658"/>
          <w:tab w:val="left" w:pos="993"/>
        </w:tabs>
        <w:spacing w:line="240" w:lineRule="auto"/>
        <w:contextualSpacing/>
      </w:pPr>
      <w:r w:rsidRPr="00616F60">
        <w:t>www.gov.ru – сервер органов государственной власти российской Федерации.</w:t>
      </w:r>
    </w:p>
    <w:p w:rsidR="00616F60" w:rsidRPr="00616F60" w:rsidRDefault="00616F60" w:rsidP="00616F60">
      <w:pPr>
        <w:pStyle w:val="22"/>
        <w:numPr>
          <w:ilvl w:val="0"/>
          <w:numId w:val="27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0" w:line="240" w:lineRule="auto"/>
        <w:contextualSpacing/>
        <w:jc w:val="left"/>
        <w:rPr>
          <w:sz w:val="24"/>
          <w:szCs w:val="24"/>
        </w:rPr>
      </w:pPr>
      <w:r w:rsidRPr="00616F60">
        <w:rPr>
          <w:sz w:val="24"/>
          <w:szCs w:val="24"/>
        </w:rPr>
        <w:t>http://www.minfin.ru - Министерство финансов РФ</w:t>
      </w:r>
    </w:p>
    <w:p w:rsidR="00616F60" w:rsidRPr="008527B0" w:rsidRDefault="00616F60" w:rsidP="00616F60">
      <w:pPr>
        <w:ind w:firstLine="708"/>
        <w:rPr>
          <w:sz w:val="24"/>
          <w:szCs w:val="24"/>
        </w:rPr>
      </w:pPr>
    </w:p>
    <w:p w:rsidR="00616F60" w:rsidRPr="00616F60" w:rsidRDefault="00616F60" w:rsidP="00616F60">
      <w:pPr>
        <w:pStyle w:val="1"/>
      </w:pPr>
      <w:bookmarkStart w:id="12" w:name="_Toc464786912"/>
      <w:r w:rsidRPr="00616F60">
        <w:t>10. Материально-техническая база, необходимая для проведения практики</w:t>
      </w:r>
      <w:bookmarkEnd w:id="12"/>
    </w:p>
    <w:p w:rsidR="00616F60" w:rsidRPr="00616F60" w:rsidRDefault="00616F60" w:rsidP="00616F60">
      <w:pPr>
        <w:pStyle w:val="a7"/>
        <w:spacing w:line="240" w:lineRule="auto"/>
        <w:ind w:left="480" w:hanging="480"/>
        <w:rPr>
          <w:b/>
          <w:sz w:val="24"/>
          <w:szCs w:val="24"/>
        </w:rPr>
      </w:pPr>
    </w:p>
    <w:p w:rsidR="00616F60" w:rsidRPr="00616F60" w:rsidRDefault="00616F60" w:rsidP="00616F60">
      <w:pPr>
        <w:ind w:firstLine="708"/>
        <w:rPr>
          <w:sz w:val="24"/>
          <w:szCs w:val="24"/>
        </w:rPr>
      </w:pPr>
      <w:r w:rsidRPr="00616F60">
        <w:rPr>
          <w:sz w:val="24"/>
          <w:szCs w:val="24"/>
        </w:rPr>
        <w:t xml:space="preserve">Для проведения практики необходимо основное учебное оборудование, соответствующее требованиям ФГОС ВО. </w:t>
      </w:r>
    </w:p>
    <w:p w:rsidR="00616F60" w:rsidRPr="00616F60" w:rsidRDefault="00616F60" w:rsidP="00616F60">
      <w:pPr>
        <w:ind w:firstLine="708"/>
        <w:rPr>
          <w:color w:val="000000"/>
          <w:sz w:val="24"/>
          <w:szCs w:val="24"/>
        </w:rPr>
      </w:pPr>
      <w:r w:rsidRPr="00616F60">
        <w:rPr>
          <w:color w:val="000000"/>
          <w:sz w:val="24"/>
          <w:szCs w:val="24"/>
        </w:rPr>
        <w:t xml:space="preserve">Перечень материально-технического обеспечения, необходимого для проведения контактной работы: основное учебное оборудование – стандартные учебные аудитории факультета экономики и инвестиций </w:t>
      </w:r>
      <w:r w:rsidRPr="00616F60">
        <w:rPr>
          <w:sz w:val="24"/>
          <w:szCs w:val="24"/>
        </w:rPr>
        <w:t xml:space="preserve">для проведения </w:t>
      </w:r>
      <w:r w:rsidRPr="00616F60">
        <w:rPr>
          <w:color w:val="000000"/>
          <w:sz w:val="24"/>
          <w:szCs w:val="24"/>
        </w:rPr>
        <w:t>групповых и индивидуальных консультаций</w:t>
      </w:r>
      <w:r w:rsidRPr="00616F60">
        <w:rPr>
          <w:sz w:val="24"/>
          <w:szCs w:val="24"/>
        </w:rPr>
        <w:t>, текущего контроля и промежуточной аттестации</w:t>
      </w:r>
      <w:r w:rsidRPr="00616F60">
        <w:rPr>
          <w:color w:val="000000"/>
          <w:sz w:val="24"/>
          <w:szCs w:val="24"/>
        </w:rPr>
        <w:t xml:space="preserve">, оснащенные </w:t>
      </w:r>
      <w:r w:rsidRPr="00616F60">
        <w:rPr>
          <w:sz w:val="24"/>
          <w:szCs w:val="24"/>
        </w:rPr>
        <w:t>техническими средствами обучения, служащими для представления учебной информации большой аудитории</w:t>
      </w:r>
      <w:r w:rsidRPr="00616F60">
        <w:rPr>
          <w:color w:val="000000"/>
          <w:sz w:val="24"/>
          <w:szCs w:val="24"/>
        </w:rPr>
        <w:t xml:space="preserve"> (ПК в сборе: системный блок, монитор, клавиатура, мышь; проектор; экран настенный; доска для мела/доска маркерная) и  </w:t>
      </w:r>
      <w:r w:rsidRPr="00616F60">
        <w:rPr>
          <w:sz w:val="24"/>
          <w:szCs w:val="24"/>
        </w:rPr>
        <w:t>специализированной мебелью (стандартное</w:t>
      </w:r>
      <w:r w:rsidRPr="00616F60">
        <w:rPr>
          <w:color w:val="000000"/>
          <w:sz w:val="24"/>
          <w:szCs w:val="24"/>
        </w:rPr>
        <w:t xml:space="preserve"> аудиторное оборудование в наличии по числу студентов (столы для индивидуальной работы студентов, аудиторные скамьи или стулья, трибуна, письменный стол и стул для преподавателя)). Количество мест в аудитории - не меньше численности сформированных учебных групп. </w:t>
      </w:r>
    </w:p>
    <w:p w:rsidR="00616F60" w:rsidRPr="00616F60" w:rsidRDefault="00616F60" w:rsidP="00616F60">
      <w:pPr>
        <w:ind w:firstLine="708"/>
        <w:rPr>
          <w:color w:val="000000"/>
          <w:sz w:val="24"/>
          <w:szCs w:val="24"/>
        </w:rPr>
      </w:pPr>
      <w:r w:rsidRPr="00616F60">
        <w:rPr>
          <w:color w:val="000000"/>
          <w:sz w:val="24"/>
          <w:szCs w:val="24"/>
        </w:rPr>
        <w:t>Специальные помещения для самостоятельной работы (по выбору обучающегося)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 w:rsidR="00F60CF5" w:rsidRDefault="00F60CF5" w:rsidP="00616F60">
      <w:pPr>
        <w:spacing w:line="240" w:lineRule="auto"/>
        <w:ind w:left="0" w:firstLine="0"/>
      </w:pPr>
    </w:p>
    <w:sectPr w:rsidR="00F60CF5" w:rsidSect="00423AFC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86981476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21"/>
        </w:tabs>
        <w:ind w:left="1440" w:hanging="58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0" w:firstLine="11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642349E"/>
    <w:multiLevelType w:val="hybridMultilevel"/>
    <w:tmpl w:val="7CEAA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65BAF"/>
    <w:multiLevelType w:val="hybridMultilevel"/>
    <w:tmpl w:val="5D9A5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E4FFF"/>
    <w:multiLevelType w:val="hybridMultilevel"/>
    <w:tmpl w:val="6938F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93F46"/>
    <w:multiLevelType w:val="hybridMultilevel"/>
    <w:tmpl w:val="25BAD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B40B5"/>
    <w:multiLevelType w:val="hybridMultilevel"/>
    <w:tmpl w:val="496639AC"/>
    <w:lvl w:ilvl="0" w:tplc="C9FEA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A610B0"/>
    <w:multiLevelType w:val="hybridMultilevel"/>
    <w:tmpl w:val="C10EE2E8"/>
    <w:lvl w:ilvl="0" w:tplc="D1E4A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476894"/>
    <w:multiLevelType w:val="hybridMultilevel"/>
    <w:tmpl w:val="F124A0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2C1A0F"/>
    <w:multiLevelType w:val="hybridMultilevel"/>
    <w:tmpl w:val="C7F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178C4"/>
    <w:multiLevelType w:val="hybridMultilevel"/>
    <w:tmpl w:val="C7F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92601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A308D"/>
    <w:multiLevelType w:val="hybridMultilevel"/>
    <w:tmpl w:val="BCB6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A4ECF"/>
    <w:multiLevelType w:val="hybridMultilevel"/>
    <w:tmpl w:val="4A703328"/>
    <w:lvl w:ilvl="0" w:tplc="0CA6B00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12247"/>
    <w:multiLevelType w:val="hybridMultilevel"/>
    <w:tmpl w:val="7674B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E209BA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0222447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7B7EF8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A764C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A28D0"/>
    <w:multiLevelType w:val="hybridMultilevel"/>
    <w:tmpl w:val="C1F08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2" w15:restartNumberingAfterBreak="0">
    <w:nsid w:val="4C146737"/>
    <w:multiLevelType w:val="hybridMultilevel"/>
    <w:tmpl w:val="C7F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01CC2"/>
    <w:multiLevelType w:val="multilevel"/>
    <w:tmpl w:val="DFC2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C32345"/>
    <w:multiLevelType w:val="hybridMultilevel"/>
    <w:tmpl w:val="77E4E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217C0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6" w15:restartNumberingAfterBreak="0">
    <w:nsid w:val="5DCF0BB9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E5430A"/>
    <w:multiLevelType w:val="hybridMultilevel"/>
    <w:tmpl w:val="0DD06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A5042"/>
    <w:multiLevelType w:val="hybridMultilevel"/>
    <w:tmpl w:val="496639AC"/>
    <w:lvl w:ilvl="0" w:tplc="C9FEA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30"/>
  </w:num>
  <w:num w:numId="5">
    <w:abstractNumId w:val="13"/>
  </w:num>
  <w:num w:numId="6">
    <w:abstractNumId w:val="2"/>
  </w:num>
  <w:num w:numId="7">
    <w:abstractNumId w:val="5"/>
  </w:num>
  <w:num w:numId="8">
    <w:abstractNumId w:val="27"/>
  </w:num>
  <w:num w:numId="9">
    <w:abstractNumId w:val="22"/>
  </w:num>
  <w:num w:numId="10">
    <w:abstractNumId w:val="10"/>
  </w:num>
  <w:num w:numId="11">
    <w:abstractNumId w:val="9"/>
  </w:num>
  <w:num w:numId="12">
    <w:abstractNumId w:val="25"/>
  </w:num>
  <w:num w:numId="13">
    <w:abstractNumId w:val="26"/>
  </w:num>
  <w:num w:numId="14">
    <w:abstractNumId w:val="17"/>
  </w:num>
  <w:num w:numId="15">
    <w:abstractNumId w:val="29"/>
  </w:num>
  <w:num w:numId="16">
    <w:abstractNumId w:val="24"/>
  </w:num>
  <w:num w:numId="17">
    <w:abstractNumId w:val="6"/>
  </w:num>
  <w:num w:numId="18">
    <w:abstractNumId w:val="14"/>
  </w:num>
  <w:num w:numId="19">
    <w:abstractNumId w:val="28"/>
  </w:num>
  <w:num w:numId="20">
    <w:abstractNumId w:val="8"/>
  </w:num>
  <w:num w:numId="21">
    <w:abstractNumId w:val="15"/>
  </w:num>
  <w:num w:numId="22">
    <w:abstractNumId w:val="19"/>
  </w:num>
  <w:num w:numId="23">
    <w:abstractNumId w:val="3"/>
  </w:num>
  <w:num w:numId="24">
    <w:abstractNumId w:val="20"/>
  </w:num>
  <w:num w:numId="25">
    <w:abstractNumId w:val="23"/>
  </w:num>
  <w:num w:numId="26">
    <w:abstractNumId w:val="7"/>
  </w:num>
  <w:num w:numId="27">
    <w:abstractNumId w:val="12"/>
  </w:num>
  <w:num w:numId="28">
    <w:abstractNumId w:val="16"/>
  </w:num>
  <w:num w:numId="29">
    <w:abstractNumId w:val="11"/>
  </w:num>
  <w:num w:numId="30">
    <w:abstractNumId w:val="4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20D08"/>
    <w:rsid w:val="00030585"/>
    <w:rsid w:val="000677ED"/>
    <w:rsid w:val="000A7660"/>
    <w:rsid w:val="000F4CAC"/>
    <w:rsid w:val="000F5241"/>
    <w:rsid w:val="00114190"/>
    <w:rsid w:val="0013555F"/>
    <w:rsid w:val="001C77CD"/>
    <w:rsid w:val="00210145"/>
    <w:rsid w:val="00265468"/>
    <w:rsid w:val="002C343E"/>
    <w:rsid w:val="002C6AFC"/>
    <w:rsid w:val="002D4D28"/>
    <w:rsid w:val="0036766A"/>
    <w:rsid w:val="003C3B35"/>
    <w:rsid w:val="003D261A"/>
    <w:rsid w:val="003E569A"/>
    <w:rsid w:val="00423AFC"/>
    <w:rsid w:val="004343CF"/>
    <w:rsid w:val="00443923"/>
    <w:rsid w:val="00495C9F"/>
    <w:rsid w:val="004B1142"/>
    <w:rsid w:val="004C30FC"/>
    <w:rsid w:val="00500D80"/>
    <w:rsid w:val="005A100F"/>
    <w:rsid w:val="005C71B6"/>
    <w:rsid w:val="00616F60"/>
    <w:rsid w:val="00636EDC"/>
    <w:rsid w:val="00650C1C"/>
    <w:rsid w:val="006559FA"/>
    <w:rsid w:val="00677E7C"/>
    <w:rsid w:val="006A26E0"/>
    <w:rsid w:val="006B5D5A"/>
    <w:rsid w:val="006C7E6E"/>
    <w:rsid w:val="006D4496"/>
    <w:rsid w:val="006F72C7"/>
    <w:rsid w:val="00715386"/>
    <w:rsid w:val="00735732"/>
    <w:rsid w:val="0077596C"/>
    <w:rsid w:val="007E6817"/>
    <w:rsid w:val="00806C83"/>
    <w:rsid w:val="00827588"/>
    <w:rsid w:val="00842759"/>
    <w:rsid w:val="008527B0"/>
    <w:rsid w:val="008D77BA"/>
    <w:rsid w:val="008E61CE"/>
    <w:rsid w:val="008F6C13"/>
    <w:rsid w:val="009140A4"/>
    <w:rsid w:val="00920D08"/>
    <w:rsid w:val="009229B0"/>
    <w:rsid w:val="00930083"/>
    <w:rsid w:val="00950B4A"/>
    <w:rsid w:val="009A041A"/>
    <w:rsid w:val="009E6960"/>
    <w:rsid w:val="009F5802"/>
    <w:rsid w:val="00A16719"/>
    <w:rsid w:val="00A643BC"/>
    <w:rsid w:val="00A736CC"/>
    <w:rsid w:val="00AC02BD"/>
    <w:rsid w:val="00B03FA9"/>
    <w:rsid w:val="00B10C1A"/>
    <w:rsid w:val="00B61941"/>
    <w:rsid w:val="00B72472"/>
    <w:rsid w:val="00B72C0D"/>
    <w:rsid w:val="00BB026C"/>
    <w:rsid w:val="00BC2643"/>
    <w:rsid w:val="00BE161A"/>
    <w:rsid w:val="00C043D9"/>
    <w:rsid w:val="00C110AF"/>
    <w:rsid w:val="00C50978"/>
    <w:rsid w:val="00C715CF"/>
    <w:rsid w:val="00C83AED"/>
    <w:rsid w:val="00C922C6"/>
    <w:rsid w:val="00CB143C"/>
    <w:rsid w:val="00CE11BD"/>
    <w:rsid w:val="00CE50B4"/>
    <w:rsid w:val="00D15140"/>
    <w:rsid w:val="00D221E3"/>
    <w:rsid w:val="00D27B44"/>
    <w:rsid w:val="00D50957"/>
    <w:rsid w:val="00D54219"/>
    <w:rsid w:val="00D64A53"/>
    <w:rsid w:val="00DC26F8"/>
    <w:rsid w:val="00DE6573"/>
    <w:rsid w:val="00E03978"/>
    <w:rsid w:val="00E13AB7"/>
    <w:rsid w:val="00E31BFC"/>
    <w:rsid w:val="00E77674"/>
    <w:rsid w:val="00EC1AD2"/>
    <w:rsid w:val="00EC6181"/>
    <w:rsid w:val="00F11EB2"/>
    <w:rsid w:val="00F40A68"/>
    <w:rsid w:val="00F60CF5"/>
    <w:rsid w:val="00F84AF7"/>
    <w:rsid w:val="00FA139A"/>
    <w:rsid w:val="00FB6BAB"/>
    <w:rsid w:val="00FB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9C11414-B552-47F8-8DC4-0F346BD1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616F60"/>
    <w:pPr>
      <w:outlineLvl w:val="0"/>
    </w:pPr>
    <w:rPr>
      <w:b/>
      <w:bCs/>
      <w:caps/>
      <w:kern w:val="24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2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26C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616F60"/>
    <w:rPr>
      <w:rFonts w:ascii="Times New Roman" w:eastAsia="Times New Roman" w:hAnsi="Times New Roman"/>
      <w:b/>
      <w:bCs/>
      <w:caps/>
      <w:kern w:val="24"/>
      <w:sz w:val="24"/>
      <w:szCs w:val="24"/>
      <w:lang w:eastAsia="zh-CN"/>
    </w:rPr>
  </w:style>
  <w:style w:type="paragraph" w:customStyle="1" w:styleId="13">
    <w:name w:val="Основной текст1"/>
    <w:basedOn w:val="a"/>
    <w:rsid w:val="00C110AF"/>
    <w:pPr>
      <w:widowControl/>
      <w:shd w:val="clear" w:color="auto" w:fill="FFFFFF"/>
      <w:tabs>
        <w:tab w:val="clear" w:pos="788"/>
      </w:tabs>
      <w:suppressAutoHyphens w:val="0"/>
      <w:spacing w:line="264" w:lineRule="exact"/>
      <w:ind w:left="0" w:hanging="520"/>
    </w:pPr>
    <w:rPr>
      <w:kern w:val="0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C110AF"/>
    <w:pPr>
      <w:ind w:left="720"/>
      <w:contextualSpacing/>
    </w:pPr>
  </w:style>
  <w:style w:type="character" w:customStyle="1" w:styleId="UnresolvedMention">
    <w:name w:val="Unresolved Mention"/>
    <w:uiPriority w:val="99"/>
    <w:semiHidden/>
    <w:unhideWhenUsed/>
    <w:rsid w:val="00677E7C"/>
    <w:rPr>
      <w:color w:val="605E5C"/>
      <w:shd w:val="clear" w:color="auto" w:fill="E1DFDD"/>
    </w:rPr>
  </w:style>
  <w:style w:type="character" w:customStyle="1" w:styleId="40">
    <w:name w:val="Заголовок 4 Знак"/>
    <w:link w:val="4"/>
    <w:uiPriority w:val="9"/>
    <w:semiHidden/>
    <w:rsid w:val="00BB026C"/>
    <w:rPr>
      <w:rFonts w:ascii="Calibri Light" w:eastAsia="Times New Roman" w:hAnsi="Calibri Light" w:cs="Times New Roman"/>
      <w:i/>
      <w:iCs/>
      <w:color w:val="2E74B5"/>
      <w:kern w:val="1"/>
      <w:sz w:val="18"/>
      <w:szCs w:val="18"/>
      <w:lang w:eastAsia="zh-CN"/>
    </w:rPr>
  </w:style>
  <w:style w:type="character" w:customStyle="1" w:styleId="3">
    <w:name w:val="Оглавление (3)_"/>
    <w:link w:val="30"/>
    <w:rsid w:val="003E569A"/>
    <w:rPr>
      <w:sz w:val="19"/>
      <w:szCs w:val="19"/>
      <w:shd w:val="clear" w:color="auto" w:fill="FFFFFF"/>
    </w:rPr>
  </w:style>
  <w:style w:type="paragraph" w:customStyle="1" w:styleId="30">
    <w:name w:val="Оглавление (3)"/>
    <w:basedOn w:val="a"/>
    <w:link w:val="3"/>
    <w:rsid w:val="003E569A"/>
    <w:pPr>
      <w:widowControl/>
      <w:shd w:val="clear" w:color="auto" w:fill="FFFFFF"/>
      <w:tabs>
        <w:tab w:val="clear" w:pos="788"/>
      </w:tabs>
      <w:suppressAutoHyphens w:val="0"/>
      <w:spacing w:before="120" w:after="120" w:line="0" w:lineRule="atLeast"/>
      <w:ind w:left="0" w:hanging="480"/>
      <w:jc w:val="left"/>
    </w:pPr>
    <w:rPr>
      <w:rFonts w:ascii="Calibri" w:eastAsia="Calibri" w:hAnsi="Calibri"/>
      <w:kern w:val="0"/>
      <w:sz w:val="19"/>
      <w:szCs w:val="19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F72C7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zh-CN"/>
    </w:rPr>
  </w:style>
  <w:style w:type="paragraph" w:customStyle="1" w:styleId="book-authors">
    <w:name w:val="book-authors"/>
    <w:basedOn w:val="a"/>
    <w:rsid w:val="006F72C7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616F6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16F60"/>
    <w:rPr>
      <w:rFonts w:ascii="Times New Roman" w:eastAsia="Times New Roman" w:hAnsi="Times New Roman"/>
      <w:kern w:val="1"/>
      <w:sz w:val="18"/>
      <w:szCs w:val="18"/>
      <w:lang w:eastAsia="zh-CN"/>
    </w:rPr>
  </w:style>
  <w:style w:type="character" w:customStyle="1" w:styleId="modern-tab-dropdown-text">
    <w:name w:val="modern-tab-dropdown-text"/>
    <w:rsid w:val="00616F60"/>
  </w:style>
  <w:style w:type="character" w:customStyle="1" w:styleId="FontStyle42">
    <w:name w:val="Font Style42"/>
    <w:rsid w:val="00616F60"/>
    <w:rPr>
      <w:rFonts w:ascii="Times New Roman" w:hAnsi="Times New Roman" w:cs="Times New Roman"/>
      <w:sz w:val="20"/>
      <w:szCs w:val="20"/>
    </w:rPr>
  </w:style>
  <w:style w:type="paragraph" w:customStyle="1" w:styleId="Style25">
    <w:name w:val="Style25"/>
    <w:basedOn w:val="a"/>
    <w:rsid w:val="00616F60"/>
    <w:pPr>
      <w:tabs>
        <w:tab w:val="clear" w:pos="788"/>
      </w:tabs>
      <w:suppressAutoHyphens w:val="0"/>
      <w:autoSpaceDE w:val="0"/>
      <w:autoSpaceDN w:val="0"/>
      <w:adjustRightInd w:val="0"/>
      <w:spacing w:line="389" w:lineRule="exact"/>
      <w:ind w:left="0" w:firstLine="0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9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2021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Елена Александровна Кротенко</cp:lastModifiedBy>
  <cp:revision>11</cp:revision>
  <dcterms:created xsi:type="dcterms:W3CDTF">2021-09-23T17:52:00Z</dcterms:created>
  <dcterms:modified xsi:type="dcterms:W3CDTF">2023-06-02T10:20:00Z</dcterms:modified>
</cp:coreProperties>
</file>