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CB0678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CB0678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CB0678" w:rsidP="00F17820">
      <w:pPr>
        <w:ind w:left="5040"/>
      </w:pPr>
      <w:r>
        <w:t>_________________________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CB0678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73A67" w:rsidRDefault="00F17820" w:rsidP="00114A23">
      <w:pPr>
        <w:jc w:val="center"/>
        <w:rPr>
          <w:bCs/>
        </w:rPr>
      </w:pPr>
    </w:p>
    <w:p w:rsidR="00C1211C" w:rsidRPr="002C6AFC" w:rsidRDefault="00C1211C" w:rsidP="00C1211C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</w:rPr>
      </w:pPr>
      <w:r w:rsidRPr="002C6AFC">
        <w:rPr>
          <w:b/>
          <w:caps/>
        </w:rPr>
        <w:t>Б</w:t>
      </w:r>
      <w:proofErr w:type="gramStart"/>
      <w:r w:rsidRPr="002C6AFC">
        <w:rPr>
          <w:b/>
          <w:caps/>
        </w:rPr>
        <w:t>1.</w:t>
      </w:r>
      <w:r>
        <w:rPr>
          <w:b/>
          <w:caps/>
        </w:rPr>
        <w:t>О</w:t>
      </w:r>
      <w:r w:rsidRPr="002C6AFC">
        <w:rPr>
          <w:b/>
          <w:caps/>
        </w:rPr>
        <w:t>.</w:t>
      </w:r>
      <w:proofErr w:type="gramEnd"/>
      <w:r w:rsidRPr="002C6AFC">
        <w:rPr>
          <w:b/>
          <w:caps/>
        </w:rPr>
        <w:t>0</w:t>
      </w:r>
      <w:r>
        <w:rPr>
          <w:b/>
          <w:caps/>
        </w:rPr>
        <w:t>1</w:t>
      </w:r>
      <w:r w:rsidRPr="002C6AFC">
        <w:rPr>
          <w:b/>
          <w:caps/>
        </w:rPr>
        <w:t xml:space="preserve">. </w:t>
      </w:r>
      <w:r>
        <w:rPr>
          <w:b/>
        </w:rPr>
        <w:t>МЕТОДОЛОГИЯ НАУЧНОГО ИССЛЕДОВАНИЯ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</w:t>
      </w:r>
      <w:r w:rsidR="00CC54E8">
        <w:rPr>
          <w:b/>
        </w:rPr>
        <w:t>4</w:t>
      </w:r>
      <w:r w:rsidR="00173A67" w:rsidRPr="00173A67">
        <w:rPr>
          <w:b/>
        </w:rPr>
        <w:t>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CC54E8" w:rsidRPr="00CC54E8">
        <w:rPr>
          <w:b/>
        </w:rPr>
        <w:t>Аудит и финансовый консалтинг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CB0678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B13D6B" w:rsidRPr="009A56A6" w:rsidTr="00850DBD">
        <w:trPr>
          <w:trHeight w:val="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13D6B" w:rsidRPr="00315548" w:rsidRDefault="00B13D6B" w:rsidP="00B13D6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5548">
              <w:rPr>
                <w:kern w:val="1"/>
              </w:rPr>
              <w:t>ОПК-3</w:t>
            </w:r>
          </w:p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 w:val="restart"/>
            <w:shd w:val="clear" w:color="auto" w:fill="auto"/>
            <w:vAlign w:val="center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  <w:r w:rsidRPr="00315548">
              <w:rPr>
                <w:kern w:val="1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  <w:r w:rsidRPr="00B13D6B">
              <w:rPr>
                <w:color w:val="000000"/>
              </w:rPr>
              <w:t>ИОПК-3.1.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  <w:r w:rsidRPr="00B13D6B">
              <w:rPr>
                <w:color w:val="000000"/>
              </w:rPr>
              <w:t>ИОПК-3.1. З-1. Знает основы методологии современных научных исследований, в том числе в экономике</w:t>
            </w:r>
          </w:p>
        </w:tc>
      </w:tr>
      <w:tr w:rsidR="00B13D6B" w:rsidRPr="009A56A6" w:rsidTr="00850DBD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  <w:r w:rsidRPr="00B13D6B">
              <w:rPr>
                <w:color w:val="000000"/>
              </w:rPr>
              <w:t>ИОПК-3.1. У-1. Умеет анализировать, обобщать и критически оценивать научные исследования в экономике</w:t>
            </w:r>
          </w:p>
        </w:tc>
      </w:tr>
      <w:tr w:rsidR="00B13D6B" w:rsidRPr="009A56A6" w:rsidTr="00850DBD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3D6B" w:rsidRPr="00B13D6B" w:rsidRDefault="00B13D6B" w:rsidP="00B13D6B">
            <w:pPr>
              <w:pStyle w:val="af"/>
              <w:rPr>
                <w:color w:val="FF0000"/>
              </w:rPr>
            </w:pPr>
            <w:r w:rsidRPr="00B13D6B">
              <w:rPr>
                <w:color w:val="000000"/>
              </w:rPr>
              <w:t>ИОПК-3.1. В-1. Владеет навыками анализа программ и результатов научных исследования в экономике</w:t>
            </w:r>
          </w:p>
        </w:tc>
      </w:tr>
      <w:tr w:rsidR="00B13D6B" w:rsidRPr="009A56A6" w:rsidTr="00890FDA">
        <w:trPr>
          <w:trHeight w:val="13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B13D6B" w:rsidRPr="00315548" w:rsidRDefault="00B13D6B" w:rsidP="00B13D6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5548">
              <w:rPr>
                <w:kern w:val="1"/>
              </w:rPr>
              <w:t>ПК-5</w:t>
            </w:r>
          </w:p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  <w:r w:rsidRPr="00315548">
              <w:rPr>
                <w:kern w:val="1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D6B" w:rsidRPr="00315548" w:rsidRDefault="00B13D6B" w:rsidP="00B13D6B">
            <w:pPr>
              <w:contextualSpacing/>
            </w:pPr>
            <w:r w:rsidRPr="00315548">
              <w:t xml:space="preserve">ИПК-5.1. </w:t>
            </w:r>
          </w:p>
          <w:p w:rsidR="00B13D6B" w:rsidRPr="003D2298" w:rsidRDefault="00B13D6B" w:rsidP="00B13D6B">
            <w:pPr>
              <w:pStyle w:val="af"/>
              <w:rPr>
                <w:color w:val="FF0000"/>
              </w:rPr>
            </w:pPr>
            <w:r w:rsidRPr="00315548">
              <w:t>Применяет знания программирования и осуществления научно-исследовательской деятельности в профессиональных целях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  <w:r w:rsidRPr="00315548">
              <w:t>ИПК-5.1. 3-1 Знает основные процедуры организации и осуществления научно-исследовательской деятельности, в том числе этические основы экономической и научной деятельности</w:t>
            </w:r>
          </w:p>
        </w:tc>
      </w:tr>
      <w:tr w:rsidR="00B13D6B" w:rsidRPr="009A56A6" w:rsidTr="00C2334E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  <w:r w:rsidRPr="00315548">
              <w:t>ИПК-5.1. У-1 Умеет организовать, программировать и осуществлять научно-исследовательскую деятельность</w:t>
            </w:r>
          </w:p>
        </w:tc>
      </w:tr>
      <w:tr w:rsidR="00B13D6B" w:rsidRPr="009A56A6" w:rsidTr="00890FDA">
        <w:trPr>
          <w:trHeight w:val="131"/>
        </w:trPr>
        <w:tc>
          <w:tcPr>
            <w:tcW w:w="1668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bCs/>
                <w:color w:val="FF000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B13D6B" w:rsidRPr="003D2298" w:rsidRDefault="00B13D6B" w:rsidP="00B13D6B">
            <w:pPr>
              <w:pStyle w:val="af"/>
              <w:rPr>
                <w:color w:val="FF0000"/>
              </w:rPr>
            </w:pPr>
            <w:r w:rsidRPr="00315548">
              <w:t>ИПК-5.1. В-1 Владеет навыками проведения самостоятельной научно-исследовательской деятельности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B06043" w:rsidRPr="00B06043" w:rsidRDefault="00B06043" w:rsidP="00B06043">
      <w:pPr>
        <w:shd w:val="clear" w:color="auto" w:fill="FFFFFF"/>
        <w:ind w:firstLine="709"/>
        <w:contextualSpacing/>
        <w:jc w:val="both"/>
        <w:rPr>
          <w:rFonts w:cs="Arial"/>
        </w:rPr>
      </w:pPr>
      <w:r w:rsidRPr="00B06043">
        <w:t xml:space="preserve">Цель дисциплины: </w:t>
      </w:r>
      <w:r w:rsidRPr="00B06043">
        <w:rPr>
          <w:rFonts w:cs="Arial"/>
        </w:rPr>
        <w:t xml:space="preserve">формирование системных основ теоретического и практического знания в области научно-исследовательской деятельности. </w:t>
      </w:r>
    </w:p>
    <w:p w:rsidR="00B06043" w:rsidRPr="00B06043" w:rsidRDefault="00B06043" w:rsidP="00B06043">
      <w:pPr>
        <w:shd w:val="clear" w:color="auto" w:fill="FFFFFF"/>
        <w:ind w:firstLine="709"/>
        <w:contextualSpacing/>
        <w:jc w:val="both"/>
        <w:rPr>
          <w:rFonts w:cs="Arial"/>
        </w:rPr>
      </w:pPr>
      <w:r w:rsidRPr="00B06043">
        <w:t xml:space="preserve">Задачи дисциплины: формирование необходимых </w:t>
      </w:r>
      <w:r w:rsidRPr="00B06043">
        <w:rPr>
          <w:rFonts w:cs="Arial"/>
        </w:rPr>
        <w:t>теоретических знаний, умений и</w:t>
      </w:r>
      <w:r w:rsidRPr="00B06043">
        <w:t xml:space="preserve"> </w:t>
      </w:r>
      <w:r w:rsidRPr="00B06043">
        <w:rPr>
          <w:rFonts w:cs="Arial"/>
        </w:rPr>
        <w:t>практических навыков в области научно-исследовательской деятельности как элементов компетенций, формируемых у магистрантов в результате обучения.</w:t>
      </w:r>
    </w:p>
    <w:p w:rsidR="00B06043" w:rsidRPr="00B06043" w:rsidRDefault="00B06043" w:rsidP="00B06043">
      <w:pPr>
        <w:ind w:firstLine="680"/>
        <w:contextualSpacing/>
        <w:jc w:val="both"/>
      </w:pPr>
      <w:r w:rsidRPr="00B06043">
        <w:t>Дисциплина относится к обязательным</w:t>
      </w:r>
      <w:r w:rsidRPr="00B06043">
        <w:rPr>
          <w:color w:val="FF0000"/>
        </w:rPr>
        <w:t xml:space="preserve"> </w:t>
      </w:r>
      <w:r w:rsidRPr="00B06043">
        <w:t>дисциплинам программы магистратуры.</w:t>
      </w:r>
    </w:p>
    <w:p w:rsidR="00B06043" w:rsidRPr="00B06043" w:rsidRDefault="00B06043" w:rsidP="00B06043">
      <w:pPr>
        <w:ind w:firstLine="680"/>
        <w:contextualSpacing/>
        <w:jc w:val="both"/>
      </w:pPr>
      <w:r w:rsidRPr="00B06043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3D2298" w:rsidRPr="00B06043" w:rsidRDefault="003D2298" w:rsidP="00B06043">
      <w:pPr>
        <w:ind w:firstLine="680"/>
        <w:contextualSpacing/>
        <w:jc w:val="both"/>
      </w:pPr>
      <w:r w:rsidRPr="00B06043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C1211C">
        <w:t>5</w:t>
      </w:r>
      <w:r>
        <w:t xml:space="preserve"> зачетных единиц, </w:t>
      </w:r>
      <w:r w:rsidRPr="00695C26">
        <w:t>1</w:t>
      </w:r>
      <w:r w:rsidR="00C1211C">
        <w:t xml:space="preserve">80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>Трудоемкость в акад.час</w:t>
            </w:r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C1211C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 w:rsidRPr="00C1211C">
              <w:rPr>
                <w:b/>
                <w:bCs/>
              </w:rPr>
              <w:t>56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C1211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b/>
                <w:bCs/>
              </w:rPr>
            </w:pPr>
          </w:p>
        </w:tc>
      </w:tr>
      <w:tr w:rsidR="00337826" w:rsidRPr="003C0E55" w:rsidTr="0002570E">
        <w:tc>
          <w:tcPr>
            <w:tcW w:w="6525" w:type="dxa"/>
            <w:shd w:val="clear" w:color="auto" w:fill="auto"/>
          </w:tcPr>
          <w:p w:rsidR="00337826" w:rsidRPr="007B1FC4" w:rsidRDefault="00337826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37826" w:rsidRPr="00C1211C" w:rsidRDefault="00C1211C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 w:rsidRPr="00C1211C">
              <w:rPr>
                <w:b/>
                <w:bCs/>
              </w:rPr>
              <w:t>14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-/3</w:t>
            </w:r>
            <w:r w:rsidR="00C1211C" w:rsidRPr="00C1211C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-/2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C1211C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 w:rsidRPr="00C1211C">
              <w:rPr>
                <w:b/>
                <w:bCs/>
              </w:rPr>
              <w:t>8</w:t>
            </w:r>
            <w:r w:rsidR="007B1FC4" w:rsidRPr="00C1211C">
              <w:rPr>
                <w:b/>
                <w:bCs/>
              </w:rPr>
              <w:t>8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C1211C" w:rsidP="007B1FC4">
            <w:pPr>
              <w:pStyle w:val="a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1211C" w:rsidP="007B1FC4">
            <w:pPr>
              <w:pStyle w:val="af"/>
              <w:contextualSpacing/>
              <w:jc w:val="center"/>
            </w:pPr>
            <w:r>
              <w:t>2,35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1211C" w:rsidP="007B1FC4">
            <w:pPr>
              <w:pStyle w:val="af"/>
              <w:contextualSpacing/>
              <w:jc w:val="center"/>
            </w:pPr>
            <w:r>
              <w:t>33,65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7B1FC4" w:rsidP="007B1FC4">
            <w:pPr>
              <w:pStyle w:val="af"/>
              <w:ind w:hanging="3"/>
              <w:contextualSpacing/>
              <w:jc w:val="center"/>
              <w:rPr>
                <w:b/>
                <w:bCs/>
              </w:rPr>
            </w:pPr>
            <w:r w:rsidRPr="00C1211C">
              <w:rPr>
                <w:b/>
                <w:bCs/>
              </w:rPr>
              <w:t>1</w:t>
            </w:r>
            <w:r w:rsidR="00C1211C" w:rsidRPr="00C1211C">
              <w:rPr>
                <w:b/>
                <w:bCs/>
              </w:rPr>
              <w:t>80</w:t>
            </w:r>
            <w:r w:rsidRPr="00C1211C">
              <w:rPr>
                <w:b/>
                <w:bCs/>
              </w:rPr>
              <w:t xml:space="preserve"> / </w:t>
            </w:r>
            <w:r w:rsidR="00C1211C" w:rsidRPr="00C1211C">
              <w:rPr>
                <w:b/>
                <w:bCs/>
              </w:rPr>
              <w:t>5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B0604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0604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1211C" w:rsidRPr="0053465B" w:rsidTr="00D33FC0">
        <w:tc>
          <w:tcPr>
            <w:tcW w:w="1276" w:type="dxa"/>
          </w:tcPr>
          <w:p w:rsidR="00C1211C" w:rsidRPr="00B06043" w:rsidRDefault="00C1211C" w:rsidP="00C12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C1211C" w:rsidRPr="00B06043" w:rsidRDefault="00C1211C" w:rsidP="00C121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 xml:space="preserve">Раздел 1. </w:t>
            </w:r>
            <w:r w:rsidRPr="00B06043">
              <w:rPr>
                <w:bCs/>
                <w:sz w:val="24"/>
                <w:szCs w:val="24"/>
              </w:rPr>
              <w:t xml:space="preserve"> </w:t>
            </w:r>
            <w:r w:rsidRPr="00B06043">
              <w:rPr>
                <w:sz w:val="24"/>
                <w:szCs w:val="24"/>
              </w:rPr>
              <w:t>Методология теоретических исследований в экономике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rPr>
                <w:bCs/>
                <w:color w:val="FF0000"/>
              </w:rPr>
            </w:pPr>
            <w:r w:rsidRPr="00B06043">
              <w:rPr>
                <w:rFonts w:cs="Arial"/>
              </w:rPr>
              <w:t>Введение в методологию научных исследований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B06043">
              <w:t>Общенаучные методы познания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contextualSpacing/>
              <w:rPr>
                <w:snapToGrid w:val="0"/>
                <w:color w:val="FF0000"/>
              </w:rPr>
            </w:pPr>
            <w:r w:rsidRPr="00B06043">
              <w:t>Введению в методологию экономических исследований.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contextualSpacing/>
              <w:rPr>
                <w:snapToGrid w:val="0"/>
                <w:color w:val="FF0000"/>
              </w:rPr>
            </w:pPr>
            <w:r w:rsidRPr="00B06043">
              <w:t>Экономическая реальность как объект социальных исследований.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B06043">
              <w:t>Экономическая методология как направление экономических исследований.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</w:rPr>
            </w:pPr>
            <w:r w:rsidRPr="00B06043">
              <w:t>Классификация и особенности методов экономических исследований.</w:t>
            </w:r>
          </w:p>
        </w:tc>
      </w:tr>
      <w:tr w:rsidR="00B06043" w:rsidRPr="0053465B" w:rsidTr="00172C22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06043" w:rsidRPr="00B06043" w:rsidRDefault="00B06043" w:rsidP="00B06043">
            <w:pPr>
              <w:widowControl w:val="0"/>
              <w:tabs>
                <w:tab w:val="left" w:pos="851"/>
              </w:tabs>
              <w:jc w:val="both"/>
              <w:rPr>
                <w:color w:val="FF0000"/>
              </w:rPr>
            </w:pPr>
            <w:r w:rsidRPr="00B06043">
              <w:rPr>
                <w:bCs/>
              </w:rPr>
              <w:t xml:space="preserve">Раздел 2. </w:t>
            </w:r>
            <w:r w:rsidRPr="00B06043">
              <w:t>Организация научного исследования и оформление результатов научной работы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jc w:val="both"/>
              <w:rPr>
                <w:color w:val="FF0000"/>
              </w:rPr>
            </w:pPr>
            <w:r w:rsidRPr="00B06043">
              <w:t>Постановка задачи, программа и план исследования.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widowControl w:val="0"/>
              <w:jc w:val="both"/>
              <w:rPr>
                <w:color w:val="FF0000"/>
              </w:rPr>
            </w:pPr>
            <w:r w:rsidRPr="00B06043">
              <w:t>Составление библиографии, работа с источниками.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9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pStyle w:val="a7"/>
              <w:spacing w:after="0"/>
              <w:contextualSpacing/>
              <w:jc w:val="both"/>
              <w:rPr>
                <w:color w:val="FF0000"/>
              </w:rPr>
            </w:pPr>
            <w:r w:rsidRPr="00B06043">
              <w:t>Финансирование и отчетность научного исследования</w:t>
            </w:r>
          </w:p>
        </w:tc>
      </w:tr>
      <w:tr w:rsidR="00B06043" w:rsidRPr="0053465B" w:rsidTr="004E682B">
        <w:tc>
          <w:tcPr>
            <w:tcW w:w="1276" w:type="dxa"/>
          </w:tcPr>
          <w:p w:rsidR="00B06043" w:rsidRPr="00B06043" w:rsidRDefault="00B06043" w:rsidP="00B060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10</w:t>
            </w:r>
          </w:p>
        </w:tc>
        <w:tc>
          <w:tcPr>
            <w:tcW w:w="7938" w:type="dxa"/>
          </w:tcPr>
          <w:p w:rsidR="00B06043" w:rsidRPr="00B06043" w:rsidRDefault="00B06043" w:rsidP="00B06043">
            <w:pPr>
              <w:pStyle w:val="a7"/>
              <w:spacing w:after="0"/>
              <w:contextualSpacing/>
              <w:jc w:val="both"/>
              <w:rPr>
                <w:color w:val="FF0000"/>
              </w:rPr>
            </w:pPr>
            <w:r w:rsidRPr="00B06043">
              <w:t>Работа над магистерской диссертацией</w:t>
            </w:r>
          </w:p>
        </w:tc>
      </w:tr>
    </w:tbl>
    <w:p w:rsidR="00B06043" w:rsidRDefault="00B06043" w:rsidP="00695C26">
      <w:pPr>
        <w:ind w:firstLine="708"/>
        <w:rPr>
          <w:b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06043" w:rsidRDefault="00695C26" w:rsidP="00695C26">
      <w:r w:rsidRPr="00B06043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3776F1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3C0E55" w:rsidRDefault="003776F1" w:rsidP="003776F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r w:rsidRPr="00770CF9">
              <w:t>Экономическая реальность как объект социальных исследований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</w:pPr>
            <w:r w:rsidRPr="00770CF9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</w:pPr>
            <w:r w:rsidRPr="00770CF9">
              <w:rPr>
                <w:lang w:eastAsia="en-US"/>
              </w:rPr>
              <w:t>Лекция-диалог</w:t>
            </w:r>
          </w:p>
        </w:tc>
      </w:tr>
      <w:tr w:rsidR="003776F1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3C0E55" w:rsidRDefault="003776F1" w:rsidP="003776F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contextualSpacing/>
            </w:pPr>
            <w:r w:rsidRPr="00770CF9">
              <w:t>Экономическая реальность как объект социальных исследований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  <w:rPr>
                <w:lang w:eastAsia="en-US"/>
              </w:rPr>
            </w:pPr>
            <w:r w:rsidRPr="00770CF9">
              <w:t>Семинар-обсуждение</w:t>
            </w:r>
          </w:p>
        </w:tc>
      </w:tr>
      <w:tr w:rsidR="003776F1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3C0E55" w:rsidRDefault="003776F1" w:rsidP="003776F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contextualSpacing/>
            </w:pPr>
            <w:r w:rsidRPr="00770CF9">
              <w:t>Постановка задачи, программа и план исследования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</w:pPr>
            <w:r w:rsidRPr="00770CF9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</w:pPr>
            <w:r w:rsidRPr="00770CF9">
              <w:rPr>
                <w:lang w:eastAsia="en-US"/>
              </w:rPr>
              <w:t>Лекция-диалог</w:t>
            </w:r>
          </w:p>
        </w:tc>
      </w:tr>
      <w:tr w:rsidR="003776F1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3C0E55" w:rsidRDefault="003776F1" w:rsidP="003776F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contextualSpacing/>
            </w:pPr>
            <w:r w:rsidRPr="00770CF9">
              <w:t xml:space="preserve"> Постановка задачи, программа и план исследования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3776F1" w:rsidRPr="008007E0" w:rsidRDefault="003776F1" w:rsidP="003776F1">
            <w:pPr>
              <w:pStyle w:val="af"/>
              <w:contextualSpacing/>
              <w:rPr>
                <w:lang w:eastAsia="en-US"/>
              </w:rPr>
            </w:pPr>
            <w:r w:rsidRPr="00770CF9">
              <w:rPr>
                <w:lang w:eastAsia="en-US"/>
              </w:rPr>
              <w:t>Деловая игра</w:t>
            </w:r>
            <w:r w:rsidRPr="00770CF9">
              <w:t xml:space="preserve"> (отработка навыков разработки программы исследований)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3776F1" w:rsidRPr="00770CF9" w:rsidRDefault="003776F1" w:rsidP="003776F1">
      <w:pPr>
        <w:rPr>
          <w:b/>
          <w:bCs/>
        </w:rPr>
      </w:pPr>
      <w:r w:rsidRPr="00770CF9">
        <w:rPr>
          <w:b/>
          <w:bCs/>
        </w:rPr>
        <w:t>5.1. Темы докладов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08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Философия экономики и экономическая методология.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37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Экономическое мировоззрение и экономическая методо</w:t>
      </w:r>
      <w:r w:rsidRPr="00770CF9">
        <w:rPr>
          <w:sz w:val="24"/>
          <w:szCs w:val="24"/>
        </w:rPr>
        <w:softHyphen/>
        <w:t>логия.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37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Экономическая теория и экономическая методология.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56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 xml:space="preserve"> Предмет экономической науки как объект философско-методологического исследования.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51"/>
        </w:tabs>
        <w:spacing w:line="240" w:lineRule="auto"/>
        <w:contextualSpacing/>
        <w:rPr>
          <w:sz w:val="24"/>
          <w:szCs w:val="24"/>
        </w:rPr>
      </w:pPr>
      <w:r w:rsidRPr="003776F1">
        <w:rPr>
          <w:rStyle w:val="af7"/>
          <w:sz w:val="24"/>
          <w:szCs w:val="24"/>
          <w:lang w:val="ru-RU"/>
        </w:rPr>
        <w:t xml:space="preserve"> </w:t>
      </w:r>
      <w:r w:rsidRPr="00770CF9">
        <w:rPr>
          <w:rStyle w:val="af7"/>
          <w:sz w:val="24"/>
          <w:szCs w:val="24"/>
        </w:rPr>
        <w:t>Homo</w:t>
      </w:r>
      <w:r w:rsidRPr="003776F1">
        <w:rPr>
          <w:rStyle w:val="af7"/>
          <w:sz w:val="24"/>
          <w:szCs w:val="24"/>
          <w:lang w:val="ru-RU"/>
        </w:rPr>
        <w:t xml:space="preserve"> </w:t>
      </w:r>
      <w:r w:rsidRPr="00770CF9">
        <w:rPr>
          <w:rStyle w:val="af7"/>
          <w:sz w:val="24"/>
          <w:szCs w:val="24"/>
        </w:rPr>
        <w:t>economics</w:t>
      </w:r>
      <w:r w:rsidRPr="00770CF9">
        <w:rPr>
          <w:sz w:val="24"/>
          <w:szCs w:val="24"/>
        </w:rPr>
        <w:t xml:space="preserve"> в постиндустриальном обществе.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42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 xml:space="preserve"> «Экономический человек» в трансформирующейся России.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46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 xml:space="preserve"> Погрешности в экономических фактах: причины и спосо</w:t>
      </w:r>
      <w:r w:rsidRPr="00770CF9">
        <w:rPr>
          <w:sz w:val="24"/>
          <w:szCs w:val="24"/>
        </w:rPr>
        <w:softHyphen/>
        <w:t>бы устранения.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46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 xml:space="preserve"> Критерии истинности экономических фактов.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42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 xml:space="preserve"> Экономический факт и социальный факт.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614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Идеология и факты в экономическом познании.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>Метод и методология: проблема взаимосвязи.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>Метод и методология в истории экономической науки.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>Предмет и метод экономической науки.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>Философия как всеобщая методология экономической науки.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 xml:space="preserve">Общенаучная и </w:t>
      </w:r>
      <w:proofErr w:type="spellStart"/>
      <w:r w:rsidRPr="00770CF9">
        <w:t>частнонаучная</w:t>
      </w:r>
      <w:proofErr w:type="spellEnd"/>
      <w:r w:rsidRPr="00770CF9">
        <w:t xml:space="preserve"> методология в экономичес</w:t>
      </w:r>
      <w:r w:rsidRPr="00770CF9">
        <w:softHyphen/>
        <w:t>ком исследовании.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>Научные революции в экономической науке.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t xml:space="preserve">Принцип </w:t>
      </w:r>
      <w:proofErr w:type="spellStart"/>
      <w:r w:rsidRPr="00770CF9">
        <w:t>фальсификационизма</w:t>
      </w:r>
      <w:proofErr w:type="spellEnd"/>
      <w:r w:rsidRPr="00770CF9">
        <w:t xml:space="preserve"> для экономической науки.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rPr>
          <w:rStyle w:val="9pt"/>
          <w:rFonts w:eastAsia="Arial"/>
        </w:rPr>
        <w:t>Концепция</w:t>
      </w:r>
      <w:r w:rsidRPr="00770CF9">
        <w:t xml:space="preserve"> «трех миров» К. Поппера и ее значение</w:t>
      </w:r>
      <w:r w:rsidRPr="00770CF9">
        <w:rPr>
          <w:rStyle w:val="9pt"/>
          <w:rFonts w:eastAsia="Arial"/>
        </w:rPr>
        <w:t xml:space="preserve"> для</w:t>
      </w:r>
      <w:r w:rsidRPr="00770CF9">
        <w:t xml:space="preserve"> эко</w:t>
      </w:r>
      <w:r w:rsidRPr="00770CF9">
        <w:softHyphen/>
      </w:r>
      <w:r w:rsidRPr="00770CF9">
        <w:rPr>
          <w:rStyle w:val="9pt"/>
          <w:rFonts w:eastAsia="Arial"/>
        </w:rPr>
        <w:t>номики.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48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Экономическая эпистемология: современный контекст.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97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Социологический опрос и особенности его применения в эко</w:t>
      </w:r>
      <w:r w:rsidRPr="00770CF9">
        <w:rPr>
          <w:sz w:val="24"/>
          <w:szCs w:val="24"/>
        </w:rPr>
        <w:softHyphen/>
        <w:t>номической практике.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92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Фундаментальное и прикладное в экономических исследо</w:t>
      </w:r>
      <w:r w:rsidRPr="00770CF9">
        <w:rPr>
          <w:sz w:val="24"/>
          <w:szCs w:val="24"/>
        </w:rPr>
        <w:softHyphen/>
        <w:t>ваниях.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86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Интуиция в экономическом исследовании.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77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Экономист как футуролог.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96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Предвидение и прогноз в экономической науке.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02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Экономист как эксперт и проблема научной экспертизы в эко</w:t>
      </w:r>
      <w:r w:rsidRPr="00770CF9">
        <w:rPr>
          <w:sz w:val="24"/>
          <w:szCs w:val="24"/>
        </w:rPr>
        <w:softHyphen/>
        <w:t>номическом анализе.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91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Метод экспертных оценок в экономическом исследовании.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82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Экономический мониторинг: что это такое?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54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Экономический волюнтаризм и его природа.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69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Экономическая методология на службе экономической прак</w:t>
      </w:r>
      <w:r w:rsidRPr="00770CF9">
        <w:rPr>
          <w:sz w:val="24"/>
          <w:szCs w:val="24"/>
        </w:rPr>
        <w:softHyphen/>
        <w:t>тики.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58"/>
        </w:tabs>
        <w:spacing w:line="240" w:lineRule="auto"/>
        <w:contextualSpacing/>
        <w:rPr>
          <w:sz w:val="24"/>
          <w:szCs w:val="24"/>
        </w:rPr>
      </w:pPr>
      <w:r w:rsidRPr="00770CF9">
        <w:rPr>
          <w:sz w:val="24"/>
          <w:szCs w:val="24"/>
        </w:rPr>
        <w:t>Постмодернизм в философии и экономике.</w:t>
      </w:r>
    </w:p>
    <w:p w:rsidR="003776F1" w:rsidRPr="00770CF9" w:rsidRDefault="003776F1" w:rsidP="003776F1">
      <w:pPr>
        <w:numPr>
          <w:ilvl w:val="0"/>
          <w:numId w:val="23"/>
        </w:numPr>
        <w:contextualSpacing/>
      </w:pPr>
      <w:r w:rsidRPr="00770CF9">
        <w:rPr>
          <w:rStyle w:val="119pt"/>
          <w:rFonts w:eastAsia="Calibri"/>
        </w:rPr>
        <w:t xml:space="preserve"> Экономическая</w:t>
      </w:r>
      <w:r w:rsidRPr="00770CF9">
        <w:t xml:space="preserve"> методология на службе экономической прак</w:t>
      </w:r>
      <w:r w:rsidRPr="00770CF9">
        <w:softHyphen/>
      </w:r>
      <w:r w:rsidRPr="00770CF9">
        <w:rPr>
          <w:rStyle w:val="110"/>
          <w:rFonts w:eastAsia="Calibri"/>
        </w:rPr>
        <w:t>тики.</w:t>
      </w:r>
    </w:p>
    <w:p w:rsidR="003776F1" w:rsidRPr="00770CF9" w:rsidRDefault="003776F1" w:rsidP="003776F1">
      <w:pPr>
        <w:numPr>
          <w:ilvl w:val="0"/>
          <w:numId w:val="23"/>
        </w:numPr>
        <w:tabs>
          <w:tab w:val="left" w:pos="483"/>
        </w:tabs>
        <w:contextualSpacing/>
        <w:jc w:val="both"/>
      </w:pPr>
      <w:r w:rsidRPr="00770CF9">
        <w:t>Постмодернизм в философии и экономике.</w:t>
      </w:r>
    </w:p>
    <w:p w:rsidR="003776F1" w:rsidRPr="00770CF9" w:rsidRDefault="003776F1" w:rsidP="003776F1">
      <w:pPr>
        <w:numPr>
          <w:ilvl w:val="0"/>
          <w:numId w:val="23"/>
        </w:numPr>
        <w:tabs>
          <w:tab w:val="left" w:pos="488"/>
        </w:tabs>
        <w:contextualSpacing/>
        <w:jc w:val="both"/>
      </w:pPr>
      <w:r w:rsidRPr="00770CF9">
        <w:t>Нормативная экономическая теория: цели и задачи.</w:t>
      </w:r>
    </w:p>
    <w:p w:rsidR="003776F1" w:rsidRPr="00770CF9" w:rsidRDefault="003776F1" w:rsidP="003776F1">
      <w:pPr>
        <w:numPr>
          <w:ilvl w:val="0"/>
          <w:numId w:val="23"/>
        </w:numPr>
        <w:tabs>
          <w:tab w:val="left" w:pos="493"/>
        </w:tabs>
        <w:contextualSpacing/>
        <w:jc w:val="both"/>
      </w:pPr>
      <w:r w:rsidRPr="00770CF9">
        <w:t>Позитивная экономическая теория: цели и задачи.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49"/>
        </w:tabs>
        <w:spacing w:line="240" w:lineRule="auto"/>
        <w:contextualSpacing/>
        <w:jc w:val="left"/>
        <w:rPr>
          <w:sz w:val="24"/>
          <w:szCs w:val="24"/>
        </w:rPr>
      </w:pPr>
      <w:r w:rsidRPr="00770CF9">
        <w:rPr>
          <w:sz w:val="24"/>
          <w:szCs w:val="24"/>
        </w:rPr>
        <w:t xml:space="preserve">Дж.Н. </w:t>
      </w:r>
      <w:proofErr w:type="spellStart"/>
      <w:r w:rsidRPr="00770CF9">
        <w:rPr>
          <w:sz w:val="24"/>
          <w:szCs w:val="24"/>
        </w:rPr>
        <w:t>Кейнс</w:t>
      </w:r>
      <w:proofErr w:type="spellEnd"/>
      <w:r w:rsidRPr="00770CF9">
        <w:rPr>
          <w:sz w:val="24"/>
          <w:szCs w:val="24"/>
        </w:rPr>
        <w:t xml:space="preserve"> и </w:t>
      </w:r>
      <w:proofErr w:type="spellStart"/>
      <w:r w:rsidRPr="00770CF9">
        <w:rPr>
          <w:sz w:val="24"/>
          <w:szCs w:val="24"/>
        </w:rPr>
        <w:t>Дж.М</w:t>
      </w:r>
      <w:proofErr w:type="spellEnd"/>
      <w:r w:rsidRPr="00770CF9">
        <w:rPr>
          <w:sz w:val="24"/>
          <w:szCs w:val="24"/>
        </w:rPr>
        <w:t>. Кейнс: сравнительный анализ мето</w:t>
      </w:r>
      <w:r w:rsidRPr="00770CF9">
        <w:rPr>
          <w:sz w:val="24"/>
          <w:szCs w:val="24"/>
        </w:rPr>
        <w:softHyphen/>
        <w:t>дологических программ.</w:t>
      </w:r>
    </w:p>
    <w:p w:rsidR="003776F1" w:rsidRPr="00770CF9" w:rsidRDefault="003776F1" w:rsidP="003776F1">
      <w:pPr>
        <w:pStyle w:val="90"/>
        <w:numPr>
          <w:ilvl w:val="0"/>
          <w:numId w:val="23"/>
        </w:numPr>
        <w:shd w:val="clear" w:color="auto" w:fill="auto"/>
        <w:tabs>
          <w:tab w:val="left" w:pos="473"/>
        </w:tabs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70CF9">
        <w:rPr>
          <w:rFonts w:ascii="Times New Roman" w:hAnsi="Times New Roman"/>
          <w:sz w:val="24"/>
          <w:szCs w:val="24"/>
        </w:rPr>
        <w:t>Коперниканский</w:t>
      </w:r>
      <w:proofErr w:type="spellEnd"/>
      <w:r w:rsidRPr="00770CF9">
        <w:rPr>
          <w:rFonts w:ascii="Times New Roman" w:hAnsi="Times New Roman"/>
          <w:sz w:val="24"/>
          <w:szCs w:val="24"/>
        </w:rPr>
        <w:t xml:space="preserve"> переворот в истории экономического зна</w:t>
      </w:r>
      <w:r w:rsidRPr="00770CF9">
        <w:rPr>
          <w:rFonts w:ascii="Times New Roman" w:hAnsi="Times New Roman"/>
          <w:sz w:val="24"/>
          <w:szCs w:val="24"/>
        </w:rPr>
        <w:softHyphen/>
      </w:r>
      <w:r w:rsidRPr="00770CF9">
        <w:rPr>
          <w:rStyle w:val="9105pt"/>
          <w:sz w:val="24"/>
          <w:szCs w:val="24"/>
        </w:rPr>
        <w:t>ния:</w:t>
      </w:r>
      <w:r w:rsidRPr="00770CF9">
        <w:rPr>
          <w:rFonts w:ascii="Times New Roman" w:hAnsi="Times New Roman"/>
          <w:sz w:val="24"/>
          <w:szCs w:val="24"/>
        </w:rPr>
        <w:t xml:space="preserve"> был он или нет?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63"/>
        </w:tabs>
        <w:spacing w:line="240" w:lineRule="auto"/>
        <w:contextualSpacing/>
        <w:jc w:val="left"/>
        <w:rPr>
          <w:sz w:val="24"/>
          <w:szCs w:val="24"/>
        </w:rPr>
      </w:pPr>
      <w:proofErr w:type="spellStart"/>
      <w:r w:rsidRPr="00770CF9">
        <w:rPr>
          <w:sz w:val="24"/>
          <w:szCs w:val="24"/>
        </w:rPr>
        <w:t>Смито-рикардианская</w:t>
      </w:r>
      <w:proofErr w:type="spellEnd"/>
      <w:r w:rsidRPr="00770CF9">
        <w:rPr>
          <w:sz w:val="24"/>
          <w:szCs w:val="24"/>
        </w:rPr>
        <w:t xml:space="preserve"> революция в истории экономической мысли.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68"/>
        </w:tabs>
        <w:spacing w:line="240" w:lineRule="auto"/>
        <w:contextualSpacing/>
        <w:jc w:val="left"/>
        <w:rPr>
          <w:sz w:val="24"/>
          <w:szCs w:val="24"/>
        </w:rPr>
      </w:pPr>
      <w:r w:rsidRPr="00770CF9">
        <w:rPr>
          <w:sz w:val="24"/>
          <w:szCs w:val="24"/>
        </w:rPr>
        <w:t>Марксистская научная революция в истории экономической мысли.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468"/>
        </w:tabs>
        <w:spacing w:line="240" w:lineRule="auto"/>
        <w:contextualSpacing/>
        <w:jc w:val="left"/>
        <w:rPr>
          <w:sz w:val="24"/>
          <w:szCs w:val="24"/>
        </w:rPr>
      </w:pPr>
      <w:r w:rsidRPr="00770CF9">
        <w:rPr>
          <w:sz w:val="24"/>
          <w:szCs w:val="24"/>
        </w:rPr>
        <w:t>Маржиналистская научная революция в истории экономи</w:t>
      </w:r>
      <w:r w:rsidRPr="00770CF9">
        <w:rPr>
          <w:sz w:val="24"/>
          <w:szCs w:val="24"/>
        </w:rPr>
        <w:softHyphen/>
        <w:t>ческой мысли.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35"/>
        </w:tabs>
        <w:spacing w:line="240" w:lineRule="auto"/>
        <w:contextualSpacing/>
        <w:jc w:val="left"/>
        <w:rPr>
          <w:sz w:val="24"/>
          <w:szCs w:val="24"/>
        </w:rPr>
      </w:pPr>
      <w:r w:rsidRPr="00770CF9">
        <w:rPr>
          <w:sz w:val="24"/>
          <w:szCs w:val="24"/>
        </w:rPr>
        <w:t>Кейнсианская научная революция в истории экономической мысли.</w:t>
      </w:r>
    </w:p>
    <w:p w:rsidR="003776F1" w:rsidRPr="00770CF9" w:rsidRDefault="003776F1" w:rsidP="003776F1">
      <w:pPr>
        <w:pStyle w:val="21"/>
        <w:numPr>
          <w:ilvl w:val="0"/>
          <w:numId w:val="23"/>
        </w:numPr>
        <w:shd w:val="clear" w:color="auto" w:fill="auto"/>
        <w:tabs>
          <w:tab w:val="left" w:pos="530"/>
        </w:tabs>
        <w:spacing w:line="240" w:lineRule="auto"/>
        <w:contextualSpacing/>
        <w:jc w:val="left"/>
        <w:rPr>
          <w:sz w:val="24"/>
          <w:szCs w:val="24"/>
        </w:rPr>
      </w:pPr>
      <w:r w:rsidRPr="00770CF9">
        <w:rPr>
          <w:sz w:val="24"/>
          <w:szCs w:val="24"/>
        </w:rPr>
        <w:t>Консервативно-монетаристская научная революция в истории экономической мысли.</w:t>
      </w:r>
    </w:p>
    <w:p w:rsidR="003776F1" w:rsidRPr="00770CF9" w:rsidRDefault="003776F1" w:rsidP="003776F1">
      <w:pPr>
        <w:contextualSpacing/>
      </w:pPr>
    </w:p>
    <w:p w:rsidR="003776F1" w:rsidRPr="00770CF9" w:rsidRDefault="003776F1" w:rsidP="003776F1">
      <w:pPr>
        <w:ind w:firstLine="708"/>
        <w:rPr>
          <w:b/>
          <w:i/>
        </w:rPr>
      </w:pPr>
      <w:r>
        <w:rPr>
          <w:b/>
          <w:i/>
        </w:rPr>
        <w:t xml:space="preserve">5.2. </w:t>
      </w:r>
      <w:r w:rsidRPr="00770CF9">
        <w:rPr>
          <w:b/>
          <w:i/>
        </w:rPr>
        <w:t>Темы эссе</w:t>
      </w:r>
    </w:p>
    <w:p w:rsidR="003776F1" w:rsidRPr="00770CF9" w:rsidRDefault="003776F1" w:rsidP="003776F1">
      <w:pPr>
        <w:numPr>
          <w:ilvl w:val="0"/>
          <w:numId w:val="25"/>
        </w:numPr>
        <w:jc w:val="both"/>
      </w:pPr>
      <w:r w:rsidRPr="00770CF9">
        <w:t>Что такое этика ученого?</w:t>
      </w:r>
    </w:p>
    <w:p w:rsidR="003776F1" w:rsidRPr="00770CF9" w:rsidRDefault="003776F1" w:rsidP="003776F1">
      <w:pPr>
        <w:numPr>
          <w:ilvl w:val="0"/>
          <w:numId w:val="25"/>
        </w:numPr>
        <w:jc w:val="both"/>
      </w:pPr>
      <w:r w:rsidRPr="00770CF9">
        <w:t>Критерии оценки труда ученого.</w:t>
      </w:r>
    </w:p>
    <w:p w:rsidR="003776F1" w:rsidRPr="00770CF9" w:rsidRDefault="003776F1" w:rsidP="003776F1">
      <w:pPr>
        <w:ind w:left="720"/>
      </w:pPr>
    </w:p>
    <w:p w:rsidR="003776F1" w:rsidRPr="00770CF9" w:rsidRDefault="003776F1" w:rsidP="003776F1">
      <w:pPr>
        <w:ind w:firstLine="708"/>
        <w:rPr>
          <w:b/>
          <w:i/>
        </w:rPr>
      </w:pPr>
      <w:r>
        <w:rPr>
          <w:b/>
          <w:i/>
        </w:rPr>
        <w:t xml:space="preserve">5.3. </w:t>
      </w:r>
      <w:r w:rsidRPr="00770CF9">
        <w:rPr>
          <w:b/>
          <w:i/>
        </w:rPr>
        <w:t>Темы конспектов</w:t>
      </w:r>
    </w:p>
    <w:p w:rsidR="003776F1" w:rsidRPr="00770CF9" w:rsidRDefault="003776F1" w:rsidP="003776F1">
      <w:pPr>
        <w:numPr>
          <w:ilvl w:val="0"/>
          <w:numId w:val="24"/>
        </w:numPr>
        <w:jc w:val="both"/>
      </w:pPr>
      <w:r w:rsidRPr="00770CF9">
        <w:t xml:space="preserve">Общенаучные методы научного познания. </w:t>
      </w:r>
    </w:p>
    <w:p w:rsidR="003776F1" w:rsidRPr="00770CF9" w:rsidRDefault="003776F1" w:rsidP="003776F1">
      <w:pPr>
        <w:numPr>
          <w:ilvl w:val="0"/>
          <w:numId w:val="24"/>
        </w:numPr>
        <w:autoSpaceDE w:val="0"/>
        <w:autoSpaceDN w:val="0"/>
        <w:adjustRightInd w:val="0"/>
      </w:pPr>
      <w:r w:rsidRPr="00770CF9">
        <w:t>Классификация и особенности методов экономических исследований.</w:t>
      </w:r>
    </w:p>
    <w:p w:rsidR="003776F1" w:rsidRPr="00770CF9" w:rsidRDefault="003776F1" w:rsidP="003776F1">
      <w:pPr>
        <w:ind w:firstLine="708"/>
        <w:rPr>
          <w:b/>
          <w:i/>
        </w:rPr>
      </w:pPr>
    </w:p>
    <w:p w:rsidR="003776F1" w:rsidRPr="00770CF9" w:rsidRDefault="003776F1" w:rsidP="003776F1">
      <w:pPr>
        <w:ind w:firstLine="360"/>
        <w:contextualSpacing/>
        <w:rPr>
          <w:b/>
          <w:i/>
        </w:rPr>
      </w:pPr>
      <w:r w:rsidRPr="00770CF9">
        <w:rPr>
          <w:b/>
          <w:i/>
        </w:rPr>
        <w:t xml:space="preserve">Тема творческого исследовательского задания </w:t>
      </w:r>
    </w:p>
    <w:p w:rsidR="003776F1" w:rsidRPr="00770CF9" w:rsidRDefault="003776F1" w:rsidP="003776F1">
      <w:pPr>
        <w:contextualSpacing/>
        <w:jc w:val="center"/>
        <w:rPr>
          <w:b/>
        </w:rPr>
      </w:pPr>
    </w:p>
    <w:p w:rsidR="003776F1" w:rsidRPr="00770CF9" w:rsidRDefault="003776F1" w:rsidP="003776F1">
      <w:r w:rsidRPr="00770CF9">
        <w:t xml:space="preserve">1. Программа научного исследования в </w:t>
      </w:r>
      <w:r>
        <w:t xml:space="preserve">области </w:t>
      </w:r>
      <w:r w:rsidRPr="00770CF9">
        <w:t>экономики (тема по выбору обучающегося).</w:t>
      </w:r>
    </w:p>
    <w:p w:rsidR="00F17820" w:rsidRDefault="00F17820" w:rsidP="00F17820">
      <w:pPr>
        <w:rPr>
          <w:b/>
          <w:bCs/>
        </w:rPr>
      </w:pP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3776F1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</w:t>
            </w:r>
            <w:r w:rsidR="003776F1" w:rsidRPr="003776F1">
              <w:rPr>
                <w:lang w:eastAsia="en-US"/>
              </w:rPr>
              <w:t>10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776F1" w:rsidRDefault="001944AE" w:rsidP="00020C5E">
            <w:pPr>
              <w:pStyle w:val="af"/>
              <w:jc w:val="center"/>
            </w:pPr>
            <w:r w:rsidRPr="003776F1">
              <w:t>Проверка заданий практикума</w:t>
            </w:r>
          </w:p>
        </w:tc>
      </w:tr>
      <w:tr w:rsidR="003776F1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C715CF" w:rsidRDefault="003776F1" w:rsidP="003776F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3776F1" w:rsidRDefault="003776F1" w:rsidP="003776F1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1-10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776F1" w:rsidRPr="003776F1" w:rsidRDefault="003776F1" w:rsidP="003776F1">
            <w:pPr>
              <w:pStyle w:val="af"/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 xml:space="preserve">Представление докладов и сообщений </w:t>
            </w:r>
          </w:p>
          <w:p w:rsidR="003776F1" w:rsidRPr="003776F1" w:rsidRDefault="003776F1" w:rsidP="003776F1">
            <w:pPr>
              <w:pStyle w:val="af"/>
              <w:jc w:val="center"/>
            </w:pPr>
            <w:r w:rsidRPr="003776F1">
              <w:rPr>
                <w:lang w:eastAsia="en-US"/>
              </w:rPr>
              <w:t>(включая презентации)</w:t>
            </w:r>
          </w:p>
        </w:tc>
      </w:tr>
      <w:tr w:rsidR="003776F1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3776F1" w:rsidRPr="00C715CF" w:rsidRDefault="003776F1" w:rsidP="003776F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776F1" w:rsidRPr="003776F1" w:rsidRDefault="003776F1" w:rsidP="003776F1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>Темы 1-10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3776F1" w:rsidRPr="003776F1" w:rsidRDefault="003776F1" w:rsidP="003776F1">
            <w:pPr>
              <w:pStyle w:val="af"/>
              <w:jc w:val="center"/>
              <w:rPr>
                <w:lang w:eastAsia="en-US"/>
              </w:rPr>
            </w:pPr>
            <w:r w:rsidRPr="003776F1">
              <w:t>Проверка заданий самостоятельной работы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3776F1" w:rsidRDefault="003776F1" w:rsidP="003776F1">
      <w:pPr>
        <w:ind w:firstLine="708"/>
        <w:jc w:val="center"/>
        <w:rPr>
          <w:b/>
          <w:bCs/>
        </w:rPr>
      </w:pPr>
      <w:r w:rsidRPr="003776F1">
        <w:t>Форма текущего контроля - примеры</w:t>
      </w:r>
    </w:p>
    <w:p w:rsidR="003776F1" w:rsidRPr="003776F1" w:rsidRDefault="003776F1" w:rsidP="00BC1982">
      <w:pPr>
        <w:ind w:firstLine="708"/>
        <w:rPr>
          <w:b/>
          <w:bCs/>
          <w:i/>
          <w:iCs/>
        </w:rPr>
      </w:pPr>
      <w:r w:rsidRPr="003776F1">
        <w:rPr>
          <w:b/>
          <w:bCs/>
          <w:i/>
          <w:iCs/>
        </w:rPr>
        <w:t>Задания практикума</w:t>
      </w:r>
    </w:p>
    <w:p w:rsidR="003776F1" w:rsidRDefault="003776F1" w:rsidP="003776F1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</w:p>
    <w:p w:rsidR="003776F1" w:rsidRDefault="003776F1" w:rsidP="003776F1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</w:p>
    <w:p w:rsidR="003776F1" w:rsidRDefault="003776F1" w:rsidP="003776F1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</w:p>
    <w:p w:rsidR="003776F1" w:rsidRPr="003776F1" w:rsidRDefault="003776F1" w:rsidP="003776F1">
      <w:pPr>
        <w:spacing w:line="276" w:lineRule="auto"/>
        <w:ind w:firstLine="567"/>
        <w:jc w:val="both"/>
        <w:rPr>
          <w:bCs/>
          <w:iCs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924"/>
      </w:tblGrid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№</w:t>
            </w: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Текст задачи</w:t>
            </w:r>
          </w:p>
        </w:tc>
      </w:tr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Проанализируйте предложенный автореферат диссертации на соответствие предмета, объекта и цели исследования. Обоснуйте ответ.</w:t>
            </w:r>
          </w:p>
        </w:tc>
      </w:tr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Проанализируйте предложенный автореферат диссертации на соответствие наименования и цели исследования. Обоснуйте ответ.</w:t>
            </w:r>
          </w:p>
        </w:tc>
      </w:tr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Проанализируйте предложенный автореферат диссертации на соответствие наименования, предмета, объекта и цели исследования. Обоснуйте ответ.</w:t>
            </w:r>
          </w:p>
        </w:tc>
      </w:tr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Проанализируйте предложенный автореферат диссертации на соответствие теоретической базы и цели исследования. Обоснуйте ответ.</w:t>
            </w:r>
          </w:p>
        </w:tc>
      </w:tr>
      <w:tr w:rsidR="003776F1" w:rsidRPr="00C46AAA" w:rsidTr="003776F1">
        <w:tc>
          <w:tcPr>
            <w:tcW w:w="568" w:type="dxa"/>
            <w:shd w:val="clear" w:color="auto" w:fill="auto"/>
          </w:tcPr>
          <w:p w:rsidR="003776F1" w:rsidRPr="00C46AAA" w:rsidRDefault="003776F1" w:rsidP="003776F1">
            <w:pPr>
              <w:numPr>
                <w:ilvl w:val="0"/>
                <w:numId w:val="26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8924" w:type="dxa"/>
            <w:shd w:val="clear" w:color="auto" w:fill="auto"/>
          </w:tcPr>
          <w:p w:rsidR="003776F1" w:rsidRPr="00C46AAA" w:rsidRDefault="003776F1" w:rsidP="003776F1">
            <w:pPr>
              <w:jc w:val="both"/>
              <w:rPr>
                <w:sz w:val="28"/>
                <w:szCs w:val="28"/>
              </w:rPr>
            </w:pPr>
            <w:r w:rsidRPr="00C46AAA">
              <w:rPr>
                <w:sz w:val="28"/>
                <w:szCs w:val="28"/>
              </w:rPr>
              <w:t>Проанализируйте предложенный автореферат диссертации на соответствие методологической базы и цели исследования. Обоснуйте ответ.</w:t>
            </w:r>
          </w:p>
        </w:tc>
      </w:tr>
    </w:tbl>
    <w:p w:rsidR="003776F1" w:rsidRDefault="003776F1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F157D3" w:rsidRPr="00F157D3" w:rsidRDefault="00F157D3" w:rsidP="00F157D3">
      <w:pPr>
        <w:pStyle w:val="af0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157D3">
        <w:rPr>
          <w:rFonts w:ascii="Times New Roman" w:hAnsi="Times New Roman"/>
          <w:sz w:val="24"/>
          <w:szCs w:val="24"/>
        </w:rPr>
        <w:t xml:space="preserve">В.А. Бакулев, Н.П. Бельская, В.С. Берсенева Основы научного </w:t>
      </w:r>
      <w:proofErr w:type="gramStart"/>
      <w:r w:rsidRPr="00F157D3">
        <w:rPr>
          <w:rFonts w:ascii="Times New Roman" w:hAnsi="Times New Roman"/>
          <w:sz w:val="24"/>
          <w:szCs w:val="24"/>
        </w:rPr>
        <w:t>исследования :</w:t>
      </w:r>
      <w:proofErr w:type="gramEnd"/>
      <w:r w:rsidRPr="00F157D3">
        <w:rPr>
          <w:rFonts w:ascii="Times New Roman" w:hAnsi="Times New Roman"/>
          <w:sz w:val="24"/>
          <w:szCs w:val="24"/>
        </w:rPr>
        <w:t xml:space="preserve"> учебное пособие. - Издательство Уральского университета, 2014. - ЭБС «</w:t>
      </w:r>
      <w:proofErr w:type="spellStart"/>
      <w:r w:rsidRPr="00F157D3">
        <w:rPr>
          <w:rFonts w:ascii="Times New Roman" w:hAnsi="Times New Roman"/>
          <w:sz w:val="24"/>
          <w:szCs w:val="24"/>
        </w:rPr>
        <w:t>Библиоклуб</w:t>
      </w:r>
      <w:proofErr w:type="spellEnd"/>
      <w:r w:rsidRPr="00F157D3">
        <w:rPr>
          <w:rFonts w:ascii="Times New Roman" w:hAnsi="Times New Roman"/>
          <w:sz w:val="24"/>
          <w:szCs w:val="24"/>
        </w:rPr>
        <w:t>»</w:t>
      </w:r>
    </w:p>
    <w:p w:rsidR="00F157D3" w:rsidRPr="00F157D3" w:rsidRDefault="00F157D3" w:rsidP="00F157D3">
      <w:pPr>
        <w:pStyle w:val="af0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157D3">
        <w:rPr>
          <w:rFonts w:ascii="Times New Roman" w:hAnsi="Times New Roman"/>
          <w:sz w:val="24"/>
          <w:szCs w:val="24"/>
        </w:rPr>
        <w:t xml:space="preserve">В.К. Новиков Методология и методы научного </w:t>
      </w:r>
      <w:proofErr w:type="gramStart"/>
      <w:r w:rsidRPr="00F157D3">
        <w:rPr>
          <w:rFonts w:ascii="Times New Roman" w:hAnsi="Times New Roman"/>
          <w:sz w:val="24"/>
          <w:szCs w:val="24"/>
        </w:rPr>
        <w:t>исследования :</w:t>
      </w:r>
      <w:proofErr w:type="gramEnd"/>
      <w:r w:rsidRPr="00F157D3">
        <w:rPr>
          <w:rFonts w:ascii="Times New Roman" w:hAnsi="Times New Roman"/>
          <w:sz w:val="24"/>
          <w:szCs w:val="24"/>
        </w:rPr>
        <w:t xml:space="preserve"> курс лекций. - </w:t>
      </w:r>
      <w:proofErr w:type="gramStart"/>
      <w:r w:rsidRPr="00F157D3">
        <w:rPr>
          <w:rFonts w:ascii="Times New Roman" w:hAnsi="Times New Roman"/>
          <w:sz w:val="24"/>
          <w:szCs w:val="24"/>
        </w:rPr>
        <w:t>Альтаир :</w:t>
      </w:r>
      <w:proofErr w:type="gramEnd"/>
      <w:r w:rsidRPr="00F157D3">
        <w:rPr>
          <w:rFonts w:ascii="Times New Roman" w:hAnsi="Times New Roman"/>
          <w:sz w:val="24"/>
          <w:szCs w:val="24"/>
        </w:rPr>
        <w:t xml:space="preserve"> МГАВТ, 2015. - ЭБС «</w:t>
      </w:r>
      <w:proofErr w:type="spellStart"/>
      <w:r w:rsidRPr="00F157D3">
        <w:rPr>
          <w:rFonts w:ascii="Times New Roman" w:hAnsi="Times New Roman"/>
          <w:sz w:val="24"/>
          <w:szCs w:val="24"/>
        </w:rPr>
        <w:t>Библиоклуб</w:t>
      </w:r>
      <w:proofErr w:type="spellEnd"/>
      <w:r w:rsidRPr="00F157D3">
        <w:rPr>
          <w:rFonts w:ascii="Times New Roman" w:hAnsi="Times New Roman"/>
          <w:sz w:val="24"/>
          <w:szCs w:val="24"/>
        </w:rPr>
        <w:t>»</w:t>
      </w:r>
    </w:p>
    <w:p w:rsidR="00F157D3" w:rsidRPr="00F157D3" w:rsidRDefault="00F157D3" w:rsidP="00F157D3">
      <w:pPr>
        <w:pStyle w:val="22"/>
        <w:numPr>
          <w:ilvl w:val="0"/>
          <w:numId w:val="28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57D3">
        <w:rPr>
          <w:rFonts w:ascii="Times New Roman" w:hAnsi="Times New Roman" w:cs="Times New Roman"/>
          <w:sz w:val="24"/>
          <w:szCs w:val="24"/>
        </w:rPr>
        <w:t xml:space="preserve">Черкасская Г.В., </w:t>
      </w:r>
      <w:proofErr w:type="spellStart"/>
      <w:r w:rsidRPr="00F157D3">
        <w:rPr>
          <w:rFonts w:ascii="Times New Roman" w:hAnsi="Times New Roman" w:cs="Times New Roman"/>
          <w:sz w:val="24"/>
          <w:szCs w:val="24"/>
        </w:rPr>
        <w:t>Бадхен</w:t>
      </w:r>
      <w:proofErr w:type="spellEnd"/>
      <w:r w:rsidRPr="00F157D3">
        <w:rPr>
          <w:rFonts w:ascii="Times New Roman" w:hAnsi="Times New Roman" w:cs="Times New Roman"/>
          <w:sz w:val="24"/>
          <w:szCs w:val="24"/>
        </w:rPr>
        <w:t xml:space="preserve"> М.Л. Управление конфликтами: практикум по конфликтологии. - СПб.: ЛГУ им. А.С. Пушкина, 2011. </w:t>
      </w:r>
    </w:p>
    <w:p w:rsidR="003776F1" w:rsidRDefault="003776F1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F157D3" w:rsidRPr="00C715CF" w:rsidRDefault="00F157D3" w:rsidP="00F157D3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F157D3" w:rsidRPr="00C715CF" w:rsidRDefault="00F157D3" w:rsidP="00F157D3">
      <w:pPr>
        <w:ind w:firstLine="709"/>
        <w:contextualSpacing/>
      </w:pPr>
      <w:r w:rsidRPr="00C715CF">
        <w:t>Информационно-правовой портал «Гарант». –  Режим доступа: http://www.garant.ru/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31">
    <w:altName w:val="Times New Roman"/>
    <w:charset w:val="CC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C4CAFD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9D7C56"/>
    <w:multiLevelType w:val="hybridMultilevel"/>
    <w:tmpl w:val="667C0F0A"/>
    <w:lvl w:ilvl="0" w:tplc="127EC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802036"/>
    <w:multiLevelType w:val="hybridMultilevel"/>
    <w:tmpl w:val="7DCE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A6263"/>
    <w:multiLevelType w:val="hybridMultilevel"/>
    <w:tmpl w:val="8D06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8176C"/>
    <w:multiLevelType w:val="hybridMultilevel"/>
    <w:tmpl w:val="7102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96E26"/>
    <w:multiLevelType w:val="hybridMultilevel"/>
    <w:tmpl w:val="28D2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4"/>
  </w:num>
  <w:num w:numId="5">
    <w:abstractNumId w:val="9"/>
  </w:num>
  <w:num w:numId="6">
    <w:abstractNumId w:val="18"/>
  </w:num>
  <w:num w:numId="7">
    <w:abstractNumId w:val="10"/>
  </w:num>
  <w:num w:numId="8">
    <w:abstractNumId w:val="11"/>
  </w:num>
  <w:num w:numId="9">
    <w:abstractNumId w:val="26"/>
  </w:num>
  <w:num w:numId="10">
    <w:abstractNumId w:val="13"/>
  </w:num>
  <w:num w:numId="11">
    <w:abstractNumId w:val="15"/>
  </w:num>
  <w:num w:numId="12">
    <w:abstractNumId w:val="5"/>
  </w:num>
  <w:num w:numId="13">
    <w:abstractNumId w:val="6"/>
  </w:num>
  <w:num w:numId="14">
    <w:abstractNumId w:val="22"/>
  </w:num>
  <w:num w:numId="15">
    <w:abstractNumId w:val="23"/>
  </w:num>
  <w:num w:numId="16">
    <w:abstractNumId w:val="17"/>
  </w:num>
  <w:num w:numId="17">
    <w:abstractNumId w:val="4"/>
  </w:num>
  <w:num w:numId="18">
    <w:abstractNumId w:val="1"/>
  </w:num>
  <w:num w:numId="19">
    <w:abstractNumId w:val="20"/>
  </w:num>
  <w:num w:numId="20">
    <w:abstractNumId w:val="14"/>
  </w:num>
  <w:num w:numId="21">
    <w:abstractNumId w:val="27"/>
  </w:num>
  <w:num w:numId="22">
    <w:abstractNumId w:val="3"/>
  </w:num>
  <w:num w:numId="23">
    <w:abstractNumId w:val="16"/>
  </w:num>
  <w:num w:numId="24">
    <w:abstractNumId w:val="8"/>
  </w:num>
  <w:num w:numId="25">
    <w:abstractNumId w:val="21"/>
  </w:num>
  <w:num w:numId="26">
    <w:abstractNumId w:val="12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32484B"/>
    <w:rsid w:val="00337826"/>
    <w:rsid w:val="003776F1"/>
    <w:rsid w:val="003D2298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05D2"/>
    <w:rsid w:val="00AC75BA"/>
    <w:rsid w:val="00B06043"/>
    <w:rsid w:val="00B13D6B"/>
    <w:rsid w:val="00BC1982"/>
    <w:rsid w:val="00C1211C"/>
    <w:rsid w:val="00C2334E"/>
    <w:rsid w:val="00C377B2"/>
    <w:rsid w:val="00C6089C"/>
    <w:rsid w:val="00C71288"/>
    <w:rsid w:val="00C975E3"/>
    <w:rsid w:val="00CB0678"/>
    <w:rsid w:val="00CC54E8"/>
    <w:rsid w:val="00D05683"/>
    <w:rsid w:val="00D06FEB"/>
    <w:rsid w:val="00D13431"/>
    <w:rsid w:val="00D851DC"/>
    <w:rsid w:val="00D9451A"/>
    <w:rsid w:val="00E03665"/>
    <w:rsid w:val="00E052B5"/>
    <w:rsid w:val="00E46EA2"/>
    <w:rsid w:val="00EA1F3D"/>
    <w:rsid w:val="00EC563A"/>
    <w:rsid w:val="00ED195D"/>
    <w:rsid w:val="00F157D3"/>
    <w:rsid w:val="00F17820"/>
    <w:rsid w:val="00F73BDD"/>
    <w:rsid w:val="00F85DF6"/>
    <w:rsid w:val="00F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3B2869"/>
  <w15:docId w15:val="{70A60C62-53E4-40F3-AB5C-5A022B1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21">
    <w:name w:val="Основной текст2"/>
    <w:basedOn w:val="a0"/>
    <w:rsid w:val="00C1211C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7">
    <w:name w:val="Основной текст + Курсив"/>
    <w:rsid w:val="0037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3776F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3776F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3776F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2">
    <w:name w:val="Абзац списка2"/>
    <w:basedOn w:val="a0"/>
    <w:rsid w:val="00F157D3"/>
    <w:pPr>
      <w:suppressAutoHyphens/>
      <w:spacing w:after="200" w:line="276" w:lineRule="auto"/>
      <w:ind w:left="720"/>
    </w:pPr>
    <w:rPr>
      <w:rFonts w:ascii="Calibri" w:eastAsia="SimSun" w:hAnsi="Calibri" w:cs="font123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2023-05-26T08:09:00Z</dcterms:created>
  <dcterms:modified xsi:type="dcterms:W3CDTF">2023-06-02T09:40:00Z</dcterms:modified>
</cp:coreProperties>
</file>