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FB" w:rsidRDefault="003F53FB" w:rsidP="003F53F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F53FB" w:rsidRDefault="003F53FB" w:rsidP="003F53F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F53FB" w:rsidRDefault="003F53FB" w:rsidP="003F53F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3F53FB" w:rsidRDefault="003F53FB" w:rsidP="003F53F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F53FB" w:rsidRDefault="003F53FB" w:rsidP="003F53F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F53FB" w:rsidRDefault="003F53FB" w:rsidP="003F53F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F53FB" w:rsidRDefault="003F53FB" w:rsidP="003F53F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109E9" w:rsidRDefault="00C109E9" w:rsidP="003F53F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33E9E" w:rsidRDefault="00833E9E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33E9E" w:rsidRDefault="00833E9E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color w:val="000000"/>
          <w:sz w:val="24"/>
          <w:szCs w:val="24"/>
        </w:rPr>
      </w:pPr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</w:t>
      </w:r>
      <w:proofErr w:type="gramEnd"/>
      <w:r>
        <w:rPr>
          <w:b/>
          <w:caps/>
          <w:sz w:val="24"/>
          <w:szCs w:val="24"/>
        </w:rPr>
        <w:t xml:space="preserve"> 03 Финансовые инновации и производные финансовые инструменты</w:t>
      </w: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F53FB" w:rsidRDefault="003F53FB" w:rsidP="003F53F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3F53FB" w:rsidRDefault="003F53FB" w:rsidP="003F53F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F53FB" w:rsidRPr="00C02F2D" w:rsidRDefault="003F53FB" w:rsidP="003F53F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3F53FB" w:rsidRPr="00C02F2D" w:rsidRDefault="003F53FB" w:rsidP="003F53FB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3F53FB" w:rsidRPr="00C02F2D" w:rsidRDefault="003F53FB" w:rsidP="003F53F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F53FB" w:rsidRPr="00956D9F" w:rsidRDefault="003F53FB" w:rsidP="003F53FB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3F53FB" w:rsidRDefault="003F53FB" w:rsidP="003F53F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F53FB" w:rsidRDefault="003F53FB" w:rsidP="003F53F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F53FB" w:rsidRDefault="003F53FB" w:rsidP="003F53F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F53FB" w:rsidRDefault="003F53FB" w:rsidP="003F53F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53FB" w:rsidRDefault="003F53FB" w:rsidP="003F53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F53FB" w:rsidRDefault="003F53F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3F53FB" w:rsidRDefault="003F53F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F53FB" w:rsidRDefault="003F53FB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F53FB" w:rsidRDefault="003F53FB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F53FB" w:rsidRDefault="003F53FB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F53FB" w:rsidRDefault="003F53FB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02751" w:rsidRPr="003C0E55" w:rsidRDefault="00E02751" w:rsidP="00E0275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02751" w:rsidRDefault="00E02751" w:rsidP="00E0275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02751" w:rsidRDefault="00E02751" w:rsidP="00E0275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C33E9" w:rsidRDefault="009C33E9" w:rsidP="009C33E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>
        <w:rPr>
          <w:color w:val="000000"/>
          <w:sz w:val="24"/>
          <w:szCs w:val="24"/>
        </w:rPr>
        <w:t xml:space="preserve">профессиональных </w:t>
      </w:r>
      <w:r w:rsidRPr="003C0E55">
        <w:rPr>
          <w:color w:val="000000"/>
          <w:sz w:val="24"/>
          <w:szCs w:val="24"/>
        </w:rPr>
        <w:t>компетенций:</w:t>
      </w:r>
    </w:p>
    <w:p w:rsidR="00C109E9" w:rsidRDefault="00C109E9" w:rsidP="009C33E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C109E9" w:rsidRPr="002B7735" w:rsidTr="00BA1D48">
        <w:tc>
          <w:tcPr>
            <w:tcW w:w="2405" w:type="dxa"/>
          </w:tcPr>
          <w:p w:rsidR="00C109E9" w:rsidRPr="002B7735" w:rsidRDefault="00C109E9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C109E9" w:rsidRPr="002B7735" w:rsidRDefault="00C109E9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C109E9" w:rsidRPr="002B7735" w:rsidRDefault="00C109E9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C109E9" w:rsidRPr="002B7735" w:rsidTr="00BA1D48">
        <w:tc>
          <w:tcPr>
            <w:tcW w:w="2405" w:type="dxa"/>
            <w:vMerge w:val="restart"/>
          </w:tcPr>
          <w:p w:rsidR="00C109E9" w:rsidRPr="002B7735" w:rsidRDefault="00C109E9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ПК-3</w:t>
            </w:r>
          </w:p>
          <w:p w:rsidR="00C109E9" w:rsidRPr="002B7735" w:rsidRDefault="00C109E9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ИПК-3.1. Осуществляет консультирование по вопросам функционирования финансового рынка, в том числе финансовым инновациям и выбору производных финансовых инструментов</w:t>
            </w:r>
          </w:p>
        </w:tc>
        <w:tc>
          <w:tcPr>
            <w:tcW w:w="4536" w:type="dxa"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ИПК-3.1. 3-1 Знает источники финансовой и экономической информации по функционированию финансового рынка, финансовым инновациям и производным финансовым инструментам, их выбору для целей инвестирования</w:t>
            </w:r>
          </w:p>
        </w:tc>
      </w:tr>
      <w:tr w:rsidR="00C109E9" w:rsidRPr="002B7735" w:rsidTr="00BA1D48">
        <w:trPr>
          <w:trHeight w:val="169"/>
        </w:trPr>
        <w:tc>
          <w:tcPr>
            <w:tcW w:w="2405" w:type="dxa"/>
            <w:vMerge/>
          </w:tcPr>
          <w:p w:rsidR="00C109E9" w:rsidRPr="002B7735" w:rsidRDefault="00C109E9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ИПК-3.1. У-1 Умеет предлагать варианты выбора производных финансовых инструментов в зависимости от параметров инвестирования конкретного клиента</w:t>
            </w:r>
          </w:p>
        </w:tc>
      </w:tr>
      <w:tr w:rsidR="00C109E9" w:rsidRPr="002B7735" w:rsidTr="00BA1D48">
        <w:trPr>
          <w:trHeight w:val="878"/>
        </w:trPr>
        <w:tc>
          <w:tcPr>
            <w:tcW w:w="2405" w:type="dxa"/>
            <w:vMerge/>
          </w:tcPr>
          <w:p w:rsidR="00C109E9" w:rsidRPr="002B7735" w:rsidRDefault="00C109E9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109E9" w:rsidRPr="002B7735" w:rsidRDefault="00C109E9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ИПК-3.1 В-1 Владеет навыками анализа финансовой и экономической информации по функционированию финансового рынка, финансовым инновациям и производным финансовым инструментам и обоснования их выбора для конкретных целей инвестирования</w:t>
            </w:r>
            <w:r w:rsidRPr="002B7735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950B4A" w:rsidRDefault="00950B4A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C3A81" w:rsidRDefault="001C3A8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C3A81" w:rsidRDefault="001C3A8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563B" w:rsidRPr="001C3A81" w:rsidRDefault="001C3A81" w:rsidP="00EA563B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sz w:val="24"/>
          <w:szCs w:val="24"/>
        </w:rPr>
      </w:pPr>
      <w:bookmarkStart w:id="0" w:name="_Toc463454746"/>
      <w:r>
        <w:rPr>
          <w:sz w:val="28"/>
          <w:szCs w:val="28"/>
          <w:u w:val="single"/>
        </w:rPr>
        <w:t>Ц</w:t>
      </w:r>
      <w:r w:rsidR="00EA563B" w:rsidRPr="001C3A81">
        <w:rPr>
          <w:sz w:val="28"/>
          <w:szCs w:val="28"/>
          <w:u w:val="single"/>
        </w:rPr>
        <w:t>ель дисциплины</w:t>
      </w:r>
      <w:r w:rsidRPr="001C3A81">
        <w:rPr>
          <w:sz w:val="24"/>
          <w:szCs w:val="24"/>
        </w:rPr>
        <w:t xml:space="preserve"> формирование у студентов системного знания об экономических и правовых основах формирования и функционирования</w:t>
      </w:r>
      <w:r w:rsidR="00EA563B" w:rsidRPr="001C3A81">
        <w:rPr>
          <w:sz w:val="28"/>
          <w:szCs w:val="28"/>
        </w:rPr>
        <w:t xml:space="preserve"> </w:t>
      </w:r>
      <w:r w:rsidR="0025765A" w:rsidRPr="001C3A81">
        <w:rPr>
          <w:rFonts w:eastAsia="MS Mincho"/>
          <w:sz w:val="24"/>
          <w:szCs w:val="24"/>
        </w:rPr>
        <w:t>Финансового рынка</w:t>
      </w:r>
      <w:r w:rsidRPr="001C3A81">
        <w:rPr>
          <w:rFonts w:eastAsia="MS Mincho"/>
          <w:sz w:val="24"/>
          <w:szCs w:val="24"/>
        </w:rPr>
        <w:t>, финансовых инноваций</w:t>
      </w:r>
      <w:r w:rsidR="0025765A" w:rsidRPr="001C3A81">
        <w:rPr>
          <w:rFonts w:eastAsia="MS Mincho"/>
          <w:sz w:val="24"/>
          <w:szCs w:val="24"/>
        </w:rPr>
        <w:t xml:space="preserve"> и</w:t>
      </w:r>
      <w:r w:rsidR="00F524CB" w:rsidRPr="001C3A81">
        <w:rPr>
          <w:rFonts w:eastAsia="MS Mincho"/>
          <w:sz w:val="24"/>
          <w:szCs w:val="24"/>
        </w:rPr>
        <w:t xml:space="preserve"> </w:t>
      </w:r>
      <w:r w:rsidR="0025765A" w:rsidRPr="001C3A81">
        <w:rPr>
          <w:rFonts w:eastAsia="MS Mincho"/>
          <w:sz w:val="24"/>
          <w:szCs w:val="24"/>
        </w:rPr>
        <w:t>в частности производных финансовых инструментов</w:t>
      </w:r>
    </w:p>
    <w:p w:rsidR="00C04D6F" w:rsidRPr="001C3A81" w:rsidRDefault="00C04D6F" w:rsidP="00C04D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C3A81">
        <w:rPr>
          <w:sz w:val="24"/>
          <w:szCs w:val="24"/>
          <w:u w:val="single"/>
        </w:rPr>
        <w:t>Задачи дисциплины:</w:t>
      </w:r>
    </w:p>
    <w:p w:rsidR="00C04D6F" w:rsidRPr="007977A4" w:rsidRDefault="00C04D6F" w:rsidP="00C04D6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7977A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04D6F" w:rsidRPr="007977A4" w:rsidRDefault="00C04D6F" w:rsidP="00C04D6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7977A4">
        <w:rPr>
          <w:color w:val="auto"/>
          <w:sz w:val="24"/>
          <w:szCs w:val="24"/>
        </w:rPr>
        <w:t xml:space="preserve">ознакомление с основными подходами к изучению </w:t>
      </w:r>
      <w:r w:rsidR="00F36726">
        <w:rPr>
          <w:color w:val="auto"/>
          <w:sz w:val="24"/>
          <w:szCs w:val="24"/>
        </w:rPr>
        <w:t xml:space="preserve">актуальных проблем </w:t>
      </w:r>
      <w:r w:rsidR="00F524CB">
        <w:rPr>
          <w:color w:val="auto"/>
          <w:sz w:val="24"/>
          <w:szCs w:val="24"/>
        </w:rPr>
        <w:t>инноваций</w:t>
      </w:r>
      <w:r w:rsidR="00CB0FEF">
        <w:rPr>
          <w:color w:val="auto"/>
          <w:sz w:val="24"/>
          <w:szCs w:val="24"/>
        </w:rPr>
        <w:t xml:space="preserve"> </w:t>
      </w:r>
      <w:r w:rsidR="00F36726">
        <w:rPr>
          <w:color w:val="auto"/>
          <w:sz w:val="24"/>
          <w:szCs w:val="24"/>
        </w:rPr>
        <w:t>в финансовой системе</w:t>
      </w:r>
      <w:r w:rsidR="0025765A">
        <w:rPr>
          <w:color w:val="auto"/>
          <w:sz w:val="24"/>
          <w:szCs w:val="24"/>
        </w:rPr>
        <w:t>, финансовом рынке</w:t>
      </w:r>
    </w:p>
    <w:p w:rsidR="00C04D6F" w:rsidRPr="001C3A81" w:rsidRDefault="00C04D6F" w:rsidP="00C04D6F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sz w:val="24"/>
          <w:szCs w:val="24"/>
        </w:rPr>
      </w:pPr>
      <w:r w:rsidRPr="003F3296">
        <w:rPr>
          <w:rFonts w:ascii="Times New Roman" w:eastAsia="MS Mincho" w:hAnsi="Times New Roman" w:cs="Times New Roman"/>
          <w:sz w:val="24"/>
          <w:szCs w:val="24"/>
        </w:rPr>
        <w:t xml:space="preserve">изучение основных закономерностей, лежащих в основе функционирования </w:t>
      </w:r>
      <w:r w:rsidR="00CB0FEF">
        <w:rPr>
          <w:rFonts w:ascii="Times New Roman" w:eastAsia="MS Mincho" w:hAnsi="Times New Roman" w:cs="Times New Roman"/>
          <w:sz w:val="24"/>
          <w:szCs w:val="24"/>
        </w:rPr>
        <w:t>финансово</w:t>
      </w:r>
      <w:r w:rsidR="0025765A">
        <w:rPr>
          <w:rFonts w:ascii="Times New Roman" w:eastAsia="MS Mincho" w:hAnsi="Times New Roman" w:cs="Times New Roman"/>
          <w:sz w:val="24"/>
          <w:szCs w:val="24"/>
        </w:rPr>
        <w:t>го</w:t>
      </w:r>
      <w:r w:rsidR="00CB0FE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5765A">
        <w:rPr>
          <w:rFonts w:ascii="Times New Roman" w:eastAsia="MS Mincho" w:hAnsi="Times New Roman" w:cs="Times New Roman"/>
          <w:sz w:val="24"/>
          <w:szCs w:val="24"/>
        </w:rPr>
        <w:t>рынка, финансовых инноваций.</w:t>
      </w:r>
    </w:p>
    <w:p w:rsidR="001C3A81" w:rsidRPr="001C3A81" w:rsidRDefault="001C3A81" w:rsidP="001C3A81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eastAsia="MS Mincho" w:hAnsi="Times New Roman" w:cs="Times New Roman"/>
          <w:sz w:val="24"/>
          <w:szCs w:val="24"/>
        </w:rPr>
      </w:pPr>
      <w:r w:rsidRPr="001C3A81">
        <w:rPr>
          <w:rFonts w:ascii="Times New Roman" w:hAnsi="Times New Roman" w:cs="Times New Roman"/>
          <w:sz w:val="24"/>
          <w:szCs w:val="24"/>
        </w:rPr>
        <w:t xml:space="preserve">формирование у студентов практических навыков </w:t>
      </w:r>
      <w:r w:rsidRPr="001C3A81">
        <w:rPr>
          <w:rFonts w:ascii="Times New Roman" w:eastAsia="MS Mincho" w:hAnsi="Times New Roman" w:cs="Times New Roman"/>
          <w:sz w:val="24"/>
          <w:szCs w:val="24"/>
        </w:rPr>
        <w:t>функционирования финансового рынка, финансовых инноваций.</w:t>
      </w:r>
    </w:p>
    <w:p w:rsidR="006778AD" w:rsidRPr="001C3A81" w:rsidRDefault="006778AD" w:rsidP="001C3A81">
      <w:pPr>
        <w:ind w:left="851" w:firstLine="0"/>
        <w:rPr>
          <w:rFonts w:eastAsia="MS Mincho"/>
          <w:sz w:val="24"/>
          <w:szCs w:val="24"/>
        </w:rPr>
      </w:pPr>
    </w:p>
    <w:p w:rsidR="006778AD" w:rsidRDefault="006778AD" w:rsidP="006778AD">
      <w:pPr>
        <w:autoSpaceDE w:val="0"/>
        <w:autoSpaceDN w:val="0"/>
        <w:adjustRightInd w:val="0"/>
        <w:spacing w:line="240" w:lineRule="auto"/>
        <w:ind w:firstLine="68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Дисциплина относится к дисциплинам обязательной части (формируемой участниками образовательных отношений) программы магистратуры</w:t>
      </w:r>
    </w:p>
    <w:p w:rsidR="006778AD" w:rsidRDefault="006778AD" w:rsidP="006778A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C04D6F" w:rsidRPr="003C0E55" w:rsidRDefault="00C04D6F" w:rsidP="00C04D6F">
      <w:pPr>
        <w:spacing w:line="240" w:lineRule="auto"/>
        <w:ind w:left="0" w:firstLine="0"/>
        <w:rPr>
          <w:sz w:val="24"/>
          <w:szCs w:val="24"/>
        </w:rPr>
      </w:pPr>
    </w:p>
    <w:bookmarkEnd w:id="0"/>
    <w:p w:rsidR="00920D08" w:rsidRPr="007977A4" w:rsidRDefault="00920D08" w:rsidP="00920D08">
      <w:pPr>
        <w:ind w:firstLine="527"/>
        <w:rPr>
          <w:sz w:val="24"/>
          <w:szCs w:val="24"/>
        </w:rPr>
      </w:pPr>
      <w:r w:rsidRPr="007977A4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842759" w:rsidRPr="007977A4"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7977A4">
        <w:rPr>
          <w:rFonts w:eastAsia="TimesNewRoman"/>
          <w:sz w:val="24"/>
          <w:szCs w:val="24"/>
        </w:rPr>
        <w:t>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C3A81" w:rsidRDefault="001C3A8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C3A81" w:rsidRDefault="001C3A8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B194A">
        <w:rPr>
          <w:b/>
          <w:bCs/>
          <w:color w:val="000000"/>
          <w:sz w:val="24"/>
          <w:szCs w:val="24"/>
        </w:rPr>
        <w:t xml:space="preserve">3. </w:t>
      </w:r>
      <w:r w:rsidRPr="008B194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30F63" w:rsidRDefault="00C30F63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8566B7" w:rsidRPr="008B194A" w:rsidRDefault="008566B7" w:rsidP="008566B7">
      <w:pPr>
        <w:ind w:firstLine="709"/>
        <w:contextualSpacing/>
        <w:rPr>
          <w:i/>
          <w:sz w:val="24"/>
          <w:szCs w:val="24"/>
        </w:rPr>
      </w:pPr>
      <w:r w:rsidRPr="008B194A">
        <w:rPr>
          <w:sz w:val="24"/>
          <w:szCs w:val="24"/>
        </w:rPr>
        <w:t xml:space="preserve">Общая трудоёмкость освоения дисциплины составляет </w:t>
      </w:r>
      <w:r w:rsidR="006778AD">
        <w:rPr>
          <w:sz w:val="24"/>
          <w:szCs w:val="24"/>
        </w:rPr>
        <w:t>5</w:t>
      </w:r>
      <w:r w:rsidRPr="008B194A">
        <w:rPr>
          <w:sz w:val="24"/>
          <w:szCs w:val="24"/>
        </w:rPr>
        <w:t xml:space="preserve"> зачетны</w:t>
      </w:r>
      <w:r w:rsidR="006778AD">
        <w:rPr>
          <w:sz w:val="24"/>
          <w:szCs w:val="24"/>
        </w:rPr>
        <w:t>х</w:t>
      </w:r>
      <w:r w:rsidRPr="008B194A">
        <w:rPr>
          <w:sz w:val="24"/>
          <w:szCs w:val="24"/>
        </w:rPr>
        <w:t xml:space="preserve"> единиц,</w:t>
      </w:r>
      <w:r w:rsidR="006778AD">
        <w:rPr>
          <w:sz w:val="24"/>
          <w:szCs w:val="24"/>
        </w:rPr>
        <w:t xml:space="preserve">180 </w:t>
      </w:r>
      <w:r w:rsidRPr="008B194A">
        <w:rPr>
          <w:sz w:val="24"/>
          <w:szCs w:val="24"/>
        </w:rPr>
        <w:t xml:space="preserve">академических часов </w:t>
      </w:r>
      <w:r w:rsidRPr="008B194A">
        <w:rPr>
          <w:i/>
          <w:sz w:val="24"/>
          <w:szCs w:val="24"/>
        </w:rPr>
        <w:t xml:space="preserve">(1 зачетная единица соответствует 36 академическим часам). </w:t>
      </w:r>
    </w:p>
    <w:p w:rsidR="008566B7" w:rsidRPr="008B194A" w:rsidRDefault="008566B7" w:rsidP="008566B7">
      <w:pPr>
        <w:ind w:firstLine="709"/>
        <w:contextualSpacing/>
        <w:rPr>
          <w:sz w:val="24"/>
          <w:szCs w:val="24"/>
        </w:rPr>
      </w:pPr>
    </w:p>
    <w:p w:rsidR="00E75E34" w:rsidRDefault="00E75E34" w:rsidP="00C30F63">
      <w:pPr>
        <w:ind w:firstLine="709"/>
        <w:contextualSpacing/>
        <w:jc w:val="center"/>
        <w:rPr>
          <w:sz w:val="28"/>
          <w:szCs w:val="28"/>
        </w:rPr>
      </w:pPr>
    </w:p>
    <w:p w:rsidR="00E75E34" w:rsidRPr="003C0E55" w:rsidRDefault="00E75E34" w:rsidP="00E75E3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1"/>
        <w:gridCol w:w="1429"/>
      </w:tblGrid>
      <w:tr w:rsidR="00E75E34" w:rsidRPr="003C0E55" w:rsidTr="003F53FB">
        <w:trPr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Трудоемкость в акад. час</w:t>
            </w:r>
          </w:p>
        </w:tc>
      </w:tr>
      <w:tr w:rsidR="00E75E34" w:rsidRPr="003C0E55" w:rsidTr="003F53FB">
        <w:trPr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75E34" w:rsidRPr="00C66085" w:rsidRDefault="00E75E34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75E34" w:rsidRPr="003C0E55" w:rsidTr="003F53FB">
        <w:trPr>
          <w:trHeight w:val="239"/>
        </w:trPr>
        <w:tc>
          <w:tcPr>
            <w:tcW w:w="6525" w:type="dxa"/>
            <w:shd w:val="clear" w:color="auto" w:fill="E0E0E0"/>
            <w:vAlign w:val="center"/>
          </w:tcPr>
          <w:p w:rsidR="00E75E34" w:rsidRPr="00C66085" w:rsidRDefault="00E75E34" w:rsidP="003F53F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  <w:vAlign w:val="center"/>
          </w:tcPr>
          <w:p w:rsidR="00E75E34" w:rsidRPr="00C66085" w:rsidRDefault="00094A2F" w:rsidP="00FC6588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75E34" w:rsidRPr="003C0E55" w:rsidTr="003F53FB">
        <w:tc>
          <w:tcPr>
            <w:tcW w:w="6525" w:type="dxa"/>
            <w:shd w:val="clear" w:color="auto" w:fill="auto"/>
            <w:vAlign w:val="center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Лекции</w:t>
            </w:r>
          </w:p>
        </w:tc>
        <w:tc>
          <w:tcPr>
            <w:tcW w:w="2857" w:type="dxa"/>
            <w:gridSpan w:val="3"/>
            <w:shd w:val="clear" w:color="auto" w:fill="auto"/>
            <w:vAlign w:val="center"/>
          </w:tcPr>
          <w:p w:rsidR="00E75E34" w:rsidRPr="00DD1C0A" w:rsidRDefault="00DD1C0A" w:rsidP="003F53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C0A">
              <w:rPr>
                <w:sz w:val="24"/>
                <w:szCs w:val="24"/>
              </w:rPr>
              <w:t>10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auto"/>
          </w:tcPr>
          <w:p w:rsidR="00E75E34" w:rsidRPr="00C66085" w:rsidRDefault="00E75E34" w:rsidP="001C3A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 xml:space="preserve">Лабораторные работы/ Практические занятия 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E75E34" w:rsidRPr="00DD1C0A" w:rsidRDefault="00DD1C0A" w:rsidP="00FC658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C0A">
              <w:rPr>
                <w:sz w:val="24"/>
                <w:szCs w:val="24"/>
              </w:rPr>
              <w:t>-/40</w:t>
            </w:r>
          </w:p>
        </w:tc>
        <w:tc>
          <w:tcPr>
            <w:tcW w:w="1429" w:type="dxa"/>
            <w:shd w:val="clear" w:color="auto" w:fill="auto"/>
          </w:tcPr>
          <w:p w:rsidR="00E75E34" w:rsidRPr="00C66085" w:rsidRDefault="00E75E34" w:rsidP="003F53FB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 w:rsidRPr="00AE3199">
              <w:rPr>
                <w:sz w:val="24"/>
                <w:szCs w:val="24"/>
              </w:rPr>
              <w:t>- / 2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E0E0E0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75E34" w:rsidRPr="00C66085" w:rsidRDefault="00094A2F" w:rsidP="003F53FB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F1C99">
              <w:rPr>
                <w:b/>
                <w:sz w:val="24"/>
                <w:szCs w:val="24"/>
              </w:rPr>
              <w:t>4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E0E0E0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75E34" w:rsidRPr="00C66085" w:rsidRDefault="006F1C99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auto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75E34" w:rsidRPr="00C66085" w:rsidRDefault="00E75E34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2,35</w:t>
            </w:r>
          </w:p>
        </w:tc>
      </w:tr>
      <w:tr w:rsidR="00E75E34" w:rsidRPr="003C0E55" w:rsidTr="003F53FB">
        <w:tc>
          <w:tcPr>
            <w:tcW w:w="6525" w:type="dxa"/>
            <w:shd w:val="clear" w:color="auto" w:fill="auto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608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75E34" w:rsidRPr="00C66085" w:rsidRDefault="006F1C99" w:rsidP="003F53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E75E34" w:rsidRPr="00C66085">
              <w:rPr>
                <w:sz w:val="24"/>
                <w:szCs w:val="24"/>
              </w:rPr>
              <w:t>,65</w:t>
            </w:r>
          </w:p>
        </w:tc>
      </w:tr>
      <w:tr w:rsidR="00E75E34" w:rsidRPr="003C0E55" w:rsidTr="003F53FB">
        <w:trPr>
          <w:trHeight w:val="173"/>
        </w:trPr>
        <w:tc>
          <w:tcPr>
            <w:tcW w:w="6525" w:type="dxa"/>
            <w:shd w:val="clear" w:color="auto" w:fill="E0E0E0"/>
          </w:tcPr>
          <w:p w:rsidR="00E75E34" w:rsidRPr="00C66085" w:rsidRDefault="00E75E34" w:rsidP="003F53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6085">
              <w:rPr>
                <w:b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C66085">
              <w:rPr>
                <w:b/>
                <w:sz w:val="24"/>
                <w:szCs w:val="24"/>
              </w:rPr>
              <w:t>зач</w:t>
            </w:r>
            <w:proofErr w:type="spellEnd"/>
            <w:r w:rsidRPr="00C66085">
              <w:rPr>
                <w:b/>
                <w:sz w:val="24"/>
                <w:szCs w:val="24"/>
              </w:rPr>
              <w:t>. ед.)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75E34" w:rsidRPr="00C66085" w:rsidRDefault="00094A2F" w:rsidP="00094A2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  <w:r w:rsidR="00E75E34" w:rsidRPr="00C66085">
              <w:rPr>
                <w:b/>
                <w:sz w:val="24"/>
                <w:szCs w:val="24"/>
              </w:rPr>
              <w:t xml:space="preserve"> /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E75E34" w:rsidRDefault="00E75E34" w:rsidP="00E75E34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598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" w:name="_GoBack"/>
      <w:bookmarkEnd w:id="1"/>
      <w:r w:rsidRPr="003C5985">
        <w:rPr>
          <w:b/>
          <w:bCs/>
          <w:color w:val="000000"/>
          <w:sz w:val="24"/>
          <w:szCs w:val="24"/>
        </w:rPr>
        <w:t>4.</w:t>
      </w:r>
      <w:r w:rsidR="00842759" w:rsidRPr="003C5985">
        <w:rPr>
          <w:b/>
          <w:bCs/>
          <w:color w:val="000000"/>
          <w:sz w:val="24"/>
          <w:szCs w:val="24"/>
        </w:rPr>
        <w:t xml:space="preserve"> </w:t>
      </w:r>
      <w:r w:rsidRPr="003C5985">
        <w:rPr>
          <w:b/>
          <w:bCs/>
          <w:color w:val="000000"/>
          <w:sz w:val="24"/>
          <w:szCs w:val="24"/>
        </w:rPr>
        <w:t>СОДЕРЖАНИЕ ДИСЦИПЛИНЫ: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3F53FB">
        <w:tc>
          <w:tcPr>
            <w:tcW w:w="693" w:type="dxa"/>
          </w:tcPr>
          <w:p w:rsidR="00920D08" w:rsidRPr="0053465B" w:rsidRDefault="00920D08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0421" w:rsidRPr="00282271" w:rsidTr="003F53FB">
        <w:tc>
          <w:tcPr>
            <w:tcW w:w="693" w:type="dxa"/>
          </w:tcPr>
          <w:p w:rsidR="00590421" w:rsidRPr="00282271" w:rsidRDefault="00590421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vAlign w:val="center"/>
          </w:tcPr>
          <w:p w:rsidR="00E132F8" w:rsidRPr="00206B7D" w:rsidRDefault="00E132F8" w:rsidP="00E132F8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06B7D">
              <w:rPr>
                <w:color w:val="000000"/>
                <w:sz w:val="24"/>
                <w:szCs w:val="24"/>
              </w:rPr>
              <w:t>Раздел 1.Фундаментальные понятия рынка производных финансовых инструментов</w:t>
            </w:r>
          </w:p>
          <w:p w:rsidR="00590421" w:rsidRPr="00282271" w:rsidRDefault="00590421" w:rsidP="004C4B5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90421" w:rsidRPr="00282271" w:rsidTr="003F53FB">
        <w:tc>
          <w:tcPr>
            <w:tcW w:w="693" w:type="dxa"/>
          </w:tcPr>
          <w:p w:rsidR="00590421" w:rsidRPr="00282271" w:rsidRDefault="00E132F8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132F8" w:rsidRPr="00282271" w:rsidRDefault="00E132F8" w:rsidP="00E132F8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Понятие и сущность п</w:t>
            </w:r>
            <w:r w:rsidRPr="00282271">
              <w:rPr>
                <w:bCs/>
                <w:color w:val="000000"/>
                <w:sz w:val="24"/>
                <w:szCs w:val="24"/>
              </w:rPr>
              <w:t>роизводных финансовых инструментов.</w:t>
            </w:r>
          </w:p>
          <w:p w:rsidR="00590421" w:rsidRPr="00282271" w:rsidRDefault="00590421" w:rsidP="004C4B59">
            <w:pPr>
              <w:autoSpaceDE w:val="0"/>
              <w:autoSpaceDN w:val="0"/>
              <w:adjustRightInd w:val="0"/>
              <w:ind w:firstLine="709"/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90421" w:rsidRPr="00282271" w:rsidTr="003F53FB">
        <w:tc>
          <w:tcPr>
            <w:tcW w:w="693" w:type="dxa"/>
          </w:tcPr>
          <w:p w:rsidR="00590421" w:rsidRPr="00282271" w:rsidRDefault="00E132F8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590421" w:rsidRPr="00282271" w:rsidRDefault="00E132F8" w:rsidP="004C4B59">
            <w:pPr>
              <w:autoSpaceDE w:val="0"/>
              <w:autoSpaceDN w:val="0"/>
              <w:adjustRightInd w:val="0"/>
              <w:ind w:firstLine="709"/>
              <w:jc w:val="left"/>
              <w:rPr>
                <w:bCs/>
                <w:color w:val="FF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Рынок производных финансовых инструментов.</w:t>
            </w:r>
          </w:p>
        </w:tc>
      </w:tr>
      <w:tr w:rsidR="00590421" w:rsidRPr="00282271" w:rsidTr="003F53FB">
        <w:tc>
          <w:tcPr>
            <w:tcW w:w="693" w:type="dxa"/>
          </w:tcPr>
          <w:p w:rsidR="00590421" w:rsidRPr="00282271" w:rsidRDefault="00E132F8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132F8" w:rsidRPr="00282271" w:rsidRDefault="00E132F8" w:rsidP="00E132F8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Финансовые инновации на рынке производных финансовых инструментов.</w:t>
            </w:r>
          </w:p>
          <w:p w:rsidR="00590421" w:rsidRPr="00282271" w:rsidRDefault="00590421" w:rsidP="004C4B5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left"/>
              <w:rPr>
                <w:bCs/>
                <w:sz w:val="24"/>
                <w:szCs w:val="24"/>
              </w:rPr>
            </w:pPr>
          </w:p>
        </w:tc>
      </w:tr>
      <w:tr w:rsidR="00F93CD5" w:rsidRPr="00282271" w:rsidTr="003F53FB">
        <w:tc>
          <w:tcPr>
            <w:tcW w:w="693" w:type="dxa"/>
          </w:tcPr>
          <w:p w:rsidR="00F93CD5" w:rsidRPr="00282271" w:rsidRDefault="00F93CD5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:rsidR="00E132F8" w:rsidRPr="00206B7D" w:rsidRDefault="00E132F8" w:rsidP="00E132F8">
            <w:pPr>
              <w:ind w:firstLine="709"/>
              <w:rPr>
                <w:color w:val="000000"/>
                <w:sz w:val="24"/>
                <w:szCs w:val="24"/>
              </w:rPr>
            </w:pPr>
            <w:r w:rsidRPr="00206B7D">
              <w:rPr>
                <w:bCs/>
                <w:color w:val="000000"/>
                <w:sz w:val="24"/>
                <w:szCs w:val="24"/>
              </w:rPr>
              <w:t xml:space="preserve">Раздел 2. </w:t>
            </w:r>
            <w:r w:rsidRPr="00206B7D">
              <w:rPr>
                <w:color w:val="000000"/>
                <w:sz w:val="24"/>
                <w:szCs w:val="24"/>
              </w:rPr>
              <w:t>Виды производных финансовых инструментов и их рынки</w:t>
            </w:r>
          </w:p>
          <w:p w:rsidR="00F93CD5" w:rsidRPr="00282271" w:rsidRDefault="00F93CD5" w:rsidP="004C4B5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E132F8" w:rsidRPr="00282271" w:rsidTr="003F53FB">
        <w:tc>
          <w:tcPr>
            <w:tcW w:w="693" w:type="dxa"/>
          </w:tcPr>
          <w:p w:rsidR="00E132F8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132F8" w:rsidRPr="00282271" w:rsidRDefault="004424B9" w:rsidP="00E132F8">
            <w:pPr>
              <w:ind w:firstLine="709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Форвардные контракты. Валютный форвард</w:t>
            </w:r>
          </w:p>
        </w:tc>
      </w:tr>
      <w:tr w:rsidR="00E132F8" w:rsidRPr="00282271" w:rsidTr="003F53FB">
        <w:tc>
          <w:tcPr>
            <w:tcW w:w="693" w:type="dxa"/>
          </w:tcPr>
          <w:p w:rsidR="00E132F8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132F8" w:rsidRPr="00282271" w:rsidRDefault="004424B9" w:rsidP="00E132F8">
            <w:pPr>
              <w:ind w:firstLine="709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Фьючерсные контракты. Рынок фьючерсов.</w:t>
            </w:r>
          </w:p>
        </w:tc>
      </w:tr>
      <w:tr w:rsidR="00E132F8" w:rsidRPr="00282271" w:rsidTr="007D6217">
        <w:trPr>
          <w:trHeight w:val="557"/>
        </w:trPr>
        <w:tc>
          <w:tcPr>
            <w:tcW w:w="693" w:type="dxa"/>
          </w:tcPr>
          <w:p w:rsidR="00E132F8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424B9" w:rsidRPr="00282271" w:rsidRDefault="004424B9" w:rsidP="004424B9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Опционы. Рынок опционов.</w:t>
            </w:r>
          </w:p>
          <w:p w:rsidR="00E132F8" w:rsidRPr="00282271" w:rsidRDefault="00E132F8" w:rsidP="00E132F8">
            <w:pPr>
              <w:ind w:firstLine="709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24B9" w:rsidRPr="00282271" w:rsidTr="003F53FB">
        <w:tc>
          <w:tcPr>
            <w:tcW w:w="693" w:type="dxa"/>
          </w:tcPr>
          <w:p w:rsidR="004424B9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424B9" w:rsidRPr="00282271" w:rsidRDefault="004424B9" w:rsidP="004424B9">
            <w:pPr>
              <w:pStyle w:val="22"/>
              <w:spacing w:after="0" w:line="240" w:lineRule="auto"/>
              <w:ind w:left="0"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Свопы. Рынок свопов.</w:t>
            </w:r>
          </w:p>
          <w:p w:rsidR="004424B9" w:rsidRPr="00282271" w:rsidRDefault="004424B9" w:rsidP="004424B9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E275F0" w:rsidRPr="00282271" w:rsidTr="003F53FB">
        <w:tc>
          <w:tcPr>
            <w:tcW w:w="693" w:type="dxa"/>
          </w:tcPr>
          <w:p w:rsidR="00E275F0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:rsidR="00E275F0" w:rsidRPr="00206B7D" w:rsidRDefault="00E275F0" w:rsidP="00E275F0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06B7D">
              <w:rPr>
                <w:bCs/>
                <w:color w:val="000000"/>
                <w:sz w:val="24"/>
                <w:szCs w:val="24"/>
              </w:rPr>
              <w:t xml:space="preserve">Раздел 3. </w:t>
            </w:r>
            <w:r w:rsidRPr="00206B7D">
              <w:rPr>
                <w:color w:val="000000"/>
                <w:sz w:val="24"/>
                <w:szCs w:val="24"/>
              </w:rPr>
              <w:t>Инновационные стратегии торговли и хеджирования с помощью производных финансовых инструментов</w:t>
            </w:r>
          </w:p>
          <w:p w:rsidR="00E275F0" w:rsidRPr="00282271" w:rsidRDefault="00E275F0" w:rsidP="004424B9">
            <w:pPr>
              <w:pStyle w:val="22"/>
              <w:spacing w:after="0" w:line="240" w:lineRule="auto"/>
              <w:ind w:left="0" w:firstLine="709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E275F0" w:rsidRPr="00282271" w:rsidTr="003F53FB">
        <w:tc>
          <w:tcPr>
            <w:tcW w:w="693" w:type="dxa"/>
          </w:tcPr>
          <w:p w:rsidR="00E275F0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75F0" w:rsidRPr="00282271" w:rsidRDefault="00282271" w:rsidP="00282271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Арбитражные стратегии. Спекулятивные стратегии</w:t>
            </w:r>
          </w:p>
        </w:tc>
      </w:tr>
      <w:tr w:rsidR="004424B9" w:rsidRPr="00282271" w:rsidTr="003F53FB">
        <w:tc>
          <w:tcPr>
            <w:tcW w:w="693" w:type="dxa"/>
          </w:tcPr>
          <w:p w:rsidR="004424B9" w:rsidRPr="00282271" w:rsidRDefault="00E275F0" w:rsidP="003F5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4424B9" w:rsidRPr="00282271" w:rsidRDefault="00282271" w:rsidP="00E275F0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Стратегии хеджирования.</w:t>
            </w:r>
          </w:p>
        </w:tc>
      </w:tr>
    </w:tbl>
    <w:p w:rsidR="00920D08" w:rsidRPr="0028227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Pr="008B194A" w:rsidRDefault="00920D08" w:rsidP="00920D08">
      <w:pPr>
        <w:spacing w:line="240" w:lineRule="auto"/>
        <w:rPr>
          <w:sz w:val="24"/>
          <w:szCs w:val="24"/>
        </w:rPr>
      </w:pPr>
      <w:r w:rsidRPr="008B194A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8B194A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B194A">
        <w:rPr>
          <w:b/>
          <w:bCs/>
          <w:caps/>
          <w:sz w:val="24"/>
          <w:szCs w:val="24"/>
        </w:rPr>
        <w:t xml:space="preserve">4.3. </w:t>
      </w:r>
      <w:r w:rsidRPr="008B194A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AA75FA" w:rsidRDefault="00AA75FA" w:rsidP="00920D08">
      <w:pPr>
        <w:spacing w:line="240" w:lineRule="auto"/>
        <w:ind w:firstLine="0"/>
        <w:rPr>
          <w:b/>
          <w:sz w:val="24"/>
          <w:szCs w:val="24"/>
        </w:rPr>
      </w:pPr>
    </w:p>
    <w:p w:rsidR="00AA75FA" w:rsidRDefault="00AA75FA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1984"/>
        <w:gridCol w:w="1843"/>
        <w:gridCol w:w="1843"/>
      </w:tblGrid>
      <w:tr w:rsidR="00AA75FA" w:rsidRPr="003C0E55" w:rsidTr="003F53FB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A75FA" w:rsidRPr="002C6921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692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AA75FA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A75FA" w:rsidRPr="005C71B6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A75FA" w:rsidRPr="003C0E55" w:rsidTr="003F53FB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75FA" w:rsidRPr="002C6921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A75FA" w:rsidRPr="00417F17" w:rsidTr="003F53FB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2A5" w:rsidRPr="00282271" w:rsidRDefault="00B342A5" w:rsidP="00B342A5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Понятие и сущность п</w:t>
            </w:r>
            <w:r w:rsidRPr="00282271">
              <w:rPr>
                <w:bCs/>
                <w:color w:val="000000"/>
                <w:sz w:val="24"/>
                <w:szCs w:val="24"/>
              </w:rPr>
              <w:t>роизводных финансовых инструментов.</w:t>
            </w:r>
          </w:p>
          <w:p w:rsidR="00AA75FA" w:rsidRPr="002C6921" w:rsidRDefault="00AA75FA" w:rsidP="003F53FB">
            <w:pPr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Лекция-диалог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5FA" w:rsidRPr="00417F17" w:rsidRDefault="00AA75FA" w:rsidP="003F53FB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AA75FA" w:rsidTr="003F53FB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2C6921" w:rsidRDefault="00B342A5" w:rsidP="003F53FB">
            <w:pPr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282271">
              <w:rPr>
                <w:bCs/>
                <w:color w:val="000000"/>
                <w:sz w:val="24"/>
                <w:szCs w:val="24"/>
              </w:rPr>
              <w:t>Рынок производных финансовых инструментов.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</w:t>
            </w:r>
            <w:r w:rsidRPr="00417F17">
              <w:rPr>
                <w:color w:val="auto"/>
                <w:sz w:val="24"/>
                <w:szCs w:val="24"/>
              </w:rPr>
              <w:t>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17F17">
              <w:rPr>
                <w:sz w:val="24"/>
                <w:szCs w:val="24"/>
              </w:rPr>
              <w:t>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5FA" w:rsidRDefault="00AA75FA" w:rsidP="003F53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75FA" w:rsidRPr="00417F17" w:rsidTr="003F53FB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2A5" w:rsidRPr="00282271" w:rsidRDefault="00B342A5" w:rsidP="00B342A5">
            <w:pPr>
              <w:shd w:val="clear" w:color="auto" w:fill="FFFFFF"/>
              <w:ind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Финансовые инновации на рынке производных финансовых инструментов.</w:t>
            </w:r>
          </w:p>
          <w:p w:rsidR="00AA75FA" w:rsidRPr="002C6921" w:rsidRDefault="00AA75FA" w:rsidP="003F53FB">
            <w:pPr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342A5" w:rsidRPr="00DD1BBC" w:rsidRDefault="00B342A5" w:rsidP="00B342A5">
            <w:pPr>
              <w:ind w:firstLine="7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ТИЗ </w:t>
            </w:r>
            <w:r w:rsidRPr="00DD1BBC">
              <w:rPr>
                <w:color w:val="000000"/>
                <w:sz w:val="24"/>
                <w:szCs w:val="24"/>
              </w:rPr>
              <w:t>Разработка инновационных стратегий инвестирования на рынке ПФИ в современных условиях.</w:t>
            </w:r>
          </w:p>
          <w:p w:rsidR="00B342A5" w:rsidRPr="00DD1BBC" w:rsidRDefault="00B342A5" w:rsidP="00B342A5">
            <w:pPr>
              <w:tabs>
                <w:tab w:val="left" w:pos="1134"/>
              </w:tabs>
              <w:ind w:firstLine="708"/>
              <w:rPr>
                <w:b/>
                <w:sz w:val="24"/>
                <w:szCs w:val="24"/>
              </w:rPr>
            </w:pPr>
          </w:p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5FA" w:rsidRPr="00417F17" w:rsidRDefault="00AA75FA" w:rsidP="003F53FB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AA75FA" w:rsidTr="003F53FB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2C6921" w:rsidRDefault="00B342A5" w:rsidP="003F53FB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Форвардные контракты. Валютный форвард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</w:t>
            </w:r>
            <w:r w:rsidRPr="00417F17">
              <w:rPr>
                <w:color w:val="auto"/>
                <w:sz w:val="24"/>
                <w:szCs w:val="24"/>
              </w:rPr>
              <w:t>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17F17">
              <w:rPr>
                <w:sz w:val="24"/>
                <w:szCs w:val="24"/>
              </w:rPr>
              <w:t>ренинг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5FA" w:rsidRDefault="00AA75FA" w:rsidP="003F53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75FA" w:rsidRPr="00417F17" w:rsidTr="003F53FB">
        <w:trPr>
          <w:trHeight w:val="425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2C6921" w:rsidRDefault="00B342A5" w:rsidP="003F53FB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Фьючерсные контракты. Рынок фьючерсов.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Лекция-диалог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:rsidR="00AA75FA" w:rsidRPr="00417F17" w:rsidRDefault="00AA75FA" w:rsidP="003F53FB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AA75FA" w:rsidRPr="00417F17" w:rsidTr="003F53FB">
        <w:trPr>
          <w:trHeight w:val="41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2A5" w:rsidRPr="00282271" w:rsidRDefault="00B342A5" w:rsidP="00B342A5">
            <w:pPr>
              <w:pStyle w:val="22"/>
              <w:spacing w:after="0" w:line="240" w:lineRule="auto"/>
              <w:ind w:left="0" w:firstLine="709"/>
              <w:contextualSpacing/>
              <w:rPr>
                <w:color w:val="000000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Свопы. Рынок свопов.</w:t>
            </w:r>
          </w:p>
          <w:p w:rsidR="00AA75FA" w:rsidRPr="002C6921" w:rsidRDefault="00AA75FA" w:rsidP="003F53FB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17F17">
              <w:rPr>
                <w:color w:val="auto"/>
                <w:sz w:val="24"/>
                <w:szCs w:val="24"/>
              </w:rPr>
              <w:t>Лекция-диалог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:rsidR="00AA75FA" w:rsidRPr="00417F17" w:rsidRDefault="00AA75FA" w:rsidP="003F53FB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AA75FA" w:rsidTr="003F53FB">
        <w:trPr>
          <w:trHeight w:val="555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2D02EB" w:rsidRDefault="00B342A5" w:rsidP="003F53FB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kern w:val="24"/>
                <w:sz w:val="24"/>
                <w:szCs w:val="24"/>
              </w:rPr>
            </w:pPr>
            <w:r w:rsidRPr="00282271">
              <w:rPr>
                <w:color w:val="000000"/>
                <w:sz w:val="24"/>
                <w:szCs w:val="24"/>
              </w:rPr>
              <w:t>Арбитражные стратегии. Спекулятивные стратегии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</w:t>
            </w:r>
            <w:r w:rsidRPr="00417F17">
              <w:rPr>
                <w:color w:val="auto"/>
                <w:sz w:val="24"/>
                <w:szCs w:val="24"/>
              </w:rPr>
              <w:t>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:rsidR="00AA75FA" w:rsidRDefault="00AA75FA" w:rsidP="00B342A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17F17">
              <w:rPr>
                <w:sz w:val="24"/>
                <w:szCs w:val="24"/>
              </w:rPr>
              <w:t>ренинг</w:t>
            </w:r>
            <w:r>
              <w:rPr>
                <w:sz w:val="24"/>
                <w:szCs w:val="24"/>
              </w:rPr>
              <w:t xml:space="preserve"> (отработка навыков составления программы </w:t>
            </w:r>
            <w:r w:rsidR="00B342A5">
              <w:rPr>
                <w:sz w:val="24"/>
                <w:szCs w:val="24"/>
              </w:rPr>
              <w:t>стратегий)</w:t>
            </w:r>
          </w:p>
        </w:tc>
      </w:tr>
      <w:tr w:rsidR="00AA75FA" w:rsidTr="003F53FB">
        <w:trPr>
          <w:trHeight w:val="690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75FA" w:rsidRPr="003C0E55" w:rsidRDefault="00AA75FA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75FA" w:rsidRPr="002C6921" w:rsidRDefault="00B342A5" w:rsidP="003F53FB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Стратегии хеджирования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</w:t>
            </w:r>
            <w:r w:rsidRPr="00417F17">
              <w:rPr>
                <w:color w:val="auto"/>
                <w:sz w:val="24"/>
                <w:szCs w:val="24"/>
              </w:rPr>
              <w:t>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AA75FA" w:rsidRPr="00842759" w:rsidRDefault="00AA75FA" w:rsidP="003F53F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C6921">
              <w:rPr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:rsidR="00AA75FA" w:rsidRDefault="00AA75FA" w:rsidP="003F53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A75FA" w:rsidRDefault="00AA75FA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40788" w:rsidRPr="00C40788" w:rsidRDefault="00C40788" w:rsidP="00C40788">
      <w:pPr>
        <w:tabs>
          <w:tab w:val="left" w:pos="1134"/>
        </w:tabs>
        <w:ind w:firstLine="708"/>
        <w:rPr>
          <w:b/>
          <w:sz w:val="24"/>
          <w:szCs w:val="24"/>
        </w:rPr>
      </w:pPr>
      <w:bookmarkStart w:id="2" w:name="_Toc437123404"/>
      <w:r w:rsidRPr="00C40788">
        <w:rPr>
          <w:b/>
          <w:sz w:val="24"/>
          <w:szCs w:val="24"/>
        </w:rPr>
        <w:t xml:space="preserve">Перечень учебно-методического обеспечения для самостоятельной работы </w:t>
      </w:r>
    </w:p>
    <w:p w:rsidR="002C4007" w:rsidRDefault="002C4007" w:rsidP="00C40788">
      <w:pPr>
        <w:tabs>
          <w:tab w:val="left" w:pos="1134"/>
        </w:tabs>
        <w:ind w:firstLine="708"/>
        <w:rPr>
          <w:b/>
          <w:sz w:val="24"/>
          <w:szCs w:val="24"/>
        </w:rPr>
      </w:pPr>
    </w:p>
    <w:p w:rsidR="00C40788" w:rsidRDefault="001B0D34" w:rsidP="00C40788">
      <w:pPr>
        <w:tabs>
          <w:tab w:val="left" w:pos="1134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="00760575">
        <w:rPr>
          <w:b/>
          <w:sz w:val="24"/>
          <w:szCs w:val="24"/>
        </w:rPr>
        <w:t xml:space="preserve"> </w:t>
      </w:r>
      <w:r w:rsidR="00C40788" w:rsidRPr="00C40788">
        <w:rPr>
          <w:b/>
          <w:sz w:val="24"/>
          <w:szCs w:val="24"/>
        </w:rPr>
        <w:t>Вопросы для самопроверки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Перечислите основные тенденции в сфере обращения национальных хозяйств и мирового хозяйства и связанные с ними перемены в стратегии нефинансовых предприятий (корпораций) и банков. Прокомментируйте, как эти изменения связаны с развитием рынка производных финансовых инструментов.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Охарактеризуйте качественные изменения на финансовых рынках, связанные с развитием торговли производными финансовыми инструментами.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Сформулируйте понятие производных финансовых инструментов. Перечислите основные экономические и правовые признаки производных финансовых инструментов.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 xml:space="preserve">Перечислите основные функции производных. Приведите практические примеры реализации этих функций. 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Прокомментируйте определение производных финансовых инструментов, данное в Законе «О рынке ценных бумаг». Каковы, на Ваш взгляд, сильные и слабые стороны этого определения?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 xml:space="preserve">Насколько корректно, на Ваш взгляд, использование термина «производные ценные бумаги», часто встречающегося в финансовой прессе? 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Перечислите основных участников рынка производных финансовых инструментов, классифицируя их по разным признакам. Каковы основные цели этих групп участников на срочном рынке?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Охарактеризуйте состояние и особенности организации биржевой торговли производными финансовыми инструментами на отечественных и зарубежных срочных биржах.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 xml:space="preserve"> Дайте количественные характеристики срочных рынков ММВБ и РТС. Каковы особенности структуры этих рынков в сравнении с зарубежными рынками?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Дайте характеристику международных и отечественных информационных ресурсов, содержащих информацию о количественных и качественных характеристиках рынков производных финансовых инструментов.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Выделите особенности внебиржевых рынков производных финансовых инструментов. Приведите основные количественные характеристики внебиржевых срочных рынков.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Приведите мнения различных специалистов в отношении роли рынков производных финансовых инструментов в развитии мирового финансового кризиса. Какая точка зрения Вам кажется наиболее аргументированной? Считаете ли Вы, что современные рынки производных финансовых инструментов нуждаются в ужесточении государственного регулирования?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 xml:space="preserve">Изложите основные положения классической экономической теории (по работам Дж. М. </w:t>
      </w:r>
      <w:proofErr w:type="spellStart"/>
      <w:r w:rsidRPr="00283A78">
        <w:rPr>
          <w:color w:val="000000"/>
        </w:rPr>
        <w:t>Кейнса</w:t>
      </w:r>
      <w:proofErr w:type="spellEnd"/>
      <w:r w:rsidRPr="00283A78">
        <w:rPr>
          <w:color w:val="000000"/>
        </w:rPr>
        <w:t xml:space="preserve">, А. Маршалла, Дж. </w:t>
      </w:r>
      <w:proofErr w:type="spellStart"/>
      <w:r w:rsidRPr="00283A78">
        <w:rPr>
          <w:color w:val="000000"/>
        </w:rPr>
        <w:t>Хикса</w:t>
      </w:r>
      <w:proofErr w:type="spellEnd"/>
      <w:r w:rsidRPr="00283A78">
        <w:rPr>
          <w:color w:val="000000"/>
        </w:rPr>
        <w:t>) в отношении сущности и функций срочного рынка в экономике.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Приведите примеры взаимодействия и взаимовлияния рынков базисных активов и рынков производных финансовых инструментов.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В чём заключается сущность финансовых инноваций на срочном рынке?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Какие финансовые инновации были внедрены на российском рынке срочных инструментов за последние 10 лет?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>Какие недостатки Вы видите в существующих производных инструментах?</w:t>
      </w:r>
    </w:p>
    <w:p w:rsidR="00DD1BBC" w:rsidRPr="00283A78" w:rsidRDefault="00DD1BBC" w:rsidP="00DD1BBC">
      <w:pPr>
        <w:pStyle w:val="af2"/>
        <w:numPr>
          <w:ilvl w:val="0"/>
          <w:numId w:val="28"/>
        </w:numPr>
        <w:tabs>
          <w:tab w:val="clear" w:pos="4677"/>
          <w:tab w:val="clear" w:pos="9355"/>
        </w:tabs>
        <w:ind w:left="0" w:firstLine="709"/>
        <w:contextualSpacing/>
        <w:jc w:val="both"/>
        <w:rPr>
          <w:color w:val="000000"/>
        </w:rPr>
      </w:pPr>
      <w:r w:rsidRPr="00283A78">
        <w:rPr>
          <w:color w:val="000000"/>
        </w:rPr>
        <w:t xml:space="preserve">Предложите новые варианты использования существующих биржевых производных инструментов, а возможно и новых производных инструментов, которые необходимо внедрить в биржевую практику.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Сформулируйте основные причины возникновения рынков форвардных контрактов.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основные свойства форвардных контрактов как производных финансовых инструментов.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Перечислите основные принципы расчета форвардной цены.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Объясните сущность показателя «ставка полезности» (</w:t>
      </w:r>
      <w:proofErr w:type="spellStart"/>
      <w:r w:rsidRPr="005B002B">
        <w:rPr>
          <w:color w:val="000000"/>
          <w:sz w:val="24"/>
          <w:szCs w:val="24"/>
        </w:rPr>
        <w:t>convenience</w:t>
      </w:r>
      <w:proofErr w:type="spellEnd"/>
      <w:r w:rsidRPr="005B002B">
        <w:rPr>
          <w:color w:val="000000"/>
          <w:sz w:val="24"/>
          <w:szCs w:val="24"/>
        </w:rPr>
        <w:t xml:space="preserve"> </w:t>
      </w:r>
      <w:proofErr w:type="spellStart"/>
      <w:r w:rsidRPr="005B002B">
        <w:rPr>
          <w:color w:val="000000"/>
          <w:sz w:val="24"/>
          <w:szCs w:val="24"/>
        </w:rPr>
        <w:t>yield</w:t>
      </w:r>
      <w:proofErr w:type="spellEnd"/>
      <w:r w:rsidRPr="005B002B">
        <w:rPr>
          <w:color w:val="000000"/>
          <w:sz w:val="24"/>
          <w:szCs w:val="24"/>
        </w:rPr>
        <w:t>), используемого при расчете форвардной цены товара.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Покажите общие принципы и особенности расчета форвардных цен на акции, по которым не выплачиваются доходы, и форвардных цен на акции с учетом абсолютной величины или ставки дивиденда.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Раскройте особенности расчета форвардного валютного курса.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Расскажите о практике использования форвардных контрактов на российском рынке.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Дайте сравнительную характеристику форвардных и фьючерсных контрактов.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содержание понятий «фьючерсная цена», «базис», «цена доставки», «контанго», «</w:t>
      </w:r>
      <w:proofErr w:type="spellStart"/>
      <w:r w:rsidRPr="005B002B">
        <w:rPr>
          <w:color w:val="000000"/>
          <w:sz w:val="24"/>
          <w:szCs w:val="24"/>
        </w:rPr>
        <w:t>бэквордация</w:t>
      </w:r>
      <w:proofErr w:type="spellEnd"/>
      <w:r w:rsidRPr="005B002B">
        <w:rPr>
          <w:color w:val="000000"/>
          <w:sz w:val="24"/>
          <w:szCs w:val="24"/>
        </w:rPr>
        <w:t>».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Расскажите об особенностях организации фьючерсной торговли. Перечислите основные принципы системы гарантий совершения сделок.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Расскажите о принципах механизма начисления депозитной маржи. Покажите на условном примере, как изменяется состояние счета участника фьючерсной торговли при изменении текущей цены базисного актива.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содержание понятий «расчетный» и «поставочный» фьючерс. Приведите примеры использования расчетных и поставочных фьючерсов на отечественном рынке.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механизм использования процентных фьючерсных контрактов. Приведите примеры использования процентных фьючерсов в зарубежной и отечественной практике.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Покажите особенности ценообразования фьючерсных контрактов на фондовый индекс.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Перечислите основные виды фьючерсных контрактов, торгуемых на отечественном и зарубежных рынках. Чем, на Ваш взгляд, объясняются существенные отличия в степени популярности отдельных видов контрактов на этих рынках?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Дайте сравнительную характеристику организации торговли фьючерсными контрактами на срочных рынках ММВБ и РТС.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Охарактеризуйте современное состояние российского фьючерсного рынка. Каковы, на Ваш взгляд, основные проблемы рынка? 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Используя данные с сайта Российской торговой системы, оцените временную структуру фьючерсного рынка. Определите, как сроки исполнения фьючерсных контрактов влияют на ликвидность инструментов.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Используя данные с сайта Российской торговой системы, определите величину гарантийного обеспечения по фьючерсным контрактам на различные активы. С чем связаны существенные различия в величине гарантийного обеспечения?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Какие виды фьючерсных контрактов, в настоящее время не обращающиеся на отечественных биржах, на Ваш взгляд, могли бы стать популярным инструментом для отечественных инвесторов?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сущность и основные свойства опциона как производного финансового инструмента.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Дайте сравнительную характеристику опционов и иных сделок с премиями.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Приведите классификации опционных контрактов по разным признакам.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Дайте сравнительную характеристику опционных и фьючерсных контрактов. Каковы особенности порядка расчетов на опционных биржах?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Изобразите графически зависимость финансового результата по длинным и коротким позициям в опционах колл и пут от значения цены базисного актива на момент экспирации.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Перечислите основные факторы, влияющие на величину опционной премии. Покажите на условных или реальных примерах, как изменение рыночных условий влияет на стоимость опционов.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Раскройте содержание понятия «коэффициенты чувствительности опционов». Приведите формулы расчета коэффициентов.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Раскройте сущность подхода к определению максимальных и минимальных границ премии американских и европейских опционов колл и пут.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Охарактеризуйте современное состояние российского опционного рынка. Каковы, на Ваш взгляд, основные проблемы рынка? 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Раскройте сущность сделок своп как основного инструмента внебиржевого рынка </w:t>
      </w:r>
      <w:proofErr w:type="spellStart"/>
      <w:r w:rsidRPr="005B002B">
        <w:rPr>
          <w:color w:val="000000"/>
          <w:sz w:val="24"/>
          <w:szCs w:val="24"/>
        </w:rPr>
        <w:t>деривативов</w:t>
      </w:r>
      <w:proofErr w:type="spellEnd"/>
      <w:r w:rsidRPr="005B002B">
        <w:rPr>
          <w:color w:val="000000"/>
          <w:sz w:val="24"/>
          <w:szCs w:val="24"/>
        </w:rPr>
        <w:t>. Приведите классификации свопов.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Расскажите об истории возникновения рынков свопов. Какие основные изменения в хозяйственно-экономической жизни повлияли на развитие рынков свопов?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механизм процентного свопа. Приведите пример использования процентного свопа для достижения различных экономических целей.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механизм валютного свопа. Приведите пример использования процентного свопа для достижения различных экономических целей.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Продемонстрируйте на условном примере, как позиции в сделках своп дают возможность участникам рынка использовать сравнительные преимущества.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Раскройте основные принципы ценообразования свопов.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Расскажите о принципах организации рынков свопов в России и за рубежом.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 xml:space="preserve">Расскажите о принципах организации торговли погодными производными за рубежом. Каковы перспективы развития отечественного рынка погодных производных? </w:t>
      </w:r>
    </w:p>
    <w:p w:rsidR="00DD1BBC" w:rsidRPr="005B002B" w:rsidRDefault="00DD1BBC" w:rsidP="00DD1BBC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color w:val="000000"/>
          <w:sz w:val="24"/>
          <w:szCs w:val="24"/>
        </w:rPr>
      </w:pPr>
      <w:r w:rsidRPr="005B002B">
        <w:rPr>
          <w:color w:val="000000"/>
          <w:sz w:val="24"/>
          <w:szCs w:val="24"/>
        </w:rPr>
        <w:t>Приведите примеры использования в зарубежной практике производных финансовых инструментов с нестандартными базисными активами.</w:t>
      </w:r>
    </w:p>
    <w:p w:rsidR="005B002B" w:rsidRDefault="005B002B" w:rsidP="00DD1BBC">
      <w:pPr>
        <w:ind w:firstLine="709"/>
        <w:contextualSpacing/>
        <w:rPr>
          <w:b/>
          <w:color w:val="000000"/>
          <w:sz w:val="24"/>
          <w:szCs w:val="24"/>
        </w:rPr>
      </w:pPr>
    </w:p>
    <w:p w:rsidR="00DD1BBC" w:rsidRPr="00DD1BBC" w:rsidRDefault="00DD1BBC" w:rsidP="00DD1BBC">
      <w:pPr>
        <w:ind w:firstLine="709"/>
        <w:contextualSpacing/>
        <w:rPr>
          <w:b/>
          <w:color w:val="000000"/>
          <w:sz w:val="24"/>
          <w:szCs w:val="24"/>
        </w:rPr>
      </w:pPr>
      <w:r w:rsidRPr="00DD1BBC">
        <w:rPr>
          <w:b/>
          <w:color w:val="000000"/>
          <w:sz w:val="24"/>
          <w:szCs w:val="24"/>
        </w:rPr>
        <w:t xml:space="preserve">Тема творческого исследовательского задания </w:t>
      </w:r>
    </w:p>
    <w:p w:rsidR="00DD1BBC" w:rsidRPr="00DD1BBC" w:rsidRDefault="00DD1BBC" w:rsidP="00DD1BBC">
      <w:pPr>
        <w:ind w:firstLine="709"/>
        <w:rPr>
          <w:color w:val="000000"/>
          <w:sz w:val="24"/>
          <w:szCs w:val="24"/>
        </w:rPr>
      </w:pPr>
      <w:r w:rsidRPr="00DD1BBC">
        <w:rPr>
          <w:color w:val="000000"/>
          <w:sz w:val="24"/>
          <w:szCs w:val="24"/>
        </w:rPr>
        <w:t>1. Разработка инновационных стратегий инвестирования на рынке ПФИ в современных условиях.</w:t>
      </w:r>
    </w:p>
    <w:p w:rsidR="00DD1BBC" w:rsidRPr="00DD1BBC" w:rsidRDefault="00DD1BBC" w:rsidP="00C40788">
      <w:pPr>
        <w:tabs>
          <w:tab w:val="left" w:pos="1134"/>
        </w:tabs>
        <w:ind w:firstLine="708"/>
        <w:rPr>
          <w:b/>
          <w:sz w:val="24"/>
          <w:szCs w:val="24"/>
        </w:rPr>
      </w:pPr>
    </w:p>
    <w:p w:rsidR="00DD1BBC" w:rsidRPr="00C40788" w:rsidRDefault="00DD1BBC" w:rsidP="00C40788">
      <w:pPr>
        <w:tabs>
          <w:tab w:val="left" w:pos="1134"/>
        </w:tabs>
        <w:ind w:firstLine="708"/>
        <w:rPr>
          <w:b/>
          <w:sz w:val="24"/>
          <w:szCs w:val="24"/>
        </w:rPr>
      </w:pPr>
    </w:p>
    <w:bookmarkEnd w:id="2"/>
    <w:p w:rsidR="00920D08" w:rsidRPr="008B194A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B194A">
        <w:rPr>
          <w:b/>
          <w:bCs/>
          <w:caps/>
          <w:color w:val="000000"/>
          <w:sz w:val="24"/>
          <w:szCs w:val="24"/>
        </w:rPr>
        <w:t>6</w:t>
      </w:r>
      <w:r w:rsidR="00C110AF" w:rsidRPr="008B194A">
        <w:rPr>
          <w:b/>
          <w:bCs/>
          <w:caps/>
          <w:color w:val="000000"/>
          <w:sz w:val="24"/>
          <w:szCs w:val="24"/>
        </w:rPr>
        <w:t>.</w:t>
      </w:r>
      <w:r w:rsidRPr="008B194A">
        <w:rPr>
          <w:b/>
          <w:bCs/>
          <w:caps/>
          <w:color w:val="000000"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8B194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8B194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B194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194A" w:rsidTr="003F53FB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94A">
              <w:rPr>
                <w:sz w:val="24"/>
                <w:szCs w:val="24"/>
              </w:rPr>
              <w:t>№</w:t>
            </w:r>
          </w:p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94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94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94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B194A" w:rsidTr="003F53F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194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8B194A" w:rsidRDefault="00920D08" w:rsidP="00DD1BB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194A">
              <w:rPr>
                <w:color w:val="auto"/>
                <w:sz w:val="24"/>
                <w:szCs w:val="24"/>
              </w:rPr>
              <w:t>Темы 1</w:t>
            </w:r>
            <w:r w:rsidR="00DD1BBC">
              <w:rPr>
                <w:color w:val="auto"/>
                <w:sz w:val="24"/>
                <w:szCs w:val="24"/>
              </w:rPr>
              <w:t>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194A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:rsidR="00920D08" w:rsidRPr="008B194A" w:rsidRDefault="00920D08" w:rsidP="003F53F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194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C71177" w:rsidRDefault="00C7117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D352E7" w:rsidRPr="008B194A" w:rsidRDefault="00D352E7" w:rsidP="00D352E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B194A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8B194A">
        <w:rPr>
          <w:b/>
          <w:bCs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71177" w:rsidRDefault="00C71177" w:rsidP="00D352E7">
      <w:pPr>
        <w:pStyle w:val="2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_Toc463436700"/>
    </w:p>
    <w:p w:rsidR="00D352E7" w:rsidRDefault="00D352E7" w:rsidP="00D352E7">
      <w:pPr>
        <w:pStyle w:val="2"/>
        <w:spacing w:before="0"/>
        <w:rPr>
          <w:rFonts w:ascii="Times New Roman" w:hAnsi="Times New Roman" w:cs="Times New Roman"/>
          <w:caps/>
          <w:color w:val="auto"/>
          <w:sz w:val="20"/>
          <w:szCs w:val="20"/>
        </w:rPr>
      </w:pPr>
      <w:r w:rsidRPr="00D352E7">
        <w:rPr>
          <w:rFonts w:ascii="Times New Roman" w:hAnsi="Times New Roman" w:cs="Times New Roman"/>
          <w:color w:val="auto"/>
          <w:sz w:val="20"/>
          <w:szCs w:val="20"/>
        </w:rPr>
        <w:t>7.</w:t>
      </w:r>
      <w:r w:rsidRPr="00D352E7">
        <w:rPr>
          <w:rFonts w:ascii="Times New Roman" w:hAnsi="Times New Roman" w:cs="Times New Roman"/>
          <w:caps/>
          <w:color w:val="auto"/>
          <w:sz w:val="20"/>
          <w:szCs w:val="20"/>
        </w:rPr>
        <w:t>1 Основная литература</w:t>
      </w:r>
      <w:bookmarkEnd w:id="3"/>
    </w:p>
    <w:p w:rsidR="00E85390" w:rsidRDefault="00E85390" w:rsidP="00E85390"/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843"/>
        <w:gridCol w:w="1701"/>
        <w:gridCol w:w="1559"/>
        <w:gridCol w:w="1134"/>
        <w:gridCol w:w="1032"/>
        <w:gridCol w:w="1559"/>
      </w:tblGrid>
      <w:tr w:rsidR="00E85390" w:rsidRPr="00283A78" w:rsidTr="0044466E">
        <w:tc>
          <w:tcPr>
            <w:tcW w:w="487" w:type="dxa"/>
            <w:vMerge w:val="restart"/>
            <w:tcMar>
              <w:left w:w="28" w:type="dxa"/>
              <w:right w:w="28" w:type="dxa"/>
            </w:tcMar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  <w:p w:rsidR="00E85390" w:rsidRPr="00283A78" w:rsidRDefault="00E85390" w:rsidP="003F53FB">
            <w:pPr>
              <w:contextualSpacing/>
              <w:rPr>
                <w:color w:val="000000"/>
              </w:rPr>
            </w:pPr>
            <w:r w:rsidRPr="00283A78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5B002B">
              <w:rPr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5B002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5B002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5B002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91" w:type="dxa"/>
            <w:gridSpan w:val="2"/>
            <w:tcMar>
              <w:left w:w="28" w:type="dxa"/>
              <w:right w:w="28" w:type="dxa"/>
            </w:tcMar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  <w:r w:rsidRPr="00283A78">
              <w:rPr>
                <w:color w:val="000000"/>
              </w:rPr>
              <w:t>Наличие</w:t>
            </w:r>
          </w:p>
        </w:tc>
      </w:tr>
      <w:tr w:rsidR="00E85390" w:rsidRPr="00283A78" w:rsidTr="0044466E"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85390" w:rsidRPr="00283A78" w:rsidRDefault="00E85390" w:rsidP="003F53FB">
            <w:pPr>
              <w:rPr>
                <w:color w:val="000000"/>
              </w:rPr>
            </w:pPr>
            <w:r w:rsidRPr="00283A78">
              <w:rPr>
                <w:color w:val="000000"/>
              </w:rPr>
              <w:t>в ЭБС, адрес в сети Интернет</w:t>
            </w:r>
          </w:p>
        </w:tc>
      </w:tr>
      <w:tr w:rsidR="00E85390" w:rsidRPr="0044466E" w:rsidTr="0044466E"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E85390" w:rsidP="00E8539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C109E9" w:rsidP="00DA5357">
            <w:pPr>
              <w:ind w:right="-108"/>
              <w:contextualSpacing/>
              <w:jc w:val="left"/>
              <w:rPr>
                <w:sz w:val="24"/>
                <w:szCs w:val="24"/>
              </w:rPr>
            </w:pPr>
            <w:hyperlink r:id="rId6" w:history="1">
              <w:r w:rsidR="00E85390" w:rsidRPr="0044466E">
                <w:rPr>
                  <w:sz w:val="24"/>
                  <w:szCs w:val="24"/>
                </w:rPr>
                <w:t>Зверева А.В.</w:t>
              </w:r>
            </w:hyperlink>
            <w:r w:rsidR="00E85390" w:rsidRPr="0044466E">
              <w:rPr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="00E85390" w:rsidRPr="0044466E">
                <w:rPr>
                  <w:sz w:val="24"/>
                  <w:szCs w:val="24"/>
                </w:rPr>
                <w:t>Евсюков</w:t>
              </w:r>
              <w:proofErr w:type="spellEnd"/>
              <w:r w:rsidR="00E85390" w:rsidRPr="0044466E">
                <w:rPr>
                  <w:sz w:val="24"/>
                  <w:szCs w:val="24"/>
                </w:rPr>
                <w:t> С. Г.</w:t>
              </w:r>
            </w:hyperlink>
            <w:r w:rsidR="00E85390" w:rsidRPr="0044466E">
              <w:rPr>
                <w:sz w:val="24"/>
                <w:szCs w:val="24"/>
              </w:rPr>
              <w:t xml:space="preserve"> </w:t>
            </w:r>
            <w:hyperlink r:id="rId8" w:history="1">
              <w:r w:rsidR="00E85390" w:rsidRPr="0044466E">
                <w:rPr>
                  <w:sz w:val="24"/>
                  <w:szCs w:val="24"/>
                </w:rPr>
                <w:t>Макеев А. В.</w:t>
              </w:r>
            </w:hyperlink>
            <w:r w:rsidR="00E85390" w:rsidRPr="004446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E85390" w:rsidP="003F53FB">
            <w:pPr>
              <w:pStyle w:val="4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466E">
              <w:rPr>
                <w:rFonts w:ascii="Times New Roman" w:hAnsi="Times New Roman"/>
                <w:b w:val="0"/>
                <w:sz w:val="24"/>
                <w:szCs w:val="24"/>
              </w:rPr>
              <w:t>Рынок ценных бумаг: учебник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rPr>
                <w:sz w:val="24"/>
                <w:szCs w:val="24"/>
              </w:rPr>
            </w:pPr>
            <w:r w:rsidRPr="0044466E">
              <w:rPr>
                <w:sz w:val="24"/>
                <w:szCs w:val="24"/>
              </w:rPr>
              <w:t xml:space="preserve">Дашков и К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85390" w:rsidRPr="005B002B" w:rsidRDefault="00E85390" w:rsidP="00096567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201</w:t>
            </w:r>
            <w:r w:rsidR="00096567"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5B002B">
            <w:pPr>
              <w:contextualSpacing/>
            </w:pPr>
          </w:p>
        </w:tc>
      </w:tr>
      <w:tr w:rsidR="00E85390" w:rsidRPr="0044466E" w:rsidTr="0044466E"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E85390" w:rsidP="00E85390">
            <w:pPr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C109E9" w:rsidP="00DA5357">
            <w:pPr>
              <w:contextualSpacing/>
              <w:jc w:val="left"/>
              <w:rPr>
                <w:sz w:val="24"/>
                <w:szCs w:val="24"/>
              </w:rPr>
            </w:pPr>
            <w:hyperlink r:id="rId10" w:history="1">
              <w:r w:rsidR="00E85390" w:rsidRPr="0044466E">
                <w:rPr>
                  <w:sz w:val="24"/>
                  <w:szCs w:val="24"/>
                </w:rPr>
                <w:t>Щербаков В. Н.</w:t>
              </w:r>
            </w:hyperlink>
            <w:r w:rsidR="00E85390" w:rsidRPr="0044466E">
              <w:rPr>
                <w:sz w:val="24"/>
                <w:szCs w:val="24"/>
              </w:rPr>
              <w:t xml:space="preserve">, </w:t>
            </w:r>
            <w:hyperlink r:id="rId11" w:history="1">
              <w:proofErr w:type="spellStart"/>
              <w:r w:rsidR="00E85390" w:rsidRPr="0044466E">
                <w:rPr>
                  <w:sz w:val="24"/>
                  <w:szCs w:val="24"/>
                </w:rPr>
                <w:t>Балдин</w:t>
              </w:r>
              <w:proofErr w:type="spellEnd"/>
              <w:r w:rsidR="00E85390" w:rsidRPr="0044466E">
                <w:rPr>
                  <w:sz w:val="24"/>
                  <w:szCs w:val="24"/>
                </w:rPr>
                <w:t> К. В.</w:t>
              </w:r>
            </w:hyperlink>
            <w:r w:rsidR="00E85390" w:rsidRPr="0044466E">
              <w:rPr>
                <w:sz w:val="24"/>
                <w:szCs w:val="24"/>
              </w:rPr>
              <w:t xml:space="preserve"> , </w:t>
            </w:r>
            <w:hyperlink r:id="rId12" w:history="1">
              <w:r w:rsidR="00E85390" w:rsidRPr="0044466E">
                <w:rPr>
                  <w:sz w:val="24"/>
                  <w:szCs w:val="24"/>
                </w:rPr>
                <w:t>Дубровский А. В.</w:t>
              </w:r>
            </w:hyperlink>
            <w:r w:rsidR="00E85390" w:rsidRPr="0044466E">
              <w:rPr>
                <w:sz w:val="24"/>
                <w:szCs w:val="24"/>
              </w:rPr>
              <w:t xml:space="preserve">, </w:t>
            </w:r>
            <w:hyperlink r:id="rId13" w:history="1">
              <w:r w:rsidR="00E85390" w:rsidRPr="0044466E">
                <w:rPr>
                  <w:sz w:val="24"/>
                  <w:szCs w:val="24"/>
                </w:rPr>
                <w:t>Мишин Ю.В.</w:t>
              </w:r>
            </w:hyperlink>
            <w:r w:rsidR="00E85390" w:rsidRPr="0044466E">
              <w:rPr>
                <w:sz w:val="24"/>
                <w:szCs w:val="24"/>
              </w:rPr>
              <w:t xml:space="preserve">, </w:t>
            </w:r>
            <w:hyperlink r:id="rId14" w:history="1">
              <w:r w:rsidR="00E85390" w:rsidRPr="0044466E">
                <w:rPr>
                  <w:sz w:val="24"/>
                  <w:szCs w:val="24"/>
                </w:rPr>
                <w:t>Анохин С. А.</w:t>
              </w:r>
            </w:hyperlink>
            <w:r w:rsidR="00E85390" w:rsidRPr="0044466E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DA5357">
            <w:pPr>
              <w:ind w:right="-108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E85390" w:rsidP="003F53FB">
            <w:pPr>
              <w:pStyle w:val="4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4466E">
              <w:rPr>
                <w:rFonts w:ascii="Times New Roman" w:hAnsi="Times New Roman"/>
                <w:b w:val="0"/>
                <w:sz w:val="24"/>
                <w:szCs w:val="24"/>
              </w:rPr>
              <w:t>Инвестиции и инновации: учебное пособие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rPr>
                <w:sz w:val="24"/>
                <w:szCs w:val="24"/>
              </w:rPr>
            </w:pPr>
            <w:r w:rsidRPr="0044466E">
              <w:rPr>
                <w:sz w:val="24"/>
                <w:szCs w:val="24"/>
              </w:rPr>
              <w:t xml:space="preserve">Дашков и К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2016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contextualSpacing/>
            </w:pPr>
            <w:r w:rsidRPr="0044466E"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5B002B">
            <w:pPr>
              <w:contextualSpacing/>
            </w:pPr>
          </w:p>
        </w:tc>
      </w:tr>
      <w:tr w:rsidR="00E85390" w:rsidRPr="0044466E" w:rsidTr="0044466E"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  <w:r w:rsidRPr="0044466E">
              <w:t>3.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E85390" w:rsidRPr="0044466E" w:rsidRDefault="00C109E9" w:rsidP="003F53FB">
            <w:pPr>
              <w:ind w:right="-108"/>
              <w:contextualSpacing/>
              <w:rPr>
                <w:sz w:val="24"/>
                <w:szCs w:val="24"/>
              </w:rPr>
            </w:pPr>
            <w:hyperlink r:id="rId16" w:history="1">
              <w:proofErr w:type="spellStart"/>
              <w:r w:rsidR="00E85390" w:rsidRPr="0044466E">
                <w:rPr>
                  <w:sz w:val="24"/>
                  <w:szCs w:val="24"/>
                </w:rPr>
                <w:t>Ширшов</w:t>
              </w:r>
              <w:proofErr w:type="spellEnd"/>
              <w:r w:rsidR="00E85390" w:rsidRPr="0044466E">
                <w:rPr>
                  <w:sz w:val="24"/>
                  <w:szCs w:val="24"/>
                </w:rPr>
                <w:t> Е. В.</w:t>
              </w:r>
            </w:hyperlink>
            <w:r w:rsidR="00E85390" w:rsidRPr="0044466E">
              <w:rPr>
                <w:sz w:val="24"/>
                <w:szCs w:val="24"/>
              </w:rPr>
              <w:t xml:space="preserve"> , </w:t>
            </w:r>
            <w:hyperlink r:id="rId17" w:history="1">
              <w:r w:rsidR="00E85390" w:rsidRPr="0044466E">
                <w:rPr>
                  <w:sz w:val="24"/>
                  <w:szCs w:val="24"/>
                </w:rPr>
                <w:t>Петрик Н. И.</w:t>
              </w:r>
            </w:hyperlink>
            <w:r w:rsidR="00E85390" w:rsidRPr="0044466E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3F53FB">
            <w:pPr>
              <w:ind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pStyle w:val="4"/>
              <w:spacing w:before="0" w:after="0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4466E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ru-RU"/>
              </w:rPr>
              <w:t>Финансовый рынок: учебное пособие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85390" w:rsidRPr="0044466E" w:rsidRDefault="00C109E9" w:rsidP="003F53FB">
            <w:pPr>
              <w:rPr>
                <w:sz w:val="24"/>
                <w:szCs w:val="24"/>
              </w:rPr>
            </w:pPr>
            <w:hyperlink r:id="rId18" w:history="1">
              <w:proofErr w:type="spellStart"/>
              <w:r w:rsidR="00E85390" w:rsidRPr="0044466E">
                <w:rPr>
                  <w:sz w:val="24"/>
                  <w:szCs w:val="24"/>
                </w:rPr>
                <w:t>Директ</w:t>
              </w:r>
              <w:proofErr w:type="spellEnd"/>
              <w:r w:rsidR="00E85390" w:rsidRPr="0044466E">
                <w:rPr>
                  <w:sz w:val="24"/>
                  <w:szCs w:val="24"/>
                </w:rPr>
                <w:t xml:space="preserve"> Медиа</w:t>
              </w:r>
            </w:hyperlink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85390" w:rsidRPr="005B002B" w:rsidRDefault="00E85390" w:rsidP="00C71177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201</w:t>
            </w:r>
            <w:r w:rsidR="00C71177"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Mar>
              <w:left w:w="28" w:type="dxa"/>
              <w:right w:w="28" w:type="dxa"/>
            </w:tcMar>
          </w:tcPr>
          <w:p w:rsidR="00E85390" w:rsidRPr="0044466E" w:rsidRDefault="00E85390" w:rsidP="003F53FB">
            <w:pPr>
              <w:contextualSpacing/>
            </w:pPr>
            <w:r w:rsidRPr="0044466E">
              <w:t>-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9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5B002B">
            <w:pPr>
              <w:contextualSpacing/>
            </w:pPr>
          </w:p>
        </w:tc>
      </w:tr>
    </w:tbl>
    <w:p w:rsidR="00E85390" w:rsidRPr="0044466E" w:rsidRDefault="00E85390" w:rsidP="00E85390"/>
    <w:p w:rsidR="00E85390" w:rsidRPr="0044466E" w:rsidRDefault="00E85390" w:rsidP="00E85390"/>
    <w:p w:rsidR="00E85390" w:rsidRPr="0044466E" w:rsidRDefault="00E85390" w:rsidP="00E85390">
      <w:pPr>
        <w:pStyle w:val="2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 w:rsidRPr="0044466E">
        <w:rPr>
          <w:rFonts w:ascii="Times New Roman" w:hAnsi="Times New Roman" w:cs="Times New Roman"/>
          <w:color w:val="auto"/>
          <w:sz w:val="20"/>
          <w:szCs w:val="20"/>
        </w:rPr>
        <w:t xml:space="preserve">7.2 </w:t>
      </w:r>
      <w:r w:rsidRPr="0044466E">
        <w:rPr>
          <w:rFonts w:ascii="Times New Roman" w:hAnsi="Times New Roman" w:cs="Times New Roman"/>
          <w:caps/>
          <w:color w:val="auto"/>
          <w:sz w:val="20"/>
          <w:szCs w:val="20"/>
        </w:rPr>
        <w:t>Дополнительная литература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804"/>
        <w:gridCol w:w="1740"/>
        <w:gridCol w:w="1559"/>
        <w:gridCol w:w="1253"/>
        <w:gridCol w:w="851"/>
        <w:gridCol w:w="23"/>
        <w:gridCol w:w="1559"/>
      </w:tblGrid>
      <w:tr w:rsidR="00E85390" w:rsidRPr="0044466E" w:rsidTr="0044466E">
        <w:tc>
          <w:tcPr>
            <w:tcW w:w="487" w:type="dxa"/>
            <w:vMerge w:val="restart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</w:pPr>
          </w:p>
          <w:p w:rsidR="00E85390" w:rsidRPr="0044466E" w:rsidRDefault="00E85390" w:rsidP="003F53FB">
            <w:pPr>
              <w:contextualSpacing/>
            </w:pPr>
            <w:r w:rsidRPr="0044466E">
              <w:t>№ п/п</w:t>
            </w:r>
          </w:p>
        </w:tc>
        <w:tc>
          <w:tcPr>
            <w:tcW w:w="180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Автор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253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Год издания</w:t>
            </w:r>
          </w:p>
        </w:tc>
        <w:tc>
          <w:tcPr>
            <w:tcW w:w="2433" w:type="dxa"/>
            <w:gridSpan w:val="3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</w:pPr>
            <w:r w:rsidRPr="0044466E">
              <w:t>Наличие</w:t>
            </w:r>
          </w:p>
        </w:tc>
      </w:tr>
      <w:tr w:rsidR="00E85390" w:rsidRPr="0044466E" w:rsidTr="0044466E">
        <w:tc>
          <w:tcPr>
            <w:tcW w:w="487" w:type="dxa"/>
            <w:vMerge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804" w:type="dxa"/>
            <w:vMerge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740" w:type="dxa"/>
            <w:vMerge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559" w:type="dxa"/>
            <w:vMerge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253" w:type="dxa"/>
            <w:vMerge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r w:rsidRPr="0044466E">
              <w:t>в ЭБС, адрес в сети Интернет</w:t>
            </w:r>
          </w:p>
        </w:tc>
      </w:tr>
      <w:tr w:rsidR="00E85390" w:rsidRPr="0044466E" w:rsidTr="0044466E">
        <w:tc>
          <w:tcPr>
            <w:tcW w:w="487" w:type="dxa"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</w:pPr>
            <w:r w:rsidRPr="0044466E">
              <w:t>1.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  <w:rPr>
                <w:sz w:val="24"/>
                <w:szCs w:val="24"/>
              </w:rPr>
            </w:pPr>
            <w:proofErr w:type="spellStart"/>
            <w:r w:rsidRPr="0044466E">
              <w:rPr>
                <w:sz w:val="24"/>
                <w:szCs w:val="24"/>
              </w:rPr>
              <w:t>Авдокушин</w:t>
            </w:r>
            <w:proofErr w:type="spellEnd"/>
            <w:r w:rsidRPr="0044466E">
              <w:rPr>
                <w:sz w:val="24"/>
                <w:szCs w:val="24"/>
              </w:rPr>
              <w:t xml:space="preserve"> Е. Ф.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pStyle w:val="4"/>
              <w:spacing w:before="0" w:after="0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4466E">
              <w:rPr>
                <w:rFonts w:ascii="Times New Roman" w:hAnsi="Times New Roman"/>
                <w:b w:val="0"/>
                <w:sz w:val="24"/>
                <w:szCs w:val="24"/>
              </w:rPr>
              <w:t>Международные финансовые отношения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rPr>
                <w:sz w:val="24"/>
                <w:szCs w:val="24"/>
              </w:rPr>
            </w:pPr>
            <w:r w:rsidRPr="0044466E">
              <w:rPr>
                <w:sz w:val="24"/>
                <w:szCs w:val="24"/>
              </w:rPr>
              <w:t>Дашков и К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2015</w:t>
            </w: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0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44466E" w:rsidRDefault="00E85390" w:rsidP="005B002B">
            <w:pPr>
              <w:contextualSpacing/>
            </w:pPr>
          </w:p>
        </w:tc>
      </w:tr>
      <w:tr w:rsidR="00E85390" w:rsidRPr="00283A78" w:rsidTr="0044466E">
        <w:tc>
          <w:tcPr>
            <w:tcW w:w="487" w:type="dxa"/>
            <w:tcMar>
              <w:left w:w="0" w:type="dxa"/>
              <w:right w:w="0" w:type="dxa"/>
            </w:tcMar>
            <w:vAlign w:val="center"/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  <w:r w:rsidRPr="00283A78">
              <w:rPr>
                <w:color w:val="000000"/>
              </w:rPr>
              <w:t>2.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44466E">
              <w:rPr>
                <w:color w:val="222222"/>
                <w:sz w:val="24"/>
                <w:szCs w:val="24"/>
              </w:rPr>
              <w:t>Черкасова Т. Н.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</w:tcPr>
          <w:p w:rsidR="00E85390" w:rsidRPr="00283A78" w:rsidRDefault="00E85390" w:rsidP="003F53FB">
            <w:pPr>
              <w:pStyle w:val="4"/>
              <w:spacing w:before="0" w:after="0"/>
              <w:jc w:val="both"/>
              <w:rPr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283A78">
              <w:rPr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Международный финансовый менеджмент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85390" w:rsidRPr="0044466E" w:rsidRDefault="00E85390" w:rsidP="003F53FB">
            <w:pPr>
              <w:rPr>
                <w:color w:val="000000"/>
                <w:sz w:val="24"/>
                <w:szCs w:val="24"/>
              </w:rPr>
            </w:pPr>
            <w:r w:rsidRPr="0044466E">
              <w:rPr>
                <w:color w:val="000000"/>
                <w:sz w:val="24"/>
                <w:szCs w:val="24"/>
              </w:rPr>
              <w:t>РГ Пресс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</w:tcPr>
          <w:p w:rsidR="00E85390" w:rsidRPr="005B002B" w:rsidRDefault="00E85390" w:rsidP="003F53FB">
            <w:pPr>
              <w:contextualSpacing/>
              <w:rPr>
                <w:color w:val="000000"/>
                <w:sz w:val="24"/>
                <w:szCs w:val="24"/>
              </w:rPr>
            </w:pPr>
            <w:r w:rsidRPr="005B002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E85390" w:rsidRPr="00283A78" w:rsidRDefault="00E85390" w:rsidP="003F53FB">
            <w:pPr>
              <w:contextualSpacing/>
              <w:rPr>
                <w:color w:val="000000"/>
              </w:rPr>
            </w:pP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1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283A78" w:rsidRDefault="00E85390" w:rsidP="005B002B">
            <w:pPr>
              <w:contextualSpacing/>
            </w:pPr>
          </w:p>
        </w:tc>
      </w:tr>
      <w:tr w:rsidR="00E85390" w:rsidRPr="00283A78" w:rsidTr="0044466E">
        <w:tc>
          <w:tcPr>
            <w:tcW w:w="487" w:type="dxa"/>
            <w:tcMar>
              <w:left w:w="0" w:type="dxa"/>
              <w:right w:w="0" w:type="dxa"/>
            </w:tcMar>
            <w:vAlign w:val="center"/>
          </w:tcPr>
          <w:p w:rsidR="00E85390" w:rsidRPr="00283A78" w:rsidRDefault="00E85390" w:rsidP="003F53FB">
            <w:pPr>
              <w:contextualSpacing/>
            </w:pPr>
            <w:r w:rsidRPr="00283A78">
              <w:t>3.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  <w:vAlign w:val="center"/>
          </w:tcPr>
          <w:p w:rsidR="00E85390" w:rsidRPr="00283A78" w:rsidRDefault="00E85390" w:rsidP="003F53FB">
            <w:pPr>
              <w:pStyle w:val="book-authors"/>
              <w:spacing w:before="0" w:beforeAutospacing="0" w:after="0" w:afterAutospacing="0"/>
              <w:contextualSpacing/>
              <w:jc w:val="both"/>
            </w:pPr>
            <w:proofErr w:type="spellStart"/>
            <w:r w:rsidRPr="00283A78">
              <w:t>Нешиной</w:t>
            </w:r>
            <w:proofErr w:type="spellEnd"/>
            <w:r w:rsidRPr="00283A78">
              <w:t xml:space="preserve"> А.С.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 w:rsidR="00E85390" w:rsidRPr="00C71177" w:rsidRDefault="00E85390" w:rsidP="003F53FB">
            <w:pPr>
              <w:rPr>
                <w:sz w:val="24"/>
                <w:szCs w:val="24"/>
              </w:rPr>
            </w:pPr>
            <w:r w:rsidRPr="00C71177">
              <w:rPr>
                <w:sz w:val="24"/>
                <w:szCs w:val="24"/>
              </w:rPr>
              <w:t>Финансы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E85390" w:rsidRPr="0044466E" w:rsidRDefault="00E85390" w:rsidP="003F53FB">
            <w:pPr>
              <w:contextualSpacing/>
              <w:rPr>
                <w:sz w:val="24"/>
                <w:szCs w:val="24"/>
              </w:rPr>
            </w:pPr>
            <w:r w:rsidRPr="0044466E">
              <w:rPr>
                <w:sz w:val="24"/>
                <w:szCs w:val="24"/>
              </w:rPr>
              <w:t>Дашков и К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E85390" w:rsidRPr="005B002B" w:rsidRDefault="00E85390" w:rsidP="003F53FB">
            <w:pPr>
              <w:contextualSpacing/>
              <w:rPr>
                <w:sz w:val="24"/>
                <w:szCs w:val="24"/>
              </w:rPr>
            </w:pPr>
            <w:r w:rsidRPr="005B002B">
              <w:rPr>
                <w:sz w:val="24"/>
                <w:szCs w:val="24"/>
              </w:rPr>
              <w:t>2016</w:t>
            </w: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</w:tcPr>
          <w:p w:rsidR="00E85390" w:rsidRPr="00283A78" w:rsidRDefault="00E85390" w:rsidP="003F53FB">
            <w:pPr>
              <w:contextualSpacing/>
              <w:jc w:val="center"/>
            </w:pPr>
            <w:r w:rsidRPr="00283A78">
              <w:t>-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B002B" w:rsidRDefault="00C109E9" w:rsidP="005B002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2" w:history="1">
              <w:r w:rsidR="005B00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  <w:r w:rsidR="005B002B">
              <w:rPr>
                <w:sz w:val="24"/>
                <w:szCs w:val="24"/>
              </w:rPr>
              <w:t xml:space="preserve"> </w:t>
            </w:r>
          </w:p>
          <w:p w:rsidR="00E85390" w:rsidRPr="00283A78" w:rsidRDefault="00E85390" w:rsidP="003F53FB">
            <w:pPr>
              <w:contextualSpacing/>
            </w:pPr>
          </w:p>
        </w:tc>
      </w:tr>
    </w:tbl>
    <w:p w:rsidR="00E85390" w:rsidRDefault="00E85390" w:rsidP="00E85390"/>
    <w:p w:rsidR="00E85390" w:rsidRDefault="00E85390" w:rsidP="00E85390"/>
    <w:p w:rsidR="00920D08" w:rsidRPr="008B194A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8B194A" w:rsidRDefault="00DA5357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Р</w:t>
      </w:r>
      <w:r w:rsidR="00920D08" w:rsidRPr="008B194A">
        <w:rPr>
          <w:rFonts w:cs="Times New Roman"/>
          <w:b/>
          <w:bCs/>
          <w:caps/>
          <w:sz w:val="24"/>
          <w:szCs w:val="24"/>
        </w:rPr>
        <w:t>есурсы информационно</w:t>
      </w:r>
      <w:r w:rsidR="0044466E">
        <w:rPr>
          <w:rFonts w:cs="Times New Roman"/>
          <w:b/>
          <w:bCs/>
          <w:caps/>
          <w:sz w:val="24"/>
          <w:szCs w:val="24"/>
        </w:rPr>
        <w:t xml:space="preserve"> </w:t>
      </w:r>
      <w:r w:rsidR="00920D08" w:rsidRPr="008B194A">
        <w:rPr>
          <w:rFonts w:cs="Times New Roman"/>
          <w:b/>
          <w:bCs/>
          <w:caps/>
          <w:sz w:val="24"/>
          <w:szCs w:val="24"/>
        </w:rPr>
        <w:t>-телекоммуникационной сети «Интернет»:</w:t>
      </w:r>
    </w:p>
    <w:p w:rsidR="00920D08" w:rsidRPr="008B194A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8B194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B194A">
        <w:rPr>
          <w:sz w:val="24"/>
          <w:szCs w:val="24"/>
        </w:rPr>
        <w:t>1. «НЭБ». Национальная электронная библиотека. – Режим доступа: http://нэб.рф/</w:t>
      </w:r>
    </w:p>
    <w:p w:rsidR="00920D08" w:rsidRPr="008B194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B194A">
        <w:rPr>
          <w:sz w:val="24"/>
          <w:szCs w:val="24"/>
        </w:rPr>
        <w:t>2. «</w:t>
      </w:r>
      <w:proofErr w:type="spellStart"/>
      <w:r w:rsidRPr="008B194A">
        <w:rPr>
          <w:sz w:val="24"/>
          <w:szCs w:val="24"/>
        </w:rPr>
        <w:t>eLibrary</w:t>
      </w:r>
      <w:proofErr w:type="spellEnd"/>
      <w:r w:rsidRPr="008B194A">
        <w:rPr>
          <w:sz w:val="24"/>
          <w:szCs w:val="24"/>
        </w:rPr>
        <w:t>». Научная электронная библиотека. – Режим доступа: https://elibrary.ru</w:t>
      </w:r>
    </w:p>
    <w:p w:rsidR="00920D08" w:rsidRPr="008B194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B194A">
        <w:rPr>
          <w:sz w:val="24"/>
          <w:szCs w:val="24"/>
        </w:rPr>
        <w:t>3. «</w:t>
      </w:r>
      <w:proofErr w:type="spellStart"/>
      <w:r w:rsidRPr="008B194A">
        <w:rPr>
          <w:sz w:val="24"/>
          <w:szCs w:val="24"/>
        </w:rPr>
        <w:t>КиберЛенинка</w:t>
      </w:r>
      <w:proofErr w:type="spellEnd"/>
      <w:r w:rsidRPr="008B194A">
        <w:rPr>
          <w:sz w:val="24"/>
          <w:szCs w:val="24"/>
        </w:rPr>
        <w:t>». Научная электронная библиотека. – Режим доступа: https://cyberleninka.ru/</w:t>
      </w:r>
    </w:p>
    <w:p w:rsidR="00920D08" w:rsidRPr="008B194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B194A">
        <w:rPr>
          <w:sz w:val="24"/>
          <w:szCs w:val="24"/>
        </w:rPr>
        <w:t>4. ЭБС «Университетская библиотека онлайн». – Режим доступа: http://www.biblioclub.ru/</w:t>
      </w:r>
    </w:p>
    <w:p w:rsidR="00920D08" w:rsidRPr="008B194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B194A">
        <w:rPr>
          <w:sz w:val="24"/>
          <w:szCs w:val="24"/>
        </w:rPr>
        <w:t>5. Российская государственная библиотека. – Режим доступа: http://www.rsl.ru/</w:t>
      </w:r>
    </w:p>
    <w:p w:rsidR="00842759" w:rsidRPr="008B194A" w:rsidRDefault="00842759" w:rsidP="00920D08">
      <w:pPr>
        <w:widowControl/>
        <w:spacing w:line="240" w:lineRule="auto"/>
        <w:rPr>
          <w:sz w:val="24"/>
          <w:szCs w:val="24"/>
        </w:rPr>
      </w:pPr>
    </w:p>
    <w:p w:rsidR="00920D08" w:rsidRPr="008B194A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8B194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8B194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B194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8B194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B194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="00B72C0D" w:rsidRPr="008B194A">
        <w:rPr>
          <w:rFonts w:eastAsia="WenQuanYi Micro Hei"/>
          <w:sz w:val="24"/>
          <w:szCs w:val="24"/>
        </w:rPr>
        <w:t>Microsoft</w:t>
      </w:r>
      <w:proofErr w:type="spellEnd"/>
      <w:r w:rsidR="00B72C0D" w:rsidRPr="008B194A">
        <w:rPr>
          <w:rFonts w:eastAsia="WenQuanYi Micro Hei"/>
          <w:sz w:val="24"/>
          <w:szCs w:val="24"/>
        </w:rPr>
        <w:t xml:space="preserve"> </w:t>
      </w:r>
      <w:proofErr w:type="spellStart"/>
      <w:r w:rsidR="00B72C0D" w:rsidRPr="008B194A">
        <w:rPr>
          <w:rFonts w:eastAsia="WenQuanYi Micro Hei"/>
          <w:sz w:val="24"/>
          <w:szCs w:val="24"/>
        </w:rPr>
        <w:t>Office</w:t>
      </w:r>
      <w:proofErr w:type="spellEnd"/>
      <w:r w:rsidRPr="008B194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8B194A">
        <w:rPr>
          <w:rFonts w:eastAsia="WenQuanYi Micro Hei"/>
          <w:sz w:val="24"/>
          <w:szCs w:val="24"/>
        </w:rPr>
        <w:t>),</w:t>
      </w:r>
      <w:r w:rsidRPr="008B194A">
        <w:rPr>
          <w:rFonts w:eastAsia="WenQuanYi Micro Hei"/>
          <w:sz w:val="24"/>
          <w:szCs w:val="24"/>
        </w:rPr>
        <w:t xml:space="preserve"> так и </w:t>
      </w:r>
      <w:r w:rsidR="009229B0" w:rsidRPr="008B194A">
        <w:rPr>
          <w:sz w:val="24"/>
          <w:szCs w:val="24"/>
        </w:rPr>
        <w:t>обучающимися</w:t>
      </w:r>
      <w:r w:rsidRPr="008B194A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920D08" w:rsidRPr="008B194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B194A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8B194A">
        <w:rPr>
          <w:sz w:val="24"/>
          <w:szCs w:val="24"/>
        </w:rPr>
        <w:t>обучающихся</w:t>
      </w:r>
      <w:r w:rsidRPr="008B194A">
        <w:rPr>
          <w:rFonts w:eastAsia="WenQuanYi Micro Hei"/>
          <w:sz w:val="24"/>
          <w:szCs w:val="24"/>
        </w:rPr>
        <w:t>.</w:t>
      </w:r>
    </w:p>
    <w:p w:rsidR="00920D08" w:rsidRPr="008B194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B194A">
        <w:rPr>
          <w:rFonts w:eastAsia="WenQuanYi Micro Hei"/>
          <w:sz w:val="24"/>
          <w:szCs w:val="24"/>
        </w:rPr>
        <w:t xml:space="preserve">-использование </w:t>
      </w:r>
      <w:r w:rsidR="009229B0" w:rsidRPr="008B194A">
        <w:rPr>
          <w:sz w:val="24"/>
          <w:szCs w:val="24"/>
        </w:rPr>
        <w:t>обучающимися</w:t>
      </w:r>
      <w:r w:rsidRPr="008B194A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920D08" w:rsidRPr="008B194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8B194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B194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8B194A" w:rsidRDefault="00920D08" w:rsidP="00920D08">
      <w:pPr>
        <w:widowControl/>
        <w:spacing w:line="240" w:lineRule="auto"/>
        <w:rPr>
          <w:sz w:val="24"/>
          <w:szCs w:val="24"/>
        </w:rPr>
      </w:pPr>
      <w:r w:rsidRPr="008B194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8B194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B194A">
        <w:rPr>
          <w:rFonts w:eastAsia="WenQuanYi Micro Hei"/>
          <w:sz w:val="24"/>
          <w:szCs w:val="24"/>
        </w:rPr>
        <w:t>Windows</w:t>
      </w:r>
      <w:proofErr w:type="spellEnd"/>
    </w:p>
    <w:p w:rsidR="00920D08" w:rsidRPr="008B194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B194A">
        <w:rPr>
          <w:rFonts w:eastAsia="WenQuanYi Micro Hei"/>
          <w:sz w:val="24"/>
          <w:szCs w:val="24"/>
        </w:rPr>
        <w:t>Microsoft</w:t>
      </w:r>
      <w:proofErr w:type="spellEnd"/>
      <w:r w:rsidR="00B72C0D" w:rsidRPr="008B194A">
        <w:rPr>
          <w:rFonts w:eastAsia="WenQuanYi Micro Hei"/>
          <w:sz w:val="24"/>
          <w:szCs w:val="24"/>
        </w:rPr>
        <w:t xml:space="preserve"> </w:t>
      </w:r>
      <w:proofErr w:type="spellStart"/>
      <w:r w:rsidRPr="008B194A">
        <w:rPr>
          <w:rFonts w:eastAsia="WenQuanYi Micro Hei"/>
          <w:sz w:val="24"/>
          <w:szCs w:val="24"/>
        </w:rPr>
        <w:t>Office</w:t>
      </w:r>
      <w:proofErr w:type="spellEnd"/>
    </w:p>
    <w:p w:rsidR="00920D08" w:rsidRPr="008B194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B194A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8B194A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8B194A">
        <w:rPr>
          <w:rFonts w:eastAsia="Calibri"/>
          <w:sz w:val="24"/>
          <w:szCs w:val="24"/>
        </w:rPr>
        <w:tab/>
      </w:r>
      <w:r w:rsidRPr="008B194A">
        <w:rPr>
          <w:rFonts w:eastAsia="Calibri"/>
          <w:sz w:val="24"/>
          <w:szCs w:val="24"/>
        </w:rPr>
        <w:tab/>
      </w:r>
    </w:p>
    <w:p w:rsidR="00920D08" w:rsidRPr="008B194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B194A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B72C0D" w:rsidRPr="008B194A" w:rsidRDefault="00B72C0D" w:rsidP="00B72C0D">
      <w:pPr>
        <w:ind w:firstLine="709"/>
        <w:rPr>
          <w:sz w:val="24"/>
          <w:szCs w:val="24"/>
        </w:rPr>
      </w:pPr>
      <w:r w:rsidRPr="008B194A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B72C0D" w:rsidRPr="008B194A" w:rsidRDefault="00B72C0D" w:rsidP="00B72C0D">
      <w:pPr>
        <w:ind w:firstLine="709"/>
        <w:contextualSpacing/>
        <w:rPr>
          <w:sz w:val="24"/>
          <w:szCs w:val="24"/>
        </w:rPr>
      </w:pPr>
      <w:r w:rsidRPr="008B194A">
        <w:rPr>
          <w:sz w:val="24"/>
          <w:szCs w:val="24"/>
        </w:rPr>
        <w:t>Многофункциональный статистический портал «</w:t>
      </w:r>
      <w:proofErr w:type="spellStart"/>
      <w:r w:rsidRPr="008B194A">
        <w:rPr>
          <w:sz w:val="24"/>
          <w:szCs w:val="24"/>
        </w:rPr>
        <w:t>Мультистат</w:t>
      </w:r>
      <w:proofErr w:type="spellEnd"/>
      <w:r w:rsidRPr="008B194A">
        <w:rPr>
          <w:sz w:val="24"/>
          <w:szCs w:val="24"/>
        </w:rPr>
        <w:t xml:space="preserve">». –  Режим доступа: </w:t>
      </w:r>
      <w:hyperlink r:id="rId23" w:history="1">
        <w:r w:rsidR="006A7927" w:rsidRPr="008B194A">
          <w:rPr>
            <w:rStyle w:val="a3"/>
            <w:color w:val="auto"/>
            <w:sz w:val="24"/>
            <w:szCs w:val="24"/>
          </w:rPr>
          <w:t>http://www.multistat.ru/</w:t>
        </w:r>
      </w:hyperlink>
    </w:p>
    <w:p w:rsidR="006A7927" w:rsidRPr="008B194A" w:rsidRDefault="006A7927" w:rsidP="006A7927">
      <w:pPr>
        <w:ind w:firstLine="709"/>
        <w:contextualSpacing/>
        <w:rPr>
          <w:sz w:val="24"/>
          <w:szCs w:val="24"/>
        </w:rPr>
      </w:pPr>
      <w:r w:rsidRPr="008B194A"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6A7927" w:rsidRPr="008B194A" w:rsidRDefault="006A7927" w:rsidP="006A7927">
      <w:pPr>
        <w:ind w:firstLine="709"/>
        <w:contextualSpacing/>
        <w:rPr>
          <w:sz w:val="24"/>
          <w:szCs w:val="24"/>
        </w:rPr>
      </w:pPr>
      <w:r w:rsidRPr="008B194A">
        <w:rPr>
          <w:sz w:val="24"/>
          <w:szCs w:val="24"/>
        </w:rPr>
        <w:t>Федеральный портал «Российское образование».</w:t>
      </w:r>
      <w:r w:rsidRPr="008B194A">
        <w:rPr>
          <w:noProof/>
          <w:sz w:val="24"/>
          <w:szCs w:val="24"/>
        </w:rPr>
        <w:t xml:space="preserve"> </w:t>
      </w:r>
      <w:r w:rsidRPr="008B194A">
        <w:rPr>
          <w:sz w:val="24"/>
          <w:szCs w:val="24"/>
        </w:rPr>
        <w:t xml:space="preserve">– Режим доступа: </w:t>
      </w:r>
      <w:r w:rsidRPr="008B194A">
        <w:rPr>
          <w:noProof/>
          <w:sz w:val="24"/>
          <w:szCs w:val="24"/>
        </w:rPr>
        <w:t>http://edu.ru</w:t>
      </w:r>
      <w:r w:rsidRPr="008B194A">
        <w:rPr>
          <w:sz w:val="24"/>
          <w:szCs w:val="24"/>
        </w:rPr>
        <w:t>/</w:t>
      </w:r>
    </w:p>
    <w:p w:rsidR="006A7927" w:rsidRPr="008B194A" w:rsidRDefault="006A7927" w:rsidP="006A7927">
      <w:pPr>
        <w:ind w:firstLine="709"/>
        <w:contextualSpacing/>
        <w:rPr>
          <w:sz w:val="24"/>
          <w:szCs w:val="24"/>
        </w:rPr>
      </w:pPr>
      <w:r w:rsidRPr="008B194A">
        <w:rPr>
          <w:sz w:val="24"/>
          <w:szCs w:val="24"/>
        </w:rPr>
        <w:t>Информационно-правовой портал «Гарант». – Режим доступа: http://www.garant.ru/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gov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сервер органов государственной власти РФ 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minfin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Министерства финансов РФ 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cbr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Центрального банка РФ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r w:rsidRPr="008B194A">
        <w:rPr>
          <w:rFonts w:eastAsia="Arial Unicode MS"/>
          <w:spacing w:val="-4"/>
          <w:sz w:val="24"/>
          <w:szCs w:val="24"/>
          <w:lang w:val="en-US"/>
        </w:rPr>
        <w:t>economy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gov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Министерства экономического развития Российской Федерации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nalog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Федеральной налоговой службы РФ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</w:t>
      </w:r>
      <w:r w:rsidRPr="008B194A">
        <w:rPr>
          <w:rFonts w:eastAsia="Arial Unicode MS"/>
          <w:spacing w:val="-4"/>
          <w:sz w:val="24"/>
          <w:szCs w:val="24"/>
          <w:lang w:val="en-US"/>
        </w:rPr>
        <w:t>duma</w:t>
      </w:r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gov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>.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Государственной думы РФ</w:t>
      </w:r>
    </w:p>
    <w:p w:rsidR="006A7927" w:rsidRPr="008B194A" w:rsidRDefault="006A7927" w:rsidP="006A7927">
      <w:pPr>
        <w:pStyle w:val="ab"/>
        <w:spacing w:line="276" w:lineRule="auto"/>
        <w:ind w:left="360"/>
        <w:rPr>
          <w:rFonts w:eastAsia="Arial Unicode MS"/>
          <w:spacing w:val="-4"/>
          <w:sz w:val="24"/>
          <w:szCs w:val="24"/>
        </w:rPr>
      </w:pPr>
      <w:r w:rsidRPr="008B194A">
        <w:rPr>
          <w:rFonts w:eastAsia="Arial Unicode MS"/>
          <w:spacing w:val="-4"/>
          <w:sz w:val="24"/>
          <w:szCs w:val="24"/>
          <w:lang w:val="en-US"/>
        </w:rPr>
        <w:t>http</w:t>
      </w:r>
      <w:r w:rsidRPr="008B194A">
        <w:rPr>
          <w:rFonts w:eastAsia="Arial Unicode MS"/>
          <w:spacing w:val="-4"/>
          <w:sz w:val="24"/>
          <w:szCs w:val="24"/>
        </w:rPr>
        <w:t>: //</w:t>
      </w:r>
      <w:r w:rsidRPr="008B194A">
        <w:rPr>
          <w:rFonts w:eastAsia="Arial Unicode MS"/>
          <w:spacing w:val="-4"/>
          <w:sz w:val="24"/>
          <w:szCs w:val="24"/>
          <w:lang w:val="en-US"/>
        </w:rPr>
        <w:t>www</w:t>
      </w:r>
      <w:r w:rsidRPr="008B194A">
        <w:rPr>
          <w:rFonts w:eastAsia="Arial Unicode MS"/>
          <w:spacing w:val="-4"/>
          <w:sz w:val="24"/>
          <w:szCs w:val="24"/>
        </w:rPr>
        <w:t>.г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oskazna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. </w:t>
      </w:r>
      <w:proofErr w:type="spellStart"/>
      <w:r w:rsidRPr="008B194A">
        <w:rPr>
          <w:rFonts w:eastAsia="Arial Unicode MS"/>
          <w:spacing w:val="-4"/>
          <w:sz w:val="24"/>
          <w:szCs w:val="24"/>
          <w:lang w:val="en-US"/>
        </w:rPr>
        <w:t>ru</w:t>
      </w:r>
      <w:proofErr w:type="spellEnd"/>
      <w:r w:rsidRPr="008B194A">
        <w:rPr>
          <w:rFonts w:eastAsia="Arial Unicode MS"/>
          <w:spacing w:val="-4"/>
          <w:sz w:val="24"/>
          <w:szCs w:val="24"/>
        </w:rPr>
        <w:t xml:space="preserve"> – сайт Федерального казначейства</w:t>
      </w:r>
    </w:p>
    <w:p w:rsidR="006A7927" w:rsidRPr="008B194A" w:rsidRDefault="006A7927" w:rsidP="00B72C0D">
      <w:pPr>
        <w:ind w:firstLine="709"/>
        <w:contextualSpacing/>
        <w:rPr>
          <w:sz w:val="24"/>
          <w:szCs w:val="24"/>
        </w:rPr>
      </w:pPr>
    </w:p>
    <w:p w:rsidR="00920D08" w:rsidRPr="008B194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B194A">
        <w:rPr>
          <w:b/>
          <w:bCs/>
          <w:sz w:val="24"/>
          <w:szCs w:val="24"/>
        </w:rPr>
        <w:t xml:space="preserve">10. </w:t>
      </w:r>
      <w:r w:rsidRPr="008B194A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8B194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B194A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8B194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B194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8B194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B194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8B194A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8B194A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8B194A" w:rsidRDefault="00920D08" w:rsidP="00920D08">
      <w:pPr>
        <w:spacing w:line="240" w:lineRule="auto"/>
        <w:rPr>
          <w:sz w:val="24"/>
          <w:szCs w:val="24"/>
        </w:rPr>
      </w:pPr>
    </w:p>
    <w:p w:rsidR="00920D08" w:rsidRPr="008B194A" w:rsidRDefault="00920D08" w:rsidP="00920D08">
      <w:pPr>
        <w:rPr>
          <w:sz w:val="24"/>
          <w:szCs w:val="24"/>
        </w:rPr>
      </w:pPr>
    </w:p>
    <w:p w:rsidR="00F60CF5" w:rsidRPr="008B194A" w:rsidRDefault="00F60CF5">
      <w:pPr>
        <w:rPr>
          <w:sz w:val="24"/>
          <w:szCs w:val="24"/>
        </w:rPr>
      </w:pPr>
    </w:p>
    <w:sectPr w:rsidR="00F60CF5" w:rsidRPr="008B194A" w:rsidSect="00DE73D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2725B8"/>
    <w:multiLevelType w:val="hybridMultilevel"/>
    <w:tmpl w:val="67AC90E8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21B8D"/>
    <w:multiLevelType w:val="hybridMultilevel"/>
    <w:tmpl w:val="8ECC8B50"/>
    <w:lvl w:ilvl="0" w:tplc="22881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2698C"/>
    <w:multiLevelType w:val="hybridMultilevel"/>
    <w:tmpl w:val="D128A3A6"/>
    <w:lvl w:ilvl="0" w:tplc="CF126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7869"/>
    <w:multiLevelType w:val="hybridMultilevel"/>
    <w:tmpl w:val="2B8A905E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09BA"/>
    <w:multiLevelType w:val="hybridMultilevel"/>
    <w:tmpl w:val="1E40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10432"/>
    <w:multiLevelType w:val="hybridMultilevel"/>
    <w:tmpl w:val="E9D2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B01CB"/>
    <w:multiLevelType w:val="hybridMultilevel"/>
    <w:tmpl w:val="988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C24CC"/>
    <w:multiLevelType w:val="hybridMultilevel"/>
    <w:tmpl w:val="2E92EFF2"/>
    <w:lvl w:ilvl="0" w:tplc="355EB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3FA7"/>
    <w:multiLevelType w:val="hybridMultilevel"/>
    <w:tmpl w:val="7D6891F0"/>
    <w:lvl w:ilvl="0" w:tplc="BA62C9C4">
      <w:start w:val="1"/>
      <w:numFmt w:val="bullet"/>
      <w:lvlText w:val="−"/>
      <w:lvlJc w:val="left"/>
      <w:pPr>
        <w:tabs>
          <w:tab w:val="num" w:pos="1560"/>
        </w:tabs>
        <w:ind w:left="1418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543952AF"/>
    <w:multiLevelType w:val="hybridMultilevel"/>
    <w:tmpl w:val="858E2ADA"/>
    <w:lvl w:ilvl="0" w:tplc="58D0A3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C5E03"/>
    <w:multiLevelType w:val="hybridMultilevel"/>
    <w:tmpl w:val="ACE8CD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C3825FA"/>
    <w:multiLevelType w:val="hybridMultilevel"/>
    <w:tmpl w:val="27E03C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503FD4"/>
    <w:multiLevelType w:val="hybridMultilevel"/>
    <w:tmpl w:val="C7C2F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B34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12150D"/>
    <w:multiLevelType w:val="hybridMultilevel"/>
    <w:tmpl w:val="703C1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7" w15:restartNumberingAfterBreak="0">
    <w:nsid w:val="7F9D084E"/>
    <w:multiLevelType w:val="hybridMultilevel"/>
    <w:tmpl w:val="E21833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6"/>
  </w:num>
  <w:num w:numId="5">
    <w:abstractNumId w:val="10"/>
  </w:num>
  <w:num w:numId="6">
    <w:abstractNumId w:val="3"/>
  </w:num>
  <w:num w:numId="7">
    <w:abstractNumId w:val="6"/>
  </w:num>
  <w:num w:numId="8">
    <w:abstractNumId w:val="25"/>
  </w:num>
  <w:num w:numId="9">
    <w:abstractNumId w:val="16"/>
  </w:num>
  <w:num w:numId="10">
    <w:abstractNumId w:val="9"/>
  </w:num>
  <w:num w:numId="11">
    <w:abstractNumId w:val="8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11"/>
  </w:num>
  <w:num w:numId="17">
    <w:abstractNumId w:val="22"/>
  </w:num>
  <w:num w:numId="18">
    <w:abstractNumId w:val="27"/>
  </w:num>
  <w:num w:numId="19">
    <w:abstractNumId w:val="23"/>
  </w:num>
  <w:num w:numId="20">
    <w:abstractNumId w:val="12"/>
  </w:num>
  <w:num w:numId="21">
    <w:abstractNumId w:val="19"/>
  </w:num>
  <w:num w:numId="22">
    <w:abstractNumId w:val="7"/>
  </w:num>
  <w:num w:numId="23">
    <w:abstractNumId w:val="14"/>
  </w:num>
  <w:num w:numId="24">
    <w:abstractNumId w:val="20"/>
  </w:num>
  <w:num w:numId="25">
    <w:abstractNumId w:val="5"/>
  </w:num>
  <w:num w:numId="26">
    <w:abstractNumId w:val="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01A15"/>
    <w:rsid w:val="00004CB6"/>
    <w:rsid w:val="0002008F"/>
    <w:rsid w:val="00022CB5"/>
    <w:rsid w:val="00094A2F"/>
    <w:rsid w:val="00096567"/>
    <w:rsid w:val="000A3EB4"/>
    <w:rsid w:val="000D0ACF"/>
    <w:rsid w:val="000D3F16"/>
    <w:rsid w:val="000F4CAC"/>
    <w:rsid w:val="000F4D10"/>
    <w:rsid w:val="00111901"/>
    <w:rsid w:val="00114074"/>
    <w:rsid w:val="0012728F"/>
    <w:rsid w:val="00132439"/>
    <w:rsid w:val="0016023B"/>
    <w:rsid w:val="00184A50"/>
    <w:rsid w:val="001B0719"/>
    <w:rsid w:val="001B0D34"/>
    <w:rsid w:val="001C3A81"/>
    <w:rsid w:val="001C598C"/>
    <w:rsid w:val="00206B7D"/>
    <w:rsid w:val="0021158F"/>
    <w:rsid w:val="0022385A"/>
    <w:rsid w:val="00237C49"/>
    <w:rsid w:val="00242D9A"/>
    <w:rsid w:val="00256C80"/>
    <w:rsid w:val="0025765A"/>
    <w:rsid w:val="00271ADC"/>
    <w:rsid w:val="00282271"/>
    <w:rsid w:val="0029439E"/>
    <w:rsid w:val="002A6808"/>
    <w:rsid w:val="002B28AC"/>
    <w:rsid w:val="002C4007"/>
    <w:rsid w:val="003249E0"/>
    <w:rsid w:val="00342F7B"/>
    <w:rsid w:val="00367300"/>
    <w:rsid w:val="003B50A5"/>
    <w:rsid w:val="003C5985"/>
    <w:rsid w:val="003E7407"/>
    <w:rsid w:val="003F3296"/>
    <w:rsid w:val="003F53FB"/>
    <w:rsid w:val="00405328"/>
    <w:rsid w:val="004139DF"/>
    <w:rsid w:val="004350ED"/>
    <w:rsid w:val="004424B9"/>
    <w:rsid w:val="0044466E"/>
    <w:rsid w:val="0044678C"/>
    <w:rsid w:val="00462D41"/>
    <w:rsid w:val="00467291"/>
    <w:rsid w:val="00490BE6"/>
    <w:rsid w:val="0049230F"/>
    <w:rsid w:val="00495C9F"/>
    <w:rsid w:val="004C4B59"/>
    <w:rsid w:val="0050260D"/>
    <w:rsid w:val="0051389A"/>
    <w:rsid w:val="00515152"/>
    <w:rsid w:val="00520EC4"/>
    <w:rsid w:val="00526C09"/>
    <w:rsid w:val="00537B75"/>
    <w:rsid w:val="00543136"/>
    <w:rsid w:val="00547BAA"/>
    <w:rsid w:val="005655A1"/>
    <w:rsid w:val="00584399"/>
    <w:rsid w:val="00590421"/>
    <w:rsid w:val="005B002B"/>
    <w:rsid w:val="005C02AE"/>
    <w:rsid w:val="005C51EA"/>
    <w:rsid w:val="005D25E2"/>
    <w:rsid w:val="00626EDC"/>
    <w:rsid w:val="00652864"/>
    <w:rsid w:val="00656BB3"/>
    <w:rsid w:val="006665CB"/>
    <w:rsid w:val="00674F03"/>
    <w:rsid w:val="006778AD"/>
    <w:rsid w:val="00677E7C"/>
    <w:rsid w:val="0069132F"/>
    <w:rsid w:val="006A3AC8"/>
    <w:rsid w:val="006A52EC"/>
    <w:rsid w:val="006A7927"/>
    <w:rsid w:val="006B5D5A"/>
    <w:rsid w:val="006B6257"/>
    <w:rsid w:val="006F1C99"/>
    <w:rsid w:val="006F1E30"/>
    <w:rsid w:val="00716A67"/>
    <w:rsid w:val="00733902"/>
    <w:rsid w:val="00743FEB"/>
    <w:rsid w:val="00751B64"/>
    <w:rsid w:val="0075709A"/>
    <w:rsid w:val="00760575"/>
    <w:rsid w:val="007830F4"/>
    <w:rsid w:val="00784A1B"/>
    <w:rsid w:val="007977A4"/>
    <w:rsid w:val="007C04B7"/>
    <w:rsid w:val="007D6217"/>
    <w:rsid w:val="007E2A2A"/>
    <w:rsid w:val="007F74D8"/>
    <w:rsid w:val="007F7B70"/>
    <w:rsid w:val="00824D91"/>
    <w:rsid w:val="00833E9E"/>
    <w:rsid w:val="00834940"/>
    <w:rsid w:val="00842759"/>
    <w:rsid w:val="008566B7"/>
    <w:rsid w:val="00876325"/>
    <w:rsid w:val="008873E0"/>
    <w:rsid w:val="008B194A"/>
    <w:rsid w:val="00916809"/>
    <w:rsid w:val="00920D08"/>
    <w:rsid w:val="009229B0"/>
    <w:rsid w:val="00934A1E"/>
    <w:rsid w:val="00944605"/>
    <w:rsid w:val="00950B4A"/>
    <w:rsid w:val="0095205E"/>
    <w:rsid w:val="00961C9B"/>
    <w:rsid w:val="00980AAF"/>
    <w:rsid w:val="00982D3C"/>
    <w:rsid w:val="00987010"/>
    <w:rsid w:val="00990521"/>
    <w:rsid w:val="009B120E"/>
    <w:rsid w:val="009B301A"/>
    <w:rsid w:val="009B33C3"/>
    <w:rsid w:val="009B389F"/>
    <w:rsid w:val="009C33E9"/>
    <w:rsid w:val="009C6DAE"/>
    <w:rsid w:val="00A15BBD"/>
    <w:rsid w:val="00A266DE"/>
    <w:rsid w:val="00A437A0"/>
    <w:rsid w:val="00A752A3"/>
    <w:rsid w:val="00A878D5"/>
    <w:rsid w:val="00A933C2"/>
    <w:rsid w:val="00A939F5"/>
    <w:rsid w:val="00A971E4"/>
    <w:rsid w:val="00AA04BE"/>
    <w:rsid w:val="00AA75FA"/>
    <w:rsid w:val="00AC6C2D"/>
    <w:rsid w:val="00AE7FD1"/>
    <w:rsid w:val="00AF39C6"/>
    <w:rsid w:val="00AF7BFF"/>
    <w:rsid w:val="00B17C51"/>
    <w:rsid w:val="00B217FE"/>
    <w:rsid w:val="00B25308"/>
    <w:rsid w:val="00B342A5"/>
    <w:rsid w:val="00B42DE8"/>
    <w:rsid w:val="00B46B07"/>
    <w:rsid w:val="00B712F1"/>
    <w:rsid w:val="00B72C0D"/>
    <w:rsid w:val="00BB0BB8"/>
    <w:rsid w:val="00BF13EA"/>
    <w:rsid w:val="00BF2E96"/>
    <w:rsid w:val="00C04D6F"/>
    <w:rsid w:val="00C109E9"/>
    <w:rsid w:val="00C110AF"/>
    <w:rsid w:val="00C123A7"/>
    <w:rsid w:val="00C30F63"/>
    <w:rsid w:val="00C36647"/>
    <w:rsid w:val="00C40788"/>
    <w:rsid w:val="00C426EA"/>
    <w:rsid w:val="00C60EAA"/>
    <w:rsid w:val="00C63E1A"/>
    <w:rsid w:val="00C71177"/>
    <w:rsid w:val="00C86D2D"/>
    <w:rsid w:val="00C93270"/>
    <w:rsid w:val="00CB0FEF"/>
    <w:rsid w:val="00CC3769"/>
    <w:rsid w:val="00CD07F8"/>
    <w:rsid w:val="00CD4B5D"/>
    <w:rsid w:val="00CE0D8C"/>
    <w:rsid w:val="00CF1EB4"/>
    <w:rsid w:val="00CF6535"/>
    <w:rsid w:val="00D00FCC"/>
    <w:rsid w:val="00D018EA"/>
    <w:rsid w:val="00D33C15"/>
    <w:rsid w:val="00D352E7"/>
    <w:rsid w:val="00D413CA"/>
    <w:rsid w:val="00D42501"/>
    <w:rsid w:val="00D6229F"/>
    <w:rsid w:val="00D6601A"/>
    <w:rsid w:val="00DA4D77"/>
    <w:rsid w:val="00DA5357"/>
    <w:rsid w:val="00DB16A4"/>
    <w:rsid w:val="00DC4DCF"/>
    <w:rsid w:val="00DD1BBC"/>
    <w:rsid w:val="00DD1C0A"/>
    <w:rsid w:val="00DE133E"/>
    <w:rsid w:val="00DE73DA"/>
    <w:rsid w:val="00E02751"/>
    <w:rsid w:val="00E03FB9"/>
    <w:rsid w:val="00E132F8"/>
    <w:rsid w:val="00E14F63"/>
    <w:rsid w:val="00E17158"/>
    <w:rsid w:val="00E174C6"/>
    <w:rsid w:val="00E21511"/>
    <w:rsid w:val="00E275F0"/>
    <w:rsid w:val="00E4005A"/>
    <w:rsid w:val="00E6111C"/>
    <w:rsid w:val="00E7585C"/>
    <w:rsid w:val="00E75E34"/>
    <w:rsid w:val="00E85390"/>
    <w:rsid w:val="00EA563B"/>
    <w:rsid w:val="00EB71E6"/>
    <w:rsid w:val="00EC3B0C"/>
    <w:rsid w:val="00ED0A3E"/>
    <w:rsid w:val="00ED677E"/>
    <w:rsid w:val="00EE54C4"/>
    <w:rsid w:val="00EF17B1"/>
    <w:rsid w:val="00F36726"/>
    <w:rsid w:val="00F40A68"/>
    <w:rsid w:val="00F4357D"/>
    <w:rsid w:val="00F524CB"/>
    <w:rsid w:val="00F60CF5"/>
    <w:rsid w:val="00F73C68"/>
    <w:rsid w:val="00F842E7"/>
    <w:rsid w:val="00F93CD5"/>
    <w:rsid w:val="00FB6BF9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2345"/>
  <w15:docId w15:val="{ACF66868-CC75-487E-80BF-EAE7FA20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50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DCF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50B4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77E7C"/>
    <w:rPr>
      <w:color w:val="605E5C"/>
      <w:shd w:val="clear" w:color="auto" w:fill="E1DFDD"/>
    </w:rPr>
  </w:style>
  <w:style w:type="paragraph" w:customStyle="1" w:styleId="-15">
    <w:name w:val="Финэк изд-во15"/>
    <w:basedOn w:val="a"/>
    <w:next w:val="a"/>
    <w:rsid w:val="00EA563B"/>
    <w:pPr>
      <w:widowControl/>
      <w:tabs>
        <w:tab w:val="clear" w:pos="788"/>
        <w:tab w:val="left" w:pos="720"/>
      </w:tabs>
      <w:suppressAutoHyphens w:val="0"/>
      <w:spacing w:line="360" w:lineRule="auto"/>
      <w:ind w:left="0" w:firstLine="567"/>
    </w:pPr>
    <w:rPr>
      <w:kern w:val="0"/>
      <w:sz w:val="3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A563B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b/>
      <w:bCs/>
      <w:kern w:val="0"/>
      <w:sz w:val="28"/>
      <w:szCs w:val="24"/>
    </w:rPr>
  </w:style>
  <w:style w:type="character" w:customStyle="1" w:styleId="ad">
    <w:name w:val="Заголовок Знак"/>
    <w:basedOn w:val="a0"/>
    <w:link w:val="ac"/>
    <w:uiPriority w:val="99"/>
    <w:rsid w:val="00EA563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DC4DC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authors">
    <w:name w:val="book-authors"/>
    <w:basedOn w:val="a"/>
    <w:rsid w:val="0073390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15152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5151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A15BB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15BB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6601A"/>
  </w:style>
  <w:style w:type="character" w:customStyle="1" w:styleId="20">
    <w:name w:val="Заголовок 2 Знак"/>
    <w:basedOn w:val="a0"/>
    <w:link w:val="2"/>
    <w:uiPriority w:val="9"/>
    <w:semiHidden/>
    <w:rsid w:val="000D0ACF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eastAsia="zh-CN"/>
    </w:rPr>
  </w:style>
  <w:style w:type="paragraph" w:styleId="22">
    <w:name w:val="Body Text Indent 2"/>
    <w:basedOn w:val="a"/>
    <w:link w:val="23"/>
    <w:uiPriority w:val="99"/>
    <w:unhideWhenUsed/>
    <w:rsid w:val="004C4B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C4B5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Body Text 3"/>
    <w:basedOn w:val="a"/>
    <w:link w:val="30"/>
    <w:unhideWhenUsed/>
    <w:rsid w:val="004C4B59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C4B59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footer"/>
    <w:aliases w:val="Нижний колонтитул Знак Знак Знак,Нижний колонтитул1,Нижний колонтитул Знак Знак"/>
    <w:basedOn w:val="a"/>
    <w:link w:val="af3"/>
    <w:uiPriority w:val="99"/>
    <w:rsid w:val="00DD1BBC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f3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2"/>
    <w:uiPriority w:val="99"/>
    <w:rsid w:val="00DD1BB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-1pt">
    <w:name w:val="Заголовок №2 (2) + Интервал -1 pt"/>
    <w:rsid w:val="00AA7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0545" TargetMode="External"/><Relationship Id="rId13" Type="http://schemas.openxmlformats.org/officeDocument/2006/relationships/hyperlink" Target="http://biblioclub.ru/index.php?page=author_red&amp;id=161679" TargetMode="External"/><Relationship Id="rId18" Type="http://schemas.openxmlformats.org/officeDocument/2006/relationships/hyperlink" Target="http://www.ozon.ru/brand/859012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/index.php?page=author_red&amp;id=150544" TargetMode="External"/><Relationship Id="rId12" Type="http://schemas.openxmlformats.org/officeDocument/2006/relationships/hyperlink" Target="http://biblioclub.ru/index.php?page=author_red&amp;id=161678" TargetMode="External"/><Relationship Id="rId17" Type="http://schemas.openxmlformats.org/officeDocument/2006/relationships/hyperlink" Target="http://biblioclub.ru/index.php?page=author_red&amp;id=7624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76241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author_red&amp;id=150543" TargetMode="External"/><Relationship Id="rId11" Type="http://schemas.openxmlformats.org/officeDocument/2006/relationships/hyperlink" Target="http://biblioclub.ru/index.php?page=author_red&amp;id=83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multistat.ru/" TargetMode="External"/><Relationship Id="rId10" Type="http://schemas.openxmlformats.org/officeDocument/2006/relationships/hyperlink" Target="http://biblioclub.ru/index.php?page=author_red&amp;id=161677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author_red&amp;id=161680" TargetMode="External"/><Relationship Id="rId22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5541A-E0D8-464B-B375-DE8BE3B9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177</cp:revision>
  <dcterms:created xsi:type="dcterms:W3CDTF">2020-11-16T12:42:00Z</dcterms:created>
  <dcterms:modified xsi:type="dcterms:W3CDTF">2023-06-02T09:46:00Z</dcterms:modified>
</cp:coreProperties>
</file>