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12" w:type="dxa"/>
        <w:tblInd w:w="-106" w:type="dxa"/>
        <w:tblLayout w:type="fixed"/>
        <w:tblLook w:val="00A0" w:firstRow="1" w:lastRow="0" w:firstColumn="1" w:lastColumn="0" w:noHBand="0" w:noVBand="0"/>
      </w:tblPr>
      <w:tblGrid>
        <w:gridCol w:w="9412"/>
      </w:tblGrid>
      <w:tr w:rsidR="00DA10A6" w:rsidRPr="00B50F78" w:rsidTr="00A46F95">
        <w:trPr>
          <w:trHeight w:val="11619"/>
        </w:trPr>
        <w:tc>
          <w:tcPr>
            <w:tcW w:w="9412" w:type="dxa"/>
          </w:tcPr>
          <w:p w:rsidR="00DA10A6" w:rsidRPr="00470D55" w:rsidRDefault="00DA10A6" w:rsidP="00593C0C">
            <w:pPr>
              <w:suppressAutoHyphens/>
              <w:autoSpaceDE w:val="0"/>
              <w:autoSpaceDN w:val="0"/>
              <w:adjustRightInd w:val="0"/>
              <w:jc w:val="both"/>
            </w:pP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Default="00DA10A6" w:rsidP="007661DA">
            <w:pPr>
              <w:ind w:left="3541" w:firstLine="1810"/>
            </w:pPr>
            <w:r>
              <w:t>УТВЕРЖДАЮ</w:t>
            </w:r>
          </w:p>
          <w:p w:rsidR="00DA10A6" w:rsidRDefault="00DA10A6" w:rsidP="007661DA">
            <w:pPr>
              <w:ind w:left="3541" w:firstLine="1810"/>
            </w:pPr>
            <w:r>
              <w:t>Проректор</w:t>
            </w:r>
          </w:p>
          <w:p w:rsidR="00DA10A6" w:rsidRDefault="00DA10A6" w:rsidP="007661DA">
            <w:pPr>
              <w:ind w:left="3541" w:firstLine="1810"/>
            </w:pPr>
            <w:r>
              <w:t xml:space="preserve">по учебной </w:t>
            </w:r>
            <w:r w:rsidR="007661DA">
              <w:t xml:space="preserve">и воспитательной </w:t>
            </w:r>
            <w:r>
              <w:t>работе</w:t>
            </w:r>
          </w:p>
          <w:p w:rsidR="007661DA" w:rsidRDefault="007661DA" w:rsidP="007661DA">
            <w:pPr>
              <w:ind w:left="3541" w:firstLine="1810"/>
            </w:pPr>
          </w:p>
          <w:p w:rsidR="00DA10A6" w:rsidRDefault="00DA10A6" w:rsidP="007661DA">
            <w:pPr>
              <w:ind w:left="3541" w:firstLine="1810"/>
            </w:pPr>
            <w:r>
              <w:t>д.фил.н., профессор</w:t>
            </w:r>
          </w:p>
          <w:p w:rsidR="00DA10A6" w:rsidRDefault="00DA10A6" w:rsidP="007661DA">
            <w:pPr>
              <w:ind w:left="3541" w:firstLine="1810"/>
            </w:pPr>
            <w:r>
              <w:t>________________ Т.В. Мальцева</w:t>
            </w:r>
          </w:p>
          <w:p w:rsidR="00DA10A6" w:rsidRPr="009849CB" w:rsidRDefault="00DA10A6" w:rsidP="007661DA">
            <w:pPr>
              <w:ind w:left="3541" w:firstLine="1810"/>
            </w:pPr>
            <w:r>
              <w:t>«____» ____________20___ г.</w:t>
            </w:r>
          </w:p>
          <w:p w:rsidR="00DA10A6" w:rsidRDefault="00DA10A6" w:rsidP="00593C0C">
            <w:pPr>
              <w:suppressAutoHyphens/>
              <w:autoSpaceDE w:val="0"/>
              <w:autoSpaceDN w:val="0"/>
              <w:adjustRightInd w:val="0"/>
              <w:ind w:left="4180"/>
              <w:jc w:val="both"/>
              <w:rPr>
                <w:noProof/>
              </w:rPr>
            </w:pPr>
          </w:p>
          <w:p w:rsidR="00DA10A6" w:rsidRDefault="00DA10A6" w:rsidP="00593C0C">
            <w:pPr>
              <w:suppressAutoHyphens/>
              <w:autoSpaceDE w:val="0"/>
              <w:autoSpaceDN w:val="0"/>
              <w:adjustRightInd w:val="0"/>
              <w:ind w:left="4180"/>
              <w:jc w:val="both"/>
              <w:rPr>
                <w:noProof/>
              </w:rPr>
            </w:pPr>
          </w:p>
          <w:p w:rsidR="00DA10A6" w:rsidRPr="00470D55" w:rsidRDefault="00DA10A6" w:rsidP="00593C0C">
            <w:pPr>
              <w:suppressAutoHyphens/>
              <w:autoSpaceDE w:val="0"/>
              <w:autoSpaceDN w:val="0"/>
              <w:adjustRightInd w:val="0"/>
              <w:ind w:left="4180"/>
              <w:jc w:val="both"/>
            </w:pPr>
          </w:p>
          <w:p w:rsidR="00DA10A6" w:rsidRDefault="00DA10A6" w:rsidP="00593C0C">
            <w:pPr>
              <w:suppressAutoHyphens/>
              <w:autoSpaceDE w:val="0"/>
              <w:autoSpaceDN w:val="0"/>
              <w:adjustRightInd w:val="0"/>
              <w:jc w:val="both"/>
              <w:rPr>
                <w:b/>
                <w:bCs/>
              </w:rPr>
            </w:pPr>
          </w:p>
          <w:p w:rsidR="007E6FA5" w:rsidRDefault="00DA10A6" w:rsidP="00407CC6">
            <w:pPr>
              <w:suppressAutoHyphens/>
              <w:autoSpaceDE w:val="0"/>
              <w:autoSpaceDN w:val="0"/>
              <w:adjustRightInd w:val="0"/>
              <w:jc w:val="center"/>
              <w:rPr>
                <w:bCs/>
              </w:rPr>
            </w:pPr>
            <w:r w:rsidRPr="007E6FA5">
              <w:rPr>
                <w:bCs/>
              </w:rPr>
              <w:t xml:space="preserve">РАБОЧАЯ ПРОГРАММА </w:t>
            </w:r>
          </w:p>
          <w:p w:rsidR="007E6FA5" w:rsidRPr="007E6FA5" w:rsidRDefault="007E6FA5" w:rsidP="00407CC6">
            <w:pPr>
              <w:suppressAutoHyphens/>
              <w:autoSpaceDE w:val="0"/>
              <w:autoSpaceDN w:val="0"/>
              <w:adjustRightInd w:val="0"/>
              <w:jc w:val="center"/>
              <w:rPr>
                <w:bCs/>
              </w:rPr>
            </w:pPr>
          </w:p>
          <w:p w:rsidR="00DA10A6" w:rsidRPr="007E6FA5" w:rsidRDefault="00DD5368" w:rsidP="00407CC6">
            <w:pPr>
              <w:suppressAutoHyphens/>
              <w:autoSpaceDE w:val="0"/>
              <w:autoSpaceDN w:val="0"/>
              <w:adjustRightInd w:val="0"/>
              <w:jc w:val="center"/>
              <w:rPr>
                <w:bCs/>
              </w:rPr>
            </w:pPr>
            <w:r w:rsidRPr="007E6FA5">
              <w:rPr>
                <w:bCs/>
              </w:rPr>
              <w:t>дисциплины</w:t>
            </w:r>
            <w:r w:rsidR="00DA10A6" w:rsidRPr="007E6FA5">
              <w:rPr>
                <w:bCs/>
              </w:rPr>
              <w:t xml:space="preserve"> </w:t>
            </w:r>
            <w:r w:rsidR="008C6FD2">
              <w:rPr>
                <w:bCs/>
              </w:rPr>
              <w:t xml:space="preserve"> </w:t>
            </w:r>
          </w:p>
          <w:p w:rsidR="00DA10A6" w:rsidRPr="00CC104D" w:rsidRDefault="00DA10A6" w:rsidP="00407CC6">
            <w:pPr>
              <w:suppressAutoHyphens/>
              <w:autoSpaceDE w:val="0"/>
              <w:autoSpaceDN w:val="0"/>
              <w:adjustRightInd w:val="0"/>
              <w:jc w:val="center"/>
              <w:rPr>
                <w:b/>
                <w:bCs/>
              </w:rPr>
            </w:pPr>
          </w:p>
          <w:p w:rsidR="00DA10A6" w:rsidRPr="008C6FD2" w:rsidRDefault="008C6FD2" w:rsidP="00407CC6">
            <w:pPr>
              <w:jc w:val="center"/>
              <w:rPr>
                <w:b/>
                <w:sz w:val="28"/>
                <w:szCs w:val="28"/>
              </w:rPr>
            </w:pPr>
            <w:r w:rsidRPr="008C6FD2">
              <w:rPr>
                <w:b/>
              </w:rPr>
              <w:t>М1.Б.06 ИНОСТРАННЫЙ ЯЗЫК В ПРОФЕССИОНАЛЬНОЙ КОММУНИКАЦИИ</w:t>
            </w:r>
          </w:p>
          <w:p w:rsidR="00DA10A6" w:rsidRPr="008C6FD2" w:rsidRDefault="00DA10A6" w:rsidP="00407CC6">
            <w:pPr>
              <w:tabs>
                <w:tab w:val="right" w:leader="underscore" w:pos="8505"/>
              </w:tabs>
              <w:rPr>
                <w:sz w:val="28"/>
                <w:szCs w:val="28"/>
              </w:rPr>
            </w:pPr>
          </w:p>
          <w:p w:rsidR="007E6FA5" w:rsidRPr="008C6FD2" w:rsidRDefault="007E6FA5" w:rsidP="00407CC6">
            <w:pPr>
              <w:tabs>
                <w:tab w:val="right" w:leader="underscore" w:pos="8505"/>
              </w:tabs>
            </w:pPr>
          </w:p>
          <w:p w:rsidR="008C6FD2" w:rsidRPr="008C6FD2" w:rsidRDefault="008C6FD2" w:rsidP="008C6FD2">
            <w:pPr>
              <w:ind w:left="1152"/>
              <w:jc w:val="center"/>
              <w:rPr>
                <w:b/>
                <w:bCs/>
              </w:rPr>
            </w:pPr>
            <w:r w:rsidRPr="008C6FD2">
              <w:rPr>
                <w:bCs/>
              </w:rPr>
              <w:t xml:space="preserve">Направление подготовки </w:t>
            </w:r>
            <w:r w:rsidRPr="008C6FD2">
              <w:rPr>
                <w:b/>
                <w:bCs/>
              </w:rPr>
              <w:t>51.04.01 – Культурология</w:t>
            </w:r>
          </w:p>
          <w:p w:rsidR="008C6FD2" w:rsidRPr="008C6FD2" w:rsidRDefault="008C6FD2" w:rsidP="008C6FD2">
            <w:pPr>
              <w:ind w:left="1152"/>
              <w:jc w:val="both"/>
              <w:rPr>
                <w:b/>
              </w:rPr>
            </w:pPr>
          </w:p>
          <w:p w:rsidR="00A46F95" w:rsidRPr="00C234CC" w:rsidRDefault="00A46F95" w:rsidP="00A46F95">
            <w:pPr>
              <w:ind w:left="1152"/>
              <w:jc w:val="center"/>
              <w:rPr>
                <w:b/>
                <w:bCs/>
                <w:i/>
              </w:rPr>
            </w:pPr>
            <w:r w:rsidRPr="00C234CC">
              <w:rPr>
                <w:bCs/>
              </w:rPr>
              <w:t xml:space="preserve">Направленность (профиль) – </w:t>
            </w:r>
            <w:r>
              <w:rPr>
                <w:b/>
                <w:bCs/>
                <w:i/>
              </w:rPr>
              <w:t>«Культура городских и общественных пространств</w:t>
            </w:r>
            <w:r w:rsidRPr="00C234CC">
              <w:rPr>
                <w:b/>
                <w:bCs/>
                <w:i/>
              </w:rPr>
              <w:t>»</w:t>
            </w:r>
          </w:p>
          <w:p w:rsidR="00A304D6" w:rsidRPr="008C6FD2" w:rsidRDefault="00A304D6" w:rsidP="00A304D6">
            <w:pPr>
              <w:ind w:left="1152"/>
              <w:jc w:val="center"/>
              <w:rPr>
                <w:b/>
                <w:bCs/>
                <w:i/>
              </w:rPr>
            </w:pPr>
          </w:p>
          <w:p w:rsidR="00DA10A6" w:rsidRPr="008C6FD2" w:rsidRDefault="00DA10A6" w:rsidP="00407CC6">
            <w:pPr>
              <w:rPr>
                <w:b/>
                <w:bCs/>
                <w:i/>
                <w:iCs/>
              </w:rPr>
            </w:pPr>
          </w:p>
          <w:p w:rsidR="00DA10A6" w:rsidRPr="008C6FD2" w:rsidRDefault="00DA10A6" w:rsidP="00407CC6">
            <w:pPr>
              <w:rPr>
                <w:b/>
                <w:bCs/>
                <w:i/>
                <w:iCs/>
              </w:rP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DA10A6" w:rsidRDefault="00DA10A6" w:rsidP="00407CC6">
            <w:pPr>
              <w:jc w:val="center"/>
            </w:pPr>
          </w:p>
          <w:p w:rsidR="008C6FD2" w:rsidRDefault="008C6FD2" w:rsidP="00407CC6">
            <w:pPr>
              <w:jc w:val="center"/>
            </w:pPr>
          </w:p>
          <w:p w:rsidR="008C6FD2" w:rsidRPr="00470D55" w:rsidRDefault="008C6FD2" w:rsidP="00407CC6">
            <w:pPr>
              <w:jc w:val="center"/>
            </w:pPr>
          </w:p>
          <w:p w:rsidR="00A46F95" w:rsidRDefault="00A46F95" w:rsidP="00407CC6">
            <w:pPr>
              <w:jc w:val="center"/>
            </w:pPr>
          </w:p>
          <w:p w:rsidR="00A46F95" w:rsidRDefault="00A46F95" w:rsidP="00407CC6">
            <w:pPr>
              <w:jc w:val="center"/>
            </w:pPr>
          </w:p>
          <w:p w:rsidR="00A46F95" w:rsidRDefault="00A46F95" w:rsidP="00407CC6">
            <w:pPr>
              <w:jc w:val="center"/>
            </w:pPr>
            <w:bookmarkStart w:id="0" w:name="_GoBack"/>
            <w:bookmarkEnd w:id="0"/>
          </w:p>
          <w:p w:rsidR="00BB6D6F" w:rsidRDefault="00BB6D6F" w:rsidP="00407CC6">
            <w:pPr>
              <w:jc w:val="center"/>
            </w:pPr>
          </w:p>
          <w:p w:rsidR="00BB6D6F" w:rsidRDefault="00BB6D6F" w:rsidP="00407CC6">
            <w:pPr>
              <w:jc w:val="center"/>
            </w:pPr>
          </w:p>
          <w:p w:rsidR="00DA10A6" w:rsidRPr="00CC104D" w:rsidRDefault="00DA10A6" w:rsidP="00407CC6">
            <w:pPr>
              <w:jc w:val="center"/>
            </w:pPr>
            <w:r>
              <w:t>Санкт-Петербург</w:t>
            </w:r>
          </w:p>
          <w:p w:rsidR="00DA10A6" w:rsidRPr="00242A89" w:rsidRDefault="00DA10A6" w:rsidP="00A46F95">
            <w:pPr>
              <w:jc w:val="center"/>
            </w:pPr>
            <w:r w:rsidRPr="00CC104D">
              <w:t>20</w:t>
            </w:r>
            <w:r w:rsidR="008C6FD2">
              <w:t>18</w:t>
            </w:r>
          </w:p>
        </w:tc>
      </w:tr>
    </w:tbl>
    <w:p w:rsidR="004A795F" w:rsidRPr="00C32C26" w:rsidRDefault="00DA10A6" w:rsidP="004A795F">
      <w:pPr>
        <w:pStyle w:val="txt"/>
        <w:spacing w:before="0" w:beforeAutospacing="0" w:after="0" w:afterAutospacing="0"/>
        <w:ind w:right="-6"/>
        <w:jc w:val="center"/>
        <w:rPr>
          <w:b/>
          <w:bCs/>
          <w:sz w:val="28"/>
          <w:szCs w:val="28"/>
        </w:rPr>
      </w:pPr>
      <w:r w:rsidRPr="007F18F6">
        <w:rPr>
          <w:b/>
          <w:bCs/>
        </w:rPr>
        <w:br w:type="page"/>
      </w:r>
      <w:r w:rsidR="004A795F">
        <w:rPr>
          <w:b/>
          <w:bCs/>
          <w:sz w:val="28"/>
          <w:szCs w:val="28"/>
        </w:rPr>
        <w:lastRenderedPageBreak/>
        <w:t xml:space="preserve">Лист согласований </w:t>
      </w:r>
      <w:r w:rsidR="004A795F" w:rsidRPr="00C32C26">
        <w:rPr>
          <w:b/>
          <w:bCs/>
          <w:sz w:val="28"/>
          <w:szCs w:val="28"/>
        </w:rPr>
        <w:t xml:space="preserve">рабочей программы </w:t>
      </w:r>
    </w:p>
    <w:p w:rsidR="00DA10A6" w:rsidRPr="004A795F" w:rsidRDefault="00DA10A6" w:rsidP="000248D3">
      <w:pPr>
        <w:tabs>
          <w:tab w:val="left" w:pos="708"/>
        </w:tabs>
        <w:ind w:left="-142" w:firstLine="142"/>
        <w:jc w:val="center"/>
        <w:rPr>
          <w:i/>
          <w:iCs/>
          <w:sz w:val="28"/>
          <w:szCs w:val="28"/>
        </w:rPr>
      </w:pPr>
    </w:p>
    <w:tbl>
      <w:tblPr>
        <w:tblW w:w="9488" w:type="dxa"/>
        <w:jc w:val="center"/>
        <w:tblLook w:val="01E0" w:firstRow="1" w:lastRow="1" w:firstColumn="1" w:lastColumn="1" w:noHBand="0" w:noVBand="0"/>
      </w:tblPr>
      <w:tblGrid>
        <w:gridCol w:w="9488"/>
      </w:tblGrid>
      <w:tr w:rsidR="00DA10A6" w:rsidRPr="00A95739">
        <w:trPr>
          <w:jc w:val="center"/>
        </w:trPr>
        <w:tc>
          <w:tcPr>
            <w:tcW w:w="9488" w:type="dxa"/>
          </w:tcPr>
          <w:p w:rsidR="008C6FD2" w:rsidRPr="00DC7CC0" w:rsidRDefault="008C6FD2" w:rsidP="008C6FD2">
            <w:pPr>
              <w:jc w:val="both"/>
            </w:pPr>
            <w:r w:rsidRPr="00DC7CC0">
              <w:t>Рабочая программа дисциплины составлена в соответствии с требованиями:</w:t>
            </w:r>
          </w:p>
          <w:p w:rsidR="008C6FD2" w:rsidRPr="00DC7CC0" w:rsidRDefault="008C6FD2" w:rsidP="008C6FD2">
            <w:pPr>
              <w:jc w:val="both"/>
            </w:pPr>
            <w:r w:rsidRPr="00DC7CC0">
              <w:t>- Федерального государственного образовательного стандарта высшего образования по направлению подготовки Культурология (уровень магистратура), утвержденного приказом Министерства образования и науки от «14» декабря 2015 г. № 1464</w:t>
            </w:r>
          </w:p>
          <w:p w:rsidR="008C6FD2" w:rsidRPr="00DC7CC0" w:rsidRDefault="008C6FD2" w:rsidP="008C6FD2">
            <w:pPr>
              <w:jc w:val="both"/>
            </w:pPr>
            <w:r w:rsidRPr="00DC7CC0">
              <w:t xml:space="preserve">- Приказа Министерства образования и науки от 05.04.2017 N 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p>
          <w:p w:rsidR="008C6FD2" w:rsidRPr="00DC7CC0" w:rsidRDefault="008C6FD2" w:rsidP="008C6FD2">
            <w:pPr>
              <w:pStyle w:val="ab"/>
              <w:spacing w:line="240" w:lineRule="auto"/>
              <w:ind w:firstLine="0"/>
              <w:rPr>
                <w:sz w:val="24"/>
                <w:szCs w:val="24"/>
              </w:rPr>
            </w:pPr>
            <w:r w:rsidRPr="00DC7CC0">
              <w:rPr>
                <w:sz w:val="24"/>
                <w:szCs w:val="24"/>
              </w:rPr>
              <w:t xml:space="preserve">- учебного плана ГАОУ ВО ЛО «Ленинградский государственный университет имени А.С. Пушкина» по направлению </w:t>
            </w:r>
            <w:r w:rsidRPr="00DC7CC0">
              <w:rPr>
                <w:b/>
                <w:bCs/>
                <w:i/>
                <w:sz w:val="24"/>
                <w:szCs w:val="24"/>
              </w:rPr>
              <w:t>51.04.01 Культурология</w:t>
            </w:r>
            <w:r w:rsidR="00A46F95">
              <w:rPr>
                <w:b/>
                <w:bCs/>
                <w:i/>
                <w:sz w:val="24"/>
                <w:szCs w:val="24"/>
              </w:rPr>
              <w:t>, направленность (профиль) Культура городских и общественных пространств.</w:t>
            </w:r>
          </w:p>
          <w:p w:rsidR="00DA10A6" w:rsidRPr="00A95739" w:rsidRDefault="00DA10A6" w:rsidP="00A304D6">
            <w:pPr>
              <w:jc w:val="both"/>
            </w:pPr>
          </w:p>
        </w:tc>
      </w:tr>
    </w:tbl>
    <w:p w:rsidR="00DA10A6" w:rsidRDefault="00DA10A6" w:rsidP="00B327D7">
      <w:pPr>
        <w:pStyle w:val="ab"/>
        <w:spacing w:line="240" w:lineRule="auto"/>
        <w:ind w:firstLine="0"/>
        <w:rPr>
          <w:sz w:val="24"/>
          <w:szCs w:val="24"/>
        </w:rPr>
      </w:pPr>
    </w:p>
    <w:p w:rsidR="00D141E6" w:rsidRDefault="00D141E6" w:rsidP="00B327D7">
      <w:pPr>
        <w:pStyle w:val="ab"/>
        <w:spacing w:line="240" w:lineRule="auto"/>
        <w:ind w:firstLine="0"/>
        <w:rPr>
          <w:sz w:val="24"/>
          <w:szCs w:val="24"/>
        </w:rPr>
      </w:pPr>
    </w:p>
    <w:p w:rsidR="00DA10A6" w:rsidRPr="00DF53DE" w:rsidRDefault="00DA10A6" w:rsidP="00B327D7">
      <w:pPr>
        <w:pStyle w:val="ab"/>
        <w:spacing w:line="240" w:lineRule="auto"/>
        <w:ind w:firstLine="0"/>
        <w:rPr>
          <w:color w:val="FF0000"/>
          <w:sz w:val="24"/>
          <w:szCs w:val="24"/>
        </w:rPr>
      </w:pPr>
      <w:r w:rsidRPr="008C6FD2">
        <w:rPr>
          <w:b/>
          <w:bCs/>
          <w:sz w:val="24"/>
          <w:szCs w:val="24"/>
        </w:rPr>
        <w:t>Составитель</w:t>
      </w:r>
      <w:r w:rsidRPr="008C6FD2">
        <w:rPr>
          <w:sz w:val="24"/>
          <w:szCs w:val="24"/>
        </w:rPr>
        <w:t xml:space="preserve">: </w:t>
      </w:r>
      <w:r w:rsidR="008C6FD2" w:rsidRPr="008C6FD2">
        <w:rPr>
          <w:sz w:val="24"/>
          <w:szCs w:val="24"/>
        </w:rPr>
        <w:t>к.ф</w:t>
      </w:r>
      <w:r w:rsidR="004B2F45">
        <w:rPr>
          <w:sz w:val="24"/>
          <w:szCs w:val="24"/>
        </w:rPr>
        <w:t>ил</w:t>
      </w:r>
      <w:r w:rsidR="008C6FD2" w:rsidRPr="008C6FD2">
        <w:rPr>
          <w:sz w:val="24"/>
          <w:szCs w:val="24"/>
        </w:rPr>
        <w:t>.н., доцент кафедры иностранных язык</w:t>
      </w:r>
      <w:r w:rsidR="008C6FD2" w:rsidRPr="00BB0C8B">
        <w:rPr>
          <w:sz w:val="24"/>
          <w:szCs w:val="24"/>
        </w:rPr>
        <w:t xml:space="preserve">ов Скорик К.В. </w:t>
      </w:r>
      <w:r w:rsidR="007661DA" w:rsidRPr="00BB0C8B">
        <w:rPr>
          <w:sz w:val="24"/>
          <w:szCs w:val="24"/>
        </w:rPr>
        <w:t>____________________</w:t>
      </w:r>
    </w:p>
    <w:p w:rsidR="00DA10A6" w:rsidRPr="006C6B9B" w:rsidRDefault="00DA10A6" w:rsidP="00B327D7">
      <w:pPr>
        <w:pStyle w:val="ab"/>
        <w:spacing w:line="240" w:lineRule="auto"/>
        <w:rPr>
          <w:b/>
          <w:bCs/>
          <w:i/>
          <w:iCs/>
          <w:sz w:val="24"/>
          <w:szCs w:val="24"/>
        </w:rPr>
      </w:pPr>
    </w:p>
    <w:p w:rsidR="00A46F95" w:rsidRDefault="00DA10A6" w:rsidP="00A46F95">
      <w:pPr>
        <w:jc w:val="both"/>
      </w:pPr>
      <w:r w:rsidRPr="0011556B">
        <w:t xml:space="preserve">Рассмотрено на заседании кафедры </w:t>
      </w:r>
      <w:r w:rsidR="008C6FD2">
        <w:t xml:space="preserve">иностранных языков </w:t>
      </w:r>
    </w:p>
    <w:p w:rsidR="00A46F95" w:rsidRPr="00584DFF" w:rsidRDefault="00A46F95" w:rsidP="00A46F95">
      <w:pPr>
        <w:jc w:val="both"/>
      </w:pPr>
      <w:r>
        <w:t>(протокол №                                                             ).</w:t>
      </w:r>
    </w:p>
    <w:p w:rsidR="00DA10A6" w:rsidRDefault="00DA10A6" w:rsidP="00A46F95">
      <w:pPr>
        <w:jc w:val="both"/>
      </w:pPr>
    </w:p>
    <w:p w:rsidR="00DA10A6" w:rsidRPr="00A95739" w:rsidRDefault="00DA10A6" w:rsidP="00B327D7">
      <w:pPr>
        <w:jc w:val="both"/>
      </w:pPr>
    </w:p>
    <w:p w:rsidR="00DA10A6" w:rsidRPr="00A95739" w:rsidRDefault="00DA10A6" w:rsidP="00B327D7">
      <w:pPr>
        <w:spacing w:line="360" w:lineRule="auto"/>
        <w:jc w:val="both"/>
      </w:pPr>
      <w:r w:rsidRPr="00A95739">
        <w:t>Рабочая программа соответствует требованиям к содержанию, структуре, оформлению.</w:t>
      </w:r>
    </w:p>
    <w:p w:rsidR="00DA10A6" w:rsidRPr="000608AF" w:rsidRDefault="00DA10A6" w:rsidP="00B327D7">
      <w:pPr>
        <w:autoSpaceDE w:val="0"/>
        <w:autoSpaceDN w:val="0"/>
        <w:adjustRightInd w:val="0"/>
        <w:spacing w:line="360" w:lineRule="auto"/>
        <w:jc w:val="both"/>
        <w:rPr>
          <w:sz w:val="28"/>
          <w:szCs w:val="28"/>
        </w:rPr>
      </w:pPr>
    </w:p>
    <w:p w:rsidR="00DA10A6" w:rsidRPr="000608AF" w:rsidRDefault="00DA10A6" w:rsidP="007B5634">
      <w:pPr>
        <w:widowControl w:val="0"/>
        <w:jc w:val="both"/>
        <w:rPr>
          <w:b/>
          <w:bCs/>
          <w:sz w:val="28"/>
          <w:szCs w:val="28"/>
        </w:rPr>
      </w:pPr>
    </w:p>
    <w:p w:rsidR="00DA10A6" w:rsidRPr="00A95739" w:rsidRDefault="00DA10A6" w:rsidP="00B327D7">
      <w:pPr>
        <w:widowControl w:val="0"/>
        <w:spacing w:line="360" w:lineRule="auto"/>
        <w:jc w:val="both"/>
      </w:pPr>
      <w:r w:rsidRPr="00A95739">
        <w:t>Согласовано:</w:t>
      </w:r>
    </w:p>
    <w:p w:rsidR="00DA10A6" w:rsidRPr="00A95739" w:rsidRDefault="00DA10A6" w:rsidP="00B327D7">
      <w:pPr>
        <w:widowControl w:val="0"/>
        <w:spacing w:line="360" w:lineRule="auto"/>
        <w:jc w:val="both"/>
      </w:pPr>
      <w:r w:rsidRPr="00A95739">
        <w:t>Зав.библиотекой ________________  М.Е.Харитонова</w:t>
      </w:r>
    </w:p>
    <w:p w:rsidR="00DA10A6" w:rsidRPr="00A95739" w:rsidRDefault="00DA10A6" w:rsidP="00B327D7">
      <w:pPr>
        <w:jc w:val="both"/>
      </w:pPr>
    </w:p>
    <w:p w:rsidR="00DA10A6" w:rsidRPr="00A95739" w:rsidRDefault="00DA10A6" w:rsidP="00B327D7">
      <w:pPr>
        <w:spacing w:line="360" w:lineRule="auto"/>
      </w:pPr>
      <w:r w:rsidRPr="00A95739">
        <w:t>Рекомендовано к использованию в учебном процессе</w:t>
      </w:r>
    </w:p>
    <w:p w:rsidR="00DA10A6" w:rsidRPr="008C6FD2" w:rsidRDefault="00DA10A6" w:rsidP="00B327D7">
      <w:pPr>
        <w:tabs>
          <w:tab w:val="left" w:pos="708"/>
        </w:tabs>
        <w:ind w:left="-142" w:firstLine="142"/>
        <w:jc w:val="center"/>
        <w:rPr>
          <w:iCs/>
          <w:sz w:val="28"/>
          <w:szCs w:val="28"/>
        </w:rPr>
      </w:pPr>
    </w:p>
    <w:p w:rsidR="00DA10A6" w:rsidRPr="007F18F6" w:rsidRDefault="006C6B9B" w:rsidP="0015420B">
      <w:pPr>
        <w:numPr>
          <w:ilvl w:val="0"/>
          <w:numId w:val="11"/>
        </w:numPr>
        <w:ind w:left="357" w:hanging="357"/>
        <w:jc w:val="both"/>
        <w:rPr>
          <w:b/>
          <w:bCs/>
        </w:rPr>
      </w:pPr>
      <w:r>
        <w:br w:type="page"/>
      </w:r>
      <w:r w:rsidR="00DA10A6">
        <w:rPr>
          <w:b/>
          <w:bCs/>
        </w:rPr>
        <w:lastRenderedPageBreak/>
        <w:t>ПЕРЕЧЕНЬ ПЛАНИРУЕМЫХ РЕЗУЛЬТАТОВ ОБУЧЕНИЯ ПО ДИСЦИПЛИНЕ</w:t>
      </w:r>
      <w:r w:rsidR="00DA10A6" w:rsidRPr="007F18F6">
        <w:rPr>
          <w:b/>
          <w:bCs/>
        </w:rPr>
        <w:t>:</w:t>
      </w:r>
    </w:p>
    <w:p w:rsidR="00DA10A6" w:rsidRDefault="00DA10A6" w:rsidP="006C6B9B">
      <w:pPr>
        <w:pStyle w:val="a"/>
        <w:numPr>
          <w:ilvl w:val="0"/>
          <w:numId w:val="0"/>
        </w:numPr>
        <w:spacing w:line="240" w:lineRule="auto"/>
      </w:pPr>
      <w:r w:rsidRPr="007F18F6">
        <w:t>Процесс изучения дисциплины направлен на формирование следующих компетенций:</w:t>
      </w:r>
    </w:p>
    <w:p w:rsidR="00DA10A6" w:rsidRPr="00A304D6" w:rsidRDefault="00DA10A6" w:rsidP="00EC69C9">
      <w:pPr>
        <w:jc w:val="both"/>
        <w:rPr>
          <w:iC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92"/>
        <w:gridCol w:w="1843"/>
        <w:gridCol w:w="1842"/>
        <w:gridCol w:w="2552"/>
        <w:gridCol w:w="1984"/>
      </w:tblGrid>
      <w:tr w:rsidR="00DA10A6" w:rsidRPr="00145CC1" w:rsidTr="00D30DD7">
        <w:trPr>
          <w:trHeight w:val="219"/>
        </w:trPr>
        <w:tc>
          <w:tcPr>
            <w:tcW w:w="468" w:type="dxa"/>
            <w:vMerge w:val="restart"/>
            <w:shd w:val="clear" w:color="auto" w:fill="auto"/>
          </w:tcPr>
          <w:p w:rsidR="00DA10A6" w:rsidRPr="00F75AFA" w:rsidRDefault="00DA10A6" w:rsidP="002D79E2">
            <w:pPr>
              <w:pStyle w:val="a5"/>
              <w:jc w:val="center"/>
            </w:pPr>
            <w:r w:rsidRPr="00F75AFA">
              <w:t>№</w:t>
            </w:r>
          </w:p>
          <w:p w:rsidR="00DA10A6" w:rsidRPr="00F75AFA" w:rsidRDefault="00DA10A6" w:rsidP="002D79E2">
            <w:pPr>
              <w:pStyle w:val="a5"/>
              <w:jc w:val="center"/>
            </w:pPr>
            <w:r w:rsidRPr="00F75AFA">
              <w:t>п/п</w:t>
            </w:r>
          </w:p>
        </w:tc>
        <w:tc>
          <w:tcPr>
            <w:tcW w:w="1092" w:type="dxa"/>
            <w:vMerge w:val="restart"/>
            <w:shd w:val="clear" w:color="auto" w:fill="auto"/>
          </w:tcPr>
          <w:p w:rsidR="00DA10A6" w:rsidRPr="00F75AFA" w:rsidRDefault="00DA10A6" w:rsidP="002D79E2">
            <w:pPr>
              <w:pStyle w:val="a5"/>
              <w:jc w:val="center"/>
              <w:rPr>
                <w:i/>
                <w:iCs/>
              </w:rPr>
            </w:pPr>
            <w:r w:rsidRPr="00F75AFA">
              <w:t>Индекс компетенции</w:t>
            </w:r>
          </w:p>
        </w:tc>
        <w:tc>
          <w:tcPr>
            <w:tcW w:w="1843" w:type="dxa"/>
            <w:vMerge w:val="restart"/>
            <w:shd w:val="clear" w:color="auto" w:fill="auto"/>
          </w:tcPr>
          <w:p w:rsidR="00DA10A6" w:rsidRPr="00F75AFA" w:rsidRDefault="00DA10A6" w:rsidP="002D79E2">
            <w:pPr>
              <w:pStyle w:val="a5"/>
              <w:jc w:val="center"/>
            </w:pPr>
            <w:r w:rsidRPr="00F75AFA">
              <w:t xml:space="preserve">Содержание компетенции </w:t>
            </w:r>
          </w:p>
          <w:p w:rsidR="00DA10A6" w:rsidRPr="00F75AFA" w:rsidRDefault="00DA10A6" w:rsidP="002D79E2">
            <w:pPr>
              <w:pStyle w:val="a5"/>
              <w:jc w:val="center"/>
            </w:pPr>
            <w:r w:rsidRPr="00F75AFA">
              <w:t>(или ее части)</w:t>
            </w:r>
          </w:p>
        </w:tc>
        <w:tc>
          <w:tcPr>
            <w:tcW w:w="6378" w:type="dxa"/>
            <w:gridSpan w:val="3"/>
            <w:shd w:val="clear" w:color="auto" w:fill="auto"/>
          </w:tcPr>
          <w:p w:rsidR="00D141E6" w:rsidRDefault="00DA10A6" w:rsidP="002D79E2">
            <w:pPr>
              <w:pStyle w:val="a5"/>
              <w:jc w:val="center"/>
            </w:pPr>
            <w:r w:rsidRPr="00F75AFA">
              <w:t xml:space="preserve">В результате изучения учебной дисциплины </w:t>
            </w:r>
          </w:p>
          <w:p w:rsidR="00DA10A6" w:rsidRPr="00F75AFA" w:rsidRDefault="00DA10A6" w:rsidP="002D79E2">
            <w:pPr>
              <w:pStyle w:val="a5"/>
              <w:jc w:val="center"/>
            </w:pPr>
            <w:r w:rsidRPr="00F75AFA">
              <w:t>обучающиеся должны:</w:t>
            </w:r>
          </w:p>
        </w:tc>
      </w:tr>
      <w:tr w:rsidR="00DA10A6" w:rsidRPr="00145CC1" w:rsidTr="00A304D6">
        <w:trPr>
          <w:trHeight w:val="234"/>
        </w:trPr>
        <w:tc>
          <w:tcPr>
            <w:tcW w:w="468" w:type="dxa"/>
            <w:vMerge/>
            <w:shd w:val="clear" w:color="auto" w:fill="auto"/>
          </w:tcPr>
          <w:p w:rsidR="00DA10A6" w:rsidRPr="00F75AFA" w:rsidRDefault="00DA10A6" w:rsidP="00EC69C9">
            <w:pPr>
              <w:pStyle w:val="a5"/>
              <w:spacing w:line="360" w:lineRule="auto"/>
            </w:pPr>
          </w:p>
        </w:tc>
        <w:tc>
          <w:tcPr>
            <w:tcW w:w="1092" w:type="dxa"/>
            <w:vMerge/>
            <w:shd w:val="clear" w:color="auto" w:fill="auto"/>
          </w:tcPr>
          <w:p w:rsidR="00DA10A6" w:rsidRPr="00F75AFA" w:rsidRDefault="00DA10A6" w:rsidP="002D79E2">
            <w:pPr>
              <w:pStyle w:val="a5"/>
            </w:pPr>
          </w:p>
        </w:tc>
        <w:tc>
          <w:tcPr>
            <w:tcW w:w="1843" w:type="dxa"/>
            <w:vMerge/>
            <w:shd w:val="clear" w:color="auto" w:fill="auto"/>
          </w:tcPr>
          <w:p w:rsidR="00DA10A6" w:rsidRPr="00F75AFA" w:rsidRDefault="00DA10A6" w:rsidP="002D79E2">
            <w:pPr>
              <w:pStyle w:val="a5"/>
            </w:pPr>
          </w:p>
        </w:tc>
        <w:tc>
          <w:tcPr>
            <w:tcW w:w="1842" w:type="dxa"/>
            <w:shd w:val="clear" w:color="auto" w:fill="auto"/>
          </w:tcPr>
          <w:p w:rsidR="00DA10A6" w:rsidRPr="00F75AFA" w:rsidRDefault="00DA10A6" w:rsidP="002D79E2">
            <w:pPr>
              <w:pStyle w:val="a5"/>
              <w:jc w:val="center"/>
            </w:pPr>
            <w:r w:rsidRPr="00F75AFA">
              <w:t>знать</w:t>
            </w:r>
          </w:p>
        </w:tc>
        <w:tc>
          <w:tcPr>
            <w:tcW w:w="2552" w:type="dxa"/>
            <w:shd w:val="clear" w:color="auto" w:fill="auto"/>
          </w:tcPr>
          <w:p w:rsidR="00DA10A6" w:rsidRPr="00F75AFA" w:rsidRDefault="00DA10A6" w:rsidP="002D79E2">
            <w:pPr>
              <w:pStyle w:val="a5"/>
              <w:jc w:val="center"/>
            </w:pPr>
            <w:r w:rsidRPr="00F75AFA">
              <w:t>уметь</w:t>
            </w:r>
          </w:p>
        </w:tc>
        <w:tc>
          <w:tcPr>
            <w:tcW w:w="1984" w:type="dxa"/>
          </w:tcPr>
          <w:p w:rsidR="00DA10A6" w:rsidRPr="00F75AFA" w:rsidRDefault="00DA10A6" w:rsidP="002D79E2">
            <w:pPr>
              <w:pStyle w:val="a5"/>
              <w:jc w:val="center"/>
            </w:pPr>
            <w:r w:rsidRPr="00F75AFA">
              <w:t>владеть</w:t>
            </w:r>
          </w:p>
        </w:tc>
      </w:tr>
      <w:tr w:rsidR="008C6FD2" w:rsidRPr="00145CC1" w:rsidTr="00730D2A">
        <w:trPr>
          <w:trHeight w:val="424"/>
        </w:trPr>
        <w:tc>
          <w:tcPr>
            <w:tcW w:w="468" w:type="dxa"/>
            <w:shd w:val="clear" w:color="auto" w:fill="F2F2F2"/>
          </w:tcPr>
          <w:p w:rsidR="008C6FD2" w:rsidRPr="00B71438" w:rsidRDefault="008C6FD2" w:rsidP="008C6FD2">
            <w:pPr>
              <w:pStyle w:val="a5"/>
              <w:spacing w:line="360" w:lineRule="auto"/>
              <w:rPr>
                <w:bCs/>
              </w:rPr>
            </w:pPr>
            <w:r w:rsidRPr="00B71438">
              <w:rPr>
                <w:bCs/>
              </w:rPr>
              <w:t>1.</w:t>
            </w:r>
          </w:p>
        </w:tc>
        <w:tc>
          <w:tcPr>
            <w:tcW w:w="1092" w:type="dxa"/>
            <w:shd w:val="clear" w:color="auto" w:fill="F2F2F2"/>
          </w:tcPr>
          <w:p w:rsidR="008C6FD2" w:rsidRPr="00BF0F52" w:rsidRDefault="008C6FD2" w:rsidP="008C6FD2">
            <w:r w:rsidRPr="00BF0F52">
              <w:t>ОК-4</w:t>
            </w:r>
          </w:p>
        </w:tc>
        <w:tc>
          <w:tcPr>
            <w:tcW w:w="1843" w:type="dxa"/>
            <w:shd w:val="clear" w:color="auto" w:fill="F2F2F2"/>
          </w:tcPr>
          <w:p w:rsidR="008C6FD2" w:rsidRPr="00BF0F52" w:rsidRDefault="008C6FD2" w:rsidP="008C6FD2">
            <w:r w:rsidRPr="00BF0F52">
              <w:t xml:space="preserve">способностью свободно пользоваться государственным языком Российской Федерации и иностранным языком как средством делового общения </w:t>
            </w:r>
          </w:p>
        </w:tc>
        <w:tc>
          <w:tcPr>
            <w:tcW w:w="1842" w:type="dxa"/>
            <w:shd w:val="clear" w:color="auto" w:fill="F2F2F2"/>
          </w:tcPr>
          <w:p w:rsidR="008C6FD2" w:rsidRPr="005375A5" w:rsidRDefault="008C6FD2" w:rsidP="008C6FD2">
            <w:r w:rsidRPr="005375A5">
              <w:t xml:space="preserve">основные и профессиональные обороты русского и иностранного </w:t>
            </w:r>
          </w:p>
          <w:p w:rsidR="008C6FD2" w:rsidRPr="005375A5" w:rsidRDefault="008C6FD2" w:rsidP="008C6FD2">
            <w:r w:rsidRPr="005375A5">
              <w:t xml:space="preserve">языков, применяемые при </w:t>
            </w:r>
          </w:p>
          <w:p w:rsidR="008C6FD2" w:rsidRPr="005375A5" w:rsidRDefault="008C6FD2" w:rsidP="008C6FD2">
            <w:r w:rsidRPr="005375A5">
              <w:t xml:space="preserve">формулировке и </w:t>
            </w:r>
          </w:p>
          <w:p w:rsidR="008C6FD2" w:rsidRPr="005375A5" w:rsidRDefault="008C6FD2" w:rsidP="008C6FD2">
            <w:r w:rsidRPr="005375A5">
              <w:t xml:space="preserve">доказательстве научных </w:t>
            </w:r>
          </w:p>
          <w:p w:rsidR="008C6FD2" w:rsidRPr="005375A5" w:rsidRDefault="008C6FD2" w:rsidP="008C6FD2">
            <w:r w:rsidRPr="005375A5">
              <w:t>результатов;</w:t>
            </w:r>
          </w:p>
        </w:tc>
        <w:tc>
          <w:tcPr>
            <w:tcW w:w="2552" w:type="dxa"/>
            <w:shd w:val="clear" w:color="auto" w:fill="F2F2F2"/>
          </w:tcPr>
          <w:p w:rsidR="008C6FD2" w:rsidRPr="00AC3C5E" w:rsidRDefault="008C6FD2" w:rsidP="008C6FD2">
            <w:pPr>
              <w:pStyle w:val="a5"/>
              <w:rPr>
                <w:rFonts w:eastAsia="Calibri"/>
                <w:lang w:eastAsia="en-US"/>
              </w:rPr>
            </w:pPr>
            <w:r w:rsidRPr="00AC3C5E">
              <w:rPr>
                <w:rFonts w:eastAsia="Calibri"/>
                <w:lang w:eastAsia="en-US"/>
              </w:rPr>
              <w:t xml:space="preserve">применять основные и </w:t>
            </w:r>
          </w:p>
          <w:p w:rsidR="008C6FD2" w:rsidRPr="00AC3C5E" w:rsidRDefault="008C6FD2" w:rsidP="008C6FD2">
            <w:pPr>
              <w:pStyle w:val="a5"/>
              <w:rPr>
                <w:rFonts w:eastAsia="Calibri"/>
                <w:lang w:eastAsia="en-US"/>
              </w:rPr>
            </w:pPr>
            <w:r w:rsidRPr="00AC3C5E">
              <w:rPr>
                <w:rFonts w:eastAsia="Calibri"/>
                <w:lang w:eastAsia="en-US"/>
              </w:rPr>
              <w:t xml:space="preserve">профессиональные обороты </w:t>
            </w:r>
          </w:p>
          <w:p w:rsidR="008C6FD2" w:rsidRPr="00AC3C5E" w:rsidRDefault="008C6FD2" w:rsidP="008C6FD2">
            <w:pPr>
              <w:pStyle w:val="a5"/>
              <w:rPr>
                <w:rFonts w:eastAsia="Calibri"/>
                <w:lang w:eastAsia="en-US"/>
              </w:rPr>
            </w:pPr>
            <w:r w:rsidRPr="00AC3C5E">
              <w:rPr>
                <w:rFonts w:eastAsia="Calibri"/>
                <w:lang w:eastAsia="en-US"/>
              </w:rPr>
              <w:t xml:space="preserve">русского и иностранного </w:t>
            </w:r>
          </w:p>
          <w:p w:rsidR="008C6FD2" w:rsidRPr="00AC3C5E" w:rsidRDefault="008C6FD2" w:rsidP="008C6FD2">
            <w:pPr>
              <w:pStyle w:val="a5"/>
              <w:rPr>
                <w:rFonts w:eastAsia="Calibri"/>
                <w:lang w:eastAsia="en-US"/>
              </w:rPr>
            </w:pPr>
            <w:r w:rsidRPr="00AC3C5E">
              <w:rPr>
                <w:rFonts w:eastAsia="Calibri"/>
                <w:lang w:eastAsia="en-US"/>
              </w:rPr>
              <w:t xml:space="preserve">языка при формулировке и </w:t>
            </w:r>
          </w:p>
          <w:p w:rsidR="008C6FD2" w:rsidRPr="00AC3C5E" w:rsidRDefault="008C6FD2" w:rsidP="008C6FD2">
            <w:pPr>
              <w:pStyle w:val="a5"/>
              <w:rPr>
                <w:rFonts w:eastAsia="Calibri"/>
                <w:lang w:eastAsia="en-US"/>
              </w:rPr>
            </w:pPr>
            <w:r w:rsidRPr="00AC3C5E">
              <w:rPr>
                <w:rFonts w:eastAsia="Calibri"/>
                <w:lang w:eastAsia="en-US"/>
              </w:rPr>
              <w:t xml:space="preserve">доказательстве научных </w:t>
            </w:r>
          </w:p>
          <w:p w:rsidR="008C6FD2" w:rsidRPr="00AC3C5E" w:rsidRDefault="008C6FD2" w:rsidP="008C6FD2">
            <w:pPr>
              <w:pStyle w:val="a5"/>
              <w:rPr>
                <w:rFonts w:eastAsia="Calibri"/>
                <w:lang w:eastAsia="en-US"/>
              </w:rPr>
            </w:pPr>
            <w:r w:rsidRPr="00AC3C5E">
              <w:rPr>
                <w:rFonts w:eastAsia="Calibri"/>
                <w:lang w:eastAsia="en-US"/>
              </w:rPr>
              <w:t>результатов;</w:t>
            </w:r>
          </w:p>
        </w:tc>
        <w:tc>
          <w:tcPr>
            <w:tcW w:w="1984" w:type="dxa"/>
            <w:shd w:val="clear" w:color="auto" w:fill="F2F2F2"/>
          </w:tcPr>
          <w:p w:rsidR="008C6FD2" w:rsidRPr="00AC3C5E" w:rsidRDefault="008C6FD2" w:rsidP="008C6FD2">
            <w:pPr>
              <w:pStyle w:val="a5"/>
              <w:rPr>
                <w:rFonts w:eastAsia="Calibri"/>
                <w:lang w:eastAsia="en-US"/>
              </w:rPr>
            </w:pPr>
            <w:r w:rsidRPr="00AC3C5E">
              <w:rPr>
                <w:rFonts w:eastAsia="Calibri"/>
                <w:lang w:eastAsia="en-US"/>
              </w:rPr>
              <w:t xml:space="preserve">навыками свободного применения основных и профессиональных </w:t>
            </w:r>
          </w:p>
          <w:p w:rsidR="008C6FD2" w:rsidRPr="00AC3C5E" w:rsidRDefault="008C6FD2" w:rsidP="008C6FD2">
            <w:pPr>
              <w:pStyle w:val="a5"/>
              <w:rPr>
                <w:rFonts w:eastAsia="Calibri"/>
                <w:lang w:eastAsia="en-US"/>
              </w:rPr>
            </w:pPr>
            <w:r w:rsidRPr="00AC3C5E">
              <w:rPr>
                <w:rFonts w:eastAsia="Calibri"/>
                <w:lang w:eastAsia="en-US"/>
              </w:rPr>
              <w:t xml:space="preserve">оборотов русского и </w:t>
            </w:r>
          </w:p>
          <w:p w:rsidR="008C6FD2" w:rsidRPr="00AC3C5E" w:rsidRDefault="008C6FD2" w:rsidP="008C6FD2">
            <w:pPr>
              <w:pStyle w:val="a5"/>
              <w:rPr>
                <w:rFonts w:eastAsia="Calibri"/>
                <w:lang w:eastAsia="en-US"/>
              </w:rPr>
            </w:pPr>
            <w:r w:rsidRPr="00AC3C5E">
              <w:rPr>
                <w:rFonts w:eastAsia="Calibri"/>
                <w:lang w:eastAsia="en-US"/>
              </w:rPr>
              <w:t xml:space="preserve">иностранного языков при </w:t>
            </w:r>
          </w:p>
          <w:p w:rsidR="008C6FD2" w:rsidRPr="00AC3C5E" w:rsidRDefault="008C6FD2" w:rsidP="008C6FD2">
            <w:pPr>
              <w:pStyle w:val="a5"/>
              <w:rPr>
                <w:rFonts w:eastAsia="Calibri"/>
                <w:lang w:eastAsia="en-US"/>
              </w:rPr>
            </w:pPr>
            <w:r w:rsidRPr="00AC3C5E">
              <w:rPr>
                <w:rFonts w:eastAsia="Calibri"/>
                <w:lang w:eastAsia="en-US"/>
              </w:rPr>
              <w:t>формулировке и доказательстве научных результатов;</w:t>
            </w:r>
          </w:p>
        </w:tc>
      </w:tr>
      <w:tr w:rsidR="008C6FD2" w:rsidRPr="00145CC1" w:rsidTr="00A304D6">
        <w:trPr>
          <w:trHeight w:val="424"/>
        </w:trPr>
        <w:tc>
          <w:tcPr>
            <w:tcW w:w="468" w:type="dxa"/>
            <w:shd w:val="clear" w:color="auto" w:fill="auto"/>
          </w:tcPr>
          <w:p w:rsidR="008C6FD2" w:rsidRPr="00B71438" w:rsidRDefault="008C6FD2" w:rsidP="008C6FD2">
            <w:pPr>
              <w:pStyle w:val="a5"/>
              <w:spacing w:line="360" w:lineRule="auto"/>
              <w:rPr>
                <w:bCs/>
              </w:rPr>
            </w:pPr>
            <w:r>
              <w:rPr>
                <w:bCs/>
              </w:rPr>
              <w:t>2.</w:t>
            </w:r>
          </w:p>
        </w:tc>
        <w:tc>
          <w:tcPr>
            <w:tcW w:w="1092" w:type="dxa"/>
            <w:shd w:val="clear" w:color="auto" w:fill="auto"/>
          </w:tcPr>
          <w:p w:rsidR="008C6FD2" w:rsidRPr="00BF0F52" w:rsidRDefault="008C6FD2" w:rsidP="008C6FD2">
            <w:r w:rsidRPr="00BF0F52">
              <w:t>ОПК-4</w:t>
            </w:r>
          </w:p>
        </w:tc>
        <w:tc>
          <w:tcPr>
            <w:tcW w:w="1843" w:type="dxa"/>
            <w:shd w:val="clear" w:color="auto" w:fill="auto"/>
          </w:tcPr>
          <w:p w:rsidR="008C6FD2" w:rsidRPr="00BF0F52" w:rsidRDefault="008C6FD2" w:rsidP="008C6FD2">
            <w:r w:rsidRPr="00BF0F52">
              <w:t>готовностью к коммуникации в устной и письменной формах на государственном языке Российской Федерации и иностранном языке для решения задач профессиональной деятельности</w:t>
            </w:r>
          </w:p>
        </w:tc>
        <w:tc>
          <w:tcPr>
            <w:tcW w:w="1842" w:type="dxa"/>
            <w:shd w:val="clear" w:color="auto" w:fill="auto"/>
          </w:tcPr>
          <w:p w:rsidR="008C6FD2" w:rsidRPr="00EF5630" w:rsidRDefault="008C6FD2" w:rsidP="008C6FD2">
            <w:pPr>
              <w:pStyle w:val="a5"/>
            </w:pPr>
            <w:r w:rsidRPr="00EF5630">
              <w:t>теоретические основы устной и письменной коммуникации на русском и иностранных языках;</w:t>
            </w:r>
          </w:p>
          <w:p w:rsidR="008C6FD2" w:rsidRPr="00EF5630" w:rsidRDefault="008C6FD2" w:rsidP="008C6FD2">
            <w:pPr>
              <w:pStyle w:val="a5"/>
            </w:pPr>
            <w:r w:rsidRPr="00EF5630">
              <w:t xml:space="preserve">принципы </w:t>
            </w:r>
            <w:r>
              <w:t xml:space="preserve">использования </w:t>
            </w:r>
            <w:r w:rsidRPr="00EF5630">
              <w:t xml:space="preserve">устной и письменной коммуникации на русском и иностранных языках </w:t>
            </w:r>
            <w:r w:rsidRPr="00783242">
              <w:t>для решения задач</w:t>
            </w:r>
            <w:r w:rsidRPr="00EF5630">
              <w:t xml:space="preserve"> в профессиональной деятельности;</w:t>
            </w:r>
          </w:p>
        </w:tc>
        <w:tc>
          <w:tcPr>
            <w:tcW w:w="2552" w:type="dxa"/>
            <w:shd w:val="clear" w:color="auto" w:fill="auto"/>
          </w:tcPr>
          <w:p w:rsidR="008C6FD2" w:rsidRPr="00EF5630" w:rsidRDefault="008C6FD2" w:rsidP="008C6FD2">
            <w:pPr>
              <w:pStyle w:val="a5"/>
            </w:pPr>
            <w:r w:rsidRPr="00EF5630">
              <w:t>интерпретировать теоретические основы устной и письменной коммуникации на русском и иностранных языках;</w:t>
            </w:r>
          </w:p>
          <w:p w:rsidR="008C6FD2" w:rsidRPr="00EF5630" w:rsidRDefault="008C6FD2" w:rsidP="008C6FD2">
            <w:pPr>
              <w:pStyle w:val="a5"/>
            </w:pPr>
            <w:r w:rsidRPr="00EF5630">
              <w:t xml:space="preserve">следовать принципам устной и письменной коммуникации на русском и иностранных языках </w:t>
            </w:r>
            <w:r w:rsidRPr="00783242">
              <w:t>для решения задач</w:t>
            </w:r>
            <w:r w:rsidRPr="00EF5630">
              <w:t xml:space="preserve"> в профессиональной деятельности;</w:t>
            </w:r>
          </w:p>
        </w:tc>
        <w:tc>
          <w:tcPr>
            <w:tcW w:w="1984" w:type="dxa"/>
            <w:shd w:val="clear" w:color="auto" w:fill="auto"/>
          </w:tcPr>
          <w:p w:rsidR="008C6FD2" w:rsidRPr="00EF5630" w:rsidRDefault="008C6FD2" w:rsidP="008C6FD2">
            <w:pPr>
              <w:pStyle w:val="a5"/>
            </w:pPr>
            <w:r w:rsidRPr="00EF5630">
              <w:t>навыками интерпретации теоретических основ устной и письменной коммуникации на русском и иностранных языках;</w:t>
            </w:r>
          </w:p>
          <w:p w:rsidR="008C6FD2" w:rsidRPr="00EF5630" w:rsidRDefault="008C6FD2" w:rsidP="008C6FD2">
            <w:pPr>
              <w:pStyle w:val="a5"/>
            </w:pPr>
            <w:r w:rsidRPr="00EF5630">
              <w:t xml:space="preserve">навыками </w:t>
            </w:r>
            <w:r>
              <w:t xml:space="preserve">практического применения </w:t>
            </w:r>
            <w:r w:rsidRPr="00EF5630">
              <w:t xml:space="preserve">устной и письменной коммуникации на русском и иностранных языках </w:t>
            </w:r>
            <w:r w:rsidRPr="00783242">
              <w:t>для решения задач</w:t>
            </w:r>
            <w:r w:rsidRPr="00EF5630">
              <w:t xml:space="preserve"> в профессиональной деятельности;</w:t>
            </w:r>
          </w:p>
        </w:tc>
      </w:tr>
      <w:tr w:rsidR="008C6FD2" w:rsidRPr="00145CC1" w:rsidTr="00730D2A">
        <w:trPr>
          <w:trHeight w:val="424"/>
        </w:trPr>
        <w:tc>
          <w:tcPr>
            <w:tcW w:w="468" w:type="dxa"/>
            <w:shd w:val="clear" w:color="auto" w:fill="F2F2F2"/>
          </w:tcPr>
          <w:p w:rsidR="008C6FD2" w:rsidRPr="00B71438" w:rsidRDefault="008C6FD2" w:rsidP="008C6FD2">
            <w:pPr>
              <w:pStyle w:val="a5"/>
              <w:spacing w:line="360" w:lineRule="auto"/>
              <w:rPr>
                <w:bCs/>
              </w:rPr>
            </w:pPr>
            <w:r>
              <w:rPr>
                <w:bCs/>
              </w:rPr>
              <w:t>3.</w:t>
            </w:r>
          </w:p>
        </w:tc>
        <w:tc>
          <w:tcPr>
            <w:tcW w:w="1092" w:type="dxa"/>
            <w:shd w:val="clear" w:color="auto" w:fill="F2F2F2"/>
          </w:tcPr>
          <w:p w:rsidR="008C6FD2" w:rsidRPr="00BF0F52" w:rsidRDefault="008C6FD2" w:rsidP="008C6FD2">
            <w:r w:rsidRPr="00BF0F52">
              <w:t>ОПК-5</w:t>
            </w:r>
          </w:p>
        </w:tc>
        <w:tc>
          <w:tcPr>
            <w:tcW w:w="1843" w:type="dxa"/>
            <w:shd w:val="clear" w:color="auto" w:fill="F2F2F2"/>
          </w:tcPr>
          <w:p w:rsidR="008C6FD2" w:rsidRPr="00BF0F52" w:rsidRDefault="008C6FD2" w:rsidP="008C6FD2">
            <w:r w:rsidRPr="00BF0F52">
              <w:t>способностью строить межличностные и межкультурны</w:t>
            </w:r>
            <w:r w:rsidRPr="00BF0F52">
              <w:lastRenderedPageBreak/>
              <w:t xml:space="preserve">е коммуникации, владение навыками и приемами профессионального общения </w:t>
            </w:r>
          </w:p>
        </w:tc>
        <w:tc>
          <w:tcPr>
            <w:tcW w:w="1842" w:type="dxa"/>
            <w:shd w:val="clear" w:color="auto" w:fill="F2F2F2"/>
          </w:tcPr>
          <w:p w:rsidR="008C6FD2" w:rsidRPr="00835168" w:rsidRDefault="008C6FD2" w:rsidP="008C6FD2">
            <w:pPr>
              <w:pStyle w:val="a5"/>
            </w:pPr>
            <w:r w:rsidRPr="00835168">
              <w:lastRenderedPageBreak/>
              <w:t xml:space="preserve">принципы осуществления различных форм коммуникации </w:t>
            </w:r>
            <w:r w:rsidRPr="00835168">
              <w:lastRenderedPageBreak/>
              <w:t>в межличностном и межкультурном взаимодействии</w:t>
            </w:r>
            <w:r>
              <w:t xml:space="preserve"> (в то числе и на иностранном языке)</w:t>
            </w:r>
            <w:r w:rsidRPr="00835168">
              <w:t>;</w:t>
            </w:r>
          </w:p>
        </w:tc>
        <w:tc>
          <w:tcPr>
            <w:tcW w:w="2552" w:type="dxa"/>
            <w:shd w:val="clear" w:color="auto" w:fill="F2F2F2"/>
          </w:tcPr>
          <w:p w:rsidR="008C6FD2" w:rsidRPr="00835168" w:rsidRDefault="008C6FD2" w:rsidP="008C6FD2">
            <w:pPr>
              <w:pStyle w:val="a5"/>
            </w:pPr>
            <w:r w:rsidRPr="00835168">
              <w:lastRenderedPageBreak/>
              <w:t xml:space="preserve">компетентно участвовать в межличностном и межкультурном взаимодействии в </w:t>
            </w:r>
            <w:r>
              <w:lastRenderedPageBreak/>
              <w:t xml:space="preserve">современных </w:t>
            </w:r>
            <w:r w:rsidRPr="00835168">
              <w:t>условиях</w:t>
            </w:r>
            <w:r>
              <w:t xml:space="preserve"> (в то числе и на иностранном языке)</w:t>
            </w:r>
            <w:r w:rsidRPr="00835168">
              <w:t>;</w:t>
            </w:r>
          </w:p>
        </w:tc>
        <w:tc>
          <w:tcPr>
            <w:tcW w:w="1984" w:type="dxa"/>
            <w:shd w:val="clear" w:color="auto" w:fill="F2F2F2"/>
          </w:tcPr>
          <w:p w:rsidR="008C6FD2" w:rsidRPr="00835168" w:rsidRDefault="008C6FD2" w:rsidP="008C6FD2">
            <w:pPr>
              <w:pStyle w:val="a5"/>
            </w:pPr>
            <w:r w:rsidRPr="00835168">
              <w:lastRenderedPageBreak/>
              <w:t xml:space="preserve">навыками преодоления коммуникативных проблем и барьеров в </w:t>
            </w:r>
            <w:r w:rsidRPr="00835168">
              <w:lastRenderedPageBreak/>
              <w:t xml:space="preserve">межличностном и межкультурном взаимодействии в </w:t>
            </w:r>
            <w:r>
              <w:t>современных условиях (в то числе и на иностранном языке)</w:t>
            </w:r>
            <w:r w:rsidRPr="00835168">
              <w:t>;</w:t>
            </w:r>
          </w:p>
        </w:tc>
      </w:tr>
      <w:tr w:rsidR="008C6FD2" w:rsidRPr="00145CC1" w:rsidTr="00A304D6">
        <w:trPr>
          <w:trHeight w:val="424"/>
        </w:trPr>
        <w:tc>
          <w:tcPr>
            <w:tcW w:w="468" w:type="dxa"/>
            <w:shd w:val="clear" w:color="auto" w:fill="auto"/>
          </w:tcPr>
          <w:p w:rsidR="008C6FD2" w:rsidRDefault="008C6FD2" w:rsidP="008C6FD2">
            <w:pPr>
              <w:pStyle w:val="a5"/>
              <w:spacing w:line="360" w:lineRule="auto"/>
              <w:rPr>
                <w:bCs/>
              </w:rPr>
            </w:pPr>
            <w:r>
              <w:rPr>
                <w:bCs/>
              </w:rPr>
              <w:t>4.</w:t>
            </w:r>
          </w:p>
        </w:tc>
        <w:tc>
          <w:tcPr>
            <w:tcW w:w="1092" w:type="dxa"/>
            <w:shd w:val="clear" w:color="auto" w:fill="auto"/>
          </w:tcPr>
          <w:p w:rsidR="008C6FD2" w:rsidRPr="00BF0F52" w:rsidRDefault="008C6FD2" w:rsidP="008C6FD2">
            <w:r w:rsidRPr="00BF0F52">
              <w:t>ПК-3</w:t>
            </w:r>
          </w:p>
        </w:tc>
        <w:tc>
          <w:tcPr>
            <w:tcW w:w="1843" w:type="dxa"/>
            <w:shd w:val="clear" w:color="auto" w:fill="auto"/>
          </w:tcPr>
          <w:p w:rsidR="008C6FD2" w:rsidRPr="00BF0F52" w:rsidRDefault="008C6FD2" w:rsidP="008C6FD2">
            <w:r w:rsidRPr="00BF0F52">
              <w:t>готовностью представлять результаты исследования в формах научных отчетов, рефератов, обзоров, аналитических карт, докладов, статей</w:t>
            </w:r>
          </w:p>
        </w:tc>
        <w:tc>
          <w:tcPr>
            <w:tcW w:w="1842" w:type="dxa"/>
            <w:shd w:val="clear" w:color="auto" w:fill="auto"/>
          </w:tcPr>
          <w:p w:rsidR="008C6FD2" w:rsidRDefault="008C6FD2" w:rsidP="008C6FD2">
            <w:r>
              <w:t xml:space="preserve">нормативные требования к составлению и оформлению </w:t>
            </w:r>
            <w:r w:rsidRPr="00BF0F52">
              <w:t>результаты исследования</w:t>
            </w:r>
          </w:p>
          <w:p w:rsidR="008C6FD2" w:rsidRPr="00161E5B" w:rsidRDefault="008C6FD2" w:rsidP="008C6FD2">
            <w:r>
              <w:t>в различных формах (в том числе и на иностранном языке);</w:t>
            </w:r>
          </w:p>
        </w:tc>
        <w:tc>
          <w:tcPr>
            <w:tcW w:w="2552" w:type="dxa"/>
            <w:shd w:val="clear" w:color="auto" w:fill="auto"/>
          </w:tcPr>
          <w:p w:rsidR="008C6FD2" w:rsidRPr="00161E5B" w:rsidRDefault="008C6FD2" w:rsidP="008C6FD2">
            <w:r>
              <w:t xml:space="preserve">представлять результаты </w:t>
            </w:r>
            <w:r w:rsidRPr="00BF0F52">
              <w:t>исследования в формах научных отчетов, рефератов, обзоров, аналитических карт, докладов, статей</w:t>
            </w:r>
            <w:r>
              <w:t xml:space="preserve"> (в том числе и на иностранном языке);</w:t>
            </w:r>
          </w:p>
        </w:tc>
        <w:tc>
          <w:tcPr>
            <w:tcW w:w="1984" w:type="dxa"/>
            <w:shd w:val="clear" w:color="auto" w:fill="auto"/>
          </w:tcPr>
          <w:p w:rsidR="008C6FD2" w:rsidRPr="00161E5B" w:rsidRDefault="008C6FD2" w:rsidP="008C6FD2">
            <w:r>
              <w:t xml:space="preserve">навыками представления результатов </w:t>
            </w:r>
            <w:r w:rsidRPr="00BF0F52">
              <w:t>исследования в формах научных отчетов, рефератов, обзоров, аналитических карт, докладов, статей</w:t>
            </w:r>
            <w:r>
              <w:t xml:space="preserve"> (в том числе и на иностранном языке) с использованием современных информационных технологий;</w:t>
            </w:r>
          </w:p>
        </w:tc>
      </w:tr>
    </w:tbl>
    <w:p w:rsidR="008C6FD2" w:rsidRDefault="008C6FD2" w:rsidP="0027119F">
      <w:pPr>
        <w:rPr>
          <w:b/>
          <w:bCs/>
        </w:rPr>
      </w:pPr>
    </w:p>
    <w:p w:rsidR="00DA10A6" w:rsidRPr="0027119F" w:rsidRDefault="00DA10A6" w:rsidP="0027119F">
      <w:r w:rsidRPr="007F18F6">
        <w:rPr>
          <w:b/>
          <w:bCs/>
        </w:rPr>
        <w:t xml:space="preserve">2. </w:t>
      </w:r>
      <w:r w:rsidR="008C6FD2">
        <w:rPr>
          <w:b/>
          <w:bCs/>
          <w:caps/>
        </w:rPr>
        <w:t xml:space="preserve">Место дисциплины </w:t>
      </w:r>
      <w:r w:rsidRPr="00162958">
        <w:rPr>
          <w:b/>
          <w:bCs/>
          <w:caps/>
        </w:rPr>
        <w:t>в структуре ОП</w:t>
      </w:r>
      <w:r w:rsidRPr="007F18F6">
        <w:rPr>
          <w:b/>
          <w:bCs/>
        </w:rPr>
        <w:t xml:space="preserve">: </w:t>
      </w:r>
    </w:p>
    <w:p w:rsidR="00DA10A6" w:rsidRPr="008C6FD2" w:rsidRDefault="00B71438" w:rsidP="008C6FD2">
      <w:pPr>
        <w:pStyle w:val="western"/>
        <w:shd w:val="clear" w:color="auto" w:fill="auto"/>
        <w:spacing w:before="0" w:beforeAutospacing="0" w:line="240" w:lineRule="auto"/>
        <w:ind w:firstLine="709"/>
        <w:jc w:val="both"/>
        <w:rPr>
          <w:color w:val="auto"/>
          <w:sz w:val="24"/>
          <w:szCs w:val="24"/>
        </w:rPr>
      </w:pPr>
      <w:r w:rsidRPr="008C6FD2">
        <w:rPr>
          <w:color w:val="auto"/>
          <w:sz w:val="24"/>
          <w:szCs w:val="24"/>
          <w:u w:val="single"/>
        </w:rPr>
        <w:t>Цель дисциплины</w:t>
      </w:r>
      <w:r w:rsidR="00DA10A6" w:rsidRPr="008C6FD2">
        <w:rPr>
          <w:color w:val="auto"/>
          <w:sz w:val="24"/>
          <w:szCs w:val="24"/>
        </w:rPr>
        <w:t xml:space="preserve">: </w:t>
      </w:r>
      <w:r w:rsidR="008C6FD2" w:rsidRPr="008C6FD2">
        <w:rPr>
          <w:sz w:val="24"/>
          <w:szCs w:val="24"/>
        </w:rPr>
        <w:t>повышение исходного уровня владения иностранным языком, достигнутого на предыдущей ступен</w:t>
      </w:r>
      <w:r w:rsidR="008C6FD2">
        <w:rPr>
          <w:sz w:val="24"/>
          <w:szCs w:val="24"/>
        </w:rPr>
        <w:t xml:space="preserve">и образования (бакалавриате), </w:t>
      </w:r>
      <w:r w:rsidR="008C6FD2" w:rsidRPr="008C6FD2">
        <w:rPr>
          <w:sz w:val="24"/>
          <w:szCs w:val="24"/>
        </w:rPr>
        <w:t>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профессиональной и научной деятельности при общении с зарубежными партнерами, а также для дальнейшего самообразования.</w:t>
      </w:r>
    </w:p>
    <w:p w:rsidR="00DA10A6" w:rsidRDefault="00DA10A6" w:rsidP="008C6FD2">
      <w:pPr>
        <w:ind w:firstLine="709"/>
        <w:jc w:val="both"/>
      </w:pPr>
      <w:r w:rsidRPr="00D6425B">
        <w:rPr>
          <w:u w:val="single"/>
        </w:rPr>
        <w:t>Зад</w:t>
      </w:r>
      <w:r w:rsidR="00B71438">
        <w:rPr>
          <w:u w:val="single"/>
        </w:rPr>
        <w:t>ачи дисциплины</w:t>
      </w:r>
      <w:r w:rsidRPr="00D6425B">
        <w:t>:</w:t>
      </w:r>
    </w:p>
    <w:p w:rsidR="008C6FD2" w:rsidRPr="008C6FD2" w:rsidRDefault="008C6FD2" w:rsidP="008C6FD2">
      <w:pPr>
        <w:pStyle w:val="10"/>
        <w:numPr>
          <w:ilvl w:val="0"/>
          <w:numId w:val="16"/>
        </w:numPr>
        <w:spacing w:before="0"/>
        <w:ind w:left="0" w:firstLine="0"/>
        <w:rPr>
          <w:b w:val="0"/>
          <w:bCs w:val="0"/>
          <w:sz w:val="24"/>
          <w:szCs w:val="24"/>
        </w:rPr>
      </w:pPr>
      <w:r w:rsidRPr="008C6FD2">
        <w:rPr>
          <w:b w:val="0"/>
          <w:bCs w:val="0"/>
          <w:sz w:val="24"/>
          <w:szCs w:val="24"/>
        </w:rPr>
        <w:t>повышение уровня учебной автономии, способности к самообразованию;</w:t>
      </w:r>
    </w:p>
    <w:p w:rsidR="008C6FD2" w:rsidRPr="008C6FD2" w:rsidRDefault="008C6FD2" w:rsidP="008C6FD2">
      <w:pPr>
        <w:pStyle w:val="10"/>
        <w:numPr>
          <w:ilvl w:val="0"/>
          <w:numId w:val="16"/>
        </w:numPr>
        <w:spacing w:before="0"/>
        <w:ind w:left="0" w:firstLine="0"/>
        <w:rPr>
          <w:b w:val="0"/>
          <w:bCs w:val="0"/>
          <w:sz w:val="24"/>
          <w:szCs w:val="24"/>
        </w:rPr>
      </w:pPr>
      <w:r w:rsidRPr="008C6FD2">
        <w:rPr>
          <w:b w:val="0"/>
          <w:bCs w:val="0"/>
          <w:sz w:val="24"/>
          <w:szCs w:val="24"/>
        </w:rPr>
        <w:t>развитие когнитивных и исследовательских умений;</w:t>
      </w:r>
    </w:p>
    <w:p w:rsidR="008C6FD2" w:rsidRPr="008C6FD2" w:rsidRDefault="008C6FD2" w:rsidP="008C6FD2">
      <w:pPr>
        <w:pStyle w:val="10"/>
        <w:numPr>
          <w:ilvl w:val="0"/>
          <w:numId w:val="16"/>
        </w:numPr>
        <w:spacing w:before="0"/>
        <w:ind w:left="0" w:firstLine="0"/>
        <w:rPr>
          <w:b w:val="0"/>
          <w:bCs w:val="0"/>
          <w:sz w:val="24"/>
          <w:szCs w:val="24"/>
        </w:rPr>
      </w:pPr>
      <w:r w:rsidRPr="008C6FD2">
        <w:rPr>
          <w:b w:val="0"/>
          <w:bCs w:val="0"/>
          <w:sz w:val="24"/>
          <w:szCs w:val="24"/>
        </w:rPr>
        <w:t>развитие информационной культуры;</w:t>
      </w:r>
    </w:p>
    <w:p w:rsidR="008C6FD2" w:rsidRPr="008C6FD2" w:rsidRDefault="008C6FD2" w:rsidP="008C6FD2">
      <w:pPr>
        <w:pStyle w:val="10"/>
        <w:numPr>
          <w:ilvl w:val="0"/>
          <w:numId w:val="16"/>
        </w:numPr>
        <w:spacing w:before="0"/>
        <w:ind w:left="0" w:firstLine="0"/>
        <w:rPr>
          <w:b w:val="0"/>
          <w:bCs w:val="0"/>
          <w:sz w:val="24"/>
          <w:szCs w:val="24"/>
        </w:rPr>
      </w:pPr>
      <w:r w:rsidRPr="008C6FD2">
        <w:rPr>
          <w:b w:val="0"/>
          <w:bCs w:val="0"/>
          <w:sz w:val="24"/>
          <w:szCs w:val="24"/>
        </w:rPr>
        <w:t>расширение кругозора и повышение общей культуры студентов;</w:t>
      </w:r>
    </w:p>
    <w:p w:rsidR="008C6FD2" w:rsidRPr="008C6FD2" w:rsidRDefault="008C6FD2" w:rsidP="008C6FD2">
      <w:pPr>
        <w:pStyle w:val="10"/>
        <w:numPr>
          <w:ilvl w:val="0"/>
          <w:numId w:val="16"/>
        </w:numPr>
        <w:spacing w:before="0"/>
        <w:ind w:left="0" w:firstLine="0"/>
        <w:rPr>
          <w:b w:val="0"/>
          <w:bCs w:val="0"/>
          <w:sz w:val="24"/>
          <w:szCs w:val="24"/>
        </w:rPr>
      </w:pPr>
      <w:r w:rsidRPr="008C6FD2">
        <w:rPr>
          <w:b w:val="0"/>
          <w:bCs w:val="0"/>
          <w:sz w:val="24"/>
          <w:szCs w:val="24"/>
        </w:rPr>
        <w:t>воспитание толерантности и уважения к духовным ценностям разных стран и народов;</w:t>
      </w:r>
    </w:p>
    <w:p w:rsidR="008C6FD2" w:rsidRPr="008C6FD2" w:rsidRDefault="008C6FD2" w:rsidP="008C6FD2">
      <w:pPr>
        <w:pStyle w:val="10"/>
        <w:numPr>
          <w:ilvl w:val="0"/>
          <w:numId w:val="16"/>
        </w:numPr>
        <w:spacing w:before="0"/>
        <w:ind w:left="0" w:firstLine="0"/>
        <w:rPr>
          <w:b w:val="0"/>
          <w:bCs w:val="0"/>
          <w:sz w:val="24"/>
          <w:szCs w:val="24"/>
        </w:rPr>
      </w:pPr>
      <w:r w:rsidRPr="008C6FD2">
        <w:rPr>
          <w:b w:val="0"/>
          <w:bCs w:val="0"/>
          <w:sz w:val="24"/>
          <w:szCs w:val="24"/>
        </w:rPr>
        <w:t>формирование профессиональной коммуникативной компетенции на английском языке.</w:t>
      </w:r>
    </w:p>
    <w:p w:rsidR="00C617C8" w:rsidRDefault="00C617C8" w:rsidP="00C617C8">
      <w:pPr>
        <w:ind w:firstLine="709"/>
        <w:jc w:val="both"/>
      </w:pPr>
      <w:r>
        <w:t>Дисциплина «</w:t>
      </w:r>
      <w:r w:rsidRPr="00DE402B">
        <w:t>Иностранный язык в профессиональной коммуникации</w:t>
      </w:r>
      <w:r>
        <w:t xml:space="preserve">» входит в состав Блока 1. Дисциплины (модули) </w:t>
      </w:r>
      <w:r w:rsidRPr="000603C4">
        <w:t xml:space="preserve">и является одной из базовых дисциплин учебного </w:t>
      </w:r>
      <w:r w:rsidRPr="000603C4">
        <w:lastRenderedPageBreak/>
        <w:t xml:space="preserve">плана направления </w:t>
      </w:r>
      <w:r>
        <w:t>51.04.01 «Культурология», магистерская программа «Культура городских и общественных пространств».</w:t>
      </w:r>
    </w:p>
    <w:p w:rsidR="008C6FD2" w:rsidRDefault="008C6FD2" w:rsidP="007D5303">
      <w:pPr>
        <w:ind w:firstLine="709"/>
        <w:jc w:val="both"/>
      </w:pPr>
    </w:p>
    <w:p w:rsidR="00DA10A6" w:rsidRDefault="00DA10A6" w:rsidP="003A38C9">
      <w:pPr>
        <w:spacing w:line="360" w:lineRule="auto"/>
        <w:rPr>
          <w:b/>
          <w:bCs/>
        </w:rPr>
      </w:pPr>
      <w:r>
        <w:rPr>
          <w:b/>
          <w:bCs/>
        </w:rPr>
        <w:t>3</w:t>
      </w:r>
      <w:r w:rsidRPr="007F18F6">
        <w:rPr>
          <w:b/>
          <w:bCs/>
        </w:rPr>
        <w:t xml:space="preserve">. </w:t>
      </w:r>
      <w:r w:rsidRPr="00162958">
        <w:rPr>
          <w:b/>
          <w:bCs/>
          <w:caps/>
        </w:rPr>
        <w:t>Объем дисциплины и виды учебной работы</w:t>
      </w:r>
    </w:p>
    <w:p w:rsidR="00B71438" w:rsidRPr="00C617C8" w:rsidRDefault="00DA10A6" w:rsidP="00B71438">
      <w:pPr>
        <w:ind w:firstLine="709"/>
        <w:jc w:val="both"/>
      </w:pPr>
      <w:r w:rsidRPr="00255A37">
        <w:t xml:space="preserve">Общая трудоемкость освоения дисциплины составляет </w:t>
      </w:r>
      <w:r w:rsidR="00A46F95">
        <w:t>6 зачетных единиц</w:t>
      </w:r>
      <w:r w:rsidR="00C617C8" w:rsidRPr="00C617C8">
        <w:t>, 216 академических часов</w:t>
      </w:r>
      <w:r w:rsidR="00B71438" w:rsidRPr="00C617C8">
        <w:t xml:space="preserve"> </w:t>
      </w:r>
      <w:r w:rsidR="00B71438" w:rsidRPr="00C617C8">
        <w:rPr>
          <w:i/>
        </w:rPr>
        <w:t>(1 зачетная единица соответствует 36 академическим часам).</w:t>
      </w:r>
    </w:p>
    <w:p w:rsidR="00C617C8" w:rsidRPr="00C617C8" w:rsidRDefault="00C617C8" w:rsidP="00004536"/>
    <w:p w:rsidR="00C617C8" w:rsidRPr="00DD7F70" w:rsidRDefault="00C617C8" w:rsidP="00004536">
      <w:pPr>
        <w:rPr>
          <w:color w:val="000000"/>
        </w:rPr>
      </w:pPr>
      <w:r w:rsidRPr="00DD7F70">
        <w:rPr>
          <w:color w:val="000000"/>
        </w:rPr>
        <w:t>Очная форма обучения</w:t>
      </w:r>
      <w:r>
        <w:rPr>
          <w:color w:val="000000"/>
        </w:rPr>
        <w:t xml:space="preserve"> </w:t>
      </w:r>
    </w:p>
    <w:p w:rsidR="00F75AFA" w:rsidRPr="00F75AFA" w:rsidRDefault="00F75AFA" w:rsidP="00004536">
      <w:pPr>
        <w:rPr>
          <w:color w:val="000000"/>
        </w:rPr>
      </w:pP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540"/>
        <w:gridCol w:w="2816"/>
      </w:tblGrid>
      <w:tr w:rsidR="00F75AFA" w:rsidRPr="007F18F6" w:rsidTr="00C617C8">
        <w:trPr>
          <w:trHeight w:val="487"/>
        </w:trPr>
        <w:tc>
          <w:tcPr>
            <w:tcW w:w="6540" w:type="dxa"/>
          </w:tcPr>
          <w:p w:rsidR="00F75AFA" w:rsidRPr="00936094" w:rsidRDefault="00F75AFA" w:rsidP="00936094">
            <w:pPr>
              <w:pStyle w:val="a5"/>
              <w:jc w:val="center"/>
            </w:pPr>
            <w:r w:rsidRPr="007F18F6">
              <w:t>Вид учебной работы</w:t>
            </w:r>
          </w:p>
        </w:tc>
        <w:tc>
          <w:tcPr>
            <w:tcW w:w="2816" w:type="dxa"/>
          </w:tcPr>
          <w:p w:rsidR="00F75AFA" w:rsidRPr="007F18F6" w:rsidRDefault="00F75AFA" w:rsidP="002D79E2">
            <w:pPr>
              <w:pStyle w:val="a5"/>
              <w:jc w:val="center"/>
            </w:pPr>
            <w:r>
              <w:t>Трудоемкость в акад. час</w:t>
            </w:r>
          </w:p>
        </w:tc>
      </w:tr>
      <w:tr w:rsidR="00A304D6" w:rsidRPr="007F18F6" w:rsidTr="00C617C8">
        <w:trPr>
          <w:trHeight w:val="424"/>
        </w:trPr>
        <w:tc>
          <w:tcPr>
            <w:tcW w:w="6540" w:type="dxa"/>
            <w:shd w:val="clear" w:color="auto" w:fill="E0E0E0"/>
          </w:tcPr>
          <w:p w:rsidR="00A304D6" w:rsidRPr="00841850" w:rsidRDefault="00A304D6" w:rsidP="00A304D6">
            <w:pPr>
              <w:rPr>
                <w:b/>
              </w:rPr>
            </w:pPr>
            <w:r w:rsidRPr="00841850">
              <w:rPr>
                <w:b/>
              </w:rPr>
              <w:t>Контактная работа (аудиторные занятия) (всего):</w:t>
            </w:r>
          </w:p>
        </w:tc>
        <w:tc>
          <w:tcPr>
            <w:tcW w:w="2816" w:type="dxa"/>
            <w:shd w:val="clear" w:color="auto" w:fill="E0E0E0"/>
          </w:tcPr>
          <w:p w:rsidR="00A304D6" w:rsidRPr="00C617C8" w:rsidRDefault="007146CF" w:rsidP="00A304D6">
            <w:pPr>
              <w:spacing w:line="256" w:lineRule="auto"/>
              <w:jc w:val="center"/>
              <w:rPr>
                <w:b/>
                <w:lang w:eastAsia="en-US"/>
              </w:rPr>
            </w:pPr>
            <w:r>
              <w:rPr>
                <w:b/>
                <w:lang w:eastAsia="en-US"/>
              </w:rPr>
              <w:t>88</w:t>
            </w:r>
          </w:p>
        </w:tc>
      </w:tr>
      <w:tr w:rsidR="00A304D6" w:rsidRPr="007F18F6" w:rsidTr="00C617C8">
        <w:tc>
          <w:tcPr>
            <w:tcW w:w="6540" w:type="dxa"/>
          </w:tcPr>
          <w:p w:rsidR="00A304D6" w:rsidRPr="007F18F6" w:rsidRDefault="00A304D6" w:rsidP="00A304D6">
            <w:pPr>
              <w:pStyle w:val="a5"/>
            </w:pPr>
            <w:r>
              <w:t>в</w:t>
            </w:r>
            <w:r w:rsidRPr="007F18F6">
              <w:t xml:space="preserve"> том числе:</w:t>
            </w:r>
          </w:p>
        </w:tc>
        <w:tc>
          <w:tcPr>
            <w:tcW w:w="2816" w:type="dxa"/>
          </w:tcPr>
          <w:p w:rsidR="00A304D6" w:rsidRPr="00C617C8" w:rsidRDefault="00A304D6" w:rsidP="00A304D6">
            <w:pPr>
              <w:pStyle w:val="a5"/>
              <w:spacing w:line="256" w:lineRule="auto"/>
              <w:jc w:val="center"/>
              <w:rPr>
                <w:lang w:eastAsia="en-US"/>
              </w:rPr>
            </w:pPr>
          </w:p>
        </w:tc>
      </w:tr>
      <w:tr w:rsidR="00A304D6" w:rsidRPr="007F18F6" w:rsidTr="00C617C8">
        <w:tc>
          <w:tcPr>
            <w:tcW w:w="6540" w:type="dxa"/>
          </w:tcPr>
          <w:p w:rsidR="00A304D6" w:rsidRPr="007F18F6" w:rsidRDefault="004B2F45" w:rsidP="00A304D6">
            <w:pPr>
              <w:pStyle w:val="a5"/>
            </w:pPr>
            <w:r>
              <w:t xml:space="preserve">Лабораторные работы / </w:t>
            </w:r>
            <w:r w:rsidR="00A304D6" w:rsidRPr="005C2776">
              <w:t>Практические</w:t>
            </w:r>
            <w:r w:rsidR="00A304D6">
              <w:t xml:space="preserve"> занятия</w:t>
            </w:r>
            <w:r w:rsidR="007146CF">
              <w:t xml:space="preserve"> (в том числе зачет*)</w:t>
            </w:r>
          </w:p>
        </w:tc>
        <w:tc>
          <w:tcPr>
            <w:tcW w:w="2816" w:type="dxa"/>
          </w:tcPr>
          <w:p w:rsidR="00A304D6" w:rsidRPr="00C617C8" w:rsidRDefault="004B2F45" w:rsidP="00A304D6">
            <w:pPr>
              <w:pStyle w:val="a5"/>
              <w:spacing w:line="256" w:lineRule="auto"/>
              <w:jc w:val="center"/>
              <w:rPr>
                <w:lang w:eastAsia="en-US"/>
              </w:rPr>
            </w:pPr>
            <w:r>
              <w:rPr>
                <w:lang w:eastAsia="en-US"/>
              </w:rPr>
              <w:t>-/</w:t>
            </w:r>
            <w:r w:rsidR="007146CF">
              <w:rPr>
                <w:lang w:eastAsia="en-US"/>
              </w:rPr>
              <w:t>88</w:t>
            </w:r>
          </w:p>
        </w:tc>
      </w:tr>
      <w:tr w:rsidR="00A304D6" w:rsidRPr="007F18F6" w:rsidTr="00C617C8">
        <w:tc>
          <w:tcPr>
            <w:tcW w:w="6540" w:type="dxa"/>
            <w:shd w:val="clear" w:color="auto" w:fill="E0E0E0"/>
          </w:tcPr>
          <w:p w:rsidR="00A304D6" w:rsidRPr="007F18F6" w:rsidRDefault="00A304D6" w:rsidP="00A304D6">
            <w:pPr>
              <w:pStyle w:val="a5"/>
              <w:rPr>
                <w:b/>
                <w:bCs/>
              </w:rPr>
            </w:pPr>
            <w:r w:rsidRPr="007F18F6">
              <w:rPr>
                <w:b/>
                <w:bCs/>
              </w:rPr>
              <w:t>Самостоятельная работа (всего)</w:t>
            </w:r>
          </w:p>
        </w:tc>
        <w:tc>
          <w:tcPr>
            <w:tcW w:w="2816" w:type="dxa"/>
            <w:shd w:val="clear" w:color="auto" w:fill="E0E0E0"/>
          </w:tcPr>
          <w:p w:rsidR="00A304D6" w:rsidRPr="00C617C8" w:rsidRDefault="007146CF" w:rsidP="00A304D6">
            <w:pPr>
              <w:pStyle w:val="a5"/>
              <w:spacing w:line="256" w:lineRule="auto"/>
              <w:jc w:val="center"/>
              <w:rPr>
                <w:b/>
                <w:lang w:eastAsia="en-US"/>
              </w:rPr>
            </w:pPr>
            <w:r>
              <w:rPr>
                <w:b/>
                <w:lang w:eastAsia="en-US"/>
              </w:rPr>
              <w:t>101</w:t>
            </w:r>
          </w:p>
        </w:tc>
      </w:tr>
      <w:tr w:rsidR="00A304D6" w:rsidRPr="007F18F6" w:rsidTr="00C617C8">
        <w:tc>
          <w:tcPr>
            <w:tcW w:w="6540" w:type="dxa"/>
            <w:shd w:val="clear" w:color="auto" w:fill="D9D9D9"/>
          </w:tcPr>
          <w:p w:rsidR="00A304D6" w:rsidRPr="007F18F6" w:rsidRDefault="00A304D6" w:rsidP="00A304D6">
            <w:pPr>
              <w:pStyle w:val="a5"/>
            </w:pPr>
            <w:r w:rsidRPr="00E05DA6">
              <w:rPr>
                <w:b/>
              </w:rPr>
              <w:t>Вид промежуточной аттестации (экзамен):</w:t>
            </w:r>
          </w:p>
        </w:tc>
        <w:tc>
          <w:tcPr>
            <w:tcW w:w="2816" w:type="dxa"/>
            <w:shd w:val="clear" w:color="auto" w:fill="D9D9D9"/>
          </w:tcPr>
          <w:p w:rsidR="00A304D6" w:rsidRPr="00C617C8" w:rsidRDefault="00C617C8" w:rsidP="00A304D6">
            <w:pPr>
              <w:pStyle w:val="a5"/>
              <w:spacing w:line="256" w:lineRule="auto"/>
              <w:jc w:val="center"/>
              <w:rPr>
                <w:b/>
                <w:lang w:eastAsia="en-US"/>
              </w:rPr>
            </w:pPr>
            <w:r>
              <w:rPr>
                <w:b/>
                <w:lang w:eastAsia="en-US"/>
              </w:rPr>
              <w:t>27</w:t>
            </w:r>
          </w:p>
        </w:tc>
      </w:tr>
      <w:tr w:rsidR="00A304D6" w:rsidRPr="007F18F6" w:rsidTr="00C617C8">
        <w:tc>
          <w:tcPr>
            <w:tcW w:w="6540" w:type="dxa"/>
          </w:tcPr>
          <w:p w:rsidR="00A304D6" w:rsidRPr="007F18F6" w:rsidRDefault="00A304D6" w:rsidP="00A304D6">
            <w:pPr>
              <w:pStyle w:val="a5"/>
            </w:pPr>
            <w:r>
              <w:t>контактная работа</w:t>
            </w:r>
          </w:p>
        </w:tc>
        <w:tc>
          <w:tcPr>
            <w:tcW w:w="2816" w:type="dxa"/>
          </w:tcPr>
          <w:p w:rsidR="00A304D6" w:rsidRPr="00C617C8" w:rsidRDefault="00A304D6" w:rsidP="00A304D6">
            <w:pPr>
              <w:pStyle w:val="a5"/>
              <w:spacing w:line="256" w:lineRule="auto"/>
              <w:jc w:val="center"/>
              <w:rPr>
                <w:lang w:eastAsia="en-US"/>
              </w:rPr>
            </w:pPr>
            <w:r w:rsidRPr="00C617C8">
              <w:rPr>
                <w:lang w:eastAsia="en-US"/>
              </w:rPr>
              <w:t>2,35</w:t>
            </w:r>
          </w:p>
        </w:tc>
      </w:tr>
      <w:tr w:rsidR="00004536" w:rsidRPr="00004536" w:rsidTr="00C617C8">
        <w:tc>
          <w:tcPr>
            <w:tcW w:w="6540" w:type="dxa"/>
          </w:tcPr>
          <w:p w:rsidR="00A304D6" w:rsidRPr="00004536" w:rsidRDefault="00A304D6" w:rsidP="00A304D6">
            <w:pPr>
              <w:pStyle w:val="a5"/>
            </w:pPr>
            <w:r w:rsidRPr="00004536">
              <w:t>самостоятельная работа по подготовке к экзамену</w:t>
            </w:r>
          </w:p>
        </w:tc>
        <w:tc>
          <w:tcPr>
            <w:tcW w:w="2816" w:type="dxa"/>
          </w:tcPr>
          <w:p w:rsidR="00A304D6" w:rsidRPr="00004536" w:rsidRDefault="00C617C8" w:rsidP="00A304D6">
            <w:pPr>
              <w:pStyle w:val="a5"/>
              <w:spacing w:line="256" w:lineRule="auto"/>
              <w:jc w:val="center"/>
              <w:rPr>
                <w:lang w:eastAsia="en-US"/>
              </w:rPr>
            </w:pPr>
            <w:r w:rsidRPr="00004536">
              <w:rPr>
                <w:lang w:eastAsia="en-US"/>
              </w:rPr>
              <w:t>24,65</w:t>
            </w:r>
          </w:p>
        </w:tc>
      </w:tr>
      <w:tr w:rsidR="00004536" w:rsidRPr="00004536" w:rsidTr="00C617C8">
        <w:trPr>
          <w:trHeight w:val="454"/>
        </w:trPr>
        <w:tc>
          <w:tcPr>
            <w:tcW w:w="6540" w:type="dxa"/>
            <w:shd w:val="clear" w:color="auto" w:fill="E0E0E0"/>
          </w:tcPr>
          <w:p w:rsidR="00A304D6" w:rsidRPr="00004536" w:rsidRDefault="00A304D6" w:rsidP="00A304D6">
            <w:pPr>
              <w:pStyle w:val="a5"/>
            </w:pPr>
            <w:r w:rsidRPr="00004536">
              <w:rPr>
                <w:b/>
              </w:rPr>
              <w:t>Общая трудоемкость дисциплины (в час. /</w:t>
            </w:r>
            <w:r w:rsidRPr="00004536">
              <w:t xml:space="preserve"> </w:t>
            </w:r>
            <w:r w:rsidRPr="00004536">
              <w:rPr>
                <w:b/>
              </w:rPr>
              <w:t>з.е.)</w:t>
            </w:r>
            <w:r w:rsidRPr="00004536">
              <w:t xml:space="preserve">                                                  </w:t>
            </w:r>
          </w:p>
        </w:tc>
        <w:tc>
          <w:tcPr>
            <w:tcW w:w="2816" w:type="dxa"/>
            <w:shd w:val="clear" w:color="auto" w:fill="E0E0E0"/>
          </w:tcPr>
          <w:p w:rsidR="00A304D6" w:rsidRPr="00004536" w:rsidRDefault="007146CF" w:rsidP="00A304D6">
            <w:pPr>
              <w:pStyle w:val="a5"/>
              <w:spacing w:line="256" w:lineRule="auto"/>
              <w:jc w:val="center"/>
              <w:rPr>
                <w:b/>
                <w:lang w:eastAsia="en-US"/>
              </w:rPr>
            </w:pPr>
            <w:r>
              <w:rPr>
                <w:b/>
                <w:lang w:eastAsia="en-US"/>
              </w:rPr>
              <w:t>216/6</w:t>
            </w:r>
          </w:p>
        </w:tc>
      </w:tr>
    </w:tbl>
    <w:p w:rsidR="007146CF" w:rsidRPr="007146CF" w:rsidRDefault="007146CF" w:rsidP="00936094">
      <w:pPr>
        <w:spacing w:after="120"/>
        <w:rPr>
          <w:bCs/>
        </w:rPr>
      </w:pPr>
      <w:r w:rsidRPr="007146CF">
        <w:rPr>
          <w:bCs/>
        </w:rPr>
        <w:t>*Зачет проводится на последнем занятии</w:t>
      </w:r>
    </w:p>
    <w:p w:rsidR="00DA10A6" w:rsidRDefault="00DA10A6" w:rsidP="00936094">
      <w:pPr>
        <w:spacing w:after="120"/>
        <w:rPr>
          <w:b/>
          <w:bCs/>
          <w:caps/>
        </w:rPr>
      </w:pPr>
      <w:r>
        <w:rPr>
          <w:b/>
          <w:bCs/>
        </w:rPr>
        <w:t>4</w:t>
      </w:r>
      <w:r w:rsidRPr="007F18F6">
        <w:rPr>
          <w:b/>
          <w:bCs/>
        </w:rPr>
        <w:t xml:space="preserve">. </w:t>
      </w:r>
      <w:r w:rsidRPr="00162958">
        <w:rPr>
          <w:b/>
          <w:bCs/>
          <w:caps/>
        </w:rPr>
        <w:t>Содержание дисциплины</w:t>
      </w:r>
    </w:p>
    <w:p w:rsidR="00D141E6" w:rsidRPr="0039664A" w:rsidRDefault="00D141E6" w:rsidP="00D141E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4B2F45" w:rsidRDefault="004B2F45" w:rsidP="002B36AA">
      <w:pPr>
        <w:spacing w:line="360" w:lineRule="auto"/>
        <w:rPr>
          <w:b/>
          <w:bCs/>
          <w:caps/>
        </w:rPr>
      </w:pPr>
    </w:p>
    <w:p w:rsidR="00DA10A6" w:rsidRPr="00162958" w:rsidRDefault="00DA10A6" w:rsidP="002B36AA">
      <w:pPr>
        <w:spacing w:line="360" w:lineRule="auto"/>
        <w:rPr>
          <w:b/>
          <w:bCs/>
          <w:caps/>
        </w:rPr>
      </w:pPr>
      <w:r w:rsidRPr="00162958">
        <w:rPr>
          <w:b/>
          <w:bCs/>
          <w:caps/>
        </w:rPr>
        <w:t>4.</w:t>
      </w:r>
      <w:r w:rsidR="004B2F45">
        <w:rPr>
          <w:b/>
          <w:bCs/>
          <w:caps/>
        </w:rPr>
        <w:t>1</w:t>
      </w:r>
      <w:r w:rsidRPr="00162958">
        <w:rPr>
          <w:b/>
          <w:bCs/>
          <w:caps/>
        </w:rPr>
        <w:t xml:space="preserve"> </w:t>
      </w:r>
      <w:r w:rsidR="008D6386">
        <w:rPr>
          <w:b/>
          <w:bCs/>
          <w:caps/>
        </w:rPr>
        <w:t>С</w:t>
      </w:r>
      <w:r w:rsidR="00C4068A" w:rsidRPr="00162958">
        <w:rPr>
          <w:b/>
          <w:bCs/>
        </w:rPr>
        <w:t xml:space="preserve">одержание разделов и тем </w:t>
      </w:r>
    </w:p>
    <w:p w:rsidR="00835C63" w:rsidRPr="00835C63" w:rsidRDefault="00835C63" w:rsidP="00835C63">
      <w:pPr>
        <w:ind w:firstLine="709"/>
        <w:jc w:val="both"/>
        <w:rPr>
          <w:b/>
        </w:rPr>
      </w:pPr>
      <w:r w:rsidRPr="00835C63">
        <w:rPr>
          <w:b/>
        </w:rPr>
        <w:t>1 семестр</w:t>
      </w:r>
    </w:p>
    <w:p w:rsidR="005900D5" w:rsidRDefault="00835C63" w:rsidP="00835C63">
      <w:pPr>
        <w:ind w:firstLine="709"/>
        <w:jc w:val="both"/>
        <w:rPr>
          <w:b/>
        </w:rPr>
      </w:pPr>
      <w:r w:rsidRPr="00835C63">
        <w:rPr>
          <w:b/>
        </w:rPr>
        <w:t>Тема 1</w:t>
      </w:r>
      <w:r w:rsidRPr="00441230">
        <w:t xml:space="preserve">. </w:t>
      </w:r>
      <w:r w:rsidRPr="00441230">
        <w:rPr>
          <w:b/>
        </w:rPr>
        <w:t xml:space="preserve">Работа организации, компании (внутренний распорядок, устройство на работу, контракты, </w:t>
      </w:r>
      <w:r w:rsidR="005900D5">
        <w:rPr>
          <w:b/>
        </w:rPr>
        <w:t>соглашения, реклама, маркетинг).</w:t>
      </w:r>
    </w:p>
    <w:p w:rsidR="005900D5" w:rsidRDefault="005900D5" w:rsidP="00835C63">
      <w:pPr>
        <w:ind w:firstLine="709"/>
        <w:jc w:val="both"/>
      </w:pPr>
      <w:r>
        <w:t>Б</w:t>
      </w:r>
      <w:r w:rsidR="00835C63" w:rsidRPr="00C80EA7">
        <w:t xml:space="preserve">ытовая лексика, свободные и устойчивые словосочетания по теме. </w:t>
      </w:r>
    </w:p>
    <w:p w:rsidR="00835C63" w:rsidRPr="00C80EA7" w:rsidRDefault="00835C63" w:rsidP="00835C63">
      <w:pPr>
        <w:ind w:firstLine="709"/>
        <w:jc w:val="both"/>
        <w:rPr>
          <w:b/>
        </w:rPr>
      </w:pPr>
      <w:r w:rsidRPr="00C80EA7">
        <w:t xml:space="preserve">Грамматика: имя существительное, множественное число, местоимения личные и притяжательные, структуры </w:t>
      </w:r>
      <w:r w:rsidRPr="00C80EA7">
        <w:rPr>
          <w:lang w:val="en-US"/>
        </w:rPr>
        <w:t>there</w:t>
      </w:r>
      <w:r>
        <w:t xml:space="preserve"> </w:t>
      </w:r>
      <w:r w:rsidRPr="00C80EA7">
        <w:rPr>
          <w:lang w:val="en-US"/>
        </w:rPr>
        <w:t>is</w:t>
      </w:r>
      <w:r w:rsidRPr="00C80EA7">
        <w:t xml:space="preserve">, </w:t>
      </w:r>
      <w:r w:rsidRPr="00C80EA7">
        <w:rPr>
          <w:lang w:val="en-US"/>
        </w:rPr>
        <w:t>there</w:t>
      </w:r>
      <w:r>
        <w:t xml:space="preserve"> </w:t>
      </w:r>
      <w:r w:rsidRPr="00C80EA7">
        <w:rPr>
          <w:lang w:val="en-US"/>
        </w:rPr>
        <w:t>are</w:t>
      </w:r>
      <w:r w:rsidRPr="00C80EA7">
        <w:t xml:space="preserve">, </w:t>
      </w:r>
      <w:r w:rsidRPr="00C80EA7">
        <w:rPr>
          <w:lang w:val="en-US"/>
        </w:rPr>
        <w:t>to</w:t>
      </w:r>
      <w:r>
        <w:t xml:space="preserve"> </w:t>
      </w:r>
      <w:r w:rsidRPr="00C80EA7">
        <w:rPr>
          <w:lang w:val="en-US"/>
        </w:rPr>
        <w:t>have</w:t>
      </w:r>
      <w:r w:rsidRPr="00C80EA7">
        <w:t xml:space="preserve">, </w:t>
      </w:r>
      <w:r>
        <w:t>глаголы во временных формах</w:t>
      </w:r>
      <w:r w:rsidRPr="00C80EA7">
        <w:t xml:space="preserve"> (</w:t>
      </w:r>
      <w:r w:rsidRPr="00C80EA7">
        <w:rPr>
          <w:lang w:val="en-US"/>
        </w:rPr>
        <w:t>Simple</w:t>
      </w:r>
      <w:r w:rsidRPr="00C80EA7">
        <w:t xml:space="preserve">, </w:t>
      </w:r>
      <w:r w:rsidRPr="00C80EA7">
        <w:rPr>
          <w:lang w:val="en-US"/>
        </w:rPr>
        <w:t>Continuous</w:t>
      </w:r>
      <w:r w:rsidRPr="00C80EA7">
        <w:t xml:space="preserve">, </w:t>
      </w:r>
      <w:r w:rsidRPr="00C80EA7">
        <w:rPr>
          <w:lang w:val="en-US"/>
        </w:rPr>
        <w:t>Perfect</w:t>
      </w:r>
      <w:r w:rsidRPr="00C80EA7">
        <w:t>). Монологическая и диалогическая речь с использ</w:t>
      </w:r>
      <w:r>
        <w:t xml:space="preserve">ованием лексических средств в </w:t>
      </w:r>
      <w:r w:rsidRPr="00C80EA7">
        <w:t>официальных ситуациях. Чтение текстов. Аудирование диалогов.</w:t>
      </w:r>
    </w:p>
    <w:p w:rsidR="005900D5" w:rsidRDefault="00835C63" w:rsidP="00835C63">
      <w:pPr>
        <w:ind w:firstLine="709"/>
        <w:jc w:val="both"/>
        <w:rPr>
          <w:b/>
          <w:bCs/>
        </w:rPr>
      </w:pPr>
      <w:r w:rsidRPr="00441230">
        <w:rPr>
          <w:b/>
          <w:spacing w:val="-8"/>
        </w:rPr>
        <w:t xml:space="preserve">Тема 2. </w:t>
      </w:r>
      <w:r w:rsidRPr="00441230">
        <w:rPr>
          <w:b/>
        </w:rPr>
        <w:t xml:space="preserve">Деловые </w:t>
      </w:r>
      <w:r>
        <w:rPr>
          <w:b/>
        </w:rPr>
        <w:t>разговоры (</w:t>
      </w:r>
      <w:r w:rsidRPr="00441230">
        <w:rPr>
          <w:b/>
        </w:rPr>
        <w:t>ведение переговоров, телефонные разговоры</w:t>
      </w:r>
      <w:r>
        <w:t>)</w:t>
      </w:r>
      <w:r w:rsidR="005900D5">
        <w:rPr>
          <w:b/>
          <w:bCs/>
        </w:rPr>
        <w:t>.</w:t>
      </w:r>
    </w:p>
    <w:p w:rsidR="00835C63" w:rsidRPr="00C80EA7" w:rsidRDefault="005900D5" w:rsidP="00835C63">
      <w:pPr>
        <w:ind w:firstLine="709"/>
        <w:jc w:val="both"/>
        <w:rPr>
          <w:b/>
        </w:rPr>
      </w:pPr>
      <w:r>
        <w:rPr>
          <w:bCs/>
        </w:rPr>
        <w:t>Л</w:t>
      </w:r>
      <w:r w:rsidR="00835C63" w:rsidRPr="00C80EA7">
        <w:rPr>
          <w:bCs/>
        </w:rPr>
        <w:t>ексика и устойчивые словосочетания по теме. Грамматика: имя прилагательное, степени сравнения, наречие, степени сравнения</w:t>
      </w:r>
      <w:r w:rsidR="00835C63" w:rsidRPr="00C80EA7">
        <w:t xml:space="preserve"> Монологическая и диалогическая речь с </w:t>
      </w:r>
      <w:r w:rsidR="00835C63" w:rsidRPr="00C80EA7">
        <w:lastRenderedPageBreak/>
        <w:t>использованием лексических средств в неофициальных ситуациях. Чтение текстов. Аудирование диалогов.</w:t>
      </w:r>
    </w:p>
    <w:p w:rsidR="005900D5" w:rsidRDefault="00835C63" w:rsidP="00835C63">
      <w:pPr>
        <w:ind w:firstLine="709"/>
        <w:jc w:val="both"/>
        <w:rPr>
          <w:bCs/>
        </w:rPr>
      </w:pPr>
      <w:r w:rsidRPr="00441230">
        <w:rPr>
          <w:b/>
        </w:rPr>
        <w:t>Тема 3. Подготовка и проведение делового семинара</w:t>
      </w:r>
      <w:r w:rsidR="005900D5">
        <w:rPr>
          <w:b/>
        </w:rPr>
        <w:t>.</w:t>
      </w:r>
      <w:r w:rsidRPr="00C80EA7">
        <w:rPr>
          <w:bCs/>
        </w:rPr>
        <w:t xml:space="preserve"> </w:t>
      </w:r>
    </w:p>
    <w:p w:rsidR="00835C63" w:rsidRPr="00C80EA7" w:rsidRDefault="005900D5" w:rsidP="00835C63">
      <w:pPr>
        <w:ind w:firstLine="709"/>
        <w:jc w:val="both"/>
        <w:rPr>
          <w:b/>
        </w:rPr>
      </w:pPr>
      <w:r>
        <w:rPr>
          <w:bCs/>
        </w:rPr>
        <w:t>Л</w:t>
      </w:r>
      <w:r w:rsidR="00835C63" w:rsidRPr="00C80EA7">
        <w:rPr>
          <w:bCs/>
        </w:rPr>
        <w:t xml:space="preserve">ексика и устойчивые словосочетания по теме. </w:t>
      </w:r>
      <w:r w:rsidR="00835C63" w:rsidRPr="00C80EA7">
        <w:t>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Аудирование диалогов.</w:t>
      </w:r>
    </w:p>
    <w:p w:rsidR="005900D5" w:rsidRDefault="00835C63" w:rsidP="00835C63">
      <w:pPr>
        <w:ind w:firstLine="709"/>
        <w:jc w:val="both"/>
        <w:rPr>
          <w:bCs/>
        </w:rPr>
      </w:pPr>
      <w:r w:rsidRPr="00441230">
        <w:rPr>
          <w:b/>
        </w:rPr>
        <w:t>Тема 4. Деловая переписка</w:t>
      </w:r>
      <w:r w:rsidR="005900D5">
        <w:rPr>
          <w:b/>
        </w:rPr>
        <w:t>.</w:t>
      </w:r>
    </w:p>
    <w:p w:rsidR="00835C63" w:rsidRPr="00C80EA7" w:rsidRDefault="005900D5" w:rsidP="00835C63">
      <w:pPr>
        <w:ind w:firstLine="709"/>
        <w:jc w:val="both"/>
        <w:rPr>
          <w:b/>
        </w:rPr>
      </w:pPr>
      <w:r>
        <w:rPr>
          <w:bCs/>
        </w:rPr>
        <w:t>Л</w:t>
      </w:r>
      <w:r w:rsidR="00835C63" w:rsidRPr="00C80EA7">
        <w:rPr>
          <w:bCs/>
        </w:rPr>
        <w:t xml:space="preserve">ексика и устойчивые словосочетания по теме. </w:t>
      </w:r>
      <w:r w:rsidR="00835C63" w:rsidRPr="00C80EA7">
        <w:t>Монологическая и диалогическая речь с использованием лексических средств в</w:t>
      </w:r>
      <w:r w:rsidR="00835C63">
        <w:t xml:space="preserve"> </w:t>
      </w:r>
      <w:r w:rsidR="00835C63" w:rsidRPr="00C80EA7">
        <w:t xml:space="preserve">официальных ситуациях. </w:t>
      </w:r>
      <w:r w:rsidR="00835C63">
        <w:t>Составление и написание деловых писем.</w:t>
      </w:r>
    </w:p>
    <w:p w:rsidR="005900D5" w:rsidRDefault="005900D5" w:rsidP="00835C63">
      <w:pPr>
        <w:ind w:firstLine="709"/>
        <w:jc w:val="both"/>
        <w:rPr>
          <w:b/>
        </w:rPr>
      </w:pPr>
    </w:p>
    <w:p w:rsidR="00835C63" w:rsidRPr="00835C63" w:rsidRDefault="00835C63" w:rsidP="00835C63">
      <w:pPr>
        <w:ind w:firstLine="709"/>
        <w:jc w:val="both"/>
        <w:rPr>
          <w:b/>
        </w:rPr>
      </w:pPr>
      <w:r>
        <w:rPr>
          <w:b/>
        </w:rPr>
        <w:t>2</w:t>
      </w:r>
      <w:r w:rsidRPr="00835C63">
        <w:rPr>
          <w:b/>
        </w:rPr>
        <w:t xml:space="preserve"> семестр</w:t>
      </w:r>
    </w:p>
    <w:p w:rsidR="00835C63" w:rsidRPr="005900D5" w:rsidRDefault="005900D5" w:rsidP="00835C63">
      <w:pPr>
        <w:ind w:firstLine="709"/>
        <w:jc w:val="both"/>
        <w:rPr>
          <w:b/>
        </w:rPr>
      </w:pPr>
      <w:r w:rsidRPr="005900D5">
        <w:rPr>
          <w:rFonts w:eastAsia="Calibri"/>
          <w:b/>
          <w:lang w:eastAsia="en-US"/>
        </w:rPr>
        <w:t>Тема 1. Избранное направление профессиональной деятельности. История и современное состояние изучаемой науки.</w:t>
      </w:r>
    </w:p>
    <w:p w:rsidR="005900D5" w:rsidRPr="00C80EA7" w:rsidRDefault="005900D5" w:rsidP="005900D5">
      <w:pPr>
        <w:ind w:firstLine="709"/>
        <w:jc w:val="both"/>
        <w:rPr>
          <w:b/>
        </w:rPr>
      </w:pPr>
      <w:r w:rsidRPr="00C80EA7">
        <w:t>Чтение текстов. Аудирование диалогов.</w:t>
      </w:r>
    </w:p>
    <w:p w:rsidR="005900D5" w:rsidRPr="00CE4771" w:rsidRDefault="005900D5" w:rsidP="005900D5">
      <w:pPr>
        <w:autoSpaceDE w:val="0"/>
        <w:autoSpaceDN w:val="0"/>
        <w:adjustRightInd w:val="0"/>
        <w:ind w:firstLine="709"/>
        <w:jc w:val="both"/>
        <w:rPr>
          <w:lang w:eastAsia="en-US"/>
        </w:rPr>
      </w:pPr>
      <w:r w:rsidRPr="00CE4771">
        <w:rPr>
          <w:rFonts w:eastAsia="Calibri"/>
          <w:lang w:eastAsia="en-US"/>
        </w:rPr>
        <w:t>Структура сложносочинённого предложения. Основные сочинительные союзы. Порядок слов в сложносочинённом предложении. Порядок слов и формальные признаки основных и второстепенных частей речи. Порядок слов в придаточном предложении.</w:t>
      </w:r>
    </w:p>
    <w:p w:rsidR="00835C63" w:rsidRPr="00B43C6B" w:rsidRDefault="00B43C6B" w:rsidP="00F7792A">
      <w:pPr>
        <w:ind w:firstLine="709"/>
        <w:jc w:val="both"/>
        <w:rPr>
          <w:b/>
          <w:bCs/>
          <w:caps/>
        </w:rPr>
      </w:pPr>
      <w:r w:rsidRPr="00B43C6B">
        <w:rPr>
          <w:rFonts w:eastAsia="Calibri"/>
          <w:b/>
          <w:lang w:eastAsia="en-US"/>
        </w:rPr>
        <w:t>Тема 2. Новейшие научные исследования. Перспективы развития изучаемой науки</w:t>
      </w:r>
    </w:p>
    <w:p w:rsidR="00B43C6B" w:rsidRPr="00C80EA7" w:rsidRDefault="00B43C6B" w:rsidP="00B43C6B">
      <w:pPr>
        <w:ind w:firstLine="709"/>
        <w:jc w:val="both"/>
        <w:rPr>
          <w:b/>
        </w:rPr>
      </w:pPr>
      <w:r w:rsidRPr="00C80EA7">
        <w:t>Чтение текстов. Аудирование диалогов.</w:t>
      </w:r>
    </w:p>
    <w:p w:rsidR="00B43C6B" w:rsidRDefault="00B43C6B" w:rsidP="00B43C6B">
      <w:pPr>
        <w:suppressAutoHyphens/>
        <w:ind w:firstLine="709"/>
        <w:jc w:val="both"/>
        <w:rPr>
          <w:rFonts w:eastAsia="SimSun"/>
          <w:lang w:eastAsia="zh-CN"/>
        </w:rPr>
      </w:pPr>
      <w:r w:rsidRPr="00CE4771">
        <w:rPr>
          <w:rFonts w:eastAsia="SimSun"/>
          <w:lang w:eastAsia="zh-CN"/>
        </w:rPr>
        <w:t>Модальные глаголы и их эквиваленты. Типы перевода модальных конструкций.</w:t>
      </w:r>
    </w:p>
    <w:p w:rsidR="00835C63" w:rsidRPr="00B43C6B" w:rsidRDefault="00B43C6B" w:rsidP="00B43C6B">
      <w:pPr>
        <w:ind w:firstLine="709"/>
        <w:jc w:val="both"/>
        <w:rPr>
          <w:b/>
          <w:bCs/>
          <w:caps/>
        </w:rPr>
      </w:pPr>
      <w:r w:rsidRPr="00CE4771">
        <w:rPr>
          <w:lang w:eastAsia="en-US"/>
        </w:rPr>
        <w:t>Семантика и формальные признаки страдательного залога. Страдательный залог. Видо-временные формы сказуемого, выраженного страдательным залогом. Неличные формы глагола. Типы инфинитива. Инфинитивные обороты и конструкции Причастие и причастные обороты. Способы их перевода. Функции в предложении.</w:t>
      </w:r>
    </w:p>
    <w:p w:rsidR="00835C63" w:rsidRDefault="00835C63" w:rsidP="00B43C6B">
      <w:pPr>
        <w:ind w:firstLine="709"/>
        <w:rPr>
          <w:b/>
          <w:bCs/>
          <w:caps/>
        </w:rPr>
      </w:pPr>
    </w:p>
    <w:p w:rsidR="00B43C6B" w:rsidRPr="00835C63" w:rsidRDefault="00B43C6B" w:rsidP="00B43C6B">
      <w:pPr>
        <w:ind w:firstLine="709"/>
        <w:jc w:val="both"/>
        <w:rPr>
          <w:b/>
        </w:rPr>
      </w:pPr>
      <w:r>
        <w:rPr>
          <w:b/>
        </w:rPr>
        <w:t>3</w:t>
      </w:r>
      <w:r w:rsidRPr="00835C63">
        <w:rPr>
          <w:b/>
        </w:rPr>
        <w:t xml:space="preserve"> семестр</w:t>
      </w:r>
    </w:p>
    <w:p w:rsidR="00B43C6B" w:rsidRDefault="00B43C6B" w:rsidP="00B43C6B">
      <w:pPr>
        <w:widowControl w:val="0"/>
        <w:ind w:firstLine="709"/>
        <w:jc w:val="both"/>
        <w:rPr>
          <w:rFonts w:eastAsia="Calibri"/>
          <w:b/>
          <w:lang w:eastAsia="en-US"/>
        </w:rPr>
      </w:pPr>
      <w:r w:rsidRPr="00B43C6B">
        <w:rPr>
          <w:rFonts w:eastAsia="Calibri"/>
          <w:b/>
          <w:lang w:eastAsia="en-US"/>
        </w:rPr>
        <w:t>Тема 1. Подготовка к устному выступлению (Общая структура доклада, начало выступления. Особенности научной устной речи.)</w:t>
      </w:r>
    </w:p>
    <w:p w:rsidR="00B43C6B" w:rsidRPr="00B43C6B" w:rsidRDefault="00B43C6B" w:rsidP="00B43C6B">
      <w:pPr>
        <w:widowControl w:val="0"/>
        <w:ind w:firstLine="709"/>
        <w:jc w:val="both"/>
        <w:rPr>
          <w:rFonts w:eastAsia="Calibri"/>
          <w:b/>
          <w:lang w:eastAsia="en-US"/>
        </w:rPr>
      </w:pPr>
      <w:r w:rsidRPr="00CE4771">
        <w:rPr>
          <w:rFonts w:eastAsia="Calibri"/>
          <w:lang w:eastAsia="en-US"/>
        </w:rPr>
        <w:t>Общая структура доклада, начало выступления. Особенности научной устной речи.</w:t>
      </w:r>
    </w:p>
    <w:p w:rsidR="00B43C6B" w:rsidRDefault="00B43C6B" w:rsidP="00B43C6B">
      <w:pPr>
        <w:widowControl w:val="0"/>
        <w:ind w:firstLine="709"/>
        <w:jc w:val="both"/>
        <w:rPr>
          <w:rFonts w:eastAsia="Calibri"/>
          <w:b/>
          <w:lang w:eastAsia="en-US"/>
        </w:rPr>
      </w:pPr>
      <w:r w:rsidRPr="00B43C6B">
        <w:rPr>
          <w:rFonts w:eastAsia="Calibri"/>
          <w:b/>
          <w:lang w:eastAsia="en-US"/>
        </w:rPr>
        <w:t>Тема 2. Подготовка к устному выступлению (Вербальные и невербальные способы воздействия на аудиторию. Тактика ответов на вопросы.)</w:t>
      </w:r>
    </w:p>
    <w:p w:rsidR="00B43C6B" w:rsidRDefault="00B43C6B" w:rsidP="00B43C6B">
      <w:pPr>
        <w:autoSpaceDE w:val="0"/>
        <w:autoSpaceDN w:val="0"/>
        <w:adjustRightInd w:val="0"/>
        <w:ind w:firstLine="709"/>
        <w:rPr>
          <w:rFonts w:eastAsia="Calibri"/>
          <w:lang w:eastAsia="en-US"/>
        </w:rPr>
      </w:pPr>
      <w:r w:rsidRPr="00CE4771">
        <w:rPr>
          <w:rFonts w:eastAsia="Calibri"/>
          <w:lang w:eastAsia="en-US"/>
        </w:rPr>
        <w:t xml:space="preserve">Вербальные и невербальные способы воздействия на аудиторию. </w:t>
      </w:r>
    </w:p>
    <w:p w:rsidR="00B43C6B" w:rsidRPr="00B43C6B" w:rsidRDefault="00B43C6B" w:rsidP="00B43C6B">
      <w:pPr>
        <w:widowControl w:val="0"/>
        <w:ind w:firstLine="709"/>
        <w:jc w:val="both"/>
        <w:rPr>
          <w:rFonts w:eastAsia="Calibri"/>
          <w:b/>
          <w:lang w:eastAsia="en-US"/>
        </w:rPr>
      </w:pPr>
      <w:r w:rsidRPr="00CE4771">
        <w:rPr>
          <w:rFonts w:eastAsia="Calibri"/>
          <w:lang w:eastAsia="en-US"/>
        </w:rPr>
        <w:t>Тактика ответов на вопросы.</w:t>
      </w:r>
    </w:p>
    <w:p w:rsidR="00B43C6B" w:rsidRDefault="00B43C6B" w:rsidP="00B43C6B">
      <w:pPr>
        <w:ind w:firstLine="709"/>
        <w:jc w:val="both"/>
        <w:rPr>
          <w:rFonts w:eastAsia="Calibri"/>
          <w:b/>
          <w:lang w:eastAsia="en-US"/>
        </w:rPr>
      </w:pPr>
      <w:r w:rsidRPr="00B43C6B">
        <w:rPr>
          <w:rFonts w:eastAsia="Calibri"/>
          <w:b/>
          <w:lang w:eastAsia="en-US"/>
        </w:rPr>
        <w:t>Тема 3. Правила составления научной статьи. Требования к структуре содержания статьи.</w:t>
      </w:r>
    </w:p>
    <w:p w:rsidR="00B43C6B" w:rsidRPr="00B43C6B" w:rsidRDefault="00B43C6B" w:rsidP="00B43C6B">
      <w:pPr>
        <w:ind w:firstLine="709"/>
        <w:jc w:val="both"/>
        <w:rPr>
          <w:rFonts w:eastAsia="Calibri"/>
          <w:b/>
          <w:lang w:eastAsia="en-US"/>
        </w:rPr>
      </w:pPr>
      <w:r w:rsidRPr="00CE4771">
        <w:rPr>
          <w:rFonts w:eastAsia="Calibri"/>
          <w:lang w:eastAsia="en-US"/>
        </w:rPr>
        <w:t>Языковые и графические средства выражения логических связей текста. Заголовок текста и подзаголовки. Разбиение текста на абзацы.</w:t>
      </w:r>
    </w:p>
    <w:p w:rsidR="00B43C6B" w:rsidRDefault="00B43C6B" w:rsidP="00B43C6B">
      <w:pPr>
        <w:ind w:firstLine="709"/>
        <w:jc w:val="both"/>
        <w:rPr>
          <w:rFonts w:eastAsia="Calibri"/>
          <w:b/>
          <w:lang w:eastAsia="en-US"/>
        </w:rPr>
      </w:pPr>
      <w:r w:rsidRPr="00B43C6B">
        <w:rPr>
          <w:rFonts w:eastAsia="Calibri"/>
          <w:b/>
          <w:lang w:eastAsia="en-US"/>
        </w:rPr>
        <w:t>Тема 4. Подготовка к постерному докладу.</w:t>
      </w:r>
    </w:p>
    <w:p w:rsidR="00B43C6B" w:rsidRDefault="00B43C6B" w:rsidP="00B43C6B">
      <w:pPr>
        <w:ind w:firstLine="709"/>
        <w:jc w:val="both"/>
        <w:rPr>
          <w:rFonts w:eastAsia="Calibri"/>
          <w:lang w:eastAsia="en-US"/>
        </w:rPr>
      </w:pPr>
      <w:r w:rsidRPr="00CE4771">
        <w:rPr>
          <w:rFonts w:eastAsia="Calibri"/>
          <w:lang w:eastAsia="en-US"/>
        </w:rPr>
        <w:t>Языковые средства для описания эмпирическо</w:t>
      </w:r>
      <w:r>
        <w:rPr>
          <w:rFonts w:eastAsia="Calibri"/>
          <w:lang w:eastAsia="en-US"/>
        </w:rPr>
        <w:t xml:space="preserve">й части исследования </w:t>
      </w:r>
      <w:r w:rsidRPr="00CE4771">
        <w:rPr>
          <w:rFonts w:eastAsia="Calibri"/>
          <w:lang w:eastAsia="en-US"/>
        </w:rPr>
        <w:t>в т</w:t>
      </w:r>
      <w:r>
        <w:rPr>
          <w:rFonts w:eastAsia="Calibri"/>
          <w:lang w:eastAsia="en-US"/>
        </w:rPr>
        <w:t>аблицах, графиках, схемах и т.д.</w:t>
      </w:r>
    </w:p>
    <w:p w:rsidR="00B43C6B" w:rsidRPr="00B43C6B" w:rsidRDefault="00B43C6B" w:rsidP="00B43C6B">
      <w:pPr>
        <w:ind w:firstLine="709"/>
        <w:jc w:val="both"/>
        <w:rPr>
          <w:rFonts w:eastAsia="Calibri"/>
          <w:b/>
        </w:rPr>
      </w:pPr>
      <w:r w:rsidRPr="00CE4771">
        <w:rPr>
          <w:rFonts w:eastAsia="Calibri"/>
          <w:lang w:eastAsia="en-US"/>
        </w:rPr>
        <w:t>Языковые средства для проведения научной дискуссии.</w:t>
      </w:r>
    </w:p>
    <w:p w:rsidR="00B43C6B" w:rsidRPr="0024329A" w:rsidRDefault="00B43C6B" w:rsidP="00B43C6B">
      <w:pPr>
        <w:widowControl w:val="0"/>
        <w:ind w:firstLine="709"/>
        <w:jc w:val="both"/>
        <w:rPr>
          <w:b/>
          <w:lang w:eastAsia="en-US"/>
        </w:rPr>
      </w:pPr>
      <w:r w:rsidRPr="00B43C6B">
        <w:rPr>
          <w:rFonts w:eastAsia="Calibri"/>
          <w:b/>
          <w:lang w:eastAsia="en-US"/>
        </w:rPr>
        <w:t xml:space="preserve">Тема 5. </w:t>
      </w:r>
      <w:r w:rsidRPr="00B43C6B">
        <w:rPr>
          <w:b/>
          <w:lang w:eastAsia="en-US"/>
        </w:rPr>
        <w:t xml:space="preserve">Чтение профессионально-ориентированной литературы на английском </w:t>
      </w:r>
      <w:r w:rsidRPr="0024329A">
        <w:rPr>
          <w:b/>
          <w:lang w:eastAsia="en-US"/>
        </w:rPr>
        <w:t xml:space="preserve">языке </w:t>
      </w:r>
      <w:r w:rsidR="0024329A" w:rsidRPr="0024329A">
        <w:rPr>
          <w:b/>
          <w:lang w:eastAsia="en-US"/>
        </w:rPr>
        <w:t>(просмотровое чтение).</w:t>
      </w:r>
    </w:p>
    <w:p w:rsidR="00B43C6B" w:rsidRPr="00B43C6B" w:rsidRDefault="00B43C6B" w:rsidP="00B43C6B">
      <w:pPr>
        <w:widowControl w:val="0"/>
        <w:ind w:firstLine="709"/>
        <w:jc w:val="both"/>
        <w:rPr>
          <w:b/>
          <w:lang w:eastAsia="en-US"/>
        </w:rPr>
      </w:pPr>
      <w:r w:rsidRPr="00CE4771">
        <w:rPr>
          <w:lang w:eastAsia="en-US"/>
        </w:rPr>
        <w:lastRenderedPageBreak/>
        <w:t>Формирование навыков просмотрового чтения. Общий объем литерат</w:t>
      </w:r>
      <w:r>
        <w:rPr>
          <w:lang w:eastAsia="en-US"/>
        </w:rPr>
        <w:t>уры за семестр 100 тыс. знаков.</w:t>
      </w:r>
    </w:p>
    <w:p w:rsidR="00B43C6B" w:rsidRPr="00B43C6B" w:rsidRDefault="00B43C6B" w:rsidP="00B43C6B">
      <w:pPr>
        <w:widowControl w:val="0"/>
        <w:ind w:firstLine="709"/>
        <w:jc w:val="both"/>
        <w:rPr>
          <w:rFonts w:eastAsia="Calibri"/>
          <w:b/>
          <w:lang w:eastAsia="en-US"/>
        </w:rPr>
      </w:pPr>
      <w:r w:rsidRPr="00B43C6B">
        <w:rPr>
          <w:b/>
          <w:lang w:eastAsia="en-US"/>
        </w:rPr>
        <w:t>(просмотровое чтение).</w:t>
      </w:r>
    </w:p>
    <w:p w:rsidR="00B43C6B" w:rsidRPr="00B43C6B" w:rsidRDefault="00B43C6B" w:rsidP="00B43C6B">
      <w:pPr>
        <w:widowControl w:val="0"/>
        <w:ind w:firstLine="709"/>
        <w:jc w:val="both"/>
        <w:rPr>
          <w:rFonts w:eastAsia="Calibri"/>
          <w:b/>
          <w:lang w:eastAsia="en-US"/>
        </w:rPr>
      </w:pPr>
      <w:r w:rsidRPr="00B43C6B">
        <w:rPr>
          <w:rFonts w:eastAsia="Calibri"/>
          <w:b/>
          <w:lang w:eastAsia="en-US"/>
        </w:rPr>
        <w:t xml:space="preserve">Тема 6. </w:t>
      </w:r>
      <w:r w:rsidRPr="00B43C6B">
        <w:rPr>
          <w:b/>
          <w:lang w:eastAsia="en-US"/>
        </w:rPr>
        <w:t>Чтение профессионально-ориентированной литературы на английском языке (ознакомительное, изучающее чтение).</w:t>
      </w:r>
    </w:p>
    <w:p w:rsidR="00B43C6B" w:rsidRDefault="00B43C6B" w:rsidP="00B43C6B">
      <w:pPr>
        <w:ind w:firstLine="709"/>
        <w:jc w:val="both"/>
        <w:rPr>
          <w:b/>
          <w:bCs/>
          <w:caps/>
        </w:rPr>
      </w:pPr>
      <w:r w:rsidRPr="00CE4771">
        <w:rPr>
          <w:lang w:eastAsia="en-US"/>
        </w:rPr>
        <w:t>Формирование навыков ознакомительного и изучающего чтения. Общий объем литературы за семестр 100 тыс. знаков.</w:t>
      </w:r>
    </w:p>
    <w:p w:rsidR="00B43C6B" w:rsidRDefault="00B43C6B" w:rsidP="00B43C6B">
      <w:pPr>
        <w:ind w:firstLine="709"/>
        <w:jc w:val="both"/>
        <w:rPr>
          <w:b/>
          <w:bCs/>
          <w:caps/>
        </w:rPr>
      </w:pPr>
    </w:p>
    <w:p w:rsidR="00DA10A6" w:rsidRPr="00162958" w:rsidRDefault="00DA10A6" w:rsidP="002B36AA">
      <w:pPr>
        <w:spacing w:line="360" w:lineRule="auto"/>
        <w:rPr>
          <w:b/>
          <w:bCs/>
          <w:caps/>
        </w:rPr>
      </w:pPr>
      <w:r w:rsidRPr="00162958">
        <w:rPr>
          <w:b/>
          <w:bCs/>
          <w:caps/>
        </w:rPr>
        <w:t>4.</w:t>
      </w:r>
      <w:r w:rsidR="004B2F45">
        <w:rPr>
          <w:b/>
          <w:bCs/>
          <w:caps/>
        </w:rPr>
        <w:t>2</w:t>
      </w:r>
      <w:r w:rsidRPr="00162958">
        <w:rPr>
          <w:b/>
          <w:bCs/>
          <w:caps/>
        </w:rPr>
        <w:t xml:space="preserve"> </w:t>
      </w:r>
      <w:r w:rsidR="00C4068A">
        <w:rPr>
          <w:b/>
          <w:bCs/>
        </w:rPr>
        <w:t>П</w:t>
      </w:r>
      <w:r w:rsidR="00C4068A" w:rsidRPr="00162958">
        <w:rPr>
          <w:b/>
          <w:bCs/>
        </w:rPr>
        <w:t xml:space="preserve">римерная тематика курсовых </w:t>
      </w:r>
      <w:r w:rsidR="00A46F95">
        <w:rPr>
          <w:b/>
          <w:bCs/>
        </w:rPr>
        <w:t>работ</w:t>
      </w:r>
      <w:r w:rsidR="00C4068A" w:rsidRPr="00162958">
        <w:rPr>
          <w:b/>
          <w:bCs/>
        </w:rPr>
        <w:t xml:space="preserve"> (</w:t>
      </w:r>
      <w:r w:rsidR="00A46F95">
        <w:rPr>
          <w:b/>
          <w:bCs/>
        </w:rPr>
        <w:t>проектов</w:t>
      </w:r>
      <w:r w:rsidR="00C4068A" w:rsidRPr="00162958">
        <w:rPr>
          <w:b/>
          <w:bCs/>
        </w:rPr>
        <w:t>)</w:t>
      </w:r>
    </w:p>
    <w:p w:rsidR="00DA10A6" w:rsidRDefault="00DA10A6" w:rsidP="007D59BB">
      <w:pPr>
        <w:spacing w:after="120" w:line="360" w:lineRule="auto"/>
      </w:pPr>
      <w:r w:rsidRPr="00B50F9D">
        <w:t>Курсовая работа по дисциплине не предусмотрена учебным планом.</w:t>
      </w:r>
    </w:p>
    <w:p w:rsidR="00EE3346" w:rsidRDefault="00DA10A6" w:rsidP="008D6386">
      <w:pPr>
        <w:spacing w:after="120" w:line="276" w:lineRule="auto"/>
        <w:jc w:val="both"/>
        <w:rPr>
          <w:b/>
          <w:bCs/>
          <w:caps/>
        </w:rPr>
      </w:pPr>
      <w:r w:rsidRPr="00162958">
        <w:rPr>
          <w:b/>
          <w:bCs/>
          <w:caps/>
        </w:rPr>
        <w:t>4.</w:t>
      </w:r>
      <w:r w:rsidR="004B2F45">
        <w:rPr>
          <w:b/>
          <w:bCs/>
          <w:caps/>
        </w:rPr>
        <w:t>3</w:t>
      </w:r>
      <w:r w:rsidRPr="00FB202C">
        <w:rPr>
          <w:b/>
          <w:bCs/>
          <w:caps/>
        </w:rPr>
        <w:t xml:space="preserve"> </w:t>
      </w:r>
      <w:r w:rsidR="00C4068A">
        <w:rPr>
          <w:b/>
          <w:bCs/>
          <w:caps/>
        </w:rPr>
        <w:t>П</w:t>
      </w:r>
      <w:r w:rsidR="00C4068A" w:rsidRPr="00162958">
        <w:rPr>
          <w:b/>
          <w:bCs/>
        </w:rPr>
        <w:t xml:space="preserve">еречень занятий, проводимых </w:t>
      </w:r>
      <w:r w:rsidR="00C4068A">
        <w:rPr>
          <w:b/>
          <w:bCs/>
        </w:rPr>
        <w:t>в активной и интерактивной формах</w:t>
      </w:r>
      <w:r w:rsidR="00EE3346">
        <w:rPr>
          <w:b/>
          <w:bCs/>
        </w:rPr>
        <w:t>,</w:t>
      </w:r>
      <w:r w:rsidR="00EE3346" w:rsidRPr="00EE3346">
        <w:rPr>
          <w:b/>
        </w:rPr>
        <w:t xml:space="preserve"> </w:t>
      </w:r>
      <w:r w:rsidR="00EE3346" w:rsidRPr="00BE5904">
        <w:rPr>
          <w:b/>
        </w:rPr>
        <w:t>обеспечивающих развитие у обучающихся навыков командной работы, межличностной коммуникации, принятия решений, лидерских качеств</w:t>
      </w:r>
      <w:r w:rsidR="00EE3346">
        <w:rPr>
          <w:b/>
          <w:bCs/>
          <w:caps/>
        </w:rPr>
        <w:t>.</w:t>
      </w:r>
    </w:p>
    <w:tbl>
      <w:tblPr>
        <w:tblW w:w="9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51"/>
        <w:gridCol w:w="1843"/>
        <w:gridCol w:w="2699"/>
      </w:tblGrid>
      <w:tr w:rsidR="000855E3" w:rsidRPr="007F18F6" w:rsidTr="004D0E9C">
        <w:tc>
          <w:tcPr>
            <w:tcW w:w="675" w:type="dxa"/>
            <w:vAlign w:val="center"/>
          </w:tcPr>
          <w:p w:rsidR="000855E3" w:rsidRPr="007F18F6" w:rsidRDefault="000855E3" w:rsidP="008D3975">
            <w:pPr>
              <w:pStyle w:val="a5"/>
              <w:jc w:val="center"/>
            </w:pPr>
            <w:r w:rsidRPr="007F18F6">
              <w:t>№ п/п</w:t>
            </w:r>
          </w:p>
        </w:tc>
        <w:tc>
          <w:tcPr>
            <w:tcW w:w="4251" w:type="dxa"/>
            <w:vAlign w:val="center"/>
          </w:tcPr>
          <w:p w:rsidR="000855E3" w:rsidRPr="007F18F6" w:rsidRDefault="000855E3" w:rsidP="008D3975">
            <w:pPr>
              <w:pStyle w:val="a5"/>
              <w:jc w:val="center"/>
            </w:pPr>
            <w:r>
              <w:t xml:space="preserve">наименование блока (раздела) </w:t>
            </w:r>
            <w:r w:rsidRPr="007F18F6">
              <w:t>дисциплины</w:t>
            </w:r>
          </w:p>
        </w:tc>
        <w:tc>
          <w:tcPr>
            <w:tcW w:w="1843" w:type="dxa"/>
            <w:vAlign w:val="center"/>
          </w:tcPr>
          <w:p w:rsidR="000855E3" w:rsidRPr="007F18F6" w:rsidRDefault="000855E3" w:rsidP="008D3975">
            <w:pPr>
              <w:pStyle w:val="a5"/>
              <w:jc w:val="center"/>
            </w:pPr>
            <w:r w:rsidRPr="007F18F6">
              <w:t xml:space="preserve">Наименование </w:t>
            </w:r>
            <w:r>
              <w:t>видов занятий</w:t>
            </w:r>
          </w:p>
        </w:tc>
        <w:tc>
          <w:tcPr>
            <w:tcW w:w="2699" w:type="dxa"/>
            <w:vAlign w:val="center"/>
          </w:tcPr>
          <w:p w:rsidR="000855E3" w:rsidRPr="007F18F6" w:rsidRDefault="000855E3" w:rsidP="008D3975">
            <w:pPr>
              <w:pStyle w:val="a5"/>
              <w:jc w:val="center"/>
            </w:pPr>
            <w:r>
              <w:t>Форма проведения занятия</w:t>
            </w:r>
          </w:p>
        </w:tc>
      </w:tr>
      <w:tr w:rsidR="00745345" w:rsidRPr="007F18F6" w:rsidTr="007146CF">
        <w:trPr>
          <w:trHeight w:val="240"/>
        </w:trPr>
        <w:tc>
          <w:tcPr>
            <w:tcW w:w="9468" w:type="dxa"/>
            <w:gridSpan w:val="4"/>
          </w:tcPr>
          <w:p w:rsidR="00745345" w:rsidRPr="00745345" w:rsidRDefault="00745345" w:rsidP="00745345">
            <w:pPr>
              <w:pStyle w:val="a5"/>
              <w:jc w:val="center"/>
              <w:rPr>
                <w:b/>
              </w:rPr>
            </w:pPr>
            <w:r>
              <w:rPr>
                <w:b/>
              </w:rPr>
              <w:t>1 семестр</w:t>
            </w:r>
          </w:p>
        </w:tc>
      </w:tr>
      <w:tr w:rsidR="000855E3" w:rsidRPr="007F18F6" w:rsidTr="00464612">
        <w:trPr>
          <w:trHeight w:val="240"/>
        </w:trPr>
        <w:tc>
          <w:tcPr>
            <w:tcW w:w="675" w:type="dxa"/>
          </w:tcPr>
          <w:p w:rsidR="000855E3" w:rsidRPr="00C4068A" w:rsidRDefault="000855E3" w:rsidP="00745345">
            <w:pPr>
              <w:pStyle w:val="a5"/>
              <w:jc w:val="center"/>
            </w:pPr>
            <w:r w:rsidRPr="00C4068A">
              <w:t>1.</w:t>
            </w:r>
          </w:p>
        </w:tc>
        <w:tc>
          <w:tcPr>
            <w:tcW w:w="4251" w:type="dxa"/>
          </w:tcPr>
          <w:p w:rsidR="000855E3" w:rsidRPr="00004536" w:rsidRDefault="000855E3" w:rsidP="00745345">
            <w:r w:rsidRPr="00004536">
              <w:t>Тема 1. Работа организации, компании (внутренний распорядок, устройство на работу, контракты, соглашения, реклама, маркетинг)</w:t>
            </w:r>
          </w:p>
        </w:tc>
        <w:tc>
          <w:tcPr>
            <w:tcW w:w="1843" w:type="dxa"/>
          </w:tcPr>
          <w:p w:rsidR="000855E3" w:rsidRPr="00745345" w:rsidRDefault="000855E3" w:rsidP="00745345">
            <w:r w:rsidRPr="00745345">
              <w:t>Практические занятия</w:t>
            </w:r>
          </w:p>
        </w:tc>
        <w:tc>
          <w:tcPr>
            <w:tcW w:w="2699" w:type="dxa"/>
          </w:tcPr>
          <w:p w:rsidR="000855E3" w:rsidRPr="00745345" w:rsidRDefault="000855E3" w:rsidP="00745345">
            <w:r w:rsidRPr="00745345">
              <w:t>Работа в группах</w:t>
            </w:r>
          </w:p>
        </w:tc>
      </w:tr>
      <w:tr w:rsidR="000855E3" w:rsidRPr="007F18F6" w:rsidTr="000774D2">
        <w:trPr>
          <w:trHeight w:val="600"/>
        </w:trPr>
        <w:tc>
          <w:tcPr>
            <w:tcW w:w="675" w:type="dxa"/>
          </w:tcPr>
          <w:p w:rsidR="000855E3" w:rsidRPr="00C4068A" w:rsidRDefault="000855E3" w:rsidP="00745345">
            <w:pPr>
              <w:pStyle w:val="a5"/>
              <w:jc w:val="center"/>
            </w:pPr>
            <w:r w:rsidRPr="00C4068A">
              <w:t>2.</w:t>
            </w:r>
          </w:p>
        </w:tc>
        <w:tc>
          <w:tcPr>
            <w:tcW w:w="4251" w:type="dxa"/>
          </w:tcPr>
          <w:p w:rsidR="000855E3" w:rsidRPr="00004536" w:rsidRDefault="000855E3" w:rsidP="00745345">
            <w:pPr>
              <w:widowControl w:val="0"/>
            </w:pPr>
            <w:r w:rsidRPr="00004536">
              <w:t xml:space="preserve">Тема 2. </w:t>
            </w:r>
            <w:r>
              <w:t>Деловые разговоры (</w:t>
            </w:r>
            <w:r w:rsidRPr="00004536">
              <w:t>ведение переговоров, телефонные разговоры)</w:t>
            </w:r>
          </w:p>
        </w:tc>
        <w:tc>
          <w:tcPr>
            <w:tcW w:w="1843" w:type="dxa"/>
          </w:tcPr>
          <w:p w:rsidR="000855E3" w:rsidRPr="00745345" w:rsidRDefault="000855E3" w:rsidP="00745345">
            <w:r w:rsidRPr="00745345">
              <w:t>Практические занятия</w:t>
            </w:r>
          </w:p>
        </w:tc>
        <w:tc>
          <w:tcPr>
            <w:tcW w:w="2699" w:type="dxa"/>
          </w:tcPr>
          <w:p w:rsidR="000855E3" w:rsidRPr="00745345" w:rsidRDefault="000855E3" w:rsidP="00745345">
            <w:r w:rsidRPr="00745345">
              <w:t>Работа в группах</w:t>
            </w:r>
          </w:p>
        </w:tc>
      </w:tr>
      <w:tr w:rsidR="000855E3" w:rsidRPr="007F18F6" w:rsidTr="003A33F5">
        <w:trPr>
          <w:trHeight w:val="495"/>
        </w:trPr>
        <w:tc>
          <w:tcPr>
            <w:tcW w:w="675" w:type="dxa"/>
          </w:tcPr>
          <w:p w:rsidR="000855E3" w:rsidRPr="00C4068A" w:rsidRDefault="000855E3" w:rsidP="00745345">
            <w:pPr>
              <w:pStyle w:val="a5"/>
              <w:jc w:val="center"/>
            </w:pPr>
            <w:r w:rsidRPr="00C4068A">
              <w:t>3</w:t>
            </w:r>
          </w:p>
        </w:tc>
        <w:tc>
          <w:tcPr>
            <w:tcW w:w="4251" w:type="dxa"/>
          </w:tcPr>
          <w:p w:rsidR="000855E3" w:rsidRPr="00004536" w:rsidRDefault="000855E3" w:rsidP="00745345">
            <w:r w:rsidRPr="00004536">
              <w:t>Тема 3. Подготовка и проведение делового семинара</w:t>
            </w:r>
          </w:p>
        </w:tc>
        <w:tc>
          <w:tcPr>
            <w:tcW w:w="1843" w:type="dxa"/>
          </w:tcPr>
          <w:p w:rsidR="000855E3" w:rsidRPr="00745345" w:rsidRDefault="000855E3" w:rsidP="00745345">
            <w:r w:rsidRPr="00745345">
              <w:t>Практические занятия</w:t>
            </w:r>
          </w:p>
        </w:tc>
        <w:tc>
          <w:tcPr>
            <w:tcW w:w="2699" w:type="dxa"/>
          </w:tcPr>
          <w:p w:rsidR="000855E3" w:rsidRPr="00745345" w:rsidRDefault="000855E3" w:rsidP="00745345">
            <w:r w:rsidRPr="00745345">
              <w:t>Работа в группах</w:t>
            </w:r>
          </w:p>
        </w:tc>
      </w:tr>
      <w:tr w:rsidR="000855E3" w:rsidRPr="007F18F6" w:rsidTr="0059343F">
        <w:trPr>
          <w:trHeight w:val="495"/>
        </w:trPr>
        <w:tc>
          <w:tcPr>
            <w:tcW w:w="675" w:type="dxa"/>
          </w:tcPr>
          <w:p w:rsidR="000855E3" w:rsidRPr="00C4068A" w:rsidRDefault="000855E3" w:rsidP="00745345">
            <w:pPr>
              <w:pStyle w:val="a5"/>
              <w:jc w:val="center"/>
            </w:pPr>
            <w:r w:rsidRPr="00C4068A">
              <w:t>4</w:t>
            </w:r>
          </w:p>
        </w:tc>
        <w:tc>
          <w:tcPr>
            <w:tcW w:w="4251" w:type="dxa"/>
          </w:tcPr>
          <w:p w:rsidR="000855E3" w:rsidRPr="00004536" w:rsidRDefault="000855E3" w:rsidP="00745345">
            <w:r w:rsidRPr="00004536">
              <w:t>Тема 4. Деловая переписка</w:t>
            </w:r>
          </w:p>
        </w:tc>
        <w:tc>
          <w:tcPr>
            <w:tcW w:w="1843" w:type="dxa"/>
          </w:tcPr>
          <w:p w:rsidR="000855E3" w:rsidRPr="00745345" w:rsidRDefault="000855E3" w:rsidP="00745345">
            <w:r w:rsidRPr="00745345">
              <w:t>Практические занятия</w:t>
            </w:r>
          </w:p>
        </w:tc>
        <w:tc>
          <w:tcPr>
            <w:tcW w:w="2699" w:type="dxa"/>
          </w:tcPr>
          <w:p w:rsidR="000855E3" w:rsidRPr="00745345" w:rsidRDefault="000855E3" w:rsidP="00745345">
            <w:r w:rsidRPr="00745345">
              <w:t>Работа в группах</w:t>
            </w:r>
          </w:p>
        </w:tc>
      </w:tr>
      <w:tr w:rsidR="00745345" w:rsidRPr="007F18F6" w:rsidTr="00745345">
        <w:trPr>
          <w:trHeight w:val="148"/>
        </w:trPr>
        <w:tc>
          <w:tcPr>
            <w:tcW w:w="9468" w:type="dxa"/>
            <w:gridSpan w:val="4"/>
          </w:tcPr>
          <w:p w:rsidR="00745345" w:rsidRPr="00745345" w:rsidRDefault="00745345" w:rsidP="00745345">
            <w:pPr>
              <w:jc w:val="center"/>
            </w:pPr>
            <w:r>
              <w:rPr>
                <w:b/>
              </w:rPr>
              <w:t>3 семестр</w:t>
            </w:r>
          </w:p>
        </w:tc>
      </w:tr>
      <w:tr w:rsidR="000855E3" w:rsidRPr="007F18F6" w:rsidTr="00686344">
        <w:trPr>
          <w:trHeight w:val="495"/>
        </w:trPr>
        <w:tc>
          <w:tcPr>
            <w:tcW w:w="675" w:type="dxa"/>
          </w:tcPr>
          <w:p w:rsidR="000855E3" w:rsidRPr="00C4068A" w:rsidRDefault="000855E3" w:rsidP="00745345">
            <w:pPr>
              <w:pStyle w:val="a5"/>
              <w:jc w:val="center"/>
            </w:pPr>
            <w:r w:rsidRPr="00C4068A">
              <w:t>5</w:t>
            </w:r>
          </w:p>
        </w:tc>
        <w:tc>
          <w:tcPr>
            <w:tcW w:w="4251" w:type="dxa"/>
          </w:tcPr>
          <w:p w:rsidR="000855E3" w:rsidRPr="006C7A6A" w:rsidRDefault="000855E3" w:rsidP="00745345">
            <w:pPr>
              <w:widowControl w:val="0"/>
              <w:rPr>
                <w:rFonts w:eastAsia="Calibri"/>
                <w:lang w:eastAsia="en-US"/>
              </w:rPr>
            </w:pPr>
            <w:r>
              <w:rPr>
                <w:rFonts w:eastAsia="Calibri"/>
                <w:lang w:eastAsia="en-US"/>
              </w:rPr>
              <w:t>Тема 1</w:t>
            </w:r>
            <w:r w:rsidRPr="006C7A6A">
              <w:rPr>
                <w:rFonts w:eastAsia="Calibri"/>
                <w:lang w:eastAsia="en-US"/>
              </w:rPr>
              <w:t>. Под</w:t>
            </w:r>
            <w:r>
              <w:rPr>
                <w:rFonts w:eastAsia="Calibri"/>
                <w:lang w:eastAsia="en-US"/>
              </w:rPr>
              <w:t>готовка к устному выступлению (О</w:t>
            </w:r>
            <w:r w:rsidRPr="006C7A6A">
              <w:rPr>
                <w:rFonts w:eastAsia="Calibri"/>
                <w:lang w:eastAsia="en-US"/>
              </w:rPr>
              <w:t>бщая структура доклада, начало выступления. Особенности научной устной речи</w:t>
            </w:r>
            <w:r>
              <w:rPr>
                <w:rFonts w:eastAsia="Calibri"/>
                <w:lang w:eastAsia="en-US"/>
              </w:rPr>
              <w:t>.</w:t>
            </w:r>
            <w:r w:rsidRPr="006C7A6A">
              <w:rPr>
                <w:rFonts w:eastAsia="Calibri"/>
                <w:lang w:eastAsia="en-US"/>
              </w:rPr>
              <w:t>)</w:t>
            </w:r>
          </w:p>
        </w:tc>
        <w:tc>
          <w:tcPr>
            <w:tcW w:w="1843" w:type="dxa"/>
          </w:tcPr>
          <w:p w:rsidR="000855E3" w:rsidRPr="00745345" w:rsidRDefault="000855E3" w:rsidP="00745345">
            <w:r w:rsidRPr="00745345">
              <w:t>Практические занятия</w:t>
            </w:r>
          </w:p>
        </w:tc>
        <w:tc>
          <w:tcPr>
            <w:tcW w:w="2699" w:type="dxa"/>
            <w:vAlign w:val="center"/>
          </w:tcPr>
          <w:p w:rsidR="000855E3" w:rsidRPr="00745345" w:rsidRDefault="000855E3" w:rsidP="00745345">
            <w:r w:rsidRPr="00745345">
              <w:t>Работа в группах</w:t>
            </w:r>
          </w:p>
        </w:tc>
      </w:tr>
      <w:tr w:rsidR="000855E3" w:rsidRPr="007F18F6" w:rsidTr="00652ED0">
        <w:trPr>
          <w:trHeight w:val="495"/>
        </w:trPr>
        <w:tc>
          <w:tcPr>
            <w:tcW w:w="675" w:type="dxa"/>
          </w:tcPr>
          <w:p w:rsidR="000855E3" w:rsidRPr="00C4068A" w:rsidRDefault="000855E3" w:rsidP="00745345">
            <w:pPr>
              <w:pStyle w:val="a5"/>
              <w:jc w:val="center"/>
            </w:pPr>
            <w:r>
              <w:t>6</w:t>
            </w:r>
          </w:p>
        </w:tc>
        <w:tc>
          <w:tcPr>
            <w:tcW w:w="4251" w:type="dxa"/>
          </w:tcPr>
          <w:p w:rsidR="000855E3" w:rsidRPr="006C7A6A" w:rsidRDefault="000855E3" w:rsidP="00745345">
            <w:pPr>
              <w:widowControl w:val="0"/>
              <w:rPr>
                <w:rFonts w:eastAsia="Calibri"/>
                <w:lang w:eastAsia="en-US"/>
              </w:rPr>
            </w:pPr>
            <w:r>
              <w:rPr>
                <w:rFonts w:eastAsia="Calibri"/>
                <w:lang w:eastAsia="en-US"/>
              </w:rPr>
              <w:t>Тема 2</w:t>
            </w:r>
            <w:r w:rsidRPr="006C7A6A">
              <w:rPr>
                <w:rFonts w:eastAsia="Calibri"/>
                <w:lang w:eastAsia="en-US"/>
              </w:rPr>
              <w:t>. Подготовка к устному выступлению (Вербальные и невербальные способы воздействия на аудиторию. Тактика ответов на вопросы</w:t>
            </w:r>
            <w:r>
              <w:rPr>
                <w:rFonts w:eastAsia="Calibri"/>
                <w:lang w:eastAsia="en-US"/>
              </w:rPr>
              <w:t>.</w:t>
            </w:r>
            <w:r w:rsidRPr="006C7A6A">
              <w:rPr>
                <w:rFonts w:eastAsia="Calibri"/>
                <w:lang w:eastAsia="en-US"/>
              </w:rPr>
              <w:t>)</w:t>
            </w:r>
          </w:p>
        </w:tc>
        <w:tc>
          <w:tcPr>
            <w:tcW w:w="1843" w:type="dxa"/>
          </w:tcPr>
          <w:p w:rsidR="000855E3" w:rsidRPr="00745345" w:rsidRDefault="000855E3" w:rsidP="00745345">
            <w:r w:rsidRPr="00745345">
              <w:t>Практические занятия</w:t>
            </w:r>
          </w:p>
        </w:tc>
        <w:tc>
          <w:tcPr>
            <w:tcW w:w="2699" w:type="dxa"/>
            <w:vAlign w:val="center"/>
          </w:tcPr>
          <w:p w:rsidR="000855E3" w:rsidRPr="00745345" w:rsidRDefault="000855E3" w:rsidP="00745345">
            <w:r w:rsidRPr="00745345">
              <w:t>Работа в группах</w:t>
            </w:r>
          </w:p>
        </w:tc>
      </w:tr>
      <w:tr w:rsidR="000855E3" w:rsidRPr="007F18F6" w:rsidTr="000A3FDC">
        <w:trPr>
          <w:trHeight w:val="495"/>
        </w:trPr>
        <w:tc>
          <w:tcPr>
            <w:tcW w:w="675" w:type="dxa"/>
          </w:tcPr>
          <w:p w:rsidR="000855E3" w:rsidRDefault="000855E3" w:rsidP="00745345">
            <w:pPr>
              <w:pStyle w:val="a5"/>
              <w:jc w:val="center"/>
            </w:pPr>
            <w:r>
              <w:t>7</w:t>
            </w:r>
          </w:p>
        </w:tc>
        <w:tc>
          <w:tcPr>
            <w:tcW w:w="4251" w:type="dxa"/>
          </w:tcPr>
          <w:p w:rsidR="000855E3" w:rsidRDefault="000855E3" w:rsidP="00745345">
            <w:pPr>
              <w:rPr>
                <w:rFonts w:eastAsia="Calibri"/>
                <w:lang w:eastAsia="en-US"/>
              </w:rPr>
            </w:pPr>
            <w:r>
              <w:rPr>
                <w:rFonts w:eastAsia="Calibri"/>
                <w:lang w:eastAsia="en-US"/>
              </w:rPr>
              <w:t xml:space="preserve">Тема 3. </w:t>
            </w:r>
            <w:r w:rsidRPr="00294CEE">
              <w:rPr>
                <w:rFonts w:eastAsia="Calibri"/>
                <w:lang w:eastAsia="en-US"/>
              </w:rPr>
              <w:t>Правила составления научной статьи.</w:t>
            </w:r>
            <w:r w:rsidRPr="00CE4771">
              <w:rPr>
                <w:rFonts w:eastAsia="Calibri"/>
                <w:lang w:eastAsia="en-US"/>
              </w:rPr>
              <w:t xml:space="preserve"> </w:t>
            </w:r>
            <w:r w:rsidRPr="00294CEE">
              <w:rPr>
                <w:rFonts w:eastAsia="Calibri"/>
                <w:lang w:eastAsia="en-US"/>
              </w:rPr>
              <w:t>Требования к структуре содержания статьи.</w:t>
            </w:r>
          </w:p>
        </w:tc>
        <w:tc>
          <w:tcPr>
            <w:tcW w:w="1843" w:type="dxa"/>
          </w:tcPr>
          <w:p w:rsidR="000855E3" w:rsidRPr="00745345" w:rsidRDefault="000855E3" w:rsidP="00745345">
            <w:r w:rsidRPr="00745345">
              <w:t>Практические занятия</w:t>
            </w:r>
          </w:p>
        </w:tc>
        <w:tc>
          <w:tcPr>
            <w:tcW w:w="2699" w:type="dxa"/>
            <w:vAlign w:val="center"/>
          </w:tcPr>
          <w:p w:rsidR="000855E3" w:rsidRPr="00745345" w:rsidRDefault="000855E3" w:rsidP="00745345">
            <w:r w:rsidRPr="00745345">
              <w:t>Работа в группах</w:t>
            </w:r>
          </w:p>
        </w:tc>
      </w:tr>
      <w:tr w:rsidR="000855E3" w:rsidRPr="007F18F6" w:rsidTr="00436EB1">
        <w:trPr>
          <w:trHeight w:val="495"/>
        </w:trPr>
        <w:tc>
          <w:tcPr>
            <w:tcW w:w="675" w:type="dxa"/>
          </w:tcPr>
          <w:p w:rsidR="000855E3" w:rsidRDefault="000855E3" w:rsidP="00745345">
            <w:pPr>
              <w:pStyle w:val="a5"/>
              <w:jc w:val="center"/>
            </w:pPr>
            <w:r>
              <w:t>8</w:t>
            </w:r>
          </w:p>
        </w:tc>
        <w:tc>
          <w:tcPr>
            <w:tcW w:w="4251" w:type="dxa"/>
          </w:tcPr>
          <w:p w:rsidR="000855E3" w:rsidRDefault="000855E3" w:rsidP="00745345">
            <w:pPr>
              <w:rPr>
                <w:rFonts w:eastAsia="Calibri"/>
              </w:rPr>
            </w:pPr>
            <w:r>
              <w:rPr>
                <w:rFonts w:eastAsia="Calibri"/>
                <w:lang w:eastAsia="en-US"/>
              </w:rPr>
              <w:t xml:space="preserve">Тема 4. </w:t>
            </w:r>
            <w:r w:rsidRPr="00294CEE">
              <w:rPr>
                <w:rFonts w:eastAsia="Calibri"/>
                <w:lang w:eastAsia="en-US"/>
              </w:rPr>
              <w:t>Подготовка к постерному докладу.</w:t>
            </w:r>
          </w:p>
        </w:tc>
        <w:tc>
          <w:tcPr>
            <w:tcW w:w="1843" w:type="dxa"/>
          </w:tcPr>
          <w:p w:rsidR="000855E3" w:rsidRPr="00745345" w:rsidRDefault="000855E3" w:rsidP="00745345">
            <w:r w:rsidRPr="00745345">
              <w:t>Практические занятия</w:t>
            </w:r>
          </w:p>
        </w:tc>
        <w:tc>
          <w:tcPr>
            <w:tcW w:w="2699" w:type="dxa"/>
            <w:vAlign w:val="center"/>
          </w:tcPr>
          <w:p w:rsidR="000855E3" w:rsidRPr="00745345" w:rsidRDefault="000855E3" w:rsidP="00745345">
            <w:r w:rsidRPr="00745345">
              <w:t>Работа в группах</w:t>
            </w:r>
          </w:p>
        </w:tc>
      </w:tr>
      <w:tr w:rsidR="000855E3" w:rsidRPr="007F18F6" w:rsidTr="00C86EBE">
        <w:trPr>
          <w:trHeight w:val="495"/>
        </w:trPr>
        <w:tc>
          <w:tcPr>
            <w:tcW w:w="675" w:type="dxa"/>
          </w:tcPr>
          <w:p w:rsidR="000855E3" w:rsidRDefault="000855E3" w:rsidP="00745345">
            <w:pPr>
              <w:pStyle w:val="a5"/>
              <w:jc w:val="center"/>
            </w:pPr>
            <w:r>
              <w:t>9</w:t>
            </w:r>
          </w:p>
        </w:tc>
        <w:tc>
          <w:tcPr>
            <w:tcW w:w="4251" w:type="dxa"/>
          </w:tcPr>
          <w:p w:rsidR="000855E3" w:rsidRDefault="000855E3" w:rsidP="00745345">
            <w:pPr>
              <w:widowControl w:val="0"/>
              <w:rPr>
                <w:lang w:eastAsia="en-US"/>
              </w:rPr>
            </w:pPr>
            <w:r>
              <w:rPr>
                <w:rFonts w:eastAsia="Calibri"/>
                <w:lang w:eastAsia="en-US"/>
              </w:rPr>
              <w:t xml:space="preserve">Тема 5. </w:t>
            </w:r>
            <w:r w:rsidRPr="00294CEE">
              <w:rPr>
                <w:lang w:eastAsia="en-US"/>
              </w:rPr>
              <w:t xml:space="preserve">Чтение профессионально-ориентированной литературы на английском языке </w:t>
            </w:r>
          </w:p>
          <w:p w:rsidR="000855E3" w:rsidRDefault="000855E3" w:rsidP="00745345">
            <w:pPr>
              <w:widowControl w:val="0"/>
              <w:rPr>
                <w:rFonts w:eastAsia="Calibri"/>
                <w:lang w:eastAsia="en-US"/>
              </w:rPr>
            </w:pPr>
            <w:r w:rsidRPr="00294CEE">
              <w:rPr>
                <w:lang w:eastAsia="en-US"/>
              </w:rPr>
              <w:lastRenderedPageBreak/>
              <w:t>(просмотровое чтение).</w:t>
            </w:r>
          </w:p>
        </w:tc>
        <w:tc>
          <w:tcPr>
            <w:tcW w:w="1843" w:type="dxa"/>
          </w:tcPr>
          <w:p w:rsidR="000855E3" w:rsidRPr="00745345" w:rsidRDefault="000855E3" w:rsidP="00745345">
            <w:r w:rsidRPr="00745345">
              <w:lastRenderedPageBreak/>
              <w:t>Практические занятия</w:t>
            </w:r>
          </w:p>
        </w:tc>
        <w:tc>
          <w:tcPr>
            <w:tcW w:w="2699" w:type="dxa"/>
            <w:vAlign w:val="center"/>
          </w:tcPr>
          <w:p w:rsidR="000855E3" w:rsidRPr="00745345" w:rsidRDefault="000855E3" w:rsidP="00745345">
            <w:r w:rsidRPr="00745345">
              <w:t>Работа в группах</w:t>
            </w:r>
          </w:p>
        </w:tc>
      </w:tr>
      <w:tr w:rsidR="000855E3" w:rsidRPr="007F18F6" w:rsidTr="00DF155D">
        <w:trPr>
          <w:trHeight w:val="495"/>
        </w:trPr>
        <w:tc>
          <w:tcPr>
            <w:tcW w:w="675" w:type="dxa"/>
          </w:tcPr>
          <w:p w:rsidR="000855E3" w:rsidRDefault="000855E3" w:rsidP="00745345">
            <w:pPr>
              <w:pStyle w:val="a5"/>
              <w:jc w:val="center"/>
            </w:pPr>
            <w:r>
              <w:lastRenderedPageBreak/>
              <w:t>10</w:t>
            </w:r>
          </w:p>
        </w:tc>
        <w:tc>
          <w:tcPr>
            <w:tcW w:w="4251" w:type="dxa"/>
          </w:tcPr>
          <w:p w:rsidR="000855E3" w:rsidRDefault="000855E3" w:rsidP="00745345">
            <w:pPr>
              <w:widowControl w:val="0"/>
              <w:rPr>
                <w:rFonts w:eastAsia="Calibri"/>
                <w:lang w:eastAsia="en-US"/>
              </w:rPr>
            </w:pPr>
            <w:r>
              <w:rPr>
                <w:rFonts w:eastAsia="Calibri"/>
                <w:lang w:eastAsia="en-US"/>
              </w:rPr>
              <w:t xml:space="preserve">Тема 6. </w:t>
            </w:r>
            <w:r w:rsidRPr="00294CEE">
              <w:rPr>
                <w:lang w:eastAsia="en-US"/>
              </w:rPr>
              <w:t>Чтение профессионально-ориентированной литературы на английском языке (ознакомительное, изучающее чтение).</w:t>
            </w:r>
          </w:p>
        </w:tc>
        <w:tc>
          <w:tcPr>
            <w:tcW w:w="1843" w:type="dxa"/>
          </w:tcPr>
          <w:p w:rsidR="000855E3" w:rsidRPr="00745345" w:rsidRDefault="000855E3" w:rsidP="00745345">
            <w:r w:rsidRPr="00745345">
              <w:t>Практические занятия</w:t>
            </w:r>
          </w:p>
        </w:tc>
        <w:tc>
          <w:tcPr>
            <w:tcW w:w="2699" w:type="dxa"/>
            <w:vAlign w:val="center"/>
          </w:tcPr>
          <w:p w:rsidR="000855E3" w:rsidRPr="00745345" w:rsidRDefault="000855E3" w:rsidP="00745345">
            <w:r w:rsidRPr="00745345">
              <w:t>Работа в группах</w:t>
            </w:r>
          </w:p>
        </w:tc>
      </w:tr>
    </w:tbl>
    <w:p w:rsidR="00D141E6" w:rsidRDefault="00D141E6" w:rsidP="00DD0639">
      <w:pPr>
        <w:jc w:val="both"/>
        <w:rPr>
          <w:b/>
          <w:bCs/>
          <w:caps/>
        </w:rPr>
      </w:pPr>
    </w:p>
    <w:p w:rsidR="00DA10A6" w:rsidRPr="00162958" w:rsidRDefault="00DA10A6" w:rsidP="00DD0639">
      <w:pPr>
        <w:jc w:val="both"/>
        <w:rPr>
          <w:b/>
          <w:bCs/>
          <w:caps/>
        </w:rPr>
      </w:pPr>
      <w:r w:rsidRPr="00162958">
        <w:rPr>
          <w:b/>
          <w:bCs/>
          <w:caps/>
        </w:rPr>
        <w:t>5. Учебно-методическое обеспечение для самостоятельной работы обучающихся по дисциплине</w:t>
      </w:r>
    </w:p>
    <w:p w:rsidR="00D30DD7" w:rsidRPr="00F7792A" w:rsidRDefault="00F7792A" w:rsidP="00D30DD7">
      <w:pPr>
        <w:rPr>
          <w:b/>
          <w:bCs/>
        </w:rPr>
      </w:pPr>
      <w:r w:rsidRPr="00F7792A">
        <w:rPr>
          <w:b/>
          <w:bCs/>
        </w:rPr>
        <w:t xml:space="preserve">5.1 </w:t>
      </w:r>
      <w:r w:rsidR="002670DA" w:rsidRPr="00F7792A">
        <w:rPr>
          <w:b/>
          <w:bCs/>
        </w:rPr>
        <w:t>Темы практических занятий</w:t>
      </w:r>
      <w:r w:rsidR="00D30DD7" w:rsidRPr="00F7792A">
        <w:rPr>
          <w:b/>
          <w:bCs/>
        </w:rPr>
        <w:t>:</w:t>
      </w:r>
    </w:p>
    <w:p w:rsidR="00BF73D4" w:rsidRPr="007F18F6" w:rsidRDefault="00BF73D4" w:rsidP="00BF73D4">
      <w:pPr>
        <w:pStyle w:val="a5"/>
        <w:jc w:val="both"/>
      </w:pPr>
      <w:r>
        <w:rPr>
          <w:rFonts w:eastAsia="SimSun"/>
          <w:b/>
          <w:i/>
          <w:lang w:eastAsia="zh-CN"/>
        </w:rPr>
        <w:t xml:space="preserve">К теме 1. </w:t>
      </w:r>
      <w:r>
        <w:rPr>
          <w:rFonts w:eastAsia="SimSun"/>
          <w:lang w:eastAsia="zh-CN"/>
        </w:rPr>
        <w:t>Лексико-грамматический материал по теме «</w:t>
      </w:r>
      <w:r w:rsidRPr="00004536">
        <w:t>Работа организации, компании</w:t>
      </w:r>
      <w:r>
        <w:t xml:space="preserve">». </w:t>
      </w:r>
      <w:r>
        <w:rPr>
          <w:rFonts w:eastAsia="SimSun"/>
          <w:lang w:eastAsia="zh-CN"/>
        </w:rPr>
        <w:t>Речевые конструкции.</w:t>
      </w:r>
    </w:p>
    <w:p w:rsidR="00BF73D4" w:rsidRPr="001A1D8A" w:rsidRDefault="00BF73D4" w:rsidP="00BF73D4">
      <w:pPr>
        <w:suppressAutoHyphens/>
        <w:jc w:val="both"/>
        <w:rPr>
          <w:rFonts w:eastAsia="SimSun"/>
          <w:lang w:eastAsia="zh-CN"/>
        </w:rPr>
      </w:pPr>
      <w:r>
        <w:rPr>
          <w:rFonts w:eastAsia="SimSun"/>
          <w:b/>
          <w:i/>
          <w:lang w:eastAsia="zh-CN"/>
        </w:rPr>
        <w:t xml:space="preserve">К теме 2. </w:t>
      </w:r>
      <w:r>
        <w:rPr>
          <w:rFonts w:eastAsia="SimSun"/>
          <w:lang w:eastAsia="zh-CN"/>
        </w:rPr>
        <w:t xml:space="preserve">Лексико-грамматический материал по теме «Деловые переговоры». Речевые конструкции. </w:t>
      </w:r>
    </w:p>
    <w:p w:rsidR="00BF73D4" w:rsidRPr="007F18F6" w:rsidRDefault="00BF73D4" w:rsidP="00BF73D4">
      <w:pPr>
        <w:pStyle w:val="a5"/>
        <w:jc w:val="both"/>
        <w:rPr>
          <w:lang w:eastAsia="en-US"/>
        </w:rPr>
      </w:pPr>
      <w:r>
        <w:rPr>
          <w:rFonts w:eastAsia="SimSun"/>
          <w:b/>
          <w:i/>
          <w:lang w:eastAsia="zh-CN"/>
        </w:rPr>
        <w:t xml:space="preserve">К теме 3. </w:t>
      </w:r>
      <w:r>
        <w:rPr>
          <w:rFonts w:eastAsia="SimSun"/>
          <w:lang w:eastAsia="zh-CN"/>
        </w:rPr>
        <w:t>Лексико-грамматический материал по теме «</w:t>
      </w:r>
      <w:r w:rsidRPr="00004536">
        <w:t>Подготовка и проведение делового семинара</w:t>
      </w:r>
      <w:r>
        <w:t>».</w:t>
      </w:r>
      <w:r w:rsidRPr="00CE4771">
        <w:rPr>
          <w:lang w:eastAsia="en-US"/>
        </w:rPr>
        <w:t xml:space="preserve"> </w:t>
      </w:r>
      <w:r>
        <w:rPr>
          <w:rFonts w:eastAsia="SimSun"/>
          <w:lang w:eastAsia="zh-CN"/>
        </w:rPr>
        <w:t>Речевые конструкции.</w:t>
      </w:r>
    </w:p>
    <w:p w:rsidR="00BF73D4" w:rsidRPr="00CE4771" w:rsidRDefault="00BF73D4" w:rsidP="00BF73D4">
      <w:pPr>
        <w:autoSpaceDE w:val="0"/>
        <w:autoSpaceDN w:val="0"/>
        <w:adjustRightInd w:val="0"/>
        <w:jc w:val="both"/>
        <w:rPr>
          <w:lang w:eastAsia="en-US"/>
        </w:rPr>
      </w:pPr>
      <w:r>
        <w:rPr>
          <w:rFonts w:eastAsia="SimSun"/>
          <w:b/>
          <w:i/>
          <w:lang w:eastAsia="zh-CN"/>
        </w:rPr>
        <w:t xml:space="preserve">К теме 4. </w:t>
      </w:r>
      <w:r>
        <w:t>Лексико-грамматические материал по теме «</w:t>
      </w:r>
      <w:r w:rsidRPr="00004536">
        <w:t>Деловая переписка</w:t>
      </w:r>
      <w:r>
        <w:t xml:space="preserve">». Основные виды делового письма. Правила написания деловых писем. Грамматические особенности при написании деловых писем. Структура делового письма. </w:t>
      </w:r>
    </w:p>
    <w:p w:rsidR="00BF73D4" w:rsidRPr="00F7792A" w:rsidRDefault="00BF73D4" w:rsidP="00F7792A">
      <w:pPr>
        <w:ind w:firstLine="709"/>
        <w:rPr>
          <w:b/>
          <w:bCs/>
        </w:rPr>
      </w:pPr>
      <w:r>
        <w:rPr>
          <w:b/>
          <w:bCs/>
        </w:rPr>
        <w:t>Примеры практических заданий</w:t>
      </w:r>
    </w:p>
    <w:p w:rsidR="00B43C6B" w:rsidRPr="001F3D48" w:rsidRDefault="00B43C6B" w:rsidP="001F3D48">
      <w:pPr>
        <w:pStyle w:val="ad"/>
        <w:numPr>
          <w:ilvl w:val="0"/>
          <w:numId w:val="17"/>
        </w:numPr>
        <w:spacing w:after="0" w:line="240" w:lineRule="auto"/>
        <w:contextualSpacing/>
        <w:jc w:val="both"/>
        <w:rPr>
          <w:rFonts w:ascii="Times New Roman" w:hAnsi="Times New Roman"/>
          <w:b/>
          <w:bCs/>
          <w:i/>
          <w:sz w:val="24"/>
          <w:szCs w:val="24"/>
          <w:lang w:eastAsia="ru-RU"/>
        </w:rPr>
      </w:pPr>
      <w:r w:rsidRPr="001F3D48">
        <w:rPr>
          <w:rFonts w:ascii="Times New Roman" w:hAnsi="Times New Roman"/>
          <w:b/>
          <w:bCs/>
          <w:i/>
          <w:sz w:val="24"/>
          <w:szCs w:val="24"/>
          <w:lang w:eastAsia="ru-RU"/>
        </w:rPr>
        <w:t xml:space="preserve">Составьте диалог между нанимателем и кандидатом на работу. </w:t>
      </w:r>
    </w:p>
    <w:p w:rsidR="00B43C6B" w:rsidRPr="001F3D48" w:rsidRDefault="00B43C6B" w:rsidP="001F3D48">
      <w:pPr>
        <w:jc w:val="both"/>
        <w:rPr>
          <w:bCs/>
          <w:i/>
          <w:lang w:val="en-US"/>
        </w:rPr>
      </w:pPr>
      <w:r w:rsidRPr="001F3D48">
        <w:rPr>
          <w:bCs/>
          <w:i/>
        </w:rPr>
        <w:t>Пример</w:t>
      </w:r>
      <w:r w:rsidRPr="001F3D48">
        <w:rPr>
          <w:bCs/>
          <w:i/>
          <w:lang w:val="en-US"/>
        </w:rPr>
        <w:t xml:space="preserve"> </w:t>
      </w:r>
      <w:r w:rsidRPr="001F3D48">
        <w:rPr>
          <w:bCs/>
          <w:i/>
        </w:rPr>
        <w:t>диалога</w:t>
      </w:r>
    </w:p>
    <w:p w:rsidR="00B43C6B" w:rsidRPr="001F3D48" w:rsidRDefault="00B43C6B" w:rsidP="001F3D48">
      <w:pPr>
        <w:rPr>
          <w:lang w:val="en-US"/>
        </w:rPr>
      </w:pPr>
      <w:r w:rsidRPr="001F3D48">
        <w:rPr>
          <w:lang w:val="en-US"/>
        </w:rPr>
        <w:t>B: Nice to meet you, Mrs Smith.</w:t>
      </w:r>
      <w:r w:rsidRPr="001F3D48">
        <w:rPr>
          <w:lang w:val="en-US"/>
        </w:rPr>
        <w:br/>
        <w:t>A: Nice to meet you too, Mr Brown. I've got some questions about this job. Could you tell me what I'll be responsible of?</w:t>
      </w:r>
      <w:r w:rsidRPr="001F3D48">
        <w:rPr>
          <w:lang w:val="en-US"/>
        </w:rPr>
        <w:br/>
        <w:t>B: As a receptionist you will have to check if our clients are happy with they stay in our hotel. You will make sure that they have everything that they need. You will also answer phones.</w:t>
      </w:r>
      <w:r w:rsidRPr="001F3D48">
        <w:rPr>
          <w:lang w:val="en-US"/>
        </w:rPr>
        <w:br/>
        <w:t>A: Will I have to do everything on my own or will I have any helpers?</w:t>
      </w:r>
      <w:r w:rsidRPr="001F3D48">
        <w:rPr>
          <w:lang w:val="en-US"/>
        </w:rPr>
        <w:br/>
        <w:t>B: You will cooperate with Mrs Thomson and Mrs Adams. I hope you will get on well. And I'll make sure that your duties are shared in a proper way.</w:t>
      </w:r>
      <w:r w:rsidRPr="001F3D48">
        <w:rPr>
          <w:lang w:val="en-US"/>
        </w:rPr>
        <w:br/>
        <w:t>A: I'm very happy that I won't work alone. Actually, two years ago I worked for a big company and there was nobody who could help me. I must admit that it was very hard to work there.</w:t>
      </w:r>
      <w:r w:rsidRPr="001F3D48">
        <w:rPr>
          <w:lang w:val="en-US"/>
        </w:rPr>
        <w:br/>
        <w:t>B: I understand. What exactly did that job involve?</w:t>
      </w:r>
      <w:r w:rsidRPr="001F3D48">
        <w:rPr>
          <w:lang w:val="en-US"/>
        </w:rPr>
        <w:br/>
        <w:t>A: I worked there as a secretary, so I had to prepare documents, answer phones, send e-mails and use fax machines.</w:t>
      </w:r>
      <w:r w:rsidRPr="001F3D48">
        <w:rPr>
          <w:lang w:val="en-US"/>
        </w:rPr>
        <w:br/>
        <w:t>B: And did you really do it all alone?</w:t>
      </w:r>
      <w:r w:rsidRPr="001F3D48">
        <w:rPr>
          <w:lang w:val="en-US"/>
        </w:rPr>
        <w:br/>
        <w:t>A: Yes. Like I said before, the company didn't hire any other secretaries. I am very positively surprised that the situation in your hotel looks totally different. I'd like to ask you what skills do you expect me to have?</w:t>
      </w:r>
      <w:r w:rsidRPr="001F3D48">
        <w:rPr>
          <w:lang w:val="en-US"/>
        </w:rPr>
        <w:br/>
        <w:t>B: you have to be able to speak German fluently because lots of our clients come from Germany. You also have to know how to behave in different kinds of situation because it can happen that you will have to talk with an unpleasant client.</w:t>
      </w:r>
      <w:r w:rsidRPr="001F3D48">
        <w:rPr>
          <w:lang w:val="en-US"/>
        </w:rPr>
        <w:br/>
        <w:t>A: Is there a dress code?</w:t>
      </w:r>
      <w:r w:rsidRPr="001F3D48">
        <w:rPr>
          <w:lang w:val="en-US"/>
        </w:rPr>
        <w:br/>
        <w:t>B: Yes. You need to look professional and presentable. This means that you should wear elegant clothes.</w:t>
      </w:r>
      <w:r w:rsidRPr="001F3D48">
        <w:rPr>
          <w:lang w:val="en-US"/>
        </w:rPr>
        <w:br/>
        <w:t>A: is it allowed to wear jeans?</w:t>
      </w:r>
      <w:r w:rsidRPr="001F3D48">
        <w:rPr>
          <w:lang w:val="en-US"/>
        </w:rPr>
        <w:br/>
        <w:t>B: I would prefer to see you wearing a dress. Is it a problem for you?</w:t>
      </w:r>
      <w:r w:rsidRPr="001F3D48">
        <w:rPr>
          <w:lang w:val="en-US"/>
        </w:rPr>
        <w:br/>
      </w:r>
      <w:r w:rsidRPr="001F3D48">
        <w:rPr>
          <w:lang w:val="en-US"/>
        </w:rPr>
        <w:lastRenderedPageBreak/>
        <w:t>A: Of course, it isn't! Thank you for your time.</w:t>
      </w:r>
      <w:r w:rsidRPr="001F3D48">
        <w:rPr>
          <w:lang w:val="en-US"/>
        </w:rPr>
        <w:br/>
        <w:t>B: You're welcome.</w:t>
      </w:r>
      <w:r w:rsidRPr="001F3D48">
        <w:rPr>
          <w:lang w:val="en-US"/>
        </w:rPr>
        <w:br/>
        <w:t>A: Goodbye.</w:t>
      </w:r>
      <w:r w:rsidRPr="001F3D48">
        <w:rPr>
          <w:lang w:val="en-US"/>
        </w:rPr>
        <w:br/>
        <w:t xml:space="preserve">B: Goodbye. </w:t>
      </w:r>
    </w:p>
    <w:p w:rsidR="00F7792A" w:rsidRPr="001F3D48" w:rsidRDefault="00F7792A" w:rsidP="001F3D48">
      <w:pPr>
        <w:pStyle w:val="ad"/>
        <w:numPr>
          <w:ilvl w:val="0"/>
          <w:numId w:val="17"/>
        </w:numPr>
        <w:spacing w:after="0" w:line="240" w:lineRule="auto"/>
        <w:ind w:left="714" w:hanging="357"/>
        <w:contextualSpacing/>
        <w:jc w:val="both"/>
        <w:rPr>
          <w:rFonts w:ascii="Times New Roman" w:hAnsi="Times New Roman"/>
          <w:b/>
          <w:bCs/>
          <w:i/>
          <w:sz w:val="24"/>
          <w:szCs w:val="24"/>
          <w:lang w:val="en-US" w:eastAsia="ru-RU"/>
        </w:rPr>
      </w:pPr>
      <w:r w:rsidRPr="001F3D48">
        <w:rPr>
          <w:rFonts w:ascii="Times New Roman" w:hAnsi="Times New Roman"/>
          <w:b/>
          <w:bCs/>
          <w:i/>
          <w:sz w:val="24"/>
          <w:szCs w:val="24"/>
          <w:lang w:val="en-US" w:eastAsia="ru-RU"/>
        </w:rPr>
        <w:t>Fill in the appropriate words:</w:t>
      </w:r>
    </w:p>
    <w:p w:rsidR="00F7792A" w:rsidRPr="001F3D48" w:rsidRDefault="00F7792A" w:rsidP="001F3D48">
      <w:pPr>
        <w:rPr>
          <w:lang w:val="en-US"/>
        </w:rPr>
      </w:pPr>
      <w:r w:rsidRPr="001F3D48">
        <w:rPr>
          <w:i/>
          <w:iCs/>
          <w:lang w:val="en-US"/>
        </w:rPr>
        <w:t xml:space="preserve">Partnership, investments, business, equal responsibility, debts and liabilities, general partners, share, management, tax payments, debts, limited partners, profits and losses, income taxes, income and deductions, individual tax return </w:t>
      </w:r>
    </w:p>
    <w:p w:rsidR="00F7792A" w:rsidRPr="001F3D48" w:rsidRDefault="00F7792A" w:rsidP="001F3D48">
      <w:pPr>
        <w:rPr>
          <w:lang w:val="en-US"/>
        </w:rPr>
      </w:pPr>
      <w:r w:rsidRPr="001F3D48">
        <w:rPr>
          <w:lang w:val="en-US"/>
        </w:rPr>
        <w:t>A … is a type of unincorporated business organization in which multiple individuals, called …, manage the … and are equally liable for its…. Other individuals, called …, may invest but not be directly involved in … and are liable only to the extent of their …. Unlike a Limited Liability Company or a corporation, in a partnership each partner shares … for the company's …, and its …. The partnership itself does not pay …, but each partner has to report their … of business profits or losses on their …. Estimated … are also necessary for each of the partners for the year in progress. Partnerships must file a return on Form 1065 showing …. Estimated tax payments are also required if they expect their income to be greater than $1,000.</w:t>
      </w:r>
    </w:p>
    <w:p w:rsidR="00F7792A" w:rsidRPr="001F3D48" w:rsidRDefault="00F7792A" w:rsidP="001F3D48">
      <w:pPr>
        <w:pStyle w:val="ad"/>
        <w:numPr>
          <w:ilvl w:val="0"/>
          <w:numId w:val="17"/>
        </w:numPr>
        <w:spacing w:after="0" w:line="240" w:lineRule="auto"/>
        <w:ind w:left="714" w:hanging="357"/>
        <w:contextualSpacing/>
        <w:jc w:val="both"/>
        <w:rPr>
          <w:rFonts w:ascii="Times New Roman" w:hAnsi="Times New Roman"/>
          <w:b/>
          <w:bCs/>
          <w:i/>
          <w:sz w:val="24"/>
          <w:szCs w:val="24"/>
          <w:lang w:eastAsia="ru-RU"/>
        </w:rPr>
      </w:pPr>
      <w:r w:rsidRPr="001F3D48">
        <w:rPr>
          <w:rFonts w:ascii="Times New Roman" w:hAnsi="Times New Roman"/>
          <w:b/>
          <w:bCs/>
          <w:i/>
          <w:sz w:val="24"/>
          <w:szCs w:val="24"/>
          <w:lang w:eastAsia="ru-RU"/>
        </w:rPr>
        <w:t>Write a business letter:</w:t>
      </w:r>
    </w:p>
    <w:p w:rsidR="00F7792A" w:rsidRPr="001F3D48" w:rsidRDefault="00F7792A" w:rsidP="001F3D48">
      <w:pPr>
        <w:rPr>
          <w:lang w:val="en-US"/>
        </w:rPr>
      </w:pPr>
      <w:r w:rsidRPr="001F3D48">
        <w:t>Пример</w:t>
      </w:r>
      <w:r w:rsidRPr="001F3D48">
        <w:rPr>
          <w:lang w:val="en-US"/>
        </w:rPr>
        <w:t xml:space="preserve"> </w:t>
      </w:r>
      <w:r w:rsidRPr="001F3D48">
        <w:t>делового</w:t>
      </w:r>
      <w:r w:rsidRPr="001F3D48">
        <w:rPr>
          <w:lang w:val="en-US"/>
        </w:rPr>
        <w:t xml:space="preserve"> </w:t>
      </w:r>
      <w:r w:rsidRPr="001F3D48">
        <w:t>письма</w:t>
      </w:r>
      <w:r w:rsidRPr="001F3D48">
        <w:rPr>
          <w:lang w:val="en-US"/>
        </w:rPr>
        <w:t xml:space="preserve"> </w:t>
      </w:r>
    </w:p>
    <w:p w:rsidR="00F7792A" w:rsidRPr="001F3D48" w:rsidRDefault="00F7792A" w:rsidP="001F3D48">
      <w:pPr>
        <w:pStyle w:val="ae"/>
        <w:spacing w:before="0" w:after="0"/>
        <w:rPr>
          <w:rFonts w:ascii="Times New Roman" w:hAnsi="Times New Roman"/>
          <w:szCs w:val="24"/>
          <w:lang w:val="en-US"/>
        </w:rPr>
      </w:pPr>
      <w:r w:rsidRPr="001F3D48">
        <w:rPr>
          <w:rFonts w:ascii="Times New Roman" w:hAnsi="Times New Roman"/>
          <w:szCs w:val="24"/>
          <w:lang w:val="en-US"/>
        </w:rPr>
        <w:t>Director of Cultural Affairs</w:t>
      </w:r>
      <w:r w:rsidRPr="001F3D48">
        <w:rPr>
          <w:rFonts w:ascii="Times New Roman" w:hAnsi="Times New Roman"/>
          <w:szCs w:val="24"/>
          <w:lang w:val="en-US"/>
        </w:rPr>
        <w:br/>
        <w:t>34, Kingston str.,</w:t>
      </w:r>
      <w:r w:rsidRPr="001F3D48">
        <w:rPr>
          <w:rFonts w:ascii="Times New Roman" w:hAnsi="Times New Roman"/>
          <w:szCs w:val="24"/>
          <w:lang w:val="en-US"/>
        </w:rPr>
        <w:br/>
        <w:t>Birmingham,</w:t>
      </w:r>
    </w:p>
    <w:p w:rsidR="00F7792A" w:rsidRPr="001F3D48" w:rsidRDefault="00F7792A" w:rsidP="001F3D48">
      <w:pPr>
        <w:pStyle w:val="ae"/>
        <w:spacing w:before="0" w:after="0"/>
        <w:jc w:val="right"/>
        <w:rPr>
          <w:rFonts w:ascii="Times New Roman" w:hAnsi="Times New Roman"/>
          <w:szCs w:val="24"/>
          <w:lang w:val="en-US"/>
        </w:rPr>
      </w:pPr>
      <w:r w:rsidRPr="001F3D48">
        <w:rPr>
          <w:rFonts w:ascii="Times New Roman" w:hAnsi="Times New Roman"/>
          <w:szCs w:val="24"/>
          <w:lang w:val="en-US"/>
        </w:rPr>
        <w:t>July 15, 20…</w:t>
      </w:r>
    </w:p>
    <w:p w:rsidR="00F7792A" w:rsidRPr="001F3D48" w:rsidRDefault="00F7792A" w:rsidP="001F3D48">
      <w:pPr>
        <w:pStyle w:val="ae"/>
        <w:spacing w:before="0" w:after="0"/>
        <w:rPr>
          <w:rFonts w:ascii="Times New Roman" w:hAnsi="Times New Roman"/>
          <w:szCs w:val="24"/>
          <w:lang w:val="en-US"/>
        </w:rPr>
      </w:pPr>
      <w:r w:rsidRPr="001F3D48">
        <w:rPr>
          <w:rFonts w:ascii="Times New Roman" w:hAnsi="Times New Roman"/>
          <w:szCs w:val="24"/>
          <w:lang w:val="en-US"/>
        </w:rPr>
        <w:t>To,</w:t>
      </w:r>
    </w:p>
    <w:p w:rsidR="00F7792A" w:rsidRPr="001F3D48" w:rsidRDefault="00F7792A" w:rsidP="001F3D48">
      <w:pPr>
        <w:pStyle w:val="ae"/>
        <w:spacing w:before="0" w:after="0"/>
        <w:rPr>
          <w:rFonts w:ascii="Times New Roman" w:hAnsi="Times New Roman"/>
          <w:szCs w:val="24"/>
          <w:lang w:val="en-US"/>
        </w:rPr>
      </w:pPr>
      <w:r w:rsidRPr="001F3D48">
        <w:rPr>
          <w:rFonts w:ascii="Times New Roman" w:hAnsi="Times New Roman"/>
          <w:szCs w:val="24"/>
          <w:lang w:val="en-US"/>
        </w:rPr>
        <w:t>Mr. Smith,</w:t>
      </w:r>
      <w:r w:rsidRPr="001F3D48">
        <w:rPr>
          <w:rFonts w:ascii="Times New Roman" w:hAnsi="Times New Roman"/>
          <w:szCs w:val="24"/>
          <w:lang w:val="en-US"/>
        </w:rPr>
        <w:br/>
        <w:t>Assistant superintendent,</w:t>
      </w:r>
      <w:r w:rsidRPr="001F3D48">
        <w:rPr>
          <w:rFonts w:ascii="Times New Roman" w:hAnsi="Times New Roman"/>
          <w:szCs w:val="24"/>
          <w:lang w:val="en-US"/>
        </w:rPr>
        <w:br/>
        <w:t>Directorate of Cultural Affairs,</w:t>
      </w:r>
      <w:r w:rsidRPr="001F3D48">
        <w:rPr>
          <w:rFonts w:ascii="Times New Roman" w:hAnsi="Times New Roman"/>
          <w:szCs w:val="24"/>
          <w:lang w:val="en-US"/>
        </w:rPr>
        <w:br/>
        <w:t>UID ltd.</w:t>
      </w:r>
    </w:p>
    <w:p w:rsidR="00F7792A" w:rsidRPr="001F3D48" w:rsidRDefault="00F7792A" w:rsidP="001F3D48">
      <w:pPr>
        <w:pStyle w:val="ae"/>
        <w:spacing w:before="0" w:after="0"/>
        <w:rPr>
          <w:rFonts w:ascii="Times New Roman" w:hAnsi="Times New Roman"/>
          <w:szCs w:val="24"/>
          <w:lang w:val="en-US"/>
        </w:rPr>
      </w:pPr>
      <w:r w:rsidRPr="001F3D48">
        <w:rPr>
          <w:rFonts w:ascii="Times New Roman" w:hAnsi="Times New Roman"/>
          <w:szCs w:val="24"/>
          <w:lang w:val="en-US"/>
        </w:rPr>
        <w:t>Sub: Dismissal From The Post of Asstt. Superintendent.</w:t>
      </w:r>
    </w:p>
    <w:p w:rsidR="00F7792A" w:rsidRPr="001F3D48" w:rsidRDefault="00F7792A" w:rsidP="001F3D48">
      <w:pPr>
        <w:pStyle w:val="ae"/>
        <w:spacing w:before="0" w:after="0"/>
        <w:rPr>
          <w:rFonts w:ascii="Times New Roman" w:hAnsi="Times New Roman"/>
          <w:szCs w:val="24"/>
          <w:lang w:val="en-US"/>
        </w:rPr>
      </w:pPr>
      <w:r w:rsidRPr="001F3D48">
        <w:rPr>
          <w:rFonts w:ascii="Times New Roman" w:hAnsi="Times New Roman"/>
          <w:szCs w:val="24"/>
          <w:lang w:val="en-US"/>
        </w:rPr>
        <w:t>It is to inform you that a meeting of the committee, constituted to look into the charges of misappropriation of money and leaking of official information against you Mr. Muhammad Ayub was held yesterday. The Committee also considered you reply to the charge sheet served to you. The committee found your explanation completely unsatisfactory.</w:t>
      </w:r>
    </w:p>
    <w:p w:rsidR="00F7792A" w:rsidRPr="001F3D48" w:rsidRDefault="00F7792A" w:rsidP="001F3D48">
      <w:pPr>
        <w:pStyle w:val="ae"/>
        <w:spacing w:before="0" w:after="0"/>
        <w:rPr>
          <w:rFonts w:ascii="Times New Roman" w:hAnsi="Times New Roman"/>
          <w:szCs w:val="24"/>
          <w:lang w:val="en-US"/>
        </w:rPr>
      </w:pPr>
      <w:r w:rsidRPr="001F3D48">
        <w:rPr>
          <w:rFonts w:ascii="Times New Roman" w:hAnsi="Times New Roman"/>
          <w:szCs w:val="24"/>
          <w:lang w:val="en-US"/>
        </w:rPr>
        <w:t>The committee also interviewed other employees of the Directors and from their investigation, your charge has been established beyond doubt. You were given a chance last year to improve yourself, but you went on with your corrupt ways.</w:t>
      </w:r>
    </w:p>
    <w:p w:rsidR="00F7792A" w:rsidRPr="001F3D48" w:rsidRDefault="00F7792A" w:rsidP="001F3D48">
      <w:pPr>
        <w:pStyle w:val="ae"/>
        <w:spacing w:before="0" w:after="0"/>
        <w:rPr>
          <w:rFonts w:ascii="Times New Roman" w:hAnsi="Times New Roman"/>
          <w:szCs w:val="24"/>
          <w:lang w:val="en-US"/>
        </w:rPr>
      </w:pPr>
      <w:r w:rsidRPr="001F3D48">
        <w:rPr>
          <w:rFonts w:ascii="Times New Roman" w:hAnsi="Times New Roman"/>
          <w:szCs w:val="24"/>
          <w:lang w:val="en-US"/>
        </w:rPr>
        <w:t>I am, therefore, constrained to dismiss you from the post of Asst. Superintendent with immediate effect. According to service conditions, your employer may either given you a one month notice to quit or may dismiss you with immediate effect giving you one month`s salary. The Committee has chosen the letter alternative. You may, therefore, collect one month`s salary in addition to your wagers due for the previous month.</w:t>
      </w:r>
    </w:p>
    <w:p w:rsidR="00F7792A" w:rsidRPr="001F3D48" w:rsidRDefault="00F7792A" w:rsidP="001F3D48">
      <w:pPr>
        <w:pStyle w:val="ae"/>
        <w:spacing w:before="0" w:after="0"/>
        <w:jc w:val="right"/>
        <w:rPr>
          <w:rFonts w:ascii="Times New Roman" w:hAnsi="Times New Roman"/>
          <w:szCs w:val="24"/>
        </w:rPr>
      </w:pPr>
      <w:r w:rsidRPr="001F3D48">
        <w:rPr>
          <w:rFonts w:ascii="Times New Roman" w:hAnsi="Times New Roman"/>
          <w:szCs w:val="24"/>
        </w:rPr>
        <w:t>Director.</w:t>
      </w:r>
    </w:p>
    <w:p w:rsidR="00BF73D4" w:rsidRDefault="00BF73D4" w:rsidP="00674CE7">
      <w:pPr>
        <w:ind w:firstLine="709"/>
        <w:jc w:val="both"/>
        <w:rPr>
          <w:b/>
        </w:rPr>
      </w:pPr>
      <w:r>
        <w:rPr>
          <w:b/>
        </w:rPr>
        <w:t>2 семестр</w:t>
      </w:r>
    </w:p>
    <w:p w:rsidR="00674CE7" w:rsidRDefault="00674CE7" w:rsidP="00674CE7">
      <w:pPr>
        <w:pStyle w:val="a5"/>
        <w:jc w:val="both"/>
        <w:rPr>
          <w:lang w:eastAsia="en-US"/>
        </w:rPr>
      </w:pPr>
      <w:r>
        <w:rPr>
          <w:b/>
          <w:i/>
          <w:lang w:eastAsia="en-US"/>
        </w:rPr>
        <w:t xml:space="preserve">К теме 1. </w:t>
      </w:r>
      <w:r w:rsidRPr="00CE4771">
        <w:rPr>
          <w:lang w:eastAsia="en-US"/>
        </w:rPr>
        <w:t>Структура сложносочинённого предложения. Основные сочинительные союзы. Порядок слов в сложносочинённом предложении. Порядок слов и формальные признаки основных и второстепенных частей речи. Порядок слов в придаточном предложении.</w:t>
      </w:r>
    </w:p>
    <w:p w:rsidR="00A53CAC" w:rsidRPr="00012747" w:rsidRDefault="00A53CAC" w:rsidP="00A53CAC">
      <w:pPr>
        <w:pStyle w:val="ad"/>
        <w:spacing w:after="0" w:line="240" w:lineRule="auto"/>
        <w:ind w:left="0"/>
        <w:contextualSpacing/>
        <w:rPr>
          <w:rFonts w:ascii="Times New Roman" w:eastAsia="Calibri" w:hAnsi="Times New Roman"/>
          <w:sz w:val="24"/>
          <w:szCs w:val="24"/>
        </w:rPr>
      </w:pPr>
      <w:r w:rsidRPr="00012747">
        <w:rPr>
          <w:rFonts w:ascii="Times New Roman" w:eastAsia="Calibri" w:hAnsi="Times New Roman"/>
          <w:sz w:val="24"/>
          <w:szCs w:val="24"/>
        </w:rPr>
        <w:t>Аннотирование научной статьи по специальности</w:t>
      </w:r>
    </w:p>
    <w:p w:rsidR="00674CE7" w:rsidRDefault="00674CE7" w:rsidP="00674CE7">
      <w:pPr>
        <w:suppressAutoHyphens/>
        <w:jc w:val="both"/>
        <w:rPr>
          <w:rFonts w:eastAsia="SimSun"/>
          <w:lang w:eastAsia="zh-CN"/>
        </w:rPr>
      </w:pPr>
      <w:r>
        <w:rPr>
          <w:b/>
          <w:i/>
          <w:lang w:eastAsia="en-US"/>
        </w:rPr>
        <w:t xml:space="preserve">К теме 2. </w:t>
      </w:r>
      <w:r w:rsidRPr="00CE4771">
        <w:rPr>
          <w:rFonts w:eastAsia="SimSun"/>
          <w:lang w:eastAsia="zh-CN"/>
        </w:rPr>
        <w:t>Модальные глаголы и их эквиваленты. Типы перевода модальных конструкций.</w:t>
      </w:r>
    </w:p>
    <w:p w:rsidR="00674CE7" w:rsidRPr="00BB4EDF" w:rsidRDefault="00674CE7" w:rsidP="00674CE7">
      <w:pPr>
        <w:suppressAutoHyphens/>
        <w:jc w:val="both"/>
        <w:rPr>
          <w:rFonts w:eastAsia="SimSun"/>
          <w:lang w:eastAsia="en-US"/>
        </w:rPr>
      </w:pPr>
      <w:r w:rsidRPr="00CE4771">
        <w:rPr>
          <w:lang w:eastAsia="en-US"/>
        </w:rPr>
        <w:lastRenderedPageBreak/>
        <w:t>Семантика и формальные признаки страдательного залога. Страдательный залог. Видо-временные формы сказуемого, выраженного страдательным залогом. Неличные формы глагола. Типы инфинитива. Инфинитивные обороты и конструкции Причастие и причастные обороты. Способы их перевода. Функции в предложении.</w:t>
      </w:r>
    </w:p>
    <w:p w:rsidR="00A53CAC" w:rsidRPr="00012747" w:rsidRDefault="00A53CAC" w:rsidP="00A53CAC">
      <w:pPr>
        <w:pStyle w:val="ad"/>
        <w:spacing w:after="0" w:line="240" w:lineRule="auto"/>
        <w:ind w:left="0"/>
        <w:contextualSpacing/>
        <w:rPr>
          <w:rFonts w:ascii="Times New Roman" w:eastAsia="Calibri" w:hAnsi="Times New Roman"/>
          <w:sz w:val="24"/>
          <w:szCs w:val="24"/>
        </w:rPr>
      </w:pPr>
      <w:r w:rsidRPr="00012747">
        <w:rPr>
          <w:rFonts w:ascii="Times New Roman" w:eastAsia="Calibri" w:hAnsi="Times New Roman"/>
          <w:sz w:val="24"/>
          <w:szCs w:val="24"/>
        </w:rPr>
        <w:t>Аннотирование научной статьи по специальности</w:t>
      </w:r>
    </w:p>
    <w:p w:rsidR="001F3D48" w:rsidRDefault="001F3D48" w:rsidP="00F7792A">
      <w:pPr>
        <w:ind w:firstLine="709"/>
        <w:jc w:val="both"/>
        <w:rPr>
          <w:b/>
        </w:rPr>
      </w:pPr>
    </w:p>
    <w:p w:rsidR="00B43C6B" w:rsidRDefault="00F7792A" w:rsidP="00F7792A">
      <w:pPr>
        <w:ind w:firstLine="709"/>
        <w:jc w:val="both"/>
        <w:rPr>
          <w:b/>
        </w:rPr>
      </w:pPr>
      <w:r>
        <w:rPr>
          <w:b/>
        </w:rPr>
        <w:t>3 семестр</w:t>
      </w:r>
    </w:p>
    <w:p w:rsidR="00303AD2" w:rsidRPr="00BF73D4" w:rsidRDefault="00303AD2" w:rsidP="00303AD2">
      <w:pPr>
        <w:pStyle w:val="ae"/>
        <w:spacing w:before="0" w:after="0"/>
        <w:jc w:val="both"/>
      </w:pPr>
      <w:r>
        <w:rPr>
          <w:rFonts w:ascii="Times New Roman" w:hAnsi="Times New Roman"/>
          <w:b/>
          <w:i/>
          <w:color w:val="000000"/>
        </w:rPr>
        <w:t>К теме 1.</w:t>
      </w:r>
    </w:p>
    <w:p w:rsidR="00303AD2" w:rsidRDefault="00303AD2" w:rsidP="007146CF">
      <w:pPr>
        <w:pStyle w:val="a5"/>
        <w:jc w:val="both"/>
        <w:rPr>
          <w:rFonts w:eastAsia="Calibri"/>
          <w:lang w:eastAsia="en-US"/>
        </w:rPr>
      </w:pPr>
      <w:r w:rsidRPr="00CE4771">
        <w:rPr>
          <w:rFonts w:eastAsia="Calibri"/>
          <w:lang w:eastAsia="en-US"/>
        </w:rPr>
        <w:t xml:space="preserve">Общая структура доклада, начало выступления. Особенности научной устной речи. </w:t>
      </w:r>
    </w:p>
    <w:p w:rsidR="00AA6ADD" w:rsidRPr="007146CF" w:rsidRDefault="00AA6ADD" w:rsidP="00AA6ADD">
      <w:pPr>
        <w:jc w:val="both"/>
      </w:pPr>
      <w:r>
        <w:rPr>
          <w:rFonts w:eastAsia="Calibri"/>
          <w:lang w:eastAsia="en-US"/>
        </w:rPr>
        <w:t>Презентация</w:t>
      </w:r>
      <w:r w:rsidRPr="007146CF">
        <w:rPr>
          <w:rFonts w:eastAsia="Calibri"/>
          <w:lang w:eastAsia="en-US"/>
        </w:rPr>
        <w:t xml:space="preserve"> </w:t>
      </w:r>
      <w:r>
        <w:rPr>
          <w:rFonts w:eastAsia="Calibri"/>
          <w:lang w:eastAsia="en-US"/>
        </w:rPr>
        <w:t>проекта</w:t>
      </w:r>
      <w:r w:rsidRPr="007146CF">
        <w:rPr>
          <w:rFonts w:eastAsia="Calibri"/>
          <w:lang w:eastAsia="en-US"/>
        </w:rPr>
        <w:t xml:space="preserve"> </w:t>
      </w:r>
      <w:r w:rsidRPr="007146CF">
        <w:t>«</w:t>
      </w:r>
      <w:r>
        <w:rPr>
          <w:lang w:val="en-US"/>
        </w:rPr>
        <w:t>My</w:t>
      </w:r>
      <w:r w:rsidRPr="007146CF">
        <w:t xml:space="preserve"> </w:t>
      </w:r>
      <w:r>
        <w:rPr>
          <w:lang w:val="en-US"/>
        </w:rPr>
        <w:t>Scientific</w:t>
      </w:r>
      <w:r w:rsidRPr="007146CF">
        <w:t xml:space="preserve"> </w:t>
      </w:r>
      <w:r>
        <w:rPr>
          <w:lang w:val="en-US"/>
        </w:rPr>
        <w:t>Reaerch</w:t>
      </w:r>
      <w:r w:rsidRPr="007146CF">
        <w:t>».</w:t>
      </w:r>
    </w:p>
    <w:p w:rsidR="00AA6ADD" w:rsidRPr="00AA6ADD" w:rsidRDefault="00303AD2" w:rsidP="00AA6ADD">
      <w:pPr>
        <w:jc w:val="both"/>
      </w:pPr>
      <w:r>
        <w:rPr>
          <w:b/>
          <w:i/>
          <w:color w:val="000000"/>
        </w:rPr>
        <w:t xml:space="preserve">К теме 2. </w:t>
      </w:r>
      <w:r w:rsidRPr="00CE4771">
        <w:rPr>
          <w:rFonts w:eastAsia="Calibri"/>
          <w:lang w:eastAsia="en-US"/>
        </w:rPr>
        <w:t>Вербальные и невербальные способы воздействия на аудиторию. Тактика ответов на вопросы.</w:t>
      </w:r>
      <w:r w:rsidR="00AA6ADD">
        <w:rPr>
          <w:rFonts w:eastAsia="Calibri"/>
          <w:lang w:eastAsia="en-US"/>
        </w:rPr>
        <w:t xml:space="preserve"> Презентация</w:t>
      </w:r>
      <w:r w:rsidR="00AA6ADD" w:rsidRPr="00AA6ADD">
        <w:rPr>
          <w:rFonts w:eastAsia="Calibri"/>
          <w:lang w:eastAsia="en-US"/>
        </w:rPr>
        <w:t xml:space="preserve"> </w:t>
      </w:r>
      <w:r w:rsidR="00AA6ADD">
        <w:rPr>
          <w:rFonts w:eastAsia="Calibri"/>
          <w:lang w:eastAsia="en-US"/>
        </w:rPr>
        <w:t xml:space="preserve">проекта </w:t>
      </w:r>
      <w:r w:rsidR="00AA6ADD" w:rsidRPr="00AA6ADD">
        <w:t>«</w:t>
      </w:r>
      <w:r w:rsidR="00AA6ADD" w:rsidRPr="00B43C6B">
        <w:rPr>
          <w:lang w:val="en-US"/>
        </w:rPr>
        <w:t>My</w:t>
      </w:r>
      <w:r w:rsidR="00AA6ADD" w:rsidRPr="00AA6ADD">
        <w:t xml:space="preserve"> </w:t>
      </w:r>
      <w:r w:rsidR="00AA6ADD" w:rsidRPr="00B43C6B">
        <w:rPr>
          <w:lang w:val="en-US"/>
        </w:rPr>
        <w:t>Academic</w:t>
      </w:r>
      <w:r w:rsidR="00AA6ADD" w:rsidRPr="00AA6ADD">
        <w:t xml:space="preserve"> </w:t>
      </w:r>
      <w:r w:rsidR="00AA6ADD" w:rsidRPr="00B43C6B">
        <w:rPr>
          <w:lang w:val="en-US"/>
        </w:rPr>
        <w:t>Achievements</w:t>
      </w:r>
      <w:r w:rsidR="00AA6ADD" w:rsidRPr="00AA6ADD">
        <w:t>»</w:t>
      </w:r>
      <w:r w:rsidR="00AA6ADD">
        <w:t>.</w:t>
      </w:r>
    </w:p>
    <w:p w:rsidR="00303AD2" w:rsidRDefault="00303AD2" w:rsidP="00303AD2">
      <w:pPr>
        <w:pStyle w:val="a5"/>
        <w:jc w:val="both"/>
        <w:rPr>
          <w:rFonts w:eastAsia="Calibri"/>
          <w:lang w:eastAsia="en-US"/>
        </w:rPr>
      </w:pPr>
      <w:r>
        <w:rPr>
          <w:b/>
          <w:i/>
          <w:color w:val="000000"/>
        </w:rPr>
        <w:t xml:space="preserve">К теме 3. </w:t>
      </w:r>
      <w:r w:rsidRPr="00CE4771">
        <w:rPr>
          <w:rFonts w:eastAsia="Calibri"/>
          <w:lang w:eastAsia="en-US"/>
        </w:rPr>
        <w:t>Языковые и графические средства выражения логических связей текста. Заголовок текста и подзаголовки. Разбиение текста на абзацы.</w:t>
      </w:r>
    </w:p>
    <w:p w:rsidR="00AA6ADD" w:rsidRPr="0082383C" w:rsidRDefault="00AA6ADD" w:rsidP="00303AD2">
      <w:pPr>
        <w:pStyle w:val="a5"/>
        <w:jc w:val="both"/>
      </w:pPr>
      <w:r>
        <w:rPr>
          <w:rFonts w:eastAsia="Calibri"/>
          <w:lang w:eastAsia="en-US"/>
        </w:rPr>
        <w:t>Научная статья по выбранной теме исследования.</w:t>
      </w:r>
    </w:p>
    <w:p w:rsidR="00303AD2" w:rsidRDefault="00303AD2" w:rsidP="00303AD2">
      <w:pPr>
        <w:jc w:val="both"/>
        <w:rPr>
          <w:rFonts w:eastAsia="Calibri"/>
          <w:lang w:eastAsia="en-US"/>
        </w:rPr>
      </w:pPr>
      <w:r>
        <w:rPr>
          <w:b/>
          <w:i/>
          <w:color w:val="000000"/>
        </w:rPr>
        <w:t xml:space="preserve">К теме 4. </w:t>
      </w:r>
      <w:r w:rsidRPr="00CE4771">
        <w:rPr>
          <w:rFonts w:eastAsia="Calibri"/>
          <w:lang w:eastAsia="en-US"/>
        </w:rPr>
        <w:t>Языковые средства для описания эмпирическо</w:t>
      </w:r>
      <w:r>
        <w:rPr>
          <w:rFonts w:eastAsia="Calibri"/>
          <w:lang w:eastAsia="en-US"/>
        </w:rPr>
        <w:t xml:space="preserve">й части исследования </w:t>
      </w:r>
      <w:r w:rsidRPr="00CE4771">
        <w:rPr>
          <w:rFonts w:eastAsia="Calibri"/>
          <w:lang w:eastAsia="en-US"/>
        </w:rPr>
        <w:t>в т</w:t>
      </w:r>
      <w:r>
        <w:rPr>
          <w:rFonts w:eastAsia="Calibri"/>
          <w:lang w:eastAsia="en-US"/>
        </w:rPr>
        <w:t xml:space="preserve">аблицах, графиках, схемах и т.д. </w:t>
      </w:r>
      <w:r w:rsidRPr="00CE4771">
        <w:rPr>
          <w:rFonts w:eastAsia="Calibri"/>
          <w:lang w:eastAsia="en-US"/>
        </w:rPr>
        <w:t>Языковые средства для проведения научной дискуссии.</w:t>
      </w:r>
    </w:p>
    <w:p w:rsidR="00AA6ADD" w:rsidRPr="00303AD2" w:rsidRDefault="00AA6ADD" w:rsidP="00303AD2">
      <w:pPr>
        <w:jc w:val="both"/>
        <w:rPr>
          <w:rFonts w:eastAsia="Calibri"/>
          <w:lang w:eastAsia="en-US"/>
        </w:rPr>
      </w:pPr>
      <w:r>
        <w:rPr>
          <w:rFonts w:eastAsia="Calibri"/>
          <w:lang w:eastAsia="en-US"/>
        </w:rPr>
        <w:t>Постерный доклад по выбранной теме исследования.</w:t>
      </w:r>
    </w:p>
    <w:p w:rsidR="00303AD2" w:rsidRPr="0024329A" w:rsidRDefault="00303AD2" w:rsidP="00303AD2">
      <w:pPr>
        <w:pStyle w:val="a5"/>
        <w:jc w:val="both"/>
        <w:rPr>
          <w:b/>
          <w:lang w:eastAsia="en-US"/>
        </w:rPr>
      </w:pPr>
      <w:r>
        <w:rPr>
          <w:b/>
          <w:i/>
          <w:color w:val="000000"/>
        </w:rPr>
        <w:t xml:space="preserve">К теме 5. </w:t>
      </w:r>
      <w:r w:rsidR="00AA6ADD" w:rsidRPr="00AA6ADD">
        <w:rPr>
          <w:color w:val="000000"/>
        </w:rPr>
        <w:t>П</w:t>
      </w:r>
      <w:r w:rsidRPr="00AA6ADD">
        <w:rPr>
          <w:lang w:eastAsia="en-US"/>
        </w:rPr>
        <w:t>росм</w:t>
      </w:r>
      <w:r w:rsidR="00AA6ADD">
        <w:rPr>
          <w:lang w:eastAsia="en-US"/>
        </w:rPr>
        <w:t>отровое чтение</w:t>
      </w:r>
      <w:r w:rsidRPr="00CE4771">
        <w:rPr>
          <w:lang w:eastAsia="en-US"/>
        </w:rPr>
        <w:t>. Общий объем литерат</w:t>
      </w:r>
      <w:r>
        <w:rPr>
          <w:lang w:eastAsia="en-US"/>
        </w:rPr>
        <w:t>уры за семестр 100 тыс. знаков.</w:t>
      </w:r>
    </w:p>
    <w:p w:rsidR="00303AD2" w:rsidRPr="0024329A" w:rsidRDefault="00303AD2" w:rsidP="00303AD2">
      <w:pPr>
        <w:pStyle w:val="a5"/>
        <w:jc w:val="both"/>
        <w:rPr>
          <w:b/>
          <w:lang w:eastAsia="en-US"/>
        </w:rPr>
      </w:pPr>
      <w:r>
        <w:rPr>
          <w:b/>
          <w:i/>
          <w:color w:val="000000"/>
        </w:rPr>
        <w:t>К теме 6.</w:t>
      </w:r>
      <w:r w:rsidRPr="00303AD2">
        <w:rPr>
          <w:lang w:eastAsia="en-US"/>
        </w:rPr>
        <w:t xml:space="preserve"> </w:t>
      </w:r>
      <w:r w:rsidR="00AA6ADD">
        <w:rPr>
          <w:lang w:eastAsia="en-US"/>
        </w:rPr>
        <w:t>Ознакомительное и изучающее чтение</w:t>
      </w:r>
      <w:r w:rsidRPr="00CE4771">
        <w:rPr>
          <w:lang w:eastAsia="en-US"/>
        </w:rPr>
        <w:t>. Общий объем литературы за семестр 100 тыс. знаков.</w:t>
      </w:r>
    </w:p>
    <w:p w:rsidR="00674CE7" w:rsidRPr="00F7792A" w:rsidRDefault="00674CE7" w:rsidP="00F7792A">
      <w:pPr>
        <w:ind w:firstLine="709"/>
        <w:jc w:val="both"/>
        <w:rPr>
          <w:b/>
        </w:rPr>
      </w:pPr>
    </w:p>
    <w:p w:rsidR="00D30DD7" w:rsidRPr="007146CF" w:rsidRDefault="00F7792A" w:rsidP="00DD7F70">
      <w:pPr>
        <w:jc w:val="both"/>
        <w:rPr>
          <w:b/>
          <w:lang w:val="en-US"/>
        </w:rPr>
      </w:pPr>
      <w:r w:rsidRPr="007146CF">
        <w:rPr>
          <w:b/>
          <w:lang w:val="en-US"/>
        </w:rPr>
        <w:t xml:space="preserve">5.2 </w:t>
      </w:r>
      <w:r w:rsidR="00DD7F70" w:rsidRPr="00F7792A">
        <w:rPr>
          <w:b/>
        </w:rPr>
        <w:t>Темы</w:t>
      </w:r>
      <w:r w:rsidR="00DD7F70" w:rsidRPr="007146CF">
        <w:rPr>
          <w:b/>
          <w:lang w:val="en-US"/>
        </w:rPr>
        <w:t xml:space="preserve"> </w:t>
      </w:r>
      <w:r w:rsidR="00DD7F70" w:rsidRPr="00F7792A">
        <w:rPr>
          <w:b/>
        </w:rPr>
        <w:t>проектов</w:t>
      </w:r>
      <w:r w:rsidR="00DD7F70" w:rsidRPr="007146CF">
        <w:rPr>
          <w:b/>
          <w:lang w:val="en-US"/>
        </w:rPr>
        <w:t>:</w:t>
      </w:r>
    </w:p>
    <w:p w:rsidR="00B43C6B" w:rsidRPr="007146CF" w:rsidRDefault="00F7792A" w:rsidP="00DD7F70">
      <w:pPr>
        <w:jc w:val="both"/>
        <w:rPr>
          <w:lang w:val="en-US"/>
        </w:rPr>
      </w:pPr>
      <w:r w:rsidRPr="007146CF">
        <w:rPr>
          <w:lang w:val="en-US"/>
        </w:rPr>
        <w:t xml:space="preserve">1. </w:t>
      </w:r>
      <w:r w:rsidR="00B43C6B" w:rsidRPr="007146CF">
        <w:rPr>
          <w:lang w:val="en-US"/>
        </w:rPr>
        <w:t>«</w:t>
      </w:r>
      <w:r w:rsidR="00B43C6B">
        <w:rPr>
          <w:lang w:val="en-US"/>
        </w:rPr>
        <w:t>My</w:t>
      </w:r>
      <w:r w:rsidR="00B43C6B" w:rsidRPr="007146CF">
        <w:rPr>
          <w:lang w:val="en-US"/>
        </w:rPr>
        <w:t xml:space="preserve"> </w:t>
      </w:r>
      <w:r w:rsidR="00B43C6B">
        <w:rPr>
          <w:lang w:val="en-US"/>
        </w:rPr>
        <w:t>Scientific</w:t>
      </w:r>
      <w:r w:rsidR="00B43C6B" w:rsidRPr="007146CF">
        <w:rPr>
          <w:lang w:val="en-US"/>
        </w:rPr>
        <w:t xml:space="preserve"> </w:t>
      </w:r>
      <w:r w:rsidR="00B43C6B">
        <w:rPr>
          <w:lang w:val="en-US"/>
        </w:rPr>
        <w:t>Reaerch</w:t>
      </w:r>
      <w:r w:rsidR="00B43C6B" w:rsidRPr="007146CF">
        <w:rPr>
          <w:lang w:val="en-US"/>
        </w:rPr>
        <w:t xml:space="preserve">», </w:t>
      </w:r>
    </w:p>
    <w:p w:rsidR="00B43C6B" w:rsidRDefault="00F7792A" w:rsidP="00DD7F70">
      <w:pPr>
        <w:jc w:val="both"/>
        <w:rPr>
          <w:lang w:val="en-US"/>
        </w:rPr>
      </w:pPr>
      <w:r w:rsidRPr="00BF73D4">
        <w:rPr>
          <w:lang w:val="en-US"/>
        </w:rPr>
        <w:t xml:space="preserve">2. </w:t>
      </w:r>
      <w:r w:rsidR="00B43C6B" w:rsidRPr="00BF73D4">
        <w:rPr>
          <w:lang w:val="en-US"/>
        </w:rPr>
        <w:t>«</w:t>
      </w:r>
      <w:r w:rsidR="00B43C6B" w:rsidRPr="00B43C6B">
        <w:rPr>
          <w:lang w:val="en-US"/>
        </w:rPr>
        <w:t>My</w:t>
      </w:r>
      <w:r w:rsidR="00B43C6B" w:rsidRPr="00BF73D4">
        <w:rPr>
          <w:lang w:val="en-US"/>
        </w:rPr>
        <w:t xml:space="preserve"> </w:t>
      </w:r>
      <w:r w:rsidR="00B43C6B" w:rsidRPr="00B43C6B">
        <w:rPr>
          <w:lang w:val="en-US"/>
        </w:rPr>
        <w:t>Academic</w:t>
      </w:r>
      <w:r w:rsidR="00B43C6B" w:rsidRPr="00BF73D4">
        <w:rPr>
          <w:lang w:val="en-US"/>
        </w:rPr>
        <w:t xml:space="preserve"> </w:t>
      </w:r>
      <w:r w:rsidR="00B43C6B" w:rsidRPr="00B43C6B">
        <w:rPr>
          <w:lang w:val="en-US"/>
        </w:rPr>
        <w:t>Achievements</w:t>
      </w:r>
      <w:r w:rsidR="00B43C6B" w:rsidRPr="00BF73D4">
        <w:rPr>
          <w:lang w:val="en-US"/>
        </w:rPr>
        <w:t>»</w:t>
      </w:r>
    </w:p>
    <w:p w:rsidR="00303AD2" w:rsidRPr="00BF73D4" w:rsidRDefault="00303AD2" w:rsidP="00DD7F70">
      <w:pPr>
        <w:jc w:val="both"/>
        <w:rPr>
          <w:lang w:val="en-US"/>
        </w:rPr>
      </w:pPr>
    </w:p>
    <w:p w:rsidR="00BF73D4" w:rsidRPr="007146CF" w:rsidRDefault="00BF73D4" w:rsidP="00BF73D4">
      <w:pPr>
        <w:jc w:val="both"/>
        <w:rPr>
          <w:b/>
          <w:lang w:val="en-US"/>
        </w:rPr>
      </w:pPr>
      <w:r w:rsidRPr="007146CF">
        <w:rPr>
          <w:b/>
          <w:lang w:val="en-US"/>
        </w:rPr>
        <w:t xml:space="preserve">5.3 </w:t>
      </w:r>
      <w:r w:rsidR="00303AD2">
        <w:rPr>
          <w:b/>
        </w:rPr>
        <w:t>Тема</w:t>
      </w:r>
      <w:r w:rsidRPr="007146CF">
        <w:rPr>
          <w:b/>
          <w:lang w:val="en-US"/>
        </w:rPr>
        <w:t xml:space="preserve"> </w:t>
      </w:r>
      <w:r>
        <w:rPr>
          <w:b/>
        </w:rPr>
        <w:t>научной</w:t>
      </w:r>
      <w:r w:rsidRPr="007146CF">
        <w:rPr>
          <w:b/>
          <w:lang w:val="en-US"/>
        </w:rPr>
        <w:t xml:space="preserve"> </w:t>
      </w:r>
      <w:r>
        <w:rPr>
          <w:b/>
        </w:rPr>
        <w:t>статьи</w:t>
      </w:r>
      <w:r w:rsidRPr="007146CF">
        <w:rPr>
          <w:b/>
          <w:lang w:val="en-US"/>
        </w:rPr>
        <w:t>:</w:t>
      </w:r>
    </w:p>
    <w:p w:rsidR="00BF73D4" w:rsidRPr="006B152D" w:rsidRDefault="00BF73D4" w:rsidP="00BF73D4">
      <w:pPr>
        <w:jc w:val="both"/>
      </w:pPr>
      <w:r w:rsidRPr="006B152D">
        <w:t>Тему научной статьи студент формулирует самостоятельно,</w:t>
      </w:r>
      <w:r>
        <w:t xml:space="preserve"> исходя из темы, выбранной для</w:t>
      </w:r>
      <w:r w:rsidRPr="006B152D">
        <w:t xml:space="preserve"> исследования.</w:t>
      </w:r>
    </w:p>
    <w:p w:rsidR="00303AD2" w:rsidRDefault="00303AD2" w:rsidP="00BF73D4">
      <w:pPr>
        <w:jc w:val="both"/>
        <w:rPr>
          <w:b/>
        </w:rPr>
      </w:pPr>
    </w:p>
    <w:p w:rsidR="00BF73D4" w:rsidRPr="00F7792A" w:rsidRDefault="00BF73D4" w:rsidP="00BF73D4">
      <w:pPr>
        <w:jc w:val="both"/>
        <w:rPr>
          <w:b/>
        </w:rPr>
      </w:pPr>
      <w:r w:rsidRPr="00F7792A">
        <w:rPr>
          <w:b/>
        </w:rPr>
        <w:t>5</w:t>
      </w:r>
      <w:r>
        <w:rPr>
          <w:b/>
        </w:rPr>
        <w:t>.4</w:t>
      </w:r>
      <w:r w:rsidR="00303AD2">
        <w:rPr>
          <w:b/>
        </w:rPr>
        <w:t xml:space="preserve"> Тема постерного доклада</w:t>
      </w:r>
      <w:r w:rsidRPr="00F7792A">
        <w:rPr>
          <w:b/>
        </w:rPr>
        <w:t>:</w:t>
      </w:r>
    </w:p>
    <w:p w:rsidR="00BF73D4" w:rsidRPr="006B152D" w:rsidRDefault="00BF73D4" w:rsidP="00BF73D4">
      <w:pPr>
        <w:jc w:val="both"/>
      </w:pPr>
      <w:r w:rsidRPr="006B152D">
        <w:t xml:space="preserve">Тему </w:t>
      </w:r>
      <w:r>
        <w:t xml:space="preserve">постерного доклада </w:t>
      </w:r>
      <w:r w:rsidRPr="006B152D">
        <w:t>студент формулирует самостоятельно,</w:t>
      </w:r>
      <w:r>
        <w:t xml:space="preserve"> исходя из темы, выбранной для </w:t>
      </w:r>
      <w:r w:rsidRPr="006B152D">
        <w:t>исследования.</w:t>
      </w:r>
    </w:p>
    <w:p w:rsidR="00DD7F70" w:rsidRDefault="00DD7F70" w:rsidP="00625492">
      <w:pPr>
        <w:rPr>
          <w:b/>
          <w:bCs/>
          <w:caps/>
        </w:rPr>
      </w:pPr>
    </w:p>
    <w:p w:rsidR="00DA10A6" w:rsidRDefault="00DA10A6" w:rsidP="00625492">
      <w:pPr>
        <w:rPr>
          <w:b/>
          <w:bCs/>
        </w:rPr>
      </w:pPr>
      <w:r w:rsidRPr="009C060E">
        <w:rPr>
          <w:b/>
          <w:bCs/>
          <w:caps/>
        </w:rPr>
        <w:t xml:space="preserve">6. Оценочные средства для текущего контроля успеваемости </w:t>
      </w:r>
    </w:p>
    <w:p w:rsidR="00DA10A6" w:rsidRDefault="00DA10A6" w:rsidP="00D66A7F">
      <w:pPr>
        <w:spacing w:after="120"/>
        <w:rPr>
          <w:b/>
          <w:bCs/>
        </w:rPr>
      </w:pPr>
      <w:r>
        <w:rPr>
          <w:b/>
          <w:bCs/>
        </w:rPr>
        <w:t xml:space="preserve">6.1. </w:t>
      </w:r>
      <w:r w:rsidR="00D66A7F">
        <w:rPr>
          <w:b/>
          <w:bCs/>
        </w:rPr>
        <w:t>Текущий контроль</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693"/>
      </w:tblGrid>
      <w:tr w:rsidR="00D66A7F" w:rsidRPr="007F18F6" w:rsidTr="00D30DD7">
        <w:trPr>
          <w:trHeight w:val="582"/>
        </w:trPr>
        <w:tc>
          <w:tcPr>
            <w:tcW w:w="567" w:type="dxa"/>
            <w:vAlign w:val="center"/>
          </w:tcPr>
          <w:p w:rsidR="00D66A7F" w:rsidRDefault="00D66A7F" w:rsidP="00F43A50">
            <w:pPr>
              <w:pStyle w:val="a5"/>
              <w:jc w:val="center"/>
            </w:pPr>
            <w:r>
              <w:t>№</w:t>
            </w:r>
          </w:p>
          <w:p w:rsidR="00D66A7F" w:rsidRPr="007F18F6" w:rsidRDefault="00D66A7F" w:rsidP="00F43A50">
            <w:pPr>
              <w:pStyle w:val="a5"/>
              <w:jc w:val="center"/>
            </w:pPr>
            <w:r>
              <w:t>п</w:t>
            </w:r>
            <w:r w:rsidR="007D59BB">
              <w:t>/</w:t>
            </w:r>
            <w:r>
              <w:t>п</w:t>
            </w:r>
          </w:p>
        </w:tc>
        <w:tc>
          <w:tcPr>
            <w:tcW w:w="6096" w:type="dxa"/>
            <w:vAlign w:val="center"/>
          </w:tcPr>
          <w:p w:rsidR="00D66A7F" w:rsidRPr="007F18F6" w:rsidRDefault="00D66A7F" w:rsidP="00F43A50">
            <w:pPr>
              <w:pStyle w:val="a5"/>
              <w:jc w:val="center"/>
            </w:pPr>
            <w:r w:rsidRPr="007F18F6">
              <w:t xml:space="preserve">№ </w:t>
            </w:r>
            <w:r>
              <w:t xml:space="preserve">и наименование блока (раздела) </w:t>
            </w:r>
            <w:r w:rsidRPr="007F18F6">
              <w:t>дисциплины</w:t>
            </w:r>
          </w:p>
        </w:tc>
        <w:tc>
          <w:tcPr>
            <w:tcW w:w="2693" w:type="dxa"/>
            <w:vAlign w:val="center"/>
          </w:tcPr>
          <w:p w:rsidR="00D66A7F" w:rsidRPr="007F18F6" w:rsidRDefault="00D66A7F" w:rsidP="00F43A50">
            <w:pPr>
              <w:pStyle w:val="a5"/>
              <w:jc w:val="center"/>
            </w:pPr>
            <w:r w:rsidRPr="0039664A">
              <w:t>Форма т</w:t>
            </w:r>
            <w:r>
              <w:t>екущего контроля</w:t>
            </w:r>
          </w:p>
        </w:tc>
      </w:tr>
      <w:tr w:rsidR="00AA6ADD" w:rsidTr="007146CF">
        <w:tc>
          <w:tcPr>
            <w:tcW w:w="9356" w:type="dxa"/>
            <w:gridSpan w:val="3"/>
          </w:tcPr>
          <w:p w:rsidR="00AA6ADD" w:rsidRPr="00AA6ADD" w:rsidRDefault="00AA6ADD" w:rsidP="00D30DD7">
            <w:pPr>
              <w:pStyle w:val="a5"/>
              <w:jc w:val="center"/>
              <w:rPr>
                <w:b/>
              </w:rPr>
            </w:pPr>
            <w:r>
              <w:rPr>
                <w:b/>
              </w:rPr>
              <w:t>1 семестр</w:t>
            </w:r>
          </w:p>
        </w:tc>
      </w:tr>
      <w:tr w:rsidR="00AA6ADD" w:rsidTr="00D30DD7">
        <w:tc>
          <w:tcPr>
            <w:tcW w:w="567" w:type="dxa"/>
          </w:tcPr>
          <w:p w:rsidR="00AA6ADD" w:rsidRPr="007F18F6" w:rsidRDefault="00AA6ADD" w:rsidP="00AA6ADD">
            <w:pPr>
              <w:pStyle w:val="a5"/>
            </w:pPr>
            <w:r>
              <w:t>1</w:t>
            </w:r>
          </w:p>
        </w:tc>
        <w:tc>
          <w:tcPr>
            <w:tcW w:w="6096" w:type="dxa"/>
          </w:tcPr>
          <w:p w:rsidR="00AA6ADD" w:rsidRPr="00004536" w:rsidRDefault="00AA6ADD" w:rsidP="00AA6ADD">
            <w:r w:rsidRPr="00004536">
              <w:t>Тема 1. Работа организации, компании (внутренний распорядок, устройство на работу, контракты, соглашения, реклама, маркетинг)</w:t>
            </w:r>
          </w:p>
        </w:tc>
        <w:tc>
          <w:tcPr>
            <w:tcW w:w="2693" w:type="dxa"/>
            <w:vAlign w:val="center"/>
          </w:tcPr>
          <w:p w:rsidR="00AA6ADD" w:rsidRPr="007F18F6" w:rsidRDefault="00AA6ADD" w:rsidP="001F3D48">
            <w:pPr>
              <w:pStyle w:val="a5"/>
              <w:jc w:val="center"/>
            </w:pPr>
            <w:r w:rsidRPr="00AA6ADD">
              <w:t>Работа на практических занятиях</w:t>
            </w:r>
          </w:p>
        </w:tc>
      </w:tr>
      <w:tr w:rsidR="00AA6ADD" w:rsidRPr="007F18F6" w:rsidTr="00D30DD7">
        <w:tc>
          <w:tcPr>
            <w:tcW w:w="567" w:type="dxa"/>
          </w:tcPr>
          <w:p w:rsidR="00AA6ADD" w:rsidRPr="007F18F6" w:rsidRDefault="00AA6ADD" w:rsidP="00AA6ADD">
            <w:pPr>
              <w:pStyle w:val="a5"/>
            </w:pPr>
            <w:r>
              <w:t>2</w:t>
            </w:r>
          </w:p>
        </w:tc>
        <w:tc>
          <w:tcPr>
            <w:tcW w:w="6096" w:type="dxa"/>
          </w:tcPr>
          <w:p w:rsidR="00AA6ADD" w:rsidRPr="00004536" w:rsidRDefault="00AA6ADD" w:rsidP="00AA6ADD">
            <w:pPr>
              <w:widowControl w:val="0"/>
            </w:pPr>
            <w:r w:rsidRPr="00004536">
              <w:t xml:space="preserve">Тема 2. </w:t>
            </w:r>
            <w:r>
              <w:t>Деловые разговоры (</w:t>
            </w:r>
            <w:r w:rsidRPr="00004536">
              <w:t>ведение переговоров, телефонные разговоры)</w:t>
            </w:r>
          </w:p>
        </w:tc>
        <w:tc>
          <w:tcPr>
            <w:tcW w:w="2693" w:type="dxa"/>
          </w:tcPr>
          <w:p w:rsidR="00AA6ADD" w:rsidRPr="00916758" w:rsidRDefault="001F3D48" w:rsidP="00AA6ADD">
            <w:pPr>
              <w:pStyle w:val="a5"/>
              <w:jc w:val="center"/>
            </w:pPr>
            <w:r w:rsidRPr="00AA6ADD">
              <w:t>Работа на практических занятиях</w:t>
            </w:r>
          </w:p>
        </w:tc>
      </w:tr>
      <w:tr w:rsidR="001F3D48" w:rsidRPr="007F18F6" w:rsidTr="007146CF">
        <w:tc>
          <w:tcPr>
            <w:tcW w:w="567" w:type="dxa"/>
          </w:tcPr>
          <w:p w:rsidR="001F3D48" w:rsidRPr="007F18F6" w:rsidRDefault="001F3D48" w:rsidP="001F3D48">
            <w:pPr>
              <w:pStyle w:val="a5"/>
            </w:pPr>
            <w:r>
              <w:t>3</w:t>
            </w:r>
          </w:p>
        </w:tc>
        <w:tc>
          <w:tcPr>
            <w:tcW w:w="6096" w:type="dxa"/>
          </w:tcPr>
          <w:p w:rsidR="001F3D48" w:rsidRPr="00004536" w:rsidRDefault="001F3D48" w:rsidP="001F3D48">
            <w:r w:rsidRPr="00004536">
              <w:t>Тема 3. Подготовка и проведение делового семинара</w:t>
            </w:r>
          </w:p>
        </w:tc>
        <w:tc>
          <w:tcPr>
            <w:tcW w:w="2693" w:type="dxa"/>
            <w:vAlign w:val="center"/>
          </w:tcPr>
          <w:p w:rsidR="001F3D48" w:rsidRPr="007F18F6" w:rsidRDefault="001F3D48" w:rsidP="001F3D48">
            <w:pPr>
              <w:pStyle w:val="a5"/>
              <w:jc w:val="center"/>
            </w:pPr>
            <w:r w:rsidRPr="00AA6ADD">
              <w:t>Работа на практических занятиях</w:t>
            </w:r>
          </w:p>
        </w:tc>
      </w:tr>
      <w:tr w:rsidR="001F3D48" w:rsidRPr="007F18F6" w:rsidTr="00D30DD7">
        <w:tc>
          <w:tcPr>
            <w:tcW w:w="567" w:type="dxa"/>
          </w:tcPr>
          <w:p w:rsidR="001F3D48" w:rsidRDefault="001F3D48" w:rsidP="001F3D48">
            <w:pPr>
              <w:pStyle w:val="a5"/>
            </w:pPr>
            <w:r>
              <w:t>4</w:t>
            </w:r>
          </w:p>
        </w:tc>
        <w:tc>
          <w:tcPr>
            <w:tcW w:w="6096" w:type="dxa"/>
          </w:tcPr>
          <w:p w:rsidR="001F3D48" w:rsidRPr="00004536" w:rsidRDefault="001F3D48" w:rsidP="001F3D48">
            <w:r w:rsidRPr="00004536">
              <w:t>Тема 4. Деловая переписка</w:t>
            </w:r>
          </w:p>
        </w:tc>
        <w:tc>
          <w:tcPr>
            <w:tcW w:w="2693" w:type="dxa"/>
          </w:tcPr>
          <w:p w:rsidR="001F3D48" w:rsidRPr="00916758" w:rsidRDefault="001F3D48" w:rsidP="001F3D48">
            <w:pPr>
              <w:pStyle w:val="a5"/>
              <w:jc w:val="center"/>
            </w:pPr>
            <w:r w:rsidRPr="00AA6ADD">
              <w:t xml:space="preserve">Работа на практических </w:t>
            </w:r>
            <w:r w:rsidRPr="00AA6ADD">
              <w:lastRenderedPageBreak/>
              <w:t>занятиях</w:t>
            </w:r>
          </w:p>
        </w:tc>
      </w:tr>
      <w:tr w:rsidR="00AA6ADD" w:rsidRPr="007F18F6" w:rsidTr="007146CF">
        <w:tc>
          <w:tcPr>
            <w:tcW w:w="9356" w:type="dxa"/>
            <w:gridSpan w:val="3"/>
          </w:tcPr>
          <w:p w:rsidR="00AA6ADD" w:rsidRPr="00916758" w:rsidRDefault="00AA6ADD" w:rsidP="00D30DD7">
            <w:pPr>
              <w:pStyle w:val="a5"/>
              <w:jc w:val="center"/>
            </w:pPr>
            <w:r>
              <w:rPr>
                <w:b/>
              </w:rPr>
              <w:lastRenderedPageBreak/>
              <w:t>2 семестр</w:t>
            </w:r>
          </w:p>
        </w:tc>
      </w:tr>
      <w:tr w:rsidR="001F3D48" w:rsidRPr="007F18F6" w:rsidTr="007146CF">
        <w:tc>
          <w:tcPr>
            <w:tcW w:w="567" w:type="dxa"/>
          </w:tcPr>
          <w:p w:rsidR="001F3D48" w:rsidRDefault="001F3D48" w:rsidP="001F3D48">
            <w:pPr>
              <w:pStyle w:val="a5"/>
            </w:pPr>
            <w:r>
              <w:t>5</w:t>
            </w:r>
          </w:p>
        </w:tc>
        <w:tc>
          <w:tcPr>
            <w:tcW w:w="6096" w:type="dxa"/>
          </w:tcPr>
          <w:p w:rsidR="001F3D48" w:rsidRPr="006C7A6A" w:rsidRDefault="001F3D48" w:rsidP="001F3D48">
            <w:pPr>
              <w:widowControl w:val="0"/>
              <w:rPr>
                <w:rFonts w:eastAsia="Calibri"/>
                <w:lang w:eastAsia="en-US"/>
              </w:rPr>
            </w:pPr>
            <w:r w:rsidRPr="006C7A6A">
              <w:rPr>
                <w:rFonts w:eastAsia="Calibri"/>
                <w:lang w:eastAsia="en-US"/>
              </w:rPr>
              <w:t>Тема 1. Избранное направление професс</w:t>
            </w:r>
            <w:r>
              <w:rPr>
                <w:rFonts w:eastAsia="Calibri"/>
                <w:lang w:eastAsia="en-US"/>
              </w:rPr>
              <w:t xml:space="preserve">иональной деятельности. История и современное состояние </w:t>
            </w:r>
            <w:r w:rsidRPr="006C7A6A">
              <w:rPr>
                <w:rFonts w:eastAsia="Calibri"/>
                <w:lang w:eastAsia="en-US"/>
              </w:rPr>
              <w:t>изучаемой науки.</w:t>
            </w:r>
          </w:p>
        </w:tc>
        <w:tc>
          <w:tcPr>
            <w:tcW w:w="2693" w:type="dxa"/>
            <w:vAlign w:val="center"/>
          </w:tcPr>
          <w:p w:rsidR="001F3D48" w:rsidRDefault="001F3D48" w:rsidP="001F3D48">
            <w:pPr>
              <w:pStyle w:val="a5"/>
              <w:jc w:val="center"/>
            </w:pPr>
            <w:r w:rsidRPr="00AA6ADD">
              <w:t>Работа на практических занятиях</w:t>
            </w:r>
          </w:p>
          <w:p w:rsidR="00A53CAC" w:rsidRPr="007F18F6" w:rsidRDefault="00A53CAC" w:rsidP="00A53CAC">
            <w:pPr>
              <w:pStyle w:val="a5"/>
              <w:jc w:val="center"/>
            </w:pPr>
            <w:r w:rsidRPr="00A53CAC">
              <w:t xml:space="preserve">Аннотирование </w:t>
            </w:r>
            <w:r>
              <w:t>научной статьи по специальности</w:t>
            </w:r>
          </w:p>
        </w:tc>
      </w:tr>
      <w:tr w:rsidR="001F3D48" w:rsidRPr="007F18F6" w:rsidTr="00D30DD7">
        <w:tc>
          <w:tcPr>
            <w:tcW w:w="567" w:type="dxa"/>
          </w:tcPr>
          <w:p w:rsidR="001F3D48" w:rsidRDefault="001F3D48" w:rsidP="001F3D48">
            <w:pPr>
              <w:pStyle w:val="a5"/>
            </w:pPr>
            <w:r>
              <w:t>76</w:t>
            </w:r>
          </w:p>
        </w:tc>
        <w:tc>
          <w:tcPr>
            <w:tcW w:w="6096" w:type="dxa"/>
          </w:tcPr>
          <w:p w:rsidR="001F3D48" w:rsidRPr="006C7A6A" w:rsidRDefault="001F3D48" w:rsidP="001F3D48">
            <w:pPr>
              <w:widowControl w:val="0"/>
              <w:rPr>
                <w:rFonts w:eastAsia="Calibri"/>
                <w:lang w:eastAsia="en-US"/>
              </w:rPr>
            </w:pPr>
            <w:r w:rsidRPr="006C7A6A">
              <w:rPr>
                <w:rFonts w:eastAsia="Calibri"/>
                <w:lang w:eastAsia="en-US"/>
              </w:rPr>
              <w:t>Тема 2. Новейшие научные исследования. Перспективы развития изучаемой науки.</w:t>
            </w:r>
          </w:p>
        </w:tc>
        <w:tc>
          <w:tcPr>
            <w:tcW w:w="2693" w:type="dxa"/>
          </w:tcPr>
          <w:p w:rsidR="001F3D48" w:rsidRDefault="001F3D48" w:rsidP="001F3D48">
            <w:pPr>
              <w:pStyle w:val="a5"/>
              <w:jc w:val="center"/>
            </w:pPr>
            <w:r w:rsidRPr="00AA6ADD">
              <w:t>Работа на практических занятиях</w:t>
            </w:r>
          </w:p>
          <w:p w:rsidR="00A53CAC" w:rsidRPr="00916758" w:rsidRDefault="00A53CAC" w:rsidP="001F3D48">
            <w:pPr>
              <w:pStyle w:val="a5"/>
              <w:jc w:val="center"/>
            </w:pPr>
            <w:r w:rsidRPr="00A53CAC">
              <w:t xml:space="preserve">Аннотирование </w:t>
            </w:r>
            <w:r>
              <w:t>научной статьи по специальности</w:t>
            </w:r>
          </w:p>
        </w:tc>
      </w:tr>
      <w:tr w:rsidR="00AA6ADD" w:rsidRPr="007F18F6" w:rsidTr="007146CF">
        <w:tc>
          <w:tcPr>
            <w:tcW w:w="9356" w:type="dxa"/>
            <w:gridSpan w:val="3"/>
          </w:tcPr>
          <w:p w:rsidR="00AA6ADD" w:rsidRPr="00916758" w:rsidRDefault="00AA6ADD" w:rsidP="00D30DD7">
            <w:pPr>
              <w:pStyle w:val="a5"/>
              <w:jc w:val="center"/>
            </w:pPr>
            <w:r>
              <w:rPr>
                <w:b/>
              </w:rPr>
              <w:t>3 семестр</w:t>
            </w:r>
          </w:p>
        </w:tc>
      </w:tr>
      <w:tr w:rsidR="001F3D48" w:rsidRPr="00916758" w:rsidTr="007146CF">
        <w:tc>
          <w:tcPr>
            <w:tcW w:w="567" w:type="dxa"/>
          </w:tcPr>
          <w:p w:rsidR="001F3D48" w:rsidRPr="007F18F6" w:rsidRDefault="001F3D48" w:rsidP="001F3D48">
            <w:pPr>
              <w:pStyle w:val="a5"/>
              <w:jc w:val="center"/>
            </w:pPr>
            <w:r>
              <w:t>7</w:t>
            </w:r>
          </w:p>
        </w:tc>
        <w:tc>
          <w:tcPr>
            <w:tcW w:w="6096" w:type="dxa"/>
          </w:tcPr>
          <w:p w:rsidR="001F3D48" w:rsidRPr="006C7A6A" w:rsidRDefault="001F3D48" w:rsidP="001F3D48">
            <w:pPr>
              <w:widowControl w:val="0"/>
              <w:rPr>
                <w:rFonts w:eastAsia="Calibri"/>
                <w:lang w:eastAsia="en-US"/>
              </w:rPr>
            </w:pPr>
            <w:r>
              <w:rPr>
                <w:rFonts w:eastAsia="Calibri"/>
                <w:lang w:eastAsia="en-US"/>
              </w:rPr>
              <w:t>Тема 1</w:t>
            </w:r>
            <w:r w:rsidRPr="006C7A6A">
              <w:rPr>
                <w:rFonts w:eastAsia="Calibri"/>
                <w:lang w:eastAsia="en-US"/>
              </w:rPr>
              <w:t>. Под</w:t>
            </w:r>
            <w:r>
              <w:rPr>
                <w:rFonts w:eastAsia="Calibri"/>
                <w:lang w:eastAsia="en-US"/>
              </w:rPr>
              <w:t>готовка к устному выступлению (О</w:t>
            </w:r>
            <w:r w:rsidRPr="006C7A6A">
              <w:rPr>
                <w:rFonts w:eastAsia="Calibri"/>
                <w:lang w:eastAsia="en-US"/>
              </w:rPr>
              <w:t>бщая структура доклада, начало выступления. Особенности научной устной речи</w:t>
            </w:r>
            <w:r>
              <w:rPr>
                <w:rFonts w:eastAsia="Calibri"/>
                <w:lang w:eastAsia="en-US"/>
              </w:rPr>
              <w:t>.</w:t>
            </w:r>
            <w:r w:rsidRPr="006C7A6A">
              <w:rPr>
                <w:rFonts w:eastAsia="Calibri"/>
                <w:lang w:eastAsia="en-US"/>
              </w:rPr>
              <w:t>)</w:t>
            </w:r>
          </w:p>
        </w:tc>
        <w:tc>
          <w:tcPr>
            <w:tcW w:w="2693" w:type="dxa"/>
          </w:tcPr>
          <w:p w:rsidR="001F3D48" w:rsidRDefault="001F3D48" w:rsidP="001F3D48">
            <w:pPr>
              <w:pStyle w:val="a5"/>
              <w:jc w:val="center"/>
            </w:pPr>
            <w:r w:rsidRPr="00AA6ADD">
              <w:t xml:space="preserve">Работа на практических занятиях </w:t>
            </w:r>
          </w:p>
          <w:p w:rsidR="001F3D48" w:rsidRPr="00916758" w:rsidRDefault="001F3D48" w:rsidP="001F3D48">
            <w:pPr>
              <w:pStyle w:val="a5"/>
              <w:jc w:val="center"/>
            </w:pPr>
            <w:r w:rsidRPr="00AA6ADD">
              <w:t>Презентация проекта</w:t>
            </w:r>
          </w:p>
        </w:tc>
      </w:tr>
      <w:tr w:rsidR="001F3D48" w:rsidRPr="00916758" w:rsidTr="007146CF">
        <w:tc>
          <w:tcPr>
            <w:tcW w:w="567" w:type="dxa"/>
          </w:tcPr>
          <w:p w:rsidR="001F3D48" w:rsidRPr="007F18F6" w:rsidRDefault="001F3D48" w:rsidP="001F3D48">
            <w:pPr>
              <w:pStyle w:val="a5"/>
              <w:jc w:val="center"/>
            </w:pPr>
            <w:r>
              <w:t>8</w:t>
            </w:r>
          </w:p>
        </w:tc>
        <w:tc>
          <w:tcPr>
            <w:tcW w:w="6096" w:type="dxa"/>
          </w:tcPr>
          <w:p w:rsidR="001F3D48" w:rsidRPr="006C7A6A" w:rsidRDefault="001F3D48" w:rsidP="001F3D48">
            <w:pPr>
              <w:widowControl w:val="0"/>
              <w:rPr>
                <w:rFonts w:eastAsia="Calibri"/>
                <w:lang w:eastAsia="en-US"/>
              </w:rPr>
            </w:pPr>
            <w:r>
              <w:rPr>
                <w:rFonts w:eastAsia="Calibri"/>
                <w:lang w:eastAsia="en-US"/>
              </w:rPr>
              <w:t>Тема 2</w:t>
            </w:r>
            <w:r w:rsidRPr="006C7A6A">
              <w:rPr>
                <w:rFonts w:eastAsia="Calibri"/>
                <w:lang w:eastAsia="en-US"/>
              </w:rPr>
              <w:t>. Подготовка к устному выступлению (Вербальные и невербальные способы воздействия на аудиторию. Тактика ответов на вопросы</w:t>
            </w:r>
            <w:r>
              <w:rPr>
                <w:rFonts w:eastAsia="Calibri"/>
                <w:lang w:eastAsia="en-US"/>
              </w:rPr>
              <w:t>.</w:t>
            </w:r>
            <w:r w:rsidRPr="006C7A6A">
              <w:rPr>
                <w:rFonts w:eastAsia="Calibri"/>
                <w:lang w:eastAsia="en-US"/>
              </w:rPr>
              <w:t>)</w:t>
            </w:r>
          </w:p>
        </w:tc>
        <w:tc>
          <w:tcPr>
            <w:tcW w:w="2693" w:type="dxa"/>
          </w:tcPr>
          <w:p w:rsidR="001F3D48" w:rsidRDefault="001F3D48" w:rsidP="001F3D48">
            <w:pPr>
              <w:pStyle w:val="a5"/>
              <w:jc w:val="center"/>
            </w:pPr>
            <w:r w:rsidRPr="00AA6ADD">
              <w:t xml:space="preserve">Работа на практических занятиях </w:t>
            </w:r>
          </w:p>
          <w:p w:rsidR="001F3D48" w:rsidRPr="00916758" w:rsidRDefault="001F3D48" w:rsidP="001F3D48">
            <w:pPr>
              <w:pStyle w:val="a5"/>
              <w:jc w:val="center"/>
            </w:pPr>
            <w:r w:rsidRPr="00AA6ADD">
              <w:t>Презентация проекта</w:t>
            </w:r>
          </w:p>
        </w:tc>
      </w:tr>
      <w:tr w:rsidR="001F3D48" w:rsidRPr="00916758" w:rsidTr="007146CF">
        <w:tc>
          <w:tcPr>
            <w:tcW w:w="567" w:type="dxa"/>
          </w:tcPr>
          <w:p w:rsidR="001F3D48" w:rsidRDefault="001F3D48" w:rsidP="001F3D48">
            <w:pPr>
              <w:pStyle w:val="a5"/>
              <w:jc w:val="center"/>
            </w:pPr>
            <w:r>
              <w:t>9</w:t>
            </w:r>
          </w:p>
        </w:tc>
        <w:tc>
          <w:tcPr>
            <w:tcW w:w="6096" w:type="dxa"/>
          </w:tcPr>
          <w:p w:rsidR="001F3D48" w:rsidRDefault="001F3D48" w:rsidP="001F3D48">
            <w:pPr>
              <w:rPr>
                <w:rFonts w:eastAsia="Calibri"/>
                <w:lang w:eastAsia="en-US"/>
              </w:rPr>
            </w:pPr>
            <w:r>
              <w:rPr>
                <w:rFonts w:eastAsia="Calibri"/>
                <w:lang w:eastAsia="en-US"/>
              </w:rPr>
              <w:t xml:space="preserve">Тема 3. </w:t>
            </w:r>
            <w:r w:rsidRPr="00294CEE">
              <w:rPr>
                <w:rFonts w:eastAsia="Calibri"/>
                <w:lang w:eastAsia="en-US"/>
              </w:rPr>
              <w:t>Правила составления научной статьи.</w:t>
            </w:r>
            <w:r w:rsidRPr="00CE4771">
              <w:rPr>
                <w:rFonts w:eastAsia="Calibri"/>
                <w:lang w:eastAsia="en-US"/>
              </w:rPr>
              <w:t xml:space="preserve"> </w:t>
            </w:r>
            <w:r w:rsidRPr="00294CEE">
              <w:rPr>
                <w:rFonts w:eastAsia="Calibri"/>
                <w:lang w:eastAsia="en-US"/>
              </w:rPr>
              <w:t>Требования к структуре содержания статьи.</w:t>
            </w:r>
          </w:p>
        </w:tc>
        <w:tc>
          <w:tcPr>
            <w:tcW w:w="2693" w:type="dxa"/>
          </w:tcPr>
          <w:p w:rsidR="001F3D48" w:rsidRDefault="001F3D48" w:rsidP="001F3D48">
            <w:pPr>
              <w:pStyle w:val="a5"/>
              <w:jc w:val="center"/>
            </w:pPr>
            <w:r w:rsidRPr="00AA6ADD">
              <w:t xml:space="preserve">Работа на практических занятиях </w:t>
            </w:r>
          </w:p>
          <w:p w:rsidR="001F3D48" w:rsidRPr="00916758" w:rsidRDefault="001F3D48" w:rsidP="001F3D48">
            <w:pPr>
              <w:pStyle w:val="a5"/>
              <w:jc w:val="center"/>
            </w:pPr>
            <w:r w:rsidRPr="00AA6ADD">
              <w:t xml:space="preserve">Презентация </w:t>
            </w:r>
            <w:r>
              <w:t xml:space="preserve">научной статьи </w:t>
            </w:r>
            <w:r w:rsidR="00DF53DE">
              <w:t>по специальности</w:t>
            </w:r>
          </w:p>
        </w:tc>
      </w:tr>
      <w:tr w:rsidR="001F3D48" w:rsidRPr="00916758" w:rsidTr="007146CF">
        <w:tc>
          <w:tcPr>
            <w:tcW w:w="567" w:type="dxa"/>
          </w:tcPr>
          <w:p w:rsidR="001F3D48" w:rsidRDefault="001F3D48" w:rsidP="001F3D48">
            <w:pPr>
              <w:pStyle w:val="a5"/>
              <w:jc w:val="center"/>
            </w:pPr>
            <w:r>
              <w:t>10</w:t>
            </w:r>
          </w:p>
        </w:tc>
        <w:tc>
          <w:tcPr>
            <w:tcW w:w="6096" w:type="dxa"/>
          </w:tcPr>
          <w:p w:rsidR="001F3D48" w:rsidRDefault="001F3D48" w:rsidP="001F3D48">
            <w:pPr>
              <w:rPr>
                <w:rFonts w:eastAsia="Calibri"/>
              </w:rPr>
            </w:pPr>
            <w:r>
              <w:rPr>
                <w:rFonts w:eastAsia="Calibri"/>
                <w:lang w:eastAsia="en-US"/>
              </w:rPr>
              <w:t xml:space="preserve">Тема 4. </w:t>
            </w:r>
            <w:r w:rsidRPr="00294CEE">
              <w:rPr>
                <w:rFonts w:eastAsia="Calibri"/>
                <w:lang w:eastAsia="en-US"/>
              </w:rPr>
              <w:t>Подготовка к постерному докладу.</w:t>
            </w:r>
          </w:p>
        </w:tc>
        <w:tc>
          <w:tcPr>
            <w:tcW w:w="2693" w:type="dxa"/>
          </w:tcPr>
          <w:p w:rsidR="001F3D48" w:rsidRDefault="001F3D48" w:rsidP="001F3D48">
            <w:pPr>
              <w:pStyle w:val="a5"/>
              <w:jc w:val="center"/>
            </w:pPr>
            <w:r w:rsidRPr="00AA6ADD">
              <w:t xml:space="preserve">Работа на практических занятиях </w:t>
            </w:r>
          </w:p>
          <w:p w:rsidR="001F3D48" w:rsidRPr="00916758" w:rsidRDefault="001F3D48" w:rsidP="001F3D48">
            <w:pPr>
              <w:pStyle w:val="a5"/>
              <w:jc w:val="center"/>
            </w:pPr>
            <w:r w:rsidRPr="00AA6ADD">
              <w:t xml:space="preserve">Презентация </w:t>
            </w:r>
            <w:r>
              <w:t>постерного доклада</w:t>
            </w:r>
            <w:r w:rsidR="00DF53DE">
              <w:t xml:space="preserve"> по теме собственного исследования</w:t>
            </w:r>
          </w:p>
        </w:tc>
      </w:tr>
      <w:tr w:rsidR="001F3D48" w:rsidRPr="00916758" w:rsidTr="007146CF">
        <w:tc>
          <w:tcPr>
            <w:tcW w:w="567" w:type="dxa"/>
          </w:tcPr>
          <w:p w:rsidR="001F3D48" w:rsidRDefault="001F3D48" w:rsidP="001F3D48">
            <w:pPr>
              <w:pStyle w:val="a5"/>
              <w:jc w:val="center"/>
            </w:pPr>
            <w:r>
              <w:t>11</w:t>
            </w:r>
          </w:p>
        </w:tc>
        <w:tc>
          <w:tcPr>
            <w:tcW w:w="6096" w:type="dxa"/>
          </w:tcPr>
          <w:p w:rsidR="001F3D48" w:rsidRDefault="001F3D48" w:rsidP="001F3D48">
            <w:pPr>
              <w:widowControl w:val="0"/>
              <w:rPr>
                <w:lang w:eastAsia="en-US"/>
              </w:rPr>
            </w:pPr>
            <w:r>
              <w:rPr>
                <w:rFonts w:eastAsia="Calibri"/>
                <w:lang w:eastAsia="en-US"/>
              </w:rPr>
              <w:t xml:space="preserve">Тема 5. </w:t>
            </w:r>
            <w:r w:rsidRPr="00294CEE">
              <w:rPr>
                <w:lang w:eastAsia="en-US"/>
              </w:rPr>
              <w:t xml:space="preserve">Чтение профессионально-ориентированной литературы на английском языке </w:t>
            </w:r>
          </w:p>
          <w:p w:rsidR="001F3D48" w:rsidRDefault="001F3D48" w:rsidP="001F3D48">
            <w:pPr>
              <w:widowControl w:val="0"/>
              <w:rPr>
                <w:rFonts w:eastAsia="Calibri"/>
                <w:lang w:eastAsia="en-US"/>
              </w:rPr>
            </w:pPr>
            <w:r w:rsidRPr="00294CEE">
              <w:rPr>
                <w:lang w:eastAsia="en-US"/>
              </w:rPr>
              <w:t>(просмотровое чтение).</w:t>
            </w:r>
          </w:p>
        </w:tc>
        <w:tc>
          <w:tcPr>
            <w:tcW w:w="2693" w:type="dxa"/>
          </w:tcPr>
          <w:p w:rsidR="001F3D48" w:rsidRPr="00916758" w:rsidRDefault="001F3D48" w:rsidP="001F3D48">
            <w:pPr>
              <w:pStyle w:val="a5"/>
              <w:jc w:val="center"/>
            </w:pPr>
            <w:r w:rsidRPr="00AA6ADD">
              <w:t>Работа на практических занятиях</w:t>
            </w:r>
          </w:p>
        </w:tc>
      </w:tr>
      <w:tr w:rsidR="001F3D48" w:rsidRPr="00916758" w:rsidTr="007146CF">
        <w:tc>
          <w:tcPr>
            <w:tcW w:w="567" w:type="dxa"/>
          </w:tcPr>
          <w:p w:rsidR="001F3D48" w:rsidRDefault="001F3D48" w:rsidP="001F3D48">
            <w:pPr>
              <w:pStyle w:val="a5"/>
              <w:jc w:val="center"/>
            </w:pPr>
            <w:r>
              <w:t>12</w:t>
            </w:r>
          </w:p>
        </w:tc>
        <w:tc>
          <w:tcPr>
            <w:tcW w:w="6096" w:type="dxa"/>
          </w:tcPr>
          <w:p w:rsidR="001F3D48" w:rsidRDefault="001F3D48" w:rsidP="001F3D48">
            <w:pPr>
              <w:widowControl w:val="0"/>
              <w:rPr>
                <w:rFonts w:eastAsia="Calibri"/>
                <w:lang w:eastAsia="en-US"/>
              </w:rPr>
            </w:pPr>
            <w:r>
              <w:rPr>
                <w:rFonts w:eastAsia="Calibri"/>
                <w:lang w:eastAsia="en-US"/>
              </w:rPr>
              <w:t xml:space="preserve">Тема 6. </w:t>
            </w:r>
            <w:r w:rsidRPr="00294CEE">
              <w:rPr>
                <w:lang w:eastAsia="en-US"/>
              </w:rPr>
              <w:t>Чтение профессионально-ориентированной литературы на английском языке (ознакомительное, изучающее чтение).</w:t>
            </w:r>
          </w:p>
        </w:tc>
        <w:tc>
          <w:tcPr>
            <w:tcW w:w="2693" w:type="dxa"/>
          </w:tcPr>
          <w:p w:rsidR="001F3D48" w:rsidRPr="00916758" w:rsidRDefault="001F3D48" w:rsidP="001F3D48">
            <w:pPr>
              <w:pStyle w:val="a5"/>
              <w:jc w:val="center"/>
            </w:pPr>
            <w:r w:rsidRPr="00AA6ADD">
              <w:t>Работа на практических занятиях</w:t>
            </w:r>
          </w:p>
        </w:tc>
      </w:tr>
    </w:tbl>
    <w:p w:rsidR="00D66A7F" w:rsidRDefault="00D66A7F" w:rsidP="00D66A7F">
      <w:pPr>
        <w:spacing w:after="120"/>
        <w:rPr>
          <w:b/>
          <w:bCs/>
        </w:rPr>
      </w:pPr>
    </w:p>
    <w:p w:rsidR="002670DA" w:rsidRDefault="002670DA" w:rsidP="002670DA">
      <w:pPr>
        <w:jc w:val="both"/>
        <w:rPr>
          <w:b/>
          <w:bCs/>
          <w:color w:val="000000"/>
        </w:rPr>
      </w:pPr>
      <w:r w:rsidRPr="00291E74">
        <w:rPr>
          <w:b/>
          <w:bCs/>
          <w:caps/>
          <w:color w:val="000000"/>
        </w:rPr>
        <w:t xml:space="preserve">6.2. </w:t>
      </w:r>
      <w:r>
        <w:rPr>
          <w:b/>
          <w:bCs/>
          <w:color w:val="000000"/>
        </w:rPr>
        <w:t>П</w:t>
      </w:r>
      <w:r w:rsidRPr="00291E74">
        <w:rPr>
          <w:b/>
          <w:bCs/>
          <w:color w:val="000000"/>
        </w:rPr>
        <w:t xml:space="preserve">римеры оценочных средств </w:t>
      </w:r>
      <w:r>
        <w:rPr>
          <w:b/>
          <w:bCs/>
          <w:color w:val="000000"/>
        </w:rPr>
        <w:t xml:space="preserve">для </w:t>
      </w:r>
      <w:r w:rsidRPr="00291E74">
        <w:rPr>
          <w:b/>
          <w:bCs/>
          <w:color w:val="000000"/>
        </w:rPr>
        <w:t>текущего контроля по дисциплине</w:t>
      </w:r>
    </w:p>
    <w:p w:rsidR="00A46F95" w:rsidRDefault="00A46F95" w:rsidP="002670DA">
      <w:pPr>
        <w:jc w:val="both"/>
        <w:rPr>
          <w:b/>
          <w:bCs/>
          <w:color w:val="000000"/>
        </w:rPr>
      </w:pPr>
    </w:p>
    <w:p w:rsidR="00A46F95" w:rsidRDefault="00A46F95" w:rsidP="002670DA">
      <w:pPr>
        <w:jc w:val="both"/>
        <w:rPr>
          <w:b/>
          <w:bCs/>
          <w:color w:val="000000"/>
        </w:rPr>
      </w:pPr>
      <w:r>
        <w:rPr>
          <w:b/>
          <w:bCs/>
          <w:color w:val="000000"/>
        </w:rPr>
        <w:t>Критерии оценки успеваемости обучающегося</w:t>
      </w:r>
    </w:p>
    <w:p w:rsidR="00A46F95" w:rsidRDefault="00A46F95" w:rsidP="002670DA">
      <w:pPr>
        <w:jc w:val="both"/>
        <w:rPr>
          <w:b/>
          <w:bCs/>
          <w:color w:val="00000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751"/>
        <w:gridCol w:w="1889"/>
        <w:gridCol w:w="1781"/>
        <w:gridCol w:w="1904"/>
        <w:gridCol w:w="1656"/>
      </w:tblGrid>
      <w:tr w:rsidR="00C7504F" w:rsidTr="00414CB9">
        <w:tc>
          <w:tcPr>
            <w:tcW w:w="517" w:type="dxa"/>
            <w:shd w:val="clear" w:color="auto" w:fill="auto"/>
            <w:vAlign w:val="center"/>
          </w:tcPr>
          <w:p w:rsidR="002670DA" w:rsidRDefault="002670DA" w:rsidP="00C7504F">
            <w:pPr>
              <w:pStyle w:val="a5"/>
              <w:jc w:val="center"/>
            </w:pPr>
            <w:r>
              <w:t>№</w:t>
            </w:r>
          </w:p>
          <w:p w:rsidR="002670DA" w:rsidRPr="00C7504F" w:rsidRDefault="002670DA" w:rsidP="00C7504F">
            <w:pPr>
              <w:jc w:val="center"/>
              <w:rPr>
                <w:b/>
                <w:bCs/>
                <w:caps/>
                <w:color w:val="000000"/>
              </w:rPr>
            </w:pPr>
            <w:r>
              <w:t>п/п</w:t>
            </w:r>
          </w:p>
        </w:tc>
        <w:tc>
          <w:tcPr>
            <w:tcW w:w="1751" w:type="dxa"/>
            <w:shd w:val="clear" w:color="auto" w:fill="auto"/>
            <w:vAlign w:val="center"/>
          </w:tcPr>
          <w:p w:rsidR="002670DA" w:rsidRPr="00C7504F" w:rsidRDefault="002670DA" w:rsidP="00C7504F">
            <w:pPr>
              <w:jc w:val="center"/>
              <w:rPr>
                <w:bCs/>
                <w:caps/>
                <w:color w:val="000000"/>
              </w:rPr>
            </w:pPr>
            <w:r w:rsidRPr="00C7504F">
              <w:rPr>
                <w:bCs/>
                <w:color w:val="000000"/>
              </w:rPr>
              <w:t>Форма контроля</w:t>
            </w:r>
          </w:p>
        </w:tc>
        <w:tc>
          <w:tcPr>
            <w:tcW w:w="1889" w:type="dxa"/>
            <w:shd w:val="clear" w:color="auto" w:fill="auto"/>
            <w:vAlign w:val="center"/>
          </w:tcPr>
          <w:p w:rsidR="002670DA" w:rsidRPr="00C7504F" w:rsidRDefault="002670DA" w:rsidP="00C7504F">
            <w:pPr>
              <w:jc w:val="center"/>
              <w:rPr>
                <w:bCs/>
                <w:caps/>
                <w:color w:val="000000"/>
              </w:rPr>
            </w:pPr>
            <w:r w:rsidRPr="00C7504F">
              <w:rPr>
                <w:bCs/>
              </w:rPr>
              <w:t>отлично</w:t>
            </w:r>
          </w:p>
        </w:tc>
        <w:tc>
          <w:tcPr>
            <w:tcW w:w="1781" w:type="dxa"/>
            <w:shd w:val="clear" w:color="auto" w:fill="auto"/>
            <w:vAlign w:val="center"/>
          </w:tcPr>
          <w:p w:rsidR="002670DA" w:rsidRPr="00C7504F" w:rsidRDefault="002670DA" w:rsidP="00C7504F">
            <w:pPr>
              <w:jc w:val="center"/>
              <w:rPr>
                <w:bCs/>
                <w:caps/>
                <w:color w:val="000000"/>
              </w:rPr>
            </w:pPr>
            <w:r w:rsidRPr="00C7504F">
              <w:rPr>
                <w:bCs/>
              </w:rPr>
              <w:t>хорошо</w:t>
            </w:r>
          </w:p>
        </w:tc>
        <w:tc>
          <w:tcPr>
            <w:tcW w:w="1904" w:type="dxa"/>
            <w:shd w:val="clear" w:color="auto" w:fill="auto"/>
            <w:vAlign w:val="center"/>
          </w:tcPr>
          <w:p w:rsidR="002670DA" w:rsidRPr="00C7504F" w:rsidRDefault="002670DA" w:rsidP="00C7504F">
            <w:pPr>
              <w:jc w:val="center"/>
              <w:rPr>
                <w:bCs/>
                <w:caps/>
                <w:color w:val="000000"/>
              </w:rPr>
            </w:pPr>
            <w:r w:rsidRPr="00C7504F">
              <w:rPr>
                <w:bCs/>
              </w:rPr>
              <w:t>удовлетво-рительно</w:t>
            </w:r>
          </w:p>
        </w:tc>
        <w:tc>
          <w:tcPr>
            <w:tcW w:w="1656" w:type="dxa"/>
            <w:shd w:val="clear" w:color="auto" w:fill="auto"/>
            <w:vAlign w:val="center"/>
          </w:tcPr>
          <w:p w:rsidR="002670DA" w:rsidRPr="00C7504F" w:rsidRDefault="002670DA" w:rsidP="00C7504F">
            <w:pPr>
              <w:jc w:val="center"/>
              <w:rPr>
                <w:bCs/>
                <w:caps/>
                <w:color w:val="000000"/>
              </w:rPr>
            </w:pPr>
            <w:r w:rsidRPr="00C7504F">
              <w:rPr>
                <w:bCs/>
              </w:rPr>
              <w:t>неудовлетво-рительно</w:t>
            </w:r>
          </w:p>
        </w:tc>
      </w:tr>
      <w:tr w:rsidR="001F3D48" w:rsidTr="00414CB9">
        <w:tc>
          <w:tcPr>
            <w:tcW w:w="517" w:type="dxa"/>
            <w:shd w:val="clear" w:color="auto" w:fill="auto"/>
          </w:tcPr>
          <w:p w:rsidR="001F3D48" w:rsidRPr="00C7504F" w:rsidRDefault="001F3D48" w:rsidP="001F3D48">
            <w:pPr>
              <w:jc w:val="both"/>
              <w:rPr>
                <w:bCs/>
                <w:caps/>
                <w:color w:val="000000"/>
              </w:rPr>
            </w:pPr>
            <w:r w:rsidRPr="00C7504F">
              <w:rPr>
                <w:bCs/>
                <w:caps/>
                <w:color w:val="000000"/>
              </w:rPr>
              <w:t>1.</w:t>
            </w:r>
          </w:p>
        </w:tc>
        <w:tc>
          <w:tcPr>
            <w:tcW w:w="1751" w:type="dxa"/>
            <w:shd w:val="clear" w:color="auto" w:fill="auto"/>
          </w:tcPr>
          <w:p w:rsidR="001F3D48" w:rsidRPr="00C7504F" w:rsidRDefault="001F3D48" w:rsidP="001F3D48">
            <w:pPr>
              <w:widowControl w:val="0"/>
              <w:tabs>
                <w:tab w:val="center" w:pos="4536"/>
                <w:tab w:val="right" w:pos="9072"/>
              </w:tabs>
              <w:autoSpaceDE w:val="0"/>
              <w:autoSpaceDN w:val="0"/>
              <w:rPr>
                <w:bCs/>
                <w:color w:val="000000"/>
              </w:rPr>
            </w:pPr>
            <w:r w:rsidRPr="00916758">
              <w:t xml:space="preserve">Работа на практических </w:t>
            </w:r>
            <w:r w:rsidRPr="00916758">
              <w:lastRenderedPageBreak/>
              <w:t>занятиях</w:t>
            </w:r>
          </w:p>
        </w:tc>
        <w:tc>
          <w:tcPr>
            <w:tcW w:w="1889" w:type="dxa"/>
            <w:shd w:val="clear" w:color="auto" w:fill="auto"/>
          </w:tcPr>
          <w:p w:rsidR="001F3D48" w:rsidRPr="00C7504F" w:rsidRDefault="001F3D48" w:rsidP="001F3D48">
            <w:pPr>
              <w:widowControl w:val="0"/>
              <w:tabs>
                <w:tab w:val="center" w:pos="4536"/>
                <w:tab w:val="right" w:pos="9072"/>
              </w:tabs>
              <w:autoSpaceDE w:val="0"/>
              <w:autoSpaceDN w:val="0"/>
              <w:rPr>
                <w:bCs/>
                <w:color w:val="000000"/>
              </w:rPr>
            </w:pPr>
            <w:r>
              <w:lastRenderedPageBreak/>
              <w:t xml:space="preserve">Студен демонстрирует </w:t>
            </w:r>
            <w:r>
              <w:lastRenderedPageBreak/>
              <w:t>активное участие в обсуждении проблем практического занятия, самостоятельность ответов, свободное владение материалом, полные и аргументированные ответы на вопросы, твёрдое знание лекционного материала, обязательной и рекомендованной дополнительной литературы, регулярную посещаемость занятий.</w:t>
            </w:r>
          </w:p>
        </w:tc>
        <w:tc>
          <w:tcPr>
            <w:tcW w:w="1781" w:type="dxa"/>
            <w:shd w:val="clear" w:color="auto" w:fill="auto"/>
          </w:tcPr>
          <w:p w:rsidR="001F3D48" w:rsidRPr="00C7504F" w:rsidRDefault="001F3D48" w:rsidP="001F3D48">
            <w:pPr>
              <w:widowControl w:val="0"/>
              <w:tabs>
                <w:tab w:val="center" w:pos="4536"/>
                <w:tab w:val="right" w:pos="9072"/>
              </w:tabs>
              <w:autoSpaceDE w:val="0"/>
              <w:autoSpaceDN w:val="0"/>
              <w:rPr>
                <w:bCs/>
                <w:color w:val="000000"/>
              </w:rPr>
            </w:pPr>
            <w:r>
              <w:lastRenderedPageBreak/>
              <w:t xml:space="preserve">Студен демонстрирует </w:t>
            </w:r>
            <w:r>
              <w:lastRenderedPageBreak/>
              <w:t>недостаточно полное раскрытие некоторых вопросов темы практического занятия, незначительные ошибки в формулировке категорий и понятий, меньшая активность на занятии, неполное знание дополнительной литературы, регулярную посещаемость занятий.</w:t>
            </w:r>
          </w:p>
        </w:tc>
        <w:tc>
          <w:tcPr>
            <w:tcW w:w="1904" w:type="dxa"/>
            <w:shd w:val="clear" w:color="auto" w:fill="auto"/>
          </w:tcPr>
          <w:p w:rsidR="001F3D48" w:rsidRPr="00C7504F" w:rsidRDefault="001F3D48" w:rsidP="001F3D48">
            <w:pPr>
              <w:widowControl w:val="0"/>
              <w:tabs>
                <w:tab w:val="center" w:pos="4536"/>
                <w:tab w:val="right" w:pos="9072"/>
              </w:tabs>
              <w:autoSpaceDE w:val="0"/>
              <w:autoSpaceDN w:val="0"/>
              <w:rPr>
                <w:bCs/>
                <w:color w:val="000000"/>
              </w:rPr>
            </w:pPr>
            <w:r>
              <w:lastRenderedPageBreak/>
              <w:t xml:space="preserve">Ответы студента </w:t>
            </w:r>
            <w:r>
              <w:lastRenderedPageBreak/>
              <w:t>отражают в целом понимание темы, знание содержания основных категорий и понятий, знакомство с лекционным материалом и рекомендованной основной литературой, однако студент проявляет недостаточную активность на занятиях.</w:t>
            </w:r>
          </w:p>
        </w:tc>
        <w:tc>
          <w:tcPr>
            <w:tcW w:w="1656" w:type="dxa"/>
            <w:shd w:val="clear" w:color="auto" w:fill="auto"/>
          </w:tcPr>
          <w:p w:rsidR="001F3D48" w:rsidRPr="00C7504F" w:rsidRDefault="001F3D48" w:rsidP="001F3D48">
            <w:pPr>
              <w:widowControl w:val="0"/>
              <w:tabs>
                <w:tab w:val="center" w:pos="4536"/>
                <w:tab w:val="right" w:pos="9072"/>
              </w:tabs>
              <w:autoSpaceDE w:val="0"/>
              <w:autoSpaceDN w:val="0"/>
              <w:rPr>
                <w:bCs/>
                <w:color w:val="000000"/>
              </w:rPr>
            </w:pPr>
            <w:r>
              <w:lastRenderedPageBreak/>
              <w:t xml:space="preserve">Студент проявляет </w:t>
            </w:r>
            <w:r>
              <w:lastRenderedPageBreak/>
              <w:t>пассивность на занятиях, частую неготовность при ответах на вопросы, плохую посещаемость, отсутствие качеств, указанных выше, для получения более высоких оценок.</w:t>
            </w:r>
          </w:p>
        </w:tc>
      </w:tr>
      <w:tr w:rsidR="00414CB9" w:rsidTr="00414CB9">
        <w:tc>
          <w:tcPr>
            <w:tcW w:w="517" w:type="dxa"/>
            <w:shd w:val="clear" w:color="auto" w:fill="auto"/>
          </w:tcPr>
          <w:p w:rsidR="00414CB9" w:rsidRPr="00C7504F" w:rsidRDefault="00414CB9" w:rsidP="001F3D48">
            <w:pPr>
              <w:jc w:val="both"/>
              <w:rPr>
                <w:bCs/>
                <w:caps/>
                <w:color w:val="000000"/>
              </w:rPr>
            </w:pPr>
            <w:r>
              <w:rPr>
                <w:bCs/>
                <w:caps/>
                <w:color w:val="000000"/>
              </w:rPr>
              <w:lastRenderedPageBreak/>
              <w:t>2.</w:t>
            </w:r>
          </w:p>
        </w:tc>
        <w:tc>
          <w:tcPr>
            <w:tcW w:w="1751" w:type="dxa"/>
            <w:shd w:val="clear" w:color="auto" w:fill="auto"/>
          </w:tcPr>
          <w:p w:rsidR="00414CB9" w:rsidRPr="00916758" w:rsidRDefault="00414CB9" w:rsidP="001F3D48">
            <w:pPr>
              <w:widowControl w:val="0"/>
              <w:tabs>
                <w:tab w:val="center" w:pos="4536"/>
                <w:tab w:val="right" w:pos="9072"/>
              </w:tabs>
              <w:autoSpaceDE w:val="0"/>
              <w:autoSpaceDN w:val="0"/>
            </w:pPr>
            <w:r w:rsidRPr="00A53CAC">
              <w:t xml:space="preserve">Аннотирование </w:t>
            </w:r>
            <w:r>
              <w:t>научной статьи по специальности</w:t>
            </w:r>
            <w:r w:rsidRPr="00414CB9">
              <w:t xml:space="preserve"> на английском языке к русской научной статье, соответствующей профилю подготовки (около 300-3</w:t>
            </w:r>
            <w:r>
              <w:t>50 печатных знаков за 90 минут)</w:t>
            </w:r>
          </w:p>
        </w:tc>
        <w:tc>
          <w:tcPr>
            <w:tcW w:w="1889" w:type="dxa"/>
            <w:shd w:val="clear" w:color="auto" w:fill="auto"/>
          </w:tcPr>
          <w:p w:rsidR="00414CB9" w:rsidRPr="00414CB9" w:rsidRDefault="00414CB9" w:rsidP="00414CB9">
            <w:r w:rsidRPr="00414CB9">
              <w:t>Соблюдены требования к содержанию и структуре оформления аннотации. Использованы специальные клише</w:t>
            </w:r>
            <w:r>
              <w:t>.</w:t>
            </w:r>
            <w:r w:rsidRPr="00414CB9">
              <w:t xml:space="preserve"> Правильно использованы грамматические структуры.</w:t>
            </w:r>
          </w:p>
          <w:p w:rsidR="00414CB9" w:rsidRDefault="00414CB9" w:rsidP="00414CB9">
            <w:r w:rsidRPr="00414CB9">
              <w:t xml:space="preserve">Осмыслены отдельные положения, представляющие основу текста оригинала, сокращены все малозначащие </w:t>
            </w:r>
            <w:r w:rsidRPr="00414CB9">
              <w:lastRenderedPageBreak/>
              <w:t>сведения, не имеющие прямого отношения к теме, обобщены и зафиксированы наиболее ценные данные.</w:t>
            </w:r>
          </w:p>
        </w:tc>
        <w:tc>
          <w:tcPr>
            <w:tcW w:w="1781" w:type="dxa"/>
            <w:shd w:val="clear" w:color="auto" w:fill="auto"/>
          </w:tcPr>
          <w:p w:rsidR="00414CB9" w:rsidRDefault="00414CB9" w:rsidP="00414CB9">
            <w:pPr>
              <w:widowControl w:val="0"/>
              <w:tabs>
                <w:tab w:val="center" w:pos="4536"/>
                <w:tab w:val="right" w:pos="9072"/>
              </w:tabs>
              <w:autoSpaceDE w:val="0"/>
              <w:autoSpaceDN w:val="0"/>
            </w:pPr>
            <w:r>
              <w:lastRenderedPageBreak/>
              <w:t xml:space="preserve">Наблюдаются нарушения требований к содержанию и структуре оформления аннотации. Специальные клише не всегда используются. Имеется ряд грамматических ошибок, не затрудняющих понимание текста. Встречаются некоторые нарушения в использовании </w:t>
            </w:r>
            <w:r>
              <w:lastRenderedPageBreak/>
              <w:t>лексики. Не опущены второстепенные факты, детальные описания, примеры, исторические экскурсы, цифровые данные не систематизированы и не обобщены.</w:t>
            </w:r>
          </w:p>
        </w:tc>
        <w:tc>
          <w:tcPr>
            <w:tcW w:w="1904" w:type="dxa"/>
            <w:shd w:val="clear" w:color="auto" w:fill="auto"/>
          </w:tcPr>
          <w:p w:rsidR="00414CB9" w:rsidRDefault="00414CB9" w:rsidP="00414CB9">
            <w:pPr>
              <w:widowControl w:val="0"/>
              <w:tabs>
                <w:tab w:val="center" w:pos="4536"/>
                <w:tab w:val="right" w:pos="9072"/>
              </w:tabs>
              <w:autoSpaceDE w:val="0"/>
              <w:autoSpaceDN w:val="0"/>
            </w:pPr>
            <w:r>
              <w:lastRenderedPageBreak/>
              <w:t xml:space="preserve">Нарушена логичность оформления аннотации, не сделаны вступление и/или вывод. Недостаточное использование специальных клише. Неправильное использование грамматических структур, которые могут приводить к непониманию текста. Использован неоправданно </w:t>
            </w:r>
            <w:r>
              <w:lastRenderedPageBreak/>
              <w:t>ограниченный словарный запас.</w:t>
            </w:r>
          </w:p>
        </w:tc>
        <w:tc>
          <w:tcPr>
            <w:tcW w:w="1656" w:type="dxa"/>
            <w:shd w:val="clear" w:color="auto" w:fill="auto"/>
          </w:tcPr>
          <w:p w:rsidR="00414CB9" w:rsidRDefault="00414CB9" w:rsidP="00414CB9">
            <w:pPr>
              <w:widowControl w:val="0"/>
              <w:tabs>
                <w:tab w:val="center" w:pos="4536"/>
                <w:tab w:val="right" w:pos="9072"/>
              </w:tabs>
              <w:autoSpaceDE w:val="0"/>
              <w:autoSpaceDN w:val="0"/>
            </w:pPr>
            <w:r>
              <w:lastRenderedPageBreak/>
              <w:t xml:space="preserve">Задание не выполнено: содержание не отражает те аспекты, которые указаны в задании, или не соответствует требуемому объёму. </w:t>
            </w:r>
          </w:p>
          <w:p w:rsidR="00414CB9" w:rsidRDefault="00414CB9" w:rsidP="00414CB9">
            <w:pPr>
              <w:widowControl w:val="0"/>
              <w:tabs>
                <w:tab w:val="center" w:pos="4536"/>
                <w:tab w:val="right" w:pos="9072"/>
              </w:tabs>
              <w:autoSpaceDE w:val="0"/>
              <w:autoSpaceDN w:val="0"/>
            </w:pPr>
            <w:r>
              <w:t xml:space="preserve">Не используются специальных клише. Грамматические правила не соблюдаются. Крайне </w:t>
            </w:r>
            <w:r>
              <w:lastRenderedPageBreak/>
              <w:t>ограниченный словарный запас не позволяет выполнить поставленную задачу.</w:t>
            </w:r>
          </w:p>
        </w:tc>
      </w:tr>
      <w:tr w:rsidR="00A53CAC" w:rsidTr="00414CB9">
        <w:tc>
          <w:tcPr>
            <w:tcW w:w="517" w:type="dxa"/>
            <w:shd w:val="clear" w:color="auto" w:fill="auto"/>
          </w:tcPr>
          <w:p w:rsidR="00A53CAC" w:rsidRPr="00C7504F" w:rsidRDefault="00414CB9" w:rsidP="001F3D48">
            <w:pPr>
              <w:jc w:val="both"/>
              <w:rPr>
                <w:bCs/>
                <w:caps/>
                <w:color w:val="000000"/>
              </w:rPr>
            </w:pPr>
            <w:r>
              <w:rPr>
                <w:bCs/>
                <w:caps/>
                <w:color w:val="000000"/>
              </w:rPr>
              <w:lastRenderedPageBreak/>
              <w:t>3</w:t>
            </w:r>
            <w:r w:rsidR="00A53CAC">
              <w:rPr>
                <w:bCs/>
                <w:caps/>
                <w:color w:val="000000"/>
              </w:rPr>
              <w:t>.</w:t>
            </w:r>
          </w:p>
        </w:tc>
        <w:tc>
          <w:tcPr>
            <w:tcW w:w="1751" w:type="dxa"/>
            <w:shd w:val="clear" w:color="auto" w:fill="auto"/>
          </w:tcPr>
          <w:p w:rsidR="00A53CAC" w:rsidRPr="00916758" w:rsidRDefault="00A53CAC" w:rsidP="001F3D48">
            <w:pPr>
              <w:widowControl w:val="0"/>
              <w:tabs>
                <w:tab w:val="center" w:pos="4536"/>
                <w:tab w:val="right" w:pos="9072"/>
              </w:tabs>
              <w:autoSpaceDE w:val="0"/>
              <w:autoSpaceDN w:val="0"/>
            </w:pPr>
            <w:r w:rsidRPr="00A53CAC">
              <w:t xml:space="preserve">Аннотирование </w:t>
            </w:r>
            <w:r>
              <w:t xml:space="preserve">научной статьи по специальности </w:t>
            </w:r>
            <w:r w:rsidRPr="00A53CAC">
              <w:rPr>
                <w:bCs/>
              </w:rPr>
              <w:t>с русского языка на английский со словарем (около 300-350 печатных знаков за 90 минут)</w:t>
            </w:r>
          </w:p>
        </w:tc>
        <w:tc>
          <w:tcPr>
            <w:tcW w:w="1889" w:type="dxa"/>
            <w:shd w:val="clear" w:color="auto" w:fill="auto"/>
          </w:tcPr>
          <w:p w:rsidR="00A53CAC" w:rsidRDefault="00A53CAC" w:rsidP="001F3D48">
            <w:pPr>
              <w:widowControl w:val="0"/>
              <w:tabs>
                <w:tab w:val="center" w:pos="4536"/>
                <w:tab w:val="right" w:pos="9072"/>
              </w:tabs>
              <w:autoSpaceDE w:val="0"/>
              <w:autoSpaceDN w:val="0"/>
            </w:pPr>
            <w:r>
              <w:t>Перевод аннотации выполнен полностью в указанный промежуток времени. Стилевое оформление речи выбрано верно, средства логической связи использованы правильно. Грамматические структуры используются в соответствии с поставленной задачей. Практически нет нарушений в использовании лексики.</w:t>
            </w:r>
          </w:p>
        </w:tc>
        <w:tc>
          <w:tcPr>
            <w:tcW w:w="1781" w:type="dxa"/>
            <w:shd w:val="clear" w:color="auto" w:fill="auto"/>
          </w:tcPr>
          <w:p w:rsidR="00A53CAC" w:rsidRDefault="00A53CAC" w:rsidP="001F3D48">
            <w:pPr>
              <w:widowControl w:val="0"/>
              <w:tabs>
                <w:tab w:val="center" w:pos="4536"/>
                <w:tab w:val="right" w:pos="9072"/>
              </w:tabs>
              <w:autoSpaceDE w:val="0"/>
              <w:autoSpaceDN w:val="0"/>
            </w:pPr>
            <w:r>
              <w:t>Перевод аннотации выполнен полностью, указанный промежуток времени практически соблюдён. В стилевом оформлении речи имеются недостатки, средства логической связи не всегда использованы правильно. Имеется ряд грамматических ошибок, не затрудняющих понимание текста. Встречаются некоторые нарушения в использовании лексики.</w:t>
            </w:r>
          </w:p>
        </w:tc>
        <w:tc>
          <w:tcPr>
            <w:tcW w:w="1904" w:type="dxa"/>
            <w:shd w:val="clear" w:color="auto" w:fill="auto"/>
          </w:tcPr>
          <w:p w:rsidR="00A53CAC" w:rsidRDefault="00A53CAC" w:rsidP="001F3D48">
            <w:pPr>
              <w:widowControl w:val="0"/>
              <w:tabs>
                <w:tab w:val="center" w:pos="4536"/>
                <w:tab w:val="right" w:pos="9072"/>
              </w:tabs>
              <w:autoSpaceDE w:val="0"/>
              <w:autoSpaceDN w:val="0"/>
            </w:pPr>
            <w:r>
              <w:t>Перевод аннотации выполнен не полностью, указанный промежуток времени не соблюдён. В оформлении предложения имеются многочисленные грамматические ошибки, некоторые из них могут приводить к непониманию текста. Средства логической связи часто используются неправильно.</w:t>
            </w:r>
          </w:p>
        </w:tc>
        <w:tc>
          <w:tcPr>
            <w:tcW w:w="1656" w:type="dxa"/>
            <w:shd w:val="clear" w:color="auto" w:fill="auto"/>
          </w:tcPr>
          <w:p w:rsidR="00A53CAC" w:rsidRDefault="00A53CAC" w:rsidP="001F3D48">
            <w:pPr>
              <w:widowControl w:val="0"/>
              <w:tabs>
                <w:tab w:val="center" w:pos="4536"/>
                <w:tab w:val="right" w:pos="9072"/>
              </w:tabs>
              <w:autoSpaceDE w:val="0"/>
              <w:autoSpaceDN w:val="0"/>
            </w:pPr>
            <w:r>
              <w:t>Перевод аннотации выполнен частично, указанного промежутка времени недостаточно. Отсутствует логика в построении предложения. Грамматические правила не соблюдаются.</w:t>
            </w:r>
          </w:p>
        </w:tc>
      </w:tr>
      <w:tr w:rsidR="00C7504F" w:rsidTr="00414CB9">
        <w:tc>
          <w:tcPr>
            <w:tcW w:w="517" w:type="dxa"/>
            <w:shd w:val="clear" w:color="auto" w:fill="auto"/>
          </w:tcPr>
          <w:p w:rsidR="002670DA" w:rsidRPr="00C7504F" w:rsidRDefault="00414CB9" w:rsidP="00C7504F">
            <w:pPr>
              <w:jc w:val="both"/>
              <w:rPr>
                <w:bCs/>
                <w:caps/>
                <w:color w:val="000000"/>
              </w:rPr>
            </w:pPr>
            <w:r>
              <w:rPr>
                <w:bCs/>
                <w:caps/>
                <w:color w:val="000000"/>
              </w:rPr>
              <w:t>4</w:t>
            </w:r>
            <w:r w:rsidR="002670DA" w:rsidRPr="00C7504F">
              <w:rPr>
                <w:bCs/>
                <w:caps/>
                <w:color w:val="000000"/>
              </w:rPr>
              <w:t>.</w:t>
            </w:r>
          </w:p>
        </w:tc>
        <w:tc>
          <w:tcPr>
            <w:tcW w:w="1751" w:type="dxa"/>
            <w:shd w:val="clear" w:color="auto" w:fill="auto"/>
          </w:tcPr>
          <w:p w:rsidR="002670DA" w:rsidRPr="001F3D48" w:rsidRDefault="001F3D48" w:rsidP="00C7504F">
            <w:pPr>
              <w:widowControl w:val="0"/>
              <w:tabs>
                <w:tab w:val="center" w:pos="4536"/>
                <w:tab w:val="right" w:pos="9072"/>
              </w:tabs>
              <w:autoSpaceDE w:val="0"/>
              <w:autoSpaceDN w:val="0"/>
            </w:pPr>
            <w:r w:rsidRPr="001F3D48">
              <w:t>Научная статья</w:t>
            </w:r>
            <w:r w:rsidR="00414CB9">
              <w:t xml:space="preserve"> по теме собственного исследования</w:t>
            </w:r>
          </w:p>
        </w:tc>
        <w:tc>
          <w:tcPr>
            <w:tcW w:w="1889" w:type="dxa"/>
            <w:shd w:val="clear" w:color="auto" w:fill="auto"/>
          </w:tcPr>
          <w:p w:rsidR="002670DA" w:rsidRDefault="002670DA" w:rsidP="00C7504F">
            <w:pPr>
              <w:jc w:val="both"/>
            </w:pPr>
            <w:r>
              <w:t xml:space="preserve">Работа студента написана грамотным научным </w:t>
            </w:r>
            <w:r>
              <w:lastRenderedPageBreak/>
              <w:t xml:space="preserve">языком, </w:t>
            </w:r>
          </w:p>
          <w:p w:rsidR="002670DA" w:rsidRDefault="002670DA" w:rsidP="00C7504F">
            <w:pPr>
              <w:jc w:val="both"/>
            </w:pPr>
            <w:r>
              <w:t xml:space="preserve">имеет чёткую структуру и логику изложения, точка зрения студента обоснована, </w:t>
            </w:r>
          </w:p>
          <w:p w:rsidR="002670DA" w:rsidRDefault="002670DA" w:rsidP="00C7504F">
            <w:pPr>
              <w:jc w:val="both"/>
            </w:pPr>
            <w:r>
              <w:t xml:space="preserve">в работе присутствуют ссылки на использованную литературу, мнения известных учёных в данной области. Студент </w:t>
            </w:r>
            <w:r w:rsidR="001F3D48">
              <w:t xml:space="preserve">в </w:t>
            </w:r>
            <w:r>
              <w:t xml:space="preserve">работе выдвигает новые идеи и трактовки, демонстрирует способность анализировать </w:t>
            </w:r>
            <w:r w:rsidR="00A54380">
              <w:t>материал.</w:t>
            </w:r>
          </w:p>
        </w:tc>
        <w:tc>
          <w:tcPr>
            <w:tcW w:w="1781"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Работа студента написана грамотным </w:t>
            </w:r>
            <w:r>
              <w:lastRenderedPageBreak/>
              <w:t>научным языком, имеет чёткую структуру и логику изложения, точка зрения студента обоснована, в работе присутствуют ссылки на использованную литературу, мнения известных учёных в данной области.</w:t>
            </w:r>
          </w:p>
        </w:tc>
        <w:tc>
          <w:tcPr>
            <w:tcW w:w="1904"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Студент выполнил задание, однако не </w:t>
            </w:r>
            <w:r>
              <w:lastRenderedPageBreak/>
              <w:t>продемонстрировал способность к научному анализу, не высказывал в работе своего мнения, допустил ошибки в логическом обосновании своего ответа.</w:t>
            </w:r>
          </w:p>
        </w:tc>
        <w:tc>
          <w:tcPr>
            <w:tcW w:w="1656" w:type="dxa"/>
            <w:shd w:val="clear" w:color="auto" w:fill="auto"/>
          </w:tcPr>
          <w:p w:rsidR="002670DA" w:rsidRDefault="002670DA" w:rsidP="00C7504F">
            <w:pPr>
              <w:widowControl w:val="0"/>
              <w:tabs>
                <w:tab w:val="center" w:pos="4536"/>
                <w:tab w:val="right" w:pos="9072"/>
              </w:tabs>
              <w:autoSpaceDE w:val="0"/>
              <w:autoSpaceDN w:val="0"/>
            </w:pPr>
            <w:r>
              <w:lastRenderedPageBreak/>
              <w:t xml:space="preserve">Студент не выполнил задание, или выполнил его </w:t>
            </w:r>
            <w:r>
              <w:lastRenderedPageBreak/>
              <w:t>формально, ответил на заданный вопрос, при этом не ссылался на мнения учёных, не высказывал своего мнения, не проявил способность к анализу, то есть в целом цель реферата не достигнута.</w:t>
            </w:r>
          </w:p>
        </w:tc>
      </w:tr>
      <w:tr w:rsidR="00C7504F" w:rsidTr="00414CB9">
        <w:tc>
          <w:tcPr>
            <w:tcW w:w="517" w:type="dxa"/>
            <w:shd w:val="clear" w:color="auto" w:fill="auto"/>
          </w:tcPr>
          <w:p w:rsidR="002670DA" w:rsidRPr="00C7504F" w:rsidRDefault="00414CB9" w:rsidP="00C7504F">
            <w:pPr>
              <w:jc w:val="both"/>
              <w:rPr>
                <w:bCs/>
                <w:caps/>
                <w:color w:val="000000"/>
              </w:rPr>
            </w:pPr>
            <w:r>
              <w:rPr>
                <w:bCs/>
                <w:caps/>
                <w:color w:val="000000"/>
              </w:rPr>
              <w:lastRenderedPageBreak/>
              <w:t>5</w:t>
            </w:r>
            <w:r w:rsidR="002670DA" w:rsidRPr="00C7504F">
              <w:rPr>
                <w:bCs/>
                <w:caps/>
                <w:color w:val="000000"/>
              </w:rPr>
              <w:t>.</w:t>
            </w:r>
          </w:p>
        </w:tc>
        <w:tc>
          <w:tcPr>
            <w:tcW w:w="1751" w:type="dxa"/>
            <w:shd w:val="clear" w:color="auto" w:fill="auto"/>
          </w:tcPr>
          <w:p w:rsidR="00414CB9" w:rsidRDefault="00306B35" w:rsidP="00C7504F">
            <w:pPr>
              <w:widowControl w:val="0"/>
              <w:tabs>
                <w:tab w:val="center" w:pos="4536"/>
                <w:tab w:val="right" w:pos="9072"/>
              </w:tabs>
              <w:autoSpaceDE w:val="0"/>
              <w:autoSpaceDN w:val="0"/>
              <w:rPr>
                <w:bCs/>
                <w:color w:val="000000"/>
              </w:rPr>
            </w:pPr>
            <w:r>
              <w:rPr>
                <w:bCs/>
                <w:color w:val="000000"/>
              </w:rPr>
              <w:t>Постерный доклад</w:t>
            </w:r>
            <w:r w:rsidR="00414CB9">
              <w:rPr>
                <w:bCs/>
                <w:color w:val="000000"/>
              </w:rPr>
              <w:t xml:space="preserve"> </w:t>
            </w:r>
          </w:p>
          <w:p w:rsidR="002670DA" w:rsidRPr="00C7504F" w:rsidRDefault="00414CB9" w:rsidP="00C7504F">
            <w:pPr>
              <w:widowControl w:val="0"/>
              <w:tabs>
                <w:tab w:val="center" w:pos="4536"/>
                <w:tab w:val="right" w:pos="9072"/>
              </w:tabs>
              <w:autoSpaceDE w:val="0"/>
              <w:autoSpaceDN w:val="0"/>
              <w:rPr>
                <w:bCs/>
                <w:color w:val="000000"/>
              </w:rPr>
            </w:pPr>
            <w:r>
              <w:t>по теме собственного исследования</w:t>
            </w:r>
          </w:p>
        </w:tc>
        <w:tc>
          <w:tcPr>
            <w:tcW w:w="1889" w:type="dxa"/>
            <w:shd w:val="clear" w:color="auto" w:fill="auto"/>
          </w:tcPr>
          <w:p w:rsidR="00306B35" w:rsidRDefault="00306B35" w:rsidP="00306B35">
            <w:pPr>
              <w:widowControl w:val="0"/>
              <w:tabs>
                <w:tab w:val="center" w:pos="4536"/>
                <w:tab w:val="right" w:pos="9072"/>
              </w:tabs>
              <w:autoSpaceDE w:val="0"/>
              <w:autoSpaceDN w:val="0"/>
            </w:pPr>
            <w:r>
              <w:t xml:space="preserve">Соответствие содержания доклада заявленной тематике и общим требованиям написания доклада; отсутствие орфографических, пунктуационных, стилистических и иных ошибок; чёткая композиция и структура и логичность в изложении </w:t>
            </w:r>
            <w:r>
              <w:lastRenderedPageBreak/>
              <w:t xml:space="preserve">материала; корректно оформленный список использованной литературы. Студент демонстрирует самостоятельность изучения материала и анализа. </w:t>
            </w:r>
          </w:p>
          <w:p w:rsidR="002670DA" w:rsidRPr="00C7504F" w:rsidRDefault="00306B35" w:rsidP="00306B35">
            <w:pPr>
              <w:widowControl w:val="0"/>
              <w:tabs>
                <w:tab w:val="center" w:pos="4536"/>
                <w:tab w:val="right" w:pos="9072"/>
              </w:tabs>
              <w:autoSpaceDE w:val="0"/>
              <w:autoSpaceDN w:val="0"/>
              <w:rPr>
                <w:bCs/>
                <w:color w:val="000000"/>
              </w:rPr>
            </w:pPr>
            <w:r>
              <w:t>Факты плагиата отсутствуют</w:t>
            </w:r>
          </w:p>
        </w:tc>
        <w:tc>
          <w:tcPr>
            <w:tcW w:w="1781" w:type="dxa"/>
            <w:shd w:val="clear" w:color="auto" w:fill="auto"/>
          </w:tcPr>
          <w:p w:rsidR="002670DA" w:rsidRPr="00C7504F" w:rsidRDefault="00306B35" w:rsidP="00C7504F">
            <w:pPr>
              <w:widowControl w:val="0"/>
              <w:tabs>
                <w:tab w:val="center" w:pos="4536"/>
                <w:tab w:val="right" w:pos="9072"/>
              </w:tabs>
              <w:autoSpaceDE w:val="0"/>
              <w:autoSpaceDN w:val="0"/>
              <w:rPr>
                <w:bCs/>
                <w:color w:val="000000"/>
              </w:rPr>
            </w:pPr>
            <w:r>
              <w:rPr>
                <w:bCs/>
                <w:color w:val="000000"/>
              </w:rPr>
              <w:lastRenderedPageBreak/>
              <w:t xml:space="preserve">Содержание доклада в целом соответствует заявленной тематике и требованиям к написанию доклада; </w:t>
            </w:r>
            <w:r>
              <w:t xml:space="preserve">чёткая композиция и структура и логичность в изложении материала; корректно оформленный список использованной литературы. </w:t>
            </w:r>
            <w:r>
              <w:rPr>
                <w:bCs/>
                <w:color w:val="000000"/>
              </w:rPr>
              <w:t xml:space="preserve">Однако в </w:t>
            </w:r>
            <w:r>
              <w:rPr>
                <w:bCs/>
                <w:color w:val="000000"/>
              </w:rPr>
              <w:lastRenderedPageBreak/>
              <w:t>докладе присутствуют незначительные</w:t>
            </w:r>
            <w:r w:rsidR="00211D22">
              <w:rPr>
                <w:bCs/>
                <w:color w:val="000000"/>
              </w:rPr>
              <w:t xml:space="preserve"> орфографические, </w:t>
            </w:r>
            <w:r>
              <w:rPr>
                <w:bCs/>
                <w:color w:val="000000"/>
              </w:rPr>
              <w:t xml:space="preserve">пунктуационные и стилистические ошибки. </w:t>
            </w:r>
          </w:p>
        </w:tc>
        <w:tc>
          <w:tcPr>
            <w:tcW w:w="1904" w:type="dxa"/>
            <w:shd w:val="clear" w:color="auto" w:fill="auto"/>
          </w:tcPr>
          <w:p w:rsidR="002670DA" w:rsidRDefault="00211D22" w:rsidP="00211D22">
            <w:pPr>
              <w:widowControl w:val="0"/>
              <w:tabs>
                <w:tab w:val="center" w:pos="4536"/>
                <w:tab w:val="right" w:pos="9072"/>
              </w:tabs>
              <w:autoSpaceDE w:val="0"/>
              <w:autoSpaceDN w:val="0"/>
              <w:rPr>
                <w:bCs/>
                <w:color w:val="000000"/>
              </w:rPr>
            </w:pPr>
            <w:r>
              <w:rPr>
                <w:bCs/>
                <w:color w:val="000000"/>
              </w:rPr>
              <w:lastRenderedPageBreak/>
              <w:t>Содержание доклада в целом соответствует заявленной тематике и требованиям к написанию доклада; содержание композиционно выстроено; список литературы представлен в полном объеме.</w:t>
            </w:r>
          </w:p>
          <w:p w:rsidR="00211D22" w:rsidRPr="00C7504F" w:rsidRDefault="00211D22" w:rsidP="00211D22">
            <w:pPr>
              <w:widowControl w:val="0"/>
              <w:tabs>
                <w:tab w:val="center" w:pos="4536"/>
                <w:tab w:val="right" w:pos="9072"/>
              </w:tabs>
              <w:autoSpaceDE w:val="0"/>
              <w:autoSpaceDN w:val="0"/>
              <w:rPr>
                <w:bCs/>
                <w:color w:val="000000"/>
              </w:rPr>
            </w:pPr>
            <w:r>
              <w:rPr>
                <w:bCs/>
                <w:color w:val="000000"/>
              </w:rPr>
              <w:t xml:space="preserve">Однако в докладе присутствуют нелогичность изложения материала и </w:t>
            </w:r>
            <w:r>
              <w:rPr>
                <w:bCs/>
                <w:color w:val="000000"/>
              </w:rPr>
              <w:lastRenderedPageBreak/>
              <w:t>необоснованность некоторых выводов, орфографические, пунктуационные и стилистические ошибки.</w:t>
            </w:r>
          </w:p>
        </w:tc>
        <w:tc>
          <w:tcPr>
            <w:tcW w:w="1656" w:type="dxa"/>
            <w:shd w:val="clear" w:color="auto" w:fill="auto"/>
          </w:tcPr>
          <w:p w:rsidR="00211D22" w:rsidRDefault="00211D22" w:rsidP="00C7504F">
            <w:pPr>
              <w:widowControl w:val="0"/>
              <w:tabs>
                <w:tab w:val="center" w:pos="4536"/>
                <w:tab w:val="right" w:pos="9072"/>
              </w:tabs>
              <w:autoSpaceDE w:val="0"/>
              <w:autoSpaceDN w:val="0"/>
              <w:rPr>
                <w:bCs/>
                <w:color w:val="000000"/>
              </w:rPr>
            </w:pPr>
            <w:r>
              <w:lastRenderedPageBreak/>
              <w:t>Студент не выполнил зада</w:t>
            </w:r>
            <w:r w:rsidR="00745345">
              <w:t>ние, или выполнил его формально.</w:t>
            </w:r>
            <w:r>
              <w:t xml:space="preserve"> </w:t>
            </w:r>
            <w:r w:rsidR="00745345">
              <w:t>Д</w:t>
            </w:r>
            <w:r>
              <w:t xml:space="preserve">оклад не соответствует заявленной </w:t>
            </w:r>
            <w:r>
              <w:rPr>
                <w:bCs/>
                <w:color w:val="000000"/>
              </w:rPr>
              <w:t>тематике и требованиям к написанию доклада.</w:t>
            </w:r>
          </w:p>
          <w:p w:rsidR="00211D22" w:rsidRPr="00C7504F" w:rsidRDefault="00211D22" w:rsidP="00745345">
            <w:pPr>
              <w:widowControl w:val="0"/>
              <w:tabs>
                <w:tab w:val="center" w:pos="4536"/>
                <w:tab w:val="right" w:pos="9072"/>
              </w:tabs>
              <w:autoSpaceDE w:val="0"/>
              <w:autoSpaceDN w:val="0"/>
              <w:rPr>
                <w:bCs/>
                <w:color w:val="000000"/>
              </w:rPr>
            </w:pPr>
            <w:r>
              <w:rPr>
                <w:bCs/>
                <w:color w:val="000000"/>
              </w:rPr>
              <w:t xml:space="preserve">В докладе присутствуют нелогичность изложения материала, необоснованность выводов, орфографические, </w:t>
            </w:r>
            <w:r>
              <w:rPr>
                <w:bCs/>
                <w:color w:val="000000"/>
              </w:rPr>
              <w:lastRenderedPageBreak/>
              <w:t>пунктуационные и стилистические ошибки</w:t>
            </w:r>
            <w:r w:rsidR="00745345">
              <w:rPr>
                <w:bCs/>
                <w:color w:val="000000"/>
              </w:rPr>
              <w:t xml:space="preserve">, </w:t>
            </w:r>
            <w:r w:rsidR="00745345">
              <w:t>ф</w:t>
            </w:r>
            <w:r>
              <w:t>акты плагиата.</w:t>
            </w:r>
          </w:p>
        </w:tc>
      </w:tr>
      <w:tr w:rsidR="00A236F5" w:rsidTr="00414CB9">
        <w:tc>
          <w:tcPr>
            <w:tcW w:w="517" w:type="dxa"/>
            <w:shd w:val="clear" w:color="auto" w:fill="auto"/>
          </w:tcPr>
          <w:p w:rsidR="00A236F5" w:rsidRDefault="00414CB9" w:rsidP="00A236F5">
            <w:pPr>
              <w:jc w:val="both"/>
              <w:rPr>
                <w:bCs/>
                <w:caps/>
                <w:color w:val="000000"/>
              </w:rPr>
            </w:pPr>
            <w:r>
              <w:rPr>
                <w:bCs/>
                <w:caps/>
                <w:color w:val="000000"/>
              </w:rPr>
              <w:lastRenderedPageBreak/>
              <w:t>6</w:t>
            </w:r>
            <w:r w:rsidR="00A236F5">
              <w:rPr>
                <w:bCs/>
                <w:caps/>
                <w:color w:val="000000"/>
              </w:rPr>
              <w:t>.</w:t>
            </w:r>
          </w:p>
        </w:tc>
        <w:tc>
          <w:tcPr>
            <w:tcW w:w="1751" w:type="dxa"/>
            <w:shd w:val="clear" w:color="auto" w:fill="auto"/>
          </w:tcPr>
          <w:p w:rsidR="00A236F5" w:rsidRDefault="00A236F5" w:rsidP="00A236F5">
            <w:pPr>
              <w:widowControl w:val="0"/>
              <w:tabs>
                <w:tab w:val="center" w:pos="4536"/>
                <w:tab w:val="right" w:pos="9072"/>
              </w:tabs>
              <w:autoSpaceDE w:val="0"/>
              <w:autoSpaceDN w:val="0"/>
              <w:rPr>
                <w:bCs/>
                <w:color w:val="000000"/>
              </w:rPr>
            </w:pPr>
            <w:r>
              <w:rPr>
                <w:bCs/>
                <w:color w:val="000000"/>
              </w:rPr>
              <w:t>Презентация проекта</w:t>
            </w:r>
            <w:r w:rsidR="00587B0C">
              <w:rPr>
                <w:bCs/>
                <w:color w:val="000000"/>
              </w:rPr>
              <w:t xml:space="preserve"> </w:t>
            </w:r>
          </w:p>
        </w:tc>
        <w:tc>
          <w:tcPr>
            <w:tcW w:w="1889" w:type="dxa"/>
            <w:shd w:val="clear" w:color="auto" w:fill="auto"/>
          </w:tcPr>
          <w:p w:rsidR="00A236F5" w:rsidRDefault="007C0098" w:rsidP="00587B0C">
            <w:pPr>
              <w:widowControl w:val="0"/>
              <w:tabs>
                <w:tab w:val="center" w:pos="4536"/>
                <w:tab w:val="right" w:pos="9072"/>
              </w:tabs>
              <w:autoSpaceDE w:val="0"/>
              <w:autoSpaceDN w:val="0"/>
            </w:pPr>
            <w:r>
              <w:t xml:space="preserve">Проектная работа соответствует заявленной цели и поставленным задачам, результаты представлены при помощи компьютерных средств, </w:t>
            </w:r>
            <w:r w:rsidR="00587B0C">
              <w:t xml:space="preserve">в презентации полностью и глубоко раскрыто наполнение (содержание) темы, четко определена структура ресурса, </w:t>
            </w:r>
            <w:r>
              <w:t>устное выступление логично</w:t>
            </w:r>
            <w:r w:rsidR="00587B0C">
              <w:t xml:space="preserve"> </w:t>
            </w:r>
            <w:r>
              <w:t>и не повторяет текст презентации, в ходе устного выступления даны ответы на все вопросы.</w:t>
            </w:r>
          </w:p>
          <w:p w:rsidR="00414CB9" w:rsidRPr="008C6F72" w:rsidRDefault="00414CB9" w:rsidP="00587B0C">
            <w:pPr>
              <w:widowControl w:val="0"/>
              <w:tabs>
                <w:tab w:val="center" w:pos="4536"/>
                <w:tab w:val="right" w:pos="9072"/>
              </w:tabs>
              <w:autoSpaceDE w:val="0"/>
              <w:autoSpaceDN w:val="0"/>
            </w:pPr>
            <w:r>
              <w:t xml:space="preserve">Правильно использованы лексические </w:t>
            </w:r>
            <w:r>
              <w:lastRenderedPageBreak/>
              <w:t>единицы и грамматические структуры.</w:t>
            </w:r>
          </w:p>
        </w:tc>
        <w:tc>
          <w:tcPr>
            <w:tcW w:w="1781" w:type="dxa"/>
            <w:shd w:val="clear" w:color="auto" w:fill="auto"/>
          </w:tcPr>
          <w:p w:rsidR="00A236F5" w:rsidRDefault="007C0098" w:rsidP="00A10C56">
            <w:pPr>
              <w:widowControl w:val="0"/>
              <w:tabs>
                <w:tab w:val="center" w:pos="4536"/>
                <w:tab w:val="right" w:pos="9072"/>
              </w:tabs>
              <w:autoSpaceDE w:val="0"/>
              <w:autoSpaceDN w:val="0"/>
            </w:pPr>
            <w:r>
              <w:lastRenderedPageBreak/>
              <w:t xml:space="preserve">Проектная работа соответствует заявленной цели и поставленным задачам, результаты представлены при помощи компьютерных средств, </w:t>
            </w:r>
            <w:r w:rsidR="00587B0C">
              <w:t>в презентации раскрыто наполнение (содержание) темы; определена структура ресурса; однако имею</w:t>
            </w:r>
            <w:r w:rsidR="00A10C56">
              <w:t xml:space="preserve">тся незначительные фактические ошибки и ошибки при оформлении, </w:t>
            </w:r>
            <w:r>
              <w:t xml:space="preserve">устное выступлении частично повторяет текст презентации, в </w:t>
            </w:r>
            <w:r>
              <w:lastRenderedPageBreak/>
              <w:t>ходе устного выступления даны ответы на некоторые вопросы.</w:t>
            </w:r>
          </w:p>
          <w:p w:rsidR="00414CB9" w:rsidRPr="008C6F72" w:rsidRDefault="00414CB9" w:rsidP="00A10C56">
            <w:pPr>
              <w:widowControl w:val="0"/>
              <w:tabs>
                <w:tab w:val="center" w:pos="4536"/>
                <w:tab w:val="right" w:pos="9072"/>
              </w:tabs>
              <w:autoSpaceDE w:val="0"/>
              <w:autoSpaceDN w:val="0"/>
            </w:pPr>
            <w:r>
              <w:t>Лексические единицы и грамматические структуры использованы правильно, при этом имеются некоторые языковые ошибки, не препятствующие пониманию.</w:t>
            </w:r>
          </w:p>
        </w:tc>
        <w:tc>
          <w:tcPr>
            <w:tcW w:w="1904" w:type="dxa"/>
            <w:shd w:val="clear" w:color="auto" w:fill="auto"/>
          </w:tcPr>
          <w:p w:rsidR="00A236F5" w:rsidRDefault="00587B0C" w:rsidP="00A10C56">
            <w:pPr>
              <w:widowControl w:val="0"/>
              <w:tabs>
                <w:tab w:val="center" w:pos="4536"/>
                <w:tab w:val="right" w:pos="9072"/>
              </w:tabs>
              <w:autoSpaceDE w:val="0"/>
              <w:autoSpaceDN w:val="0"/>
            </w:pPr>
            <w:r>
              <w:lastRenderedPageBreak/>
              <w:t>Проектная работа не совсем точно отражает цель</w:t>
            </w:r>
            <w:r w:rsidR="00A10C56">
              <w:t xml:space="preserve"> и задачи</w:t>
            </w:r>
            <w:r>
              <w:t xml:space="preserve">, результаты работы представлены с использования компьютерных средств, </w:t>
            </w:r>
            <w:r w:rsidR="00A10C56">
              <w:t xml:space="preserve">в презентации не полностью раскрыто наполнение (содержание) темы; </w:t>
            </w:r>
            <w:r>
              <w:t>присутствуют ошибки, которые затрудняют восприятие,</w:t>
            </w:r>
            <w:r w:rsidR="00A10C56">
              <w:t xml:space="preserve"> </w:t>
            </w:r>
            <w:r>
              <w:t>устное</w:t>
            </w:r>
            <w:r w:rsidR="00A10C56">
              <w:t xml:space="preserve"> выступление не всегда логично и </w:t>
            </w:r>
            <w:r>
              <w:t>полностью повторяет текст презентации.</w:t>
            </w:r>
          </w:p>
          <w:p w:rsidR="00414CB9" w:rsidRPr="008C6F72" w:rsidRDefault="00414CB9" w:rsidP="00A10C56">
            <w:pPr>
              <w:widowControl w:val="0"/>
              <w:tabs>
                <w:tab w:val="center" w:pos="4536"/>
                <w:tab w:val="right" w:pos="9072"/>
              </w:tabs>
              <w:autoSpaceDE w:val="0"/>
              <w:autoSpaceDN w:val="0"/>
            </w:pPr>
            <w:r>
              <w:t xml:space="preserve">Неправильное использование грамматических структур, которые могут </w:t>
            </w:r>
            <w:r>
              <w:lastRenderedPageBreak/>
              <w:t>приводить к непониманию текста. Использован неоправданно ограниченный словарный запас.</w:t>
            </w:r>
          </w:p>
        </w:tc>
        <w:tc>
          <w:tcPr>
            <w:tcW w:w="1656" w:type="dxa"/>
            <w:shd w:val="clear" w:color="auto" w:fill="auto"/>
          </w:tcPr>
          <w:p w:rsidR="00A236F5" w:rsidRPr="008C6F72" w:rsidRDefault="00A10C56" w:rsidP="00A236F5">
            <w:pPr>
              <w:widowControl w:val="0"/>
              <w:tabs>
                <w:tab w:val="center" w:pos="4536"/>
                <w:tab w:val="right" w:pos="9072"/>
              </w:tabs>
              <w:autoSpaceDE w:val="0"/>
              <w:autoSpaceDN w:val="0"/>
            </w:pPr>
            <w:r>
              <w:lastRenderedPageBreak/>
              <w:t>Проектная работа не представлена</w:t>
            </w:r>
          </w:p>
        </w:tc>
      </w:tr>
    </w:tbl>
    <w:p w:rsidR="002670DA" w:rsidRDefault="002670DA" w:rsidP="00D30DD7">
      <w:pPr>
        <w:jc w:val="both"/>
        <w:rPr>
          <w:bCs/>
          <w:i/>
        </w:rPr>
      </w:pPr>
    </w:p>
    <w:p w:rsidR="00DA10A6" w:rsidRDefault="00DA10A6" w:rsidP="003A38C9">
      <w:pPr>
        <w:spacing w:line="360" w:lineRule="auto"/>
        <w:rPr>
          <w:b/>
          <w:bCs/>
        </w:rPr>
      </w:pPr>
      <w:r>
        <w:rPr>
          <w:b/>
          <w:bCs/>
        </w:rPr>
        <w:t>7</w:t>
      </w:r>
      <w:r w:rsidRPr="007F18F6">
        <w:rPr>
          <w:b/>
          <w:bCs/>
        </w:rPr>
        <w:t xml:space="preserve">. </w:t>
      </w:r>
      <w:r>
        <w:rPr>
          <w:b/>
          <w:bCs/>
        </w:rPr>
        <w:t>ПЕРЕЧЕНЬ ОСНОВНОЙ И ДОПОЛНИТЕЛЬНОЙ УЧЕБНОЙ ЛИТЕРАТУРЫ</w:t>
      </w:r>
      <w:r w:rsidRPr="007F18F6">
        <w:rPr>
          <w:b/>
          <w:bCs/>
        </w:rPr>
        <w:t>:</w:t>
      </w:r>
    </w:p>
    <w:p w:rsidR="00DA10A6" w:rsidRPr="00252771" w:rsidRDefault="00DD5368" w:rsidP="006C7B9A">
      <w:pPr>
        <w:spacing w:line="360" w:lineRule="auto"/>
        <w:rPr>
          <w:b/>
          <w:bCs/>
        </w:rPr>
      </w:pPr>
      <w:r>
        <w:rPr>
          <w:b/>
          <w:bCs/>
        </w:rPr>
        <w:t>7.</w:t>
      </w:r>
      <w:r w:rsidR="00DA10A6" w:rsidRPr="00252771">
        <w:rPr>
          <w:b/>
          <w:bCs/>
        </w:rPr>
        <w:t>1. Основная литература</w:t>
      </w:r>
    </w:p>
    <w:tbl>
      <w:tblPr>
        <w:tblW w:w="9498"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1985"/>
        <w:gridCol w:w="1275"/>
        <w:gridCol w:w="993"/>
        <w:gridCol w:w="1275"/>
        <w:gridCol w:w="1418"/>
      </w:tblGrid>
      <w:tr w:rsidR="000D44CC" w:rsidRPr="007E722D" w:rsidTr="000D44CC">
        <w:trPr>
          <w:cantSplit/>
          <w:trHeight w:val="415"/>
        </w:trPr>
        <w:tc>
          <w:tcPr>
            <w:tcW w:w="568" w:type="dxa"/>
            <w:vMerge w:val="restart"/>
            <w:tcBorders>
              <w:top w:val="single" w:sz="4" w:space="0" w:color="auto"/>
              <w:left w:val="single" w:sz="4" w:space="0" w:color="auto"/>
              <w:bottom w:val="single" w:sz="4" w:space="0" w:color="auto"/>
            </w:tcBorders>
            <w:vAlign w:val="center"/>
          </w:tcPr>
          <w:p w:rsidR="000D44CC" w:rsidRPr="007E722D" w:rsidRDefault="000D44CC" w:rsidP="00F43A50">
            <w:pPr>
              <w:jc w:val="center"/>
            </w:pPr>
            <w:r w:rsidRPr="007E722D">
              <w:t>№ п/п</w:t>
            </w:r>
          </w:p>
        </w:tc>
        <w:tc>
          <w:tcPr>
            <w:tcW w:w="1984"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Наименование</w:t>
            </w:r>
          </w:p>
        </w:tc>
        <w:tc>
          <w:tcPr>
            <w:tcW w:w="1985" w:type="dxa"/>
            <w:vMerge w:val="restart"/>
            <w:tcBorders>
              <w:top w:val="single" w:sz="4" w:space="0" w:color="auto"/>
              <w:bottom w:val="single" w:sz="4" w:space="0" w:color="auto"/>
            </w:tcBorders>
            <w:vAlign w:val="center"/>
          </w:tcPr>
          <w:p w:rsidR="000D44CC" w:rsidRPr="007E722D" w:rsidRDefault="000D44CC" w:rsidP="00F43A50">
            <w:pPr>
              <w:jc w:val="center"/>
            </w:pPr>
            <w:r w:rsidRPr="007E722D">
              <w:t>Авторы</w:t>
            </w:r>
          </w:p>
        </w:tc>
        <w:tc>
          <w:tcPr>
            <w:tcW w:w="1275"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Место издания</w:t>
            </w:r>
          </w:p>
        </w:tc>
        <w:tc>
          <w:tcPr>
            <w:tcW w:w="993" w:type="dxa"/>
            <w:vMerge w:val="restart"/>
            <w:tcBorders>
              <w:top w:val="single" w:sz="4" w:space="0" w:color="auto"/>
              <w:bottom w:val="single" w:sz="4" w:space="0" w:color="auto"/>
            </w:tcBorders>
            <w:textDirection w:val="btLr"/>
            <w:vAlign w:val="center"/>
          </w:tcPr>
          <w:p w:rsidR="000D44CC" w:rsidRPr="007E722D" w:rsidRDefault="000D44CC" w:rsidP="00F43A50">
            <w:pPr>
              <w:jc w:val="center"/>
            </w:pPr>
            <w:r w:rsidRPr="007E722D">
              <w:t>Год издания</w:t>
            </w:r>
          </w:p>
        </w:tc>
        <w:tc>
          <w:tcPr>
            <w:tcW w:w="2693" w:type="dxa"/>
            <w:gridSpan w:val="2"/>
            <w:tcBorders>
              <w:top w:val="single" w:sz="4" w:space="0" w:color="auto"/>
              <w:bottom w:val="single" w:sz="4" w:space="0" w:color="auto"/>
              <w:right w:val="single" w:sz="4" w:space="0" w:color="auto"/>
            </w:tcBorders>
            <w:vAlign w:val="center"/>
          </w:tcPr>
          <w:p w:rsidR="000D44CC" w:rsidRPr="007E722D" w:rsidRDefault="000D44CC" w:rsidP="00F43A50">
            <w:pPr>
              <w:jc w:val="center"/>
            </w:pPr>
            <w:r w:rsidRPr="007E722D">
              <w:t>Наличие</w:t>
            </w:r>
          </w:p>
        </w:tc>
      </w:tr>
      <w:tr w:rsidR="000D44CC" w:rsidRPr="007E722D" w:rsidTr="000D44CC">
        <w:trPr>
          <w:cantSplit/>
          <w:trHeight w:val="1225"/>
        </w:trPr>
        <w:tc>
          <w:tcPr>
            <w:tcW w:w="568" w:type="dxa"/>
            <w:vMerge/>
            <w:tcBorders>
              <w:top w:val="single" w:sz="4" w:space="0" w:color="auto"/>
              <w:left w:val="single" w:sz="4" w:space="0" w:color="auto"/>
              <w:bottom w:val="single" w:sz="4" w:space="0" w:color="auto"/>
            </w:tcBorders>
          </w:tcPr>
          <w:p w:rsidR="000D44CC" w:rsidRPr="007E722D" w:rsidRDefault="000D44CC" w:rsidP="00F43A50">
            <w:pPr>
              <w:jc w:val="center"/>
            </w:pPr>
          </w:p>
        </w:tc>
        <w:tc>
          <w:tcPr>
            <w:tcW w:w="1984" w:type="dxa"/>
            <w:vMerge/>
            <w:tcBorders>
              <w:top w:val="single" w:sz="4" w:space="0" w:color="auto"/>
              <w:bottom w:val="single" w:sz="4" w:space="0" w:color="auto"/>
            </w:tcBorders>
          </w:tcPr>
          <w:p w:rsidR="000D44CC" w:rsidRPr="007E722D" w:rsidRDefault="000D44CC" w:rsidP="00F43A50">
            <w:pPr>
              <w:jc w:val="center"/>
            </w:pPr>
          </w:p>
        </w:tc>
        <w:tc>
          <w:tcPr>
            <w:tcW w:w="1985" w:type="dxa"/>
            <w:vMerge/>
            <w:tcBorders>
              <w:top w:val="single" w:sz="4" w:space="0" w:color="auto"/>
              <w:bottom w:val="single" w:sz="4" w:space="0" w:color="auto"/>
            </w:tcBorders>
          </w:tcPr>
          <w:p w:rsidR="000D44CC" w:rsidRPr="007E722D" w:rsidRDefault="000D44CC" w:rsidP="00F43A50">
            <w:pPr>
              <w:jc w:val="center"/>
            </w:pPr>
          </w:p>
        </w:tc>
        <w:tc>
          <w:tcPr>
            <w:tcW w:w="1275"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993" w:type="dxa"/>
            <w:vMerge/>
            <w:tcBorders>
              <w:top w:val="single" w:sz="4" w:space="0" w:color="auto"/>
              <w:bottom w:val="single" w:sz="4" w:space="0" w:color="auto"/>
            </w:tcBorders>
            <w:textDirection w:val="btLr"/>
            <w:vAlign w:val="center"/>
          </w:tcPr>
          <w:p w:rsidR="000D44CC" w:rsidRPr="007E722D" w:rsidRDefault="000D44CC" w:rsidP="00F43A50">
            <w:pPr>
              <w:jc w:val="center"/>
            </w:pPr>
          </w:p>
        </w:tc>
        <w:tc>
          <w:tcPr>
            <w:tcW w:w="1275" w:type="dxa"/>
            <w:tcBorders>
              <w:top w:val="single" w:sz="4" w:space="0" w:color="auto"/>
              <w:bottom w:val="single" w:sz="4" w:space="0" w:color="auto"/>
            </w:tcBorders>
          </w:tcPr>
          <w:p w:rsidR="000D44CC" w:rsidRPr="007E722D" w:rsidRDefault="000D44CC" w:rsidP="00F43A50">
            <w:pPr>
              <w:jc w:val="center"/>
            </w:pPr>
            <w:r w:rsidRPr="007E722D">
              <w:t>Печатные издания</w:t>
            </w:r>
          </w:p>
        </w:tc>
        <w:tc>
          <w:tcPr>
            <w:tcW w:w="1418" w:type="dxa"/>
            <w:tcBorders>
              <w:top w:val="single" w:sz="4" w:space="0" w:color="auto"/>
              <w:bottom w:val="single" w:sz="4" w:space="0" w:color="auto"/>
              <w:right w:val="single" w:sz="4" w:space="0" w:color="auto"/>
            </w:tcBorders>
          </w:tcPr>
          <w:p w:rsidR="000D44CC" w:rsidRPr="00291E74" w:rsidRDefault="000D44CC" w:rsidP="00F43A50">
            <w:pPr>
              <w:jc w:val="center"/>
              <w:rPr>
                <w:color w:val="000000"/>
              </w:rPr>
            </w:pPr>
            <w:r>
              <w:rPr>
                <w:color w:val="000000"/>
              </w:rPr>
              <w:t>ЭБС</w:t>
            </w:r>
            <w:r w:rsidRPr="00291E74">
              <w:rPr>
                <w:color w:val="000000"/>
              </w:rPr>
              <w:t xml:space="preserve"> </w:t>
            </w:r>
          </w:p>
          <w:p w:rsidR="000D44CC" w:rsidRDefault="000D44CC" w:rsidP="00F43A50">
            <w:pPr>
              <w:jc w:val="center"/>
              <w:rPr>
                <w:color w:val="000000"/>
              </w:rPr>
            </w:pPr>
            <w:r>
              <w:rPr>
                <w:color w:val="000000"/>
              </w:rPr>
              <w:t>(</w:t>
            </w:r>
            <w:r w:rsidRPr="00291E74">
              <w:rPr>
                <w:color w:val="000000"/>
              </w:rPr>
              <w:t xml:space="preserve">адрес </w:t>
            </w:r>
          </w:p>
          <w:p w:rsidR="000D44CC" w:rsidRPr="007E722D" w:rsidRDefault="000D44CC" w:rsidP="00F43A50">
            <w:pPr>
              <w:jc w:val="center"/>
            </w:pPr>
            <w:r w:rsidRPr="00291E74">
              <w:rPr>
                <w:color w:val="000000"/>
              </w:rPr>
              <w:t>в сети Интернет</w:t>
            </w:r>
            <w:r>
              <w:rPr>
                <w:color w:val="000000"/>
              </w:rPr>
              <w:t>)</w:t>
            </w:r>
          </w:p>
        </w:tc>
      </w:tr>
      <w:tr w:rsidR="00414CB9" w:rsidRPr="007146CF"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414CB9" w:rsidRPr="00252771" w:rsidRDefault="00414CB9" w:rsidP="00414CB9">
            <w:pPr>
              <w:numPr>
                <w:ilvl w:val="0"/>
                <w:numId w:val="5"/>
              </w:numPr>
              <w:ind w:left="0" w:firstLine="0"/>
              <w:jc w:val="center"/>
            </w:pPr>
          </w:p>
        </w:tc>
        <w:tc>
          <w:tcPr>
            <w:tcW w:w="1984" w:type="dxa"/>
          </w:tcPr>
          <w:p w:rsidR="00414CB9" w:rsidRPr="00B52E39" w:rsidRDefault="00414CB9" w:rsidP="00414CB9">
            <w:pPr>
              <w:rPr>
                <w:lang w:val="en-US"/>
              </w:rPr>
            </w:pPr>
            <w:r w:rsidRPr="00B52E39">
              <w:rPr>
                <w:lang w:val="en-US"/>
              </w:rPr>
              <w:t>English for Cross-Cultural and Professional Communication</w:t>
            </w:r>
          </w:p>
        </w:tc>
        <w:tc>
          <w:tcPr>
            <w:tcW w:w="1985" w:type="dxa"/>
          </w:tcPr>
          <w:p w:rsidR="00414CB9" w:rsidRPr="00BD24CE" w:rsidRDefault="00414CB9" w:rsidP="00414CB9">
            <w:pPr>
              <w:rPr>
                <w:lang w:val="en-US"/>
              </w:rPr>
            </w:pPr>
            <w:r w:rsidRPr="00BD24CE">
              <w:rPr>
                <w:lang w:val="en-US"/>
              </w:rPr>
              <w:t>Данчевская О.Е.</w:t>
            </w:r>
          </w:p>
        </w:tc>
        <w:tc>
          <w:tcPr>
            <w:tcW w:w="1275" w:type="dxa"/>
          </w:tcPr>
          <w:p w:rsidR="00414CB9" w:rsidRPr="00414CB9" w:rsidRDefault="00414CB9" w:rsidP="00414CB9">
            <w:r w:rsidRPr="00414CB9">
              <w:t>Москва: Флинта</w:t>
            </w:r>
          </w:p>
        </w:tc>
        <w:tc>
          <w:tcPr>
            <w:tcW w:w="993" w:type="dxa"/>
          </w:tcPr>
          <w:p w:rsidR="00414CB9" w:rsidRPr="00414CB9" w:rsidRDefault="00414CB9" w:rsidP="008C6641">
            <w:r w:rsidRPr="00414CB9">
              <w:t>201</w:t>
            </w:r>
            <w:r w:rsidR="008C6641">
              <w:t>7</w:t>
            </w:r>
          </w:p>
        </w:tc>
        <w:tc>
          <w:tcPr>
            <w:tcW w:w="1275" w:type="dxa"/>
          </w:tcPr>
          <w:p w:rsidR="00414CB9" w:rsidRPr="00414CB9" w:rsidRDefault="00414CB9" w:rsidP="00414CB9">
            <w:pPr>
              <w:rPr>
                <w:lang w:val="en-US"/>
              </w:rPr>
            </w:pPr>
          </w:p>
        </w:tc>
        <w:tc>
          <w:tcPr>
            <w:tcW w:w="1418" w:type="dxa"/>
          </w:tcPr>
          <w:p w:rsidR="00414CB9" w:rsidRPr="000855E3" w:rsidRDefault="000061C5" w:rsidP="000855E3">
            <w:hyperlink r:id="rId8" w:history="1">
              <w:r w:rsidR="000855E3" w:rsidRPr="00182C46">
                <w:rPr>
                  <w:rStyle w:val="af2"/>
                  <w:lang w:val="en-US"/>
                </w:rPr>
                <w:t>https://biblioclub.ru/</w:t>
              </w:r>
            </w:hyperlink>
            <w:r w:rsidR="000855E3">
              <w:t xml:space="preserve"> </w:t>
            </w:r>
          </w:p>
        </w:tc>
      </w:tr>
      <w:tr w:rsidR="00414CB9" w:rsidRPr="00083E82"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Height w:val="794"/>
        </w:trPr>
        <w:tc>
          <w:tcPr>
            <w:tcW w:w="568" w:type="dxa"/>
          </w:tcPr>
          <w:p w:rsidR="00414CB9" w:rsidRPr="00252771" w:rsidRDefault="00414CB9" w:rsidP="00414CB9">
            <w:pPr>
              <w:numPr>
                <w:ilvl w:val="0"/>
                <w:numId w:val="5"/>
              </w:numPr>
              <w:ind w:left="0" w:firstLine="0"/>
              <w:jc w:val="center"/>
            </w:pPr>
            <w:r>
              <w:rPr>
                <w:sz w:val="22"/>
                <w:szCs w:val="22"/>
              </w:rPr>
              <w:t>2</w:t>
            </w:r>
          </w:p>
        </w:tc>
        <w:tc>
          <w:tcPr>
            <w:tcW w:w="1984" w:type="dxa"/>
          </w:tcPr>
          <w:p w:rsidR="00414CB9" w:rsidRPr="00B52E39" w:rsidRDefault="00414CB9" w:rsidP="00414CB9">
            <w:r w:rsidRPr="00B52E39">
              <w:t>Грамматика английского языка [Текст]  : Морфология. Синтаксис: Учебное пособие для студ. пед. вузов</w:t>
            </w:r>
          </w:p>
        </w:tc>
        <w:tc>
          <w:tcPr>
            <w:tcW w:w="1985" w:type="dxa"/>
          </w:tcPr>
          <w:p w:rsidR="00414CB9" w:rsidRPr="00B52E39" w:rsidRDefault="00414CB9" w:rsidP="00414CB9">
            <w:r>
              <w:t>Кобрина Н. А. и др.</w:t>
            </w:r>
          </w:p>
        </w:tc>
        <w:tc>
          <w:tcPr>
            <w:tcW w:w="1275" w:type="dxa"/>
          </w:tcPr>
          <w:p w:rsidR="00414CB9" w:rsidRPr="00414CB9" w:rsidRDefault="00414CB9" w:rsidP="00414CB9">
            <w:r w:rsidRPr="00414CB9">
              <w:t>СПб. : Союз</w:t>
            </w:r>
          </w:p>
        </w:tc>
        <w:tc>
          <w:tcPr>
            <w:tcW w:w="993" w:type="dxa"/>
          </w:tcPr>
          <w:p w:rsidR="00414CB9" w:rsidRPr="00414CB9" w:rsidRDefault="00414CB9" w:rsidP="00414CB9">
            <w:r w:rsidRPr="00414CB9">
              <w:t>2004</w:t>
            </w:r>
          </w:p>
        </w:tc>
        <w:tc>
          <w:tcPr>
            <w:tcW w:w="1275" w:type="dxa"/>
          </w:tcPr>
          <w:p w:rsidR="00414CB9" w:rsidRPr="00414CB9" w:rsidRDefault="00414CB9" w:rsidP="00414CB9">
            <w:pPr>
              <w:jc w:val="center"/>
            </w:pPr>
            <w:r>
              <w:t>+</w:t>
            </w:r>
          </w:p>
        </w:tc>
        <w:tc>
          <w:tcPr>
            <w:tcW w:w="1418" w:type="dxa"/>
          </w:tcPr>
          <w:p w:rsidR="00414CB9" w:rsidRPr="00414CB9" w:rsidRDefault="00414CB9" w:rsidP="00414CB9"/>
        </w:tc>
      </w:tr>
      <w:tr w:rsidR="00414CB9"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414CB9" w:rsidRPr="00414CB9" w:rsidRDefault="00414CB9" w:rsidP="00414CB9">
            <w:pPr>
              <w:numPr>
                <w:ilvl w:val="0"/>
                <w:numId w:val="5"/>
              </w:numPr>
              <w:ind w:left="0" w:firstLine="0"/>
              <w:jc w:val="center"/>
            </w:pPr>
          </w:p>
        </w:tc>
        <w:tc>
          <w:tcPr>
            <w:tcW w:w="1984" w:type="dxa"/>
          </w:tcPr>
          <w:p w:rsidR="00414CB9" w:rsidRPr="00B52E39" w:rsidRDefault="00414CB9" w:rsidP="00414CB9">
            <w:r w:rsidRPr="00B52E39">
              <w:t>Английский язык для студентов университета [Текст]  : упражнения по грамматике</w:t>
            </w:r>
          </w:p>
        </w:tc>
        <w:tc>
          <w:tcPr>
            <w:tcW w:w="1985" w:type="dxa"/>
          </w:tcPr>
          <w:p w:rsidR="00414CB9" w:rsidRPr="007F18F6" w:rsidRDefault="00414CB9" w:rsidP="00414CB9">
            <w:r>
              <w:t>Березина О. А.</w:t>
            </w:r>
          </w:p>
        </w:tc>
        <w:tc>
          <w:tcPr>
            <w:tcW w:w="1275" w:type="dxa"/>
          </w:tcPr>
          <w:p w:rsidR="00414CB9" w:rsidRPr="00414CB9" w:rsidRDefault="00414CB9" w:rsidP="00414CB9">
            <w:r w:rsidRPr="00414CB9">
              <w:t>СПб.   : Издательство "Союз"</w:t>
            </w:r>
          </w:p>
        </w:tc>
        <w:tc>
          <w:tcPr>
            <w:tcW w:w="993" w:type="dxa"/>
          </w:tcPr>
          <w:p w:rsidR="00414CB9" w:rsidRPr="00414CB9" w:rsidRDefault="00414CB9" w:rsidP="00414CB9">
            <w:r w:rsidRPr="00414CB9">
              <w:t>2001</w:t>
            </w:r>
          </w:p>
        </w:tc>
        <w:tc>
          <w:tcPr>
            <w:tcW w:w="1275" w:type="dxa"/>
          </w:tcPr>
          <w:p w:rsidR="00414CB9" w:rsidRPr="00414CB9" w:rsidRDefault="00414CB9" w:rsidP="00414CB9">
            <w:pPr>
              <w:jc w:val="center"/>
            </w:pPr>
            <w:r>
              <w:t>+</w:t>
            </w:r>
          </w:p>
        </w:tc>
        <w:tc>
          <w:tcPr>
            <w:tcW w:w="1418" w:type="dxa"/>
          </w:tcPr>
          <w:p w:rsidR="00414CB9" w:rsidRPr="00414CB9" w:rsidRDefault="00414CB9" w:rsidP="00414CB9"/>
        </w:tc>
      </w:tr>
      <w:tr w:rsidR="00414CB9" w:rsidRPr="00252771" w:rsidTr="000D44CC">
        <w:tblPrEx>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Ex>
        <w:trPr>
          <w:cantSplit/>
        </w:trPr>
        <w:tc>
          <w:tcPr>
            <w:tcW w:w="568" w:type="dxa"/>
          </w:tcPr>
          <w:p w:rsidR="00414CB9" w:rsidRPr="00252771" w:rsidRDefault="00414CB9" w:rsidP="00414CB9">
            <w:pPr>
              <w:numPr>
                <w:ilvl w:val="0"/>
                <w:numId w:val="5"/>
              </w:numPr>
              <w:ind w:left="0" w:firstLine="0"/>
              <w:jc w:val="center"/>
              <w:rPr>
                <w:lang w:val="en-US"/>
              </w:rPr>
            </w:pPr>
          </w:p>
        </w:tc>
        <w:tc>
          <w:tcPr>
            <w:tcW w:w="1984" w:type="dxa"/>
          </w:tcPr>
          <w:p w:rsidR="00414CB9" w:rsidRPr="00B52E39" w:rsidRDefault="00414CB9" w:rsidP="00414CB9">
            <w:r w:rsidRPr="00B52E39">
              <w:t>Английский язык. Упражнения по грамматике [Текст]  : учебное пособие</w:t>
            </w:r>
          </w:p>
        </w:tc>
        <w:tc>
          <w:tcPr>
            <w:tcW w:w="1985" w:type="dxa"/>
          </w:tcPr>
          <w:p w:rsidR="00414CB9" w:rsidRDefault="00414CB9" w:rsidP="00414CB9">
            <w:r>
              <w:t>Меркулова Е. М.</w:t>
            </w:r>
          </w:p>
        </w:tc>
        <w:tc>
          <w:tcPr>
            <w:tcW w:w="1275" w:type="dxa"/>
          </w:tcPr>
          <w:p w:rsidR="00414CB9" w:rsidRPr="00414CB9" w:rsidRDefault="00414CB9" w:rsidP="00414CB9">
            <w:r w:rsidRPr="00414CB9">
              <w:t>СПб. : Союз</w:t>
            </w:r>
          </w:p>
        </w:tc>
        <w:tc>
          <w:tcPr>
            <w:tcW w:w="993" w:type="dxa"/>
          </w:tcPr>
          <w:p w:rsidR="00414CB9" w:rsidRPr="00414CB9" w:rsidRDefault="00414CB9" w:rsidP="00414CB9">
            <w:r w:rsidRPr="00414CB9">
              <w:t>2004</w:t>
            </w:r>
          </w:p>
        </w:tc>
        <w:tc>
          <w:tcPr>
            <w:tcW w:w="1275" w:type="dxa"/>
          </w:tcPr>
          <w:p w:rsidR="00414CB9" w:rsidRPr="00414CB9" w:rsidRDefault="00414CB9" w:rsidP="00414CB9">
            <w:pPr>
              <w:jc w:val="center"/>
            </w:pPr>
            <w:r>
              <w:t>+</w:t>
            </w:r>
          </w:p>
        </w:tc>
        <w:tc>
          <w:tcPr>
            <w:tcW w:w="1418" w:type="dxa"/>
          </w:tcPr>
          <w:p w:rsidR="00414CB9" w:rsidRPr="00414CB9" w:rsidRDefault="00414CB9" w:rsidP="00414CB9"/>
        </w:tc>
      </w:tr>
    </w:tbl>
    <w:p w:rsidR="00DA10A6" w:rsidRPr="00252771" w:rsidRDefault="00DA10A6" w:rsidP="006C7B9A">
      <w:pPr>
        <w:autoSpaceDE w:val="0"/>
        <w:autoSpaceDN w:val="0"/>
        <w:adjustRightInd w:val="0"/>
        <w:ind w:firstLine="540"/>
        <w:jc w:val="both"/>
        <w:rPr>
          <w:i/>
          <w:iCs/>
        </w:rPr>
      </w:pPr>
    </w:p>
    <w:p w:rsidR="00DA10A6" w:rsidRPr="00252771" w:rsidRDefault="00DA10A6" w:rsidP="006C7B9A">
      <w:pPr>
        <w:spacing w:line="360" w:lineRule="auto"/>
        <w:rPr>
          <w:b/>
          <w:bCs/>
        </w:rPr>
      </w:pPr>
      <w:r w:rsidRPr="00252771">
        <w:rPr>
          <w:b/>
          <w:bCs/>
        </w:rPr>
        <w:t>7.2. Дополнительная литература</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984"/>
        <w:gridCol w:w="1985"/>
        <w:gridCol w:w="1275"/>
        <w:gridCol w:w="993"/>
        <w:gridCol w:w="1275"/>
        <w:gridCol w:w="1418"/>
      </w:tblGrid>
      <w:tr w:rsidR="00ED76A6" w:rsidRPr="00252771" w:rsidTr="00D30DD7">
        <w:trPr>
          <w:trHeight w:val="278"/>
        </w:trPr>
        <w:tc>
          <w:tcPr>
            <w:tcW w:w="568" w:type="dxa"/>
            <w:vMerge w:val="restart"/>
          </w:tcPr>
          <w:p w:rsidR="00ED76A6" w:rsidRPr="00252771" w:rsidRDefault="00ED76A6" w:rsidP="00ED76A6">
            <w:pPr>
              <w:jc w:val="center"/>
            </w:pPr>
            <w:r w:rsidRPr="00252771">
              <w:rPr>
                <w:sz w:val="22"/>
                <w:szCs w:val="22"/>
              </w:rPr>
              <w:t>№ п/п</w:t>
            </w:r>
          </w:p>
        </w:tc>
        <w:tc>
          <w:tcPr>
            <w:tcW w:w="1984" w:type="dxa"/>
            <w:vMerge w:val="restart"/>
            <w:vAlign w:val="center"/>
          </w:tcPr>
          <w:p w:rsidR="00ED76A6" w:rsidRPr="007E722D" w:rsidRDefault="00ED76A6" w:rsidP="00ED76A6">
            <w:pPr>
              <w:jc w:val="center"/>
            </w:pPr>
            <w:r w:rsidRPr="007E722D">
              <w:t>Наименование</w:t>
            </w:r>
          </w:p>
        </w:tc>
        <w:tc>
          <w:tcPr>
            <w:tcW w:w="1985" w:type="dxa"/>
            <w:vMerge w:val="restart"/>
            <w:vAlign w:val="center"/>
          </w:tcPr>
          <w:p w:rsidR="00ED76A6" w:rsidRPr="007E722D" w:rsidRDefault="00ED76A6" w:rsidP="00ED76A6">
            <w:pPr>
              <w:jc w:val="center"/>
            </w:pPr>
            <w:r w:rsidRPr="007E722D">
              <w:t>Авторы</w:t>
            </w:r>
          </w:p>
        </w:tc>
        <w:tc>
          <w:tcPr>
            <w:tcW w:w="1275" w:type="dxa"/>
            <w:vMerge w:val="restart"/>
            <w:textDirection w:val="btLr"/>
            <w:vAlign w:val="center"/>
          </w:tcPr>
          <w:p w:rsidR="00ED76A6" w:rsidRPr="007E722D" w:rsidRDefault="00ED76A6" w:rsidP="00ED76A6">
            <w:pPr>
              <w:jc w:val="center"/>
            </w:pPr>
            <w:r w:rsidRPr="007E722D">
              <w:t>Место издания</w:t>
            </w:r>
          </w:p>
        </w:tc>
        <w:tc>
          <w:tcPr>
            <w:tcW w:w="993" w:type="dxa"/>
            <w:vMerge w:val="restart"/>
            <w:textDirection w:val="btLr"/>
            <w:vAlign w:val="center"/>
          </w:tcPr>
          <w:p w:rsidR="00ED76A6" w:rsidRPr="007E722D" w:rsidRDefault="00ED76A6" w:rsidP="00ED76A6">
            <w:pPr>
              <w:jc w:val="center"/>
            </w:pPr>
            <w:r w:rsidRPr="007E722D">
              <w:t>Год издания</w:t>
            </w:r>
          </w:p>
        </w:tc>
        <w:tc>
          <w:tcPr>
            <w:tcW w:w="2693" w:type="dxa"/>
            <w:gridSpan w:val="2"/>
          </w:tcPr>
          <w:p w:rsidR="00ED76A6" w:rsidRPr="00252771" w:rsidRDefault="00ED76A6" w:rsidP="00ED76A6">
            <w:pPr>
              <w:jc w:val="center"/>
            </w:pPr>
            <w:r w:rsidRPr="007E722D">
              <w:t>Наличие</w:t>
            </w:r>
          </w:p>
        </w:tc>
      </w:tr>
      <w:tr w:rsidR="00ED76A6" w:rsidRPr="00252771" w:rsidTr="00F43A50">
        <w:trPr>
          <w:trHeight w:val="277"/>
        </w:trPr>
        <w:tc>
          <w:tcPr>
            <w:tcW w:w="568" w:type="dxa"/>
            <w:vMerge/>
          </w:tcPr>
          <w:p w:rsidR="00ED76A6" w:rsidRPr="00252771" w:rsidRDefault="00ED76A6" w:rsidP="00ED76A6">
            <w:pPr>
              <w:jc w:val="center"/>
              <w:rPr>
                <w:sz w:val="22"/>
                <w:szCs w:val="22"/>
              </w:rPr>
            </w:pPr>
          </w:p>
        </w:tc>
        <w:tc>
          <w:tcPr>
            <w:tcW w:w="1984" w:type="dxa"/>
            <w:vMerge/>
          </w:tcPr>
          <w:p w:rsidR="00ED76A6" w:rsidRPr="00252771" w:rsidRDefault="00ED76A6" w:rsidP="00ED76A6">
            <w:pPr>
              <w:rPr>
                <w:sz w:val="22"/>
                <w:szCs w:val="22"/>
              </w:rPr>
            </w:pPr>
          </w:p>
        </w:tc>
        <w:tc>
          <w:tcPr>
            <w:tcW w:w="1985" w:type="dxa"/>
            <w:vMerge/>
          </w:tcPr>
          <w:p w:rsidR="00ED76A6" w:rsidRPr="00252771" w:rsidRDefault="00ED76A6" w:rsidP="00ED76A6">
            <w:pPr>
              <w:rPr>
                <w:sz w:val="22"/>
                <w:szCs w:val="22"/>
              </w:rPr>
            </w:pPr>
          </w:p>
        </w:tc>
        <w:tc>
          <w:tcPr>
            <w:tcW w:w="1275" w:type="dxa"/>
            <w:vMerge/>
            <w:textDirection w:val="btLr"/>
            <w:vAlign w:val="center"/>
          </w:tcPr>
          <w:p w:rsidR="00ED76A6" w:rsidRPr="007E722D" w:rsidRDefault="00ED76A6" w:rsidP="00ED76A6">
            <w:pPr>
              <w:jc w:val="center"/>
            </w:pPr>
          </w:p>
        </w:tc>
        <w:tc>
          <w:tcPr>
            <w:tcW w:w="993" w:type="dxa"/>
            <w:vMerge/>
            <w:textDirection w:val="btLr"/>
            <w:vAlign w:val="center"/>
          </w:tcPr>
          <w:p w:rsidR="00ED76A6" w:rsidRPr="007E722D" w:rsidRDefault="00ED76A6" w:rsidP="00ED76A6">
            <w:pPr>
              <w:jc w:val="center"/>
            </w:pPr>
          </w:p>
        </w:tc>
        <w:tc>
          <w:tcPr>
            <w:tcW w:w="1275" w:type="dxa"/>
          </w:tcPr>
          <w:p w:rsidR="00ED76A6" w:rsidRPr="007E722D" w:rsidRDefault="00ED76A6" w:rsidP="00ED76A6">
            <w:r w:rsidRPr="007E722D">
              <w:t>Печатные издания</w:t>
            </w:r>
          </w:p>
        </w:tc>
        <w:tc>
          <w:tcPr>
            <w:tcW w:w="1418" w:type="dxa"/>
          </w:tcPr>
          <w:p w:rsidR="00ED76A6" w:rsidRPr="00291E74" w:rsidRDefault="00ED76A6" w:rsidP="00ED76A6">
            <w:pPr>
              <w:jc w:val="center"/>
              <w:rPr>
                <w:color w:val="000000"/>
              </w:rPr>
            </w:pPr>
            <w:r>
              <w:rPr>
                <w:color w:val="000000"/>
              </w:rPr>
              <w:t>ЭБС</w:t>
            </w:r>
          </w:p>
          <w:p w:rsidR="00ED76A6" w:rsidRDefault="00ED76A6" w:rsidP="00ED76A6">
            <w:pPr>
              <w:jc w:val="center"/>
              <w:rPr>
                <w:color w:val="000000"/>
              </w:rPr>
            </w:pPr>
            <w:r>
              <w:rPr>
                <w:color w:val="000000"/>
              </w:rPr>
              <w:t>(</w:t>
            </w:r>
            <w:r w:rsidRPr="00291E74">
              <w:rPr>
                <w:color w:val="000000"/>
              </w:rPr>
              <w:t>адрес</w:t>
            </w:r>
          </w:p>
          <w:p w:rsidR="00ED76A6" w:rsidRDefault="00ED76A6" w:rsidP="00ED76A6">
            <w:pPr>
              <w:jc w:val="center"/>
              <w:rPr>
                <w:sz w:val="22"/>
                <w:szCs w:val="22"/>
              </w:rPr>
            </w:pPr>
            <w:r w:rsidRPr="00291E74">
              <w:rPr>
                <w:color w:val="000000"/>
              </w:rPr>
              <w:t>в сети Интернет</w:t>
            </w:r>
            <w:r>
              <w:rPr>
                <w:color w:val="000000"/>
              </w:rPr>
              <w:t>)</w:t>
            </w:r>
          </w:p>
        </w:tc>
      </w:tr>
      <w:tr w:rsidR="00414CB9" w:rsidRPr="00252771" w:rsidTr="000D44CC">
        <w:trPr>
          <w:cantSplit/>
        </w:trPr>
        <w:tc>
          <w:tcPr>
            <w:tcW w:w="568" w:type="dxa"/>
          </w:tcPr>
          <w:p w:rsidR="00414CB9" w:rsidRPr="00F43A50" w:rsidRDefault="00414CB9" w:rsidP="00414CB9">
            <w:pPr>
              <w:numPr>
                <w:ilvl w:val="0"/>
                <w:numId w:val="6"/>
              </w:numPr>
              <w:ind w:left="357" w:hanging="357"/>
              <w:jc w:val="center"/>
            </w:pPr>
          </w:p>
        </w:tc>
        <w:tc>
          <w:tcPr>
            <w:tcW w:w="1984" w:type="dxa"/>
          </w:tcPr>
          <w:p w:rsidR="00414CB9" w:rsidRPr="00414CB9" w:rsidRDefault="00414CB9" w:rsidP="00414CB9">
            <w:pPr>
              <w:rPr>
                <w:rFonts w:eastAsia="Calibri"/>
              </w:rPr>
            </w:pPr>
            <w:r w:rsidRPr="00414CB9">
              <w:rPr>
                <w:rFonts w:eastAsia="Calibri"/>
              </w:rPr>
              <w:t xml:space="preserve">Англо-русский учебный словарь по технологиям сетей передачи данных </w:t>
            </w:r>
          </w:p>
        </w:tc>
        <w:tc>
          <w:tcPr>
            <w:tcW w:w="1985" w:type="dxa"/>
          </w:tcPr>
          <w:p w:rsidR="00414CB9" w:rsidRPr="00414CB9" w:rsidRDefault="000061C5" w:rsidP="00414CB9">
            <w:hyperlink r:id="rId9" w:history="1">
              <w:r w:rsidR="00414CB9" w:rsidRPr="00414CB9">
                <w:rPr>
                  <w:rFonts w:eastAsia="Calibri"/>
                </w:rPr>
                <w:t xml:space="preserve">Брунова </w:t>
              </w:r>
            </w:hyperlink>
            <w:r w:rsidR="00414CB9" w:rsidRPr="00414CB9">
              <w:rPr>
                <w:rFonts w:eastAsia="Calibri"/>
              </w:rPr>
              <w:t>Е.Г</w:t>
            </w:r>
          </w:p>
        </w:tc>
        <w:tc>
          <w:tcPr>
            <w:tcW w:w="1275" w:type="dxa"/>
          </w:tcPr>
          <w:p w:rsidR="00414CB9" w:rsidRPr="00414CB9" w:rsidRDefault="00414CB9" w:rsidP="00414CB9">
            <w:pPr>
              <w:rPr>
                <w:rFonts w:eastAsia="Calibri"/>
              </w:rPr>
            </w:pPr>
            <w:r w:rsidRPr="00414CB9">
              <w:rPr>
                <w:rFonts w:eastAsia="Calibri"/>
              </w:rPr>
              <w:t>Москва : Флинта</w:t>
            </w:r>
          </w:p>
        </w:tc>
        <w:tc>
          <w:tcPr>
            <w:tcW w:w="993" w:type="dxa"/>
          </w:tcPr>
          <w:p w:rsidR="00414CB9" w:rsidRPr="00414CB9" w:rsidRDefault="00414CB9" w:rsidP="008C6641">
            <w:pPr>
              <w:rPr>
                <w:rFonts w:eastAsia="Calibri"/>
              </w:rPr>
            </w:pPr>
            <w:r w:rsidRPr="00414CB9">
              <w:rPr>
                <w:rFonts w:eastAsia="Calibri"/>
              </w:rPr>
              <w:t>20</w:t>
            </w:r>
            <w:r w:rsidR="008C6641">
              <w:rPr>
                <w:rFonts w:eastAsia="Calibri"/>
              </w:rPr>
              <w:t>16</w:t>
            </w:r>
          </w:p>
        </w:tc>
        <w:tc>
          <w:tcPr>
            <w:tcW w:w="1275" w:type="dxa"/>
          </w:tcPr>
          <w:p w:rsidR="00414CB9" w:rsidRPr="00414CB9" w:rsidRDefault="00414CB9" w:rsidP="00414CB9"/>
        </w:tc>
        <w:tc>
          <w:tcPr>
            <w:tcW w:w="1418" w:type="dxa"/>
          </w:tcPr>
          <w:p w:rsidR="00414CB9" w:rsidRPr="00414CB9" w:rsidRDefault="000061C5" w:rsidP="000855E3">
            <w:hyperlink r:id="rId10" w:history="1">
              <w:r w:rsidR="000855E3" w:rsidRPr="00182C46">
                <w:rPr>
                  <w:rStyle w:val="af2"/>
                </w:rPr>
                <w:t>https://biblioclub.ru/</w:t>
              </w:r>
            </w:hyperlink>
            <w:r w:rsidR="000855E3">
              <w:t xml:space="preserve"> </w:t>
            </w:r>
          </w:p>
        </w:tc>
      </w:tr>
      <w:tr w:rsidR="00414CB9" w:rsidRPr="00252771" w:rsidTr="000D44CC">
        <w:trPr>
          <w:cantSplit/>
        </w:trPr>
        <w:tc>
          <w:tcPr>
            <w:tcW w:w="568" w:type="dxa"/>
          </w:tcPr>
          <w:p w:rsidR="00414CB9" w:rsidRPr="00252771" w:rsidRDefault="00414CB9" w:rsidP="00414CB9">
            <w:pPr>
              <w:numPr>
                <w:ilvl w:val="0"/>
                <w:numId w:val="6"/>
              </w:numPr>
              <w:ind w:left="357" w:hanging="357"/>
              <w:jc w:val="center"/>
            </w:pPr>
          </w:p>
        </w:tc>
        <w:tc>
          <w:tcPr>
            <w:tcW w:w="1984" w:type="dxa"/>
          </w:tcPr>
          <w:p w:rsidR="00414CB9" w:rsidRPr="00414CB9" w:rsidRDefault="00414CB9" w:rsidP="00414CB9">
            <w:pPr>
              <w:rPr>
                <w:rFonts w:eastAsia="Calibri"/>
              </w:rPr>
            </w:pPr>
            <w:r w:rsidRPr="00414CB9">
              <w:rPr>
                <w:rFonts w:eastAsia="Calibri"/>
              </w:rPr>
              <w:t>English for designers = Английский язык для дизайнеров: учебное пособие</w:t>
            </w:r>
          </w:p>
        </w:tc>
        <w:tc>
          <w:tcPr>
            <w:tcW w:w="1985" w:type="dxa"/>
          </w:tcPr>
          <w:p w:rsidR="00414CB9" w:rsidRPr="00414CB9" w:rsidRDefault="00414CB9" w:rsidP="00414CB9">
            <w:r w:rsidRPr="00414CB9">
              <w:t>Хамматова Э. А. , Зиятдинова Ю. Н.</w:t>
            </w:r>
          </w:p>
        </w:tc>
        <w:tc>
          <w:tcPr>
            <w:tcW w:w="1275" w:type="dxa"/>
          </w:tcPr>
          <w:p w:rsidR="00414CB9" w:rsidRPr="00414CB9" w:rsidRDefault="00414CB9" w:rsidP="00414CB9">
            <w:pPr>
              <w:rPr>
                <w:rFonts w:eastAsia="Calibri"/>
              </w:rPr>
            </w:pPr>
            <w:r w:rsidRPr="00414CB9">
              <w:rPr>
                <w:rFonts w:eastAsia="Calibri"/>
              </w:rPr>
              <w:t>Казань: Издательство КНИТУ</w:t>
            </w:r>
          </w:p>
        </w:tc>
        <w:tc>
          <w:tcPr>
            <w:tcW w:w="993" w:type="dxa"/>
          </w:tcPr>
          <w:p w:rsidR="00414CB9" w:rsidRPr="00414CB9" w:rsidRDefault="00414CB9" w:rsidP="00414CB9">
            <w:pPr>
              <w:rPr>
                <w:rFonts w:eastAsia="Calibri"/>
              </w:rPr>
            </w:pPr>
            <w:r w:rsidRPr="00414CB9">
              <w:rPr>
                <w:rFonts w:eastAsia="Calibri"/>
              </w:rPr>
              <w:t>2012</w:t>
            </w:r>
          </w:p>
        </w:tc>
        <w:tc>
          <w:tcPr>
            <w:tcW w:w="1275" w:type="dxa"/>
          </w:tcPr>
          <w:p w:rsidR="00414CB9" w:rsidRPr="00414CB9" w:rsidRDefault="00414CB9" w:rsidP="00414CB9"/>
        </w:tc>
        <w:tc>
          <w:tcPr>
            <w:tcW w:w="1418" w:type="dxa"/>
          </w:tcPr>
          <w:p w:rsidR="00414CB9" w:rsidRPr="00414CB9" w:rsidRDefault="000061C5" w:rsidP="000855E3">
            <w:hyperlink r:id="rId11" w:history="1">
              <w:r w:rsidR="000855E3" w:rsidRPr="00182C46">
                <w:rPr>
                  <w:rStyle w:val="af2"/>
                </w:rPr>
                <w:t>https://biblioclub.ru/</w:t>
              </w:r>
            </w:hyperlink>
            <w:r w:rsidR="000855E3">
              <w:t xml:space="preserve"> </w:t>
            </w:r>
          </w:p>
        </w:tc>
      </w:tr>
      <w:tr w:rsidR="00414CB9" w:rsidRPr="00252771" w:rsidTr="000D44CC">
        <w:trPr>
          <w:cantSplit/>
        </w:trPr>
        <w:tc>
          <w:tcPr>
            <w:tcW w:w="568" w:type="dxa"/>
          </w:tcPr>
          <w:p w:rsidR="00414CB9" w:rsidRPr="00252771" w:rsidRDefault="00414CB9" w:rsidP="00414CB9">
            <w:pPr>
              <w:numPr>
                <w:ilvl w:val="0"/>
                <w:numId w:val="6"/>
              </w:numPr>
              <w:ind w:left="357" w:hanging="357"/>
              <w:jc w:val="center"/>
            </w:pPr>
          </w:p>
        </w:tc>
        <w:tc>
          <w:tcPr>
            <w:tcW w:w="1984" w:type="dxa"/>
          </w:tcPr>
          <w:p w:rsidR="00414CB9" w:rsidRPr="00414CB9" w:rsidRDefault="00414CB9" w:rsidP="00414CB9">
            <w:pPr>
              <w:rPr>
                <w:rFonts w:eastAsia="Calibri"/>
              </w:rPr>
            </w:pPr>
            <w:r w:rsidRPr="00414CB9">
              <w:rPr>
                <w:rFonts w:eastAsia="Calibri"/>
              </w:rPr>
              <w:t>Английский язык для дизайнеров: учебное пособие</w:t>
            </w:r>
          </w:p>
        </w:tc>
        <w:tc>
          <w:tcPr>
            <w:tcW w:w="1985" w:type="dxa"/>
          </w:tcPr>
          <w:p w:rsidR="00414CB9" w:rsidRPr="00414CB9" w:rsidRDefault="00414CB9" w:rsidP="00414CB9">
            <w:r w:rsidRPr="00414CB9">
              <w:t>Глотова Г.В.</w:t>
            </w:r>
          </w:p>
        </w:tc>
        <w:tc>
          <w:tcPr>
            <w:tcW w:w="1275" w:type="dxa"/>
          </w:tcPr>
          <w:p w:rsidR="00414CB9" w:rsidRPr="00414CB9" w:rsidRDefault="00414CB9" w:rsidP="00414CB9">
            <w:pPr>
              <w:rPr>
                <w:rFonts w:eastAsia="Calibri"/>
              </w:rPr>
            </w:pPr>
            <w:r w:rsidRPr="00414CB9">
              <w:rPr>
                <w:rFonts w:eastAsia="Calibri"/>
              </w:rPr>
              <w:t>Казань: КГТУ</w:t>
            </w:r>
          </w:p>
        </w:tc>
        <w:tc>
          <w:tcPr>
            <w:tcW w:w="993" w:type="dxa"/>
          </w:tcPr>
          <w:p w:rsidR="00414CB9" w:rsidRPr="00414CB9" w:rsidRDefault="00414CB9" w:rsidP="00414CB9">
            <w:pPr>
              <w:rPr>
                <w:rFonts w:eastAsia="Calibri"/>
              </w:rPr>
            </w:pPr>
            <w:r w:rsidRPr="00414CB9">
              <w:rPr>
                <w:rFonts w:eastAsia="Calibri"/>
              </w:rPr>
              <w:t>2009</w:t>
            </w:r>
          </w:p>
        </w:tc>
        <w:tc>
          <w:tcPr>
            <w:tcW w:w="1275" w:type="dxa"/>
          </w:tcPr>
          <w:p w:rsidR="00414CB9" w:rsidRPr="00414CB9" w:rsidRDefault="00414CB9" w:rsidP="00414CB9"/>
        </w:tc>
        <w:tc>
          <w:tcPr>
            <w:tcW w:w="1418" w:type="dxa"/>
          </w:tcPr>
          <w:p w:rsidR="00414CB9" w:rsidRPr="00414CB9" w:rsidRDefault="000061C5" w:rsidP="000855E3">
            <w:hyperlink r:id="rId12" w:history="1">
              <w:r w:rsidR="000855E3" w:rsidRPr="00182C46">
                <w:rPr>
                  <w:rStyle w:val="af2"/>
                </w:rPr>
                <w:t>https://biblioclub.ru/</w:t>
              </w:r>
            </w:hyperlink>
            <w:r w:rsidR="000855E3">
              <w:t xml:space="preserve"> </w:t>
            </w:r>
          </w:p>
        </w:tc>
      </w:tr>
      <w:tr w:rsidR="00414CB9" w:rsidRPr="00083E82" w:rsidTr="000D44CC">
        <w:trPr>
          <w:cantSplit/>
        </w:trPr>
        <w:tc>
          <w:tcPr>
            <w:tcW w:w="568" w:type="dxa"/>
          </w:tcPr>
          <w:p w:rsidR="00414CB9" w:rsidRPr="00252771" w:rsidRDefault="00414CB9" w:rsidP="00414CB9">
            <w:pPr>
              <w:numPr>
                <w:ilvl w:val="0"/>
                <w:numId w:val="6"/>
              </w:numPr>
              <w:ind w:left="357" w:hanging="357"/>
              <w:jc w:val="center"/>
            </w:pPr>
          </w:p>
        </w:tc>
        <w:tc>
          <w:tcPr>
            <w:tcW w:w="1984" w:type="dxa"/>
          </w:tcPr>
          <w:p w:rsidR="00414CB9" w:rsidRPr="00414CB9" w:rsidRDefault="00414CB9" w:rsidP="00414CB9">
            <w:r w:rsidRPr="00414CB9">
              <w:t>Грамматика английского языка</w:t>
            </w:r>
          </w:p>
        </w:tc>
        <w:tc>
          <w:tcPr>
            <w:tcW w:w="1985" w:type="dxa"/>
          </w:tcPr>
          <w:p w:rsidR="00414CB9" w:rsidRPr="00414CB9" w:rsidRDefault="00414CB9" w:rsidP="00414CB9">
            <w:r w:rsidRPr="00414CB9">
              <w:t>Шевелева С.А.</w:t>
            </w:r>
          </w:p>
        </w:tc>
        <w:tc>
          <w:tcPr>
            <w:tcW w:w="1275" w:type="dxa"/>
          </w:tcPr>
          <w:p w:rsidR="00414CB9" w:rsidRPr="00414CB9" w:rsidRDefault="00414CB9" w:rsidP="00414CB9">
            <w:r w:rsidRPr="00414CB9">
              <w:t>Юнити-Дана</w:t>
            </w:r>
          </w:p>
        </w:tc>
        <w:tc>
          <w:tcPr>
            <w:tcW w:w="993" w:type="dxa"/>
          </w:tcPr>
          <w:p w:rsidR="00414CB9" w:rsidRPr="00414CB9" w:rsidRDefault="00414CB9" w:rsidP="00414CB9">
            <w:r w:rsidRPr="00414CB9">
              <w:t>2015</w:t>
            </w:r>
          </w:p>
        </w:tc>
        <w:tc>
          <w:tcPr>
            <w:tcW w:w="1275" w:type="dxa"/>
          </w:tcPr>
          <w:p w:rsidR="00414CB9" w:rsidRPr="00414CB9" w:rsidRDefault="00414CB9" w:rsidP="00414CB9"/>
        </w:tc>
        <w:tc>
          <w:tcPr>
            <w:tcW w:w="1418" w:type="dxa"/>
          </w:tcPr>
          <w:p w:rsidR="00414CB9" w:rsidRPr="00414CB9" w:rsidRDefault="000061C5" w:rsidP="000855E3">
            <w:hyperlink r:id="rId13" w:history="1">
              <w:r w:rsidR="000855E3" w:rsidRPr="00182C46">
                <w:rPr>
                  <w:rStyle w:val="af2"/>
                </w:rPr>
                <w:t>https://biblioclub.ru/</w:t>
              </w:r>
            </w:hyperlink>
          </w:p>
        </w:tc>
      </w:tr>
    </w:tbl>
    <w:p w:rsidR="00DA3714" w:rsidRPr="00414CB9" w:rsidRDefault="00DA3714" w:rsidP="00DA3714">
      <w:pPr>
        <w:spacing w:line="360" w:lineRule="auto"/>
        <w:rPr>
          <w:b/>
          <w:bCs/>
        </w:rPr>
      </w:pPr>
    </w:p>
    <w:p w:rsidR="00DA10A6" w:rsidRPr="00B16E06" w:rsidRDefault="00DA10A6" w:rsidP="00EF58C6">
      <w:pPr>
        <w:jc w:val="both"/>
        <w:rPr>
          <w:b/>
          <w:bCs/>
        </w:rPr>
      </w:pPr>
      <w:r>
        <w:rPr>
          <w:b/>
          <w:bCs/>
        </w:rPr>
        <w:t>8.</w:t>
      </w:r>
      <w:r w:rsidRPr="006E2B69">
        <w:rPr>
          <w:b/>
          <w:bCs/>
          <w:caps/>
        </w:rPr>
        <w:t>Ресурсы информационно-телеко</w:t>
      </w:r>
      <w:r>
        <w:rPr>
          <w:b/>
          <w:bCs/>
          <w:caps/>
        </w:rPr>
        <w:t>ммуникационной сети «Интернет»</w:t>
      </w:r>
    </w:p>
    <w:p w:rsidR="00A46F95" w:rsidRPr="00C351F5" w:rsidRDefault="000061C5" w:rsidP="00A46F95">
      <w:pPr>
        <w:numPr>
          <w:ilvl w:val="0"/>
          <w:numId w:val="23"/>
        </w:numPr>
        <w:ind w:left="0" w:firstLine="142"/>
      </w:pPr>
      <w:hyperlink r:id="rId14" w:history="1">
        <w:r w:rsidR="00A46F95" w:rsidRPr="00CA7EF5">
          <w:rPr>
            <w:rStyle w:val="af2"/>
          </w:rPr>
          <w:t>http://school-collection.edu.ru/</w:t>
        </w:r>
      </w:hyperlink>
      <w:r w:rsidR="00A46F95">
        <w:t xml:space="preserve"> </w:t>
      </w:r>
      <w:r w:rsidR="00A46F95" w:rsidRPr="00C351F5">
        <w:t xml:space="preserve"> - федеральное хранилище Единая коллекция цифровых образовательных ресурсов </w:t>
      </w:r>
    </w:p>
    <w:p w:rsidR="00A46F95" w:rsidRPr="00C351F5" w:rsidRDefault="000061C5" w:rsidP="00A46F95">
      <w:pPr>
        <w:numPr>
          <w:ilvl w:val="0"/>
          <w:numId w:val="23"/>
        </w:numPr>
        <w:ind w:left="0" w:firstLine="142"/>
      </w:pPr>
      <w:hyperlink r:id="rId15" w:history="1">
        <w:r w:rsidR="00A46F95" w:rsidRPr="00CA7EF5">
          <w:rPr>
            <w:rStyle w:val="af2"/>
          </w:rPr>
          <w:t>http://www.edu.ru/</w:t>
        </w:r>
      </w:hyperlink>
      <w:r w:rsidR="00A46F95">
        <w:t xml:space="preserve"> </w:t>
      </w:r>
      <w:r w:rsidR="00A46F95" w:rsidRPr="00C351F5">
        <w:t xml:space="preserve"> - федеральный портал Российское образование </w:t>
      </w:r>
    </w:p>
    <w:p w:rsidR="00A46F95" w:rsidRPr="00C351F5" w:rsidRDefault="000061C5" w:rsidP="00A46F95">
      <w:pPr>
        <w:numPr>
          <w:ilvl w:val="0"/>
          <w:numId w:val="23"/>
        </w:numPr>
        <w:ind w:left="0" w:firstLine="142"/>
      </w:pPr>
      <w:hyperlink r:id="rId16" w:history="1">
        <w:r w:rsidR="00A46F95" w:rsidRPr="00CA7EF5">
          <w:rPr>
            <w:rStyle w:val="af2"/>
          </w:rPr>
          <w:t>http://www.igumo.ru/</w:t>
        </w:r>
      </w:hyperlink>
      <w:r w:rsidR="00A46F95">
        <w:t xml:space="preserve"> </w:t>
      </w:r>
      <w:r w:rsidR="00A46F95" w:rsidRPr="00C351F5">
        <w:t xml:space="preserve"> - интернет-портал Института гуманитарного образования и информационных технологий </w:t>
      </w:r>
    </w:p>
    <w:p w:rsidR="00A46F95" w:rsidRPr="00C351F5" w:rsidRDefault="000061C5" w:rsidP="00A46F95">
      <w:pPr>
        <w:numPr>
          <w:ilvl w:val="0"/>
          <w:numId w:val="23"/>
        </w:numPr>
        <w:ind w:left="0" w:firstLine="142"/>
      </w:pPr>
      <w:hyperlink r:id="rId17" w:history="1">
        <w:r w:rsidR="00A46F95" w:rsidRPr="00CA7EF5">
          <w:rPr>
            <w:rStyle w:val="af2"/>
          </w:rPr>
          <w:t>http://elibrary.ru/defaultx.asp</w:t>
        </w:r>
      </w:hyperlink>
      <w:r w:rsidR="00A46F95">
        <w:t xml:space="preserve"> </w:t>
      </w:r>
      <w:r w:rsidR="00A46F95" w:rsidRPr="00C351F5">
        <w:t xml:space="preserve"> - научная электронная библиотека «Elibrary» </w:t>
      </w:r>
    </w:p>
    <w:p w:rsidR="00A46F95" w:rsidRPr="00C351F5" w:rsidRDefault="00A46F95" w:rsidP="00A46F95">
      <w:pPr>
        <w:numPr>
          <w:ilvl w:val="0"/>
          <w:numId w:val="23"/>
        </w:numPr>
        <w:ind w:left="0" w:firstLine="142"/>
      </w:pPr>
      <w:r w:rsidRPr="00C351F5">
        <w:t xml:space="preserve">http://www.eduhmao.ru/info/1/4382/ - информационно-просветительский портал «Электронные журналы» </w:t>
      </w:r>
    </w:p>
    <w:p w:rsidR="00A46F95" w:rsidRPr="00C351F5" w:rsidRDefault="000061C5" w:rsidP="00A46F95">
      <w:pPr>
        <w:numPr>
          <w:ilvl w:val="0"/>
          <w:numId w:val="23"/>
        </w:numPr>
        <w:ind w:left="0" w:firstLine="142"/>
      </w:pPr>
      <w:hyperlink r:id="rId18" w:history="1">
        <w:r w:rsidR="00A46F95" w:rsidRPr="00CA7EF5">
          <w:rPr>
            <w:rStyle w:val="af2"/>
          </w:rPr>
          <w:t>www.gumer.info</w:t>
        </w:r>
      </w:hyperlink>
      <w:r w:rsidR="00A46F95">
        <w:t xml:space="preserve"> </w:t>
      </w:r>
      <w:r w:rsidR="00A46F95" w:rsidRPr="00C351F5">
        <w:t xml:space="preserve"> – библиотека Гумер</w:t>
      </w:r>
    </w:p>
    <w:p w:rsidR="00A46F95" w:rsidRPr="0080094D" w:rsidRDefault="000061C5" w:rsidP="00A46F95">
      <w:pPr>
        <w:numPr>
          <w:ilvl w:val="0"/>
          <w:numId w:val="23"/>
        </w:numPr>
        <w:ind w:left="0" w:firstLine="142"/>
      </w:pPr>
      <w:hyperlink r:id="rId19" w:history="1">
        <w:r w:rsidR="00A46F95" w:rsidRPr="00CA7EF5">
          <w:rPr>
            <w:rStyle w:val="af2"/>
          </w:rPr>
          <w:t>http://cyberleninka.ru</w:t>
        </w:r>
      </w:hyperlink>
      <w:r w:rsidR="00A46F95">
        <w:t xml:space="preserve"> </w:t>
      </w:r>
      <w:r w:rsidR="00A46F95" w:rsidRPr="0080094D">
        <w:t xml:space="preserve"> – Научная электронная библиотека «Киберленинка»</w:t>
      </w:r>
    </w:p>
    <w:p w:rsidR="00A46F95" w:rsidRDefault="000061C5" w:rsidP="00A46F95">
      <w:pPr>
        <w:numPr>
          <w:ilvl w:val="0"/>
          <w:numId w:val="23"/>
        </w:numPr>
        <w:ind w:left="0" w:firstLine="142"/>
      </w:pPr>
      <w:hyperlink r:id="rId20" w:history="1">
        <w:r w:rsidR="00A46F95" w:rsidRPr="00CA7EF5">
          <w:rPr>
            <w:rStyle w:val="af2"/>
          </w:rPr>
          <w:t>http://iph.ras.ru</w:t>
        </w:r>
      </w:hyperlink>
      <w:r w:rsidR="00A46F95">
        <w:t xml:space="preserve"> </w:t>
      </w:r>
      <w:r w:rsidR="00A46F95" w:rsidRPr="00C351F5">
        <w:t xml:space="preserve"> - Философский журнал Института Философии РАН </w:t>
      </w:r>
    </w:p>
    <w:p w:rsidR="00A46F95" w:rsidRPr="006456EC" w:rsidRDefault="00A46F95" w:rsidP="00A46F95">
      <w:pPr>
        <w:numPr>
          <w:ilvl w:val="0"/>
          <w:numId w:val="23"/>
        </w:numPr>
        <w:ind w:left="0" w:firstLine="142"/>
        <w:rPr>
          <w:rStyle w:val="af2"/>
        </w:rPr>
      </w:pPr>
      <w:r w:rsidRPr="006456EC">
        <w:lastRenderedPageBreak/>
        <w:t xml:space="preserve">Электронно-библиотечная система «Университетская библиотека online». – Режим доступа: </w:t>
      </w:r>
      <w:hyperlink r:id="rId21" w:history="1">
        <w:r w:rsidRPr="006456EC">
          <w:rPr>
            <w:rStyle w:val="af2"/>
          </w:rPr>
          <w:t>http://biblioclub.ru</w:t>
        </w:r>
      </w:hyperlink>
    </w:p>
    <w:p w:rsidR="000855E3" w:rsidRPr="00414CB9" w:rsidRDefault="00DA10A6" w:rsidP="000855E3">
      <w:pPr>
        <w:jc w:val="both"/>
      </w:pPr>
      <w:r w:rsidRPr="007E6FA5">
        <w:t xml:space="preserve">Электронно-библиотечная система «Университетская библиотека online». – Режим доступа: </w:t>
      </w:r>
      <w:r w:rsidR="007146CF">
        <w:fldChar w:fldCharType="begin"/>
      </w:r>
      <w:r w:rsidR="007146CF">
        <w:instrText xml:space="preserve"> HYPERLINK "http://www.knigafund.ru/" </w:instrText>
      </w:r>
      <w:r w:rsidR="007146CF">
        <w:fldChar w:fldCharType="separate"/>
      </w:r>
      <w:r w:rsidRPr="007E6FA5">
        <w:t xml:space="preserve"> </w:t>
      </w:r>
      <w:hyperlink r:id="rId22" w:history="1">
        <w:r w:rsidR="000855E3" w:rsidRPr="00182C46">
          <w:rPr>
            <w:rStyle w:val="af2"/>
          </w:rPr>
          <w:t>https://biblioclub.ru/</w:t>
        </w:r>
      </w:hyperlink>
    </w:p>
    <w:p w:rsidR="00DA10A6" w:rsidRDefault="007146CF" w:rsidP="008C2262">
      <w:pPr>
        <w:pStyle w:val="3"/>
        <w:tabs>
          <w:tab w:val="left" w:pos="0"/>
        </w:tabs>
        <w:spacing w:line="240" w:lineRule="auto"/>
        <w:ind w:left="0" w:firstLine="567"/>
        <w:rPr>
          <w:rStyle w:val="af2"/>
          <w:color w:val="auto"/>
          <w:sz w:val="24"/>
          <w:szCs w:val="24"/>
        </w:rPr>
      </w:pPr>
      <w:r>
        <w:rPr>
          <w:rStyle w:val="af2"/>
          <w:color w:val="auto"/>
          <w:sz w:val="24"/>
          <w:szCs w:val="24"/>
        </w:rPr>
        <w:fldChar w:fldCharType="end"/>
      </w:r>
    </w:p>
    <w:p w:rsidR="00D30DD7" w:rsidRDefault="00D30DD7" w:rsidP="008C2262">
      <w:pPr>
        <w:pStyle w:val="3"/>
        <w:tabs>
          <w:tab w:val="left" w:pos="0"/>
        </w:tabs>
        <w:spacing w:line="240" w:lineRule="auto"/>
        <w:ind w:left="0" w:firstLine="567"/>
        <w:rPr>
          <w:rStyle w:val="af2"/>
          <w:color w:val="auto"/>
          <w:sz w:val="24"/>
          <w:szCs w:val="24"/>
        </w:rPr>
      </w:pPr>
    </w:p>
    <w:p w:rsidR="00D30DD7" w:rsidRDefault="000855E3" w:rsidP="00D30DD7">
      <w:pPr>
        <w:pStyle w:val="3"/>
        <w:tabs>
          <w:tab w:val="left" w:pos="0"/>
        </w:tabs>
        <w:spacing w:line="240" w:lineRule="auto"/>
        <w:ind w:left="0" w:firstLine="0"/>
        <w:rPr>
          <w:rStyle w:val="af2"/>
          <w:b/>
          <w:color w:val="auto"/>
          <w:sz w:val="24"/>
          <w:szCs w:val="24"/>
          <w:u w:val="none"/>
        </w:rPr>
      </w:pPr>
      <w:r>
        <w:rPr>
          <w:rStyle w:val="af2"/>
          <w:b/>
          <w:color w:val="auto"/>
          <w:sz w:val="24"/>
          <w:szCs w:val="24"/>
          <w:u w:val="none"/>
        </w:rPr>
        <w:t xml:space="preserve">9. </w:t>
      </w:r>
      <w:r w:rsidR="00D30DD7" w:rsidRPr="00B62118">
        <w:rPr>
          <w:rStyle w:val="af2"/>
          <w:b/>
          <w:color w:val="auto"/>
          <w:sz w:val="24"/>
          <w:szCs w:val="24"/>
          <w:u w:val="none"/>
        </w:rPr>
        <w:t>МЕТОДИЧЕСКИЕ УКАЗАНИЯ ДЛЯ ОБУЧАЮЩИХСЯ ПО ОСВОЕНИЮ ДИСЦИПЛИНЫ:</w:t>
      </w:r>
    </w:p>
    <w:p w:rsidR="000855E3" w:rsidRPr="000855E3" w:rsidRDefault="000855E3" w:rsidP="000855E3">
      <w:pPr>
        <w:ind w:firstLine="426"/>
        <w:jc w:val="both"/>
      </w:pPr>
      <w:r w:rsidRPr="0009642A">
        <w:t xml:space="preserve">Важнейшим условием успешного освоения материала является планомерная работа </w:t>
      </w:r>
      <w:r>
        <w:t>обучающегося</w:t>
      </w:r>
      <w:r w:rsidRPr="0009642A">
        <w:t xml:space="preserve"> в течение всего периода изучения дисциплины, поэтому подготовку к итоговому зачету или экзамену по дисциплине следует начинать с первого занятия</w:t>
      </w:r>
      <w:r>
        <w:t>. Обучающемуся</w:t>
      </w:r>
      <w:r w:rsidRPr="0009642A">
        <w:t xml:space="preserve"> следует ознакомиться со следующей учебно-методической документацией: программой дисциплины; перечнем знаний и умений, которыми </w:t>
      </w:r>
      <w:r>
        <w:t>обучающийся</w:t>
      </w:r>
      <w:r w:rsidRPr="0009642A">
        <w:t xml:space="preserve"> должен владеть; тематическими планами лекций, практических занятий; </w:t>
      </w:r>
      <w:r>
        <w:t>видами текущего контроля</w:t>
      </w:r>
      <w:r w:rsidRPr="0009642A">
        <w:t>; учебником, учебными пособиями по дисциплине</w:t>
      </w:r>
      <w:r>
        <w:t xml:space="preserve">; </w:t>
      </w:r>
      <w:r w:rsidRPr="0009642A">
        <w:t>электронными ресурсами</w:t>
      </w:r>
      <w:r>
        <w:t xml:space="preserve"> по дисциплине</w:t>
      </w:r>
      <w:r w:rsidRPr="0009642A">
        <w:t>; перечнем экзаменационных вопросов</w:t>
      </w:r>
      <w:r>
        <w:t xml:space="preserve"> /вопросов к зачету</w:t>
      </w:r>
      <w:r w:rsidRPr="0009642A">
        <w:t>.</w:t>
      </w:r>
    </w:p>
    <w:p w:rsidR="000855E3" w:rsidRPr="00FD037B" w:rsidRDefault="000855E3" w:rsidP="000855E3">
      <w:pPr>
        <w:autoSpaceDE w:val="0"/>
        <w:autoSpaceDN w:val="0"/>
        <w:adjustRightInd w:val="0"/>
        <w:ind w:firstLine="360"/>
        <w:jc w:val="both"/>
        <w:rPr>
          <w:b/>
          <w:i/>
        </w:rPr>
      </w:pPr>
      <w:r w:rsidRPr="00FD037B">
        <w:rPr>
          <w:b/>
          <w:i/>
        </w:rPr>
        <w:t>Подготовка к лекционным занятиям</w:t>
      </w:r>
    </w:p>
    <w:p w:rsidR="000855E3" w:rsidRPr="0009642A" w:rsidRDefault="000855E3" w:rsidP="000855E3">
      <w:pPr>
        <w:autoSpaceDE w:val="0"/>
        <w:autoSpaceDN w:val="0"/>
        <w:adjustRightInd w:val="0"/>
        <w:ind w:firstLine="360"/>
        <w:jc w:val="both"/>
        <w:rPr>
          <w:rFonts w:eastAsia="TimesNewRoman"/>
        </w:rPr>
      </w:pPr>
      <w:r w:rsidRPr="0009642A">
        <w:t>В ходе лекций преподаватель излагает и разъясняет основные</w:t>
      </w:r>
      <w:r>
        <w:t xml:space="preserve"> и</w:t>
      </w:r>
      <w:r w:rsidRPr="0009642A">
        <w:t xml:space="preserve"> наиболее сложные понятия темы, а также связанные с ней теоретические и практические проблемы, дает рекомендации </w:t>
      </w:r>
      <w:r>
        <w:t>по подготовке к п</w:t>
      </w:r>
      <w:r w:rsidRPr="0009642A">
        <w:t>рактическ</w:t>
      </w:r>
      <w:r>
        <w:t>им</w:t>
      </w:r>
      <w:r w:rsidRPr="0009642A">
        <w:t xml:space="preserve"> заняти</w:t>
      </w:r>
      <w:r>
        <w:t>ям</w:t>
      </w:r>
      <w:r w:rsidRPr="0009642A">
        <w:t xml:space="preserve"> и самостоятельн</w:t>
      </w:r>
      <w:r>
        <w:t>ой</w:t>
      </w:r>
      <w:r w:rsidRPr="0009642A">
        <w:t xml:space="preserve"> работ</w:t>
      </w:r>
      <w:r>
        <w:t>е</w:t>
      </w:r>
      <w:r w:rsidRPr="0009642A">
        <w:t xml:space="preserve">. В ходе лекционных занятий </w:t>
      </w:r>
      <w:r>
        <w:t>обучающемуся</w:t>
      </w:r>
      <w:r w:rsidRPr="0009642A">
        <w:t xml:space="preserve"> следует вести конспектирование учебного материала.</w:t>
      </w:r>
    </w:p>
    <w:p w:rsidR="000855E3" w:rsidRPr="004774A5" w:rsidRDefault="000855E3" w:rsidP="000855E3">
      <w:pPr>
        <w:autoSpaceDE w:val="0"/>
        <w:autoSpaceDN w:val="0"/>
        <w:adjustRightInd w:val="0"/>
        <w:ind w:firstLine="360"/>
        <w:jc w:val="both"/>
      </w:pPr>
      <w:r w:rsidRPr="0009642A">
        <w:t xml:space="preserve">С целью обеспечения успешного обучения </w:t>
      </w:r>
      <w:r>
        <w:t>обучающийся</w:t>
      </w:r>
      <w:r w:rsidRPr="0009642A">
        <w:t xml:space="preserve"> должен готовиться к лекции, она является важнейшей формой организации учебного процесса, поскольку: </w:t>
      </w:r>
    </w:p>
    <w:p w:rsidR="000855E3" w:rsidRPr="004774A5" w:rsidRDefault="000855E3" w:rsidP="000855E3">
      <w:pPr>
        <w:autoSpaceDE w:val="0"/>
        <w:autoSpaceDN w:val="0"/>
        <w:adjustRightInd w:val="0"/>
        <w:jc w:val="both"/>
      </w:pPr>
      <w:r w:rsidRPr="0009642A">
        <w:sym w:font="Symbol" w:char="F02D"/>
      </w:r>
      <w:r w:rsidRPr="0009642A">
        <w:t xml:space="preserve"> знакомит с новым учебным материалом; </w:t>
      </w:r>
    </w:p>
    <w:p w:rsidR="000855E3" w:rsidRPr="004774A5" w:rsidRDefault="000855E3" w:rsidP="000855E3">
      <w:pPr>
        <w:autoSpaceDE w:val="0"/>
        <w:autoSpaceDN w:val="0"/>
        <w:adjustRightInd w:val="0"/>
        <w:jc w:val="both"/>
      </w:pPr>
      <w:r w:rsidRPr="0009642A">
        <w:sym w:font="Symbol" w:char="F02D"/>
      </w:r>
      <w:r w:rsidRPr="0009642A">
        <w:t xml:space="preserve"> разъясняет учебные элементы, трудные для понимания; </w:t>
      </w:r>
    </w:p>
    <w:p w:rsidR="000855E3" w:rsidRPr="00F7701F" w:rsidRDefault="000855E3" w:rsidP="000855E3">
      <w:pPr>
        <w:autoSpaceDE w:val="0"/>
        <w:autoSpaceDN w:val="0"/>
        <w:adjustRightInd w:val="0"/>
        <w:jc w:val="both"/>
      </w:pPr>
      <w:r w:rsidRPr="0009642A">
        <w:sym w:font="Symbol" w:char="F02D"/>
      </w:r>
      <w:r w:rsidRPr="0009642A">
        <w:t xml:space="preserve"> систематизирует учебный материал; </w:t>
      </w:r>
    </w:p>
    <w:p w:rsidR="000855E3" w:rsidRPr="004774A5" w:rsidRDefault="000855E3" w:rsidP="000855E3">
      <w:pPr>
        <w:autoSpaceDE w:val="0"/>
        <w:autoSpaceDN w:val="0"/>
        <w:adjustRightInd w:val="0"/>
        <w:jc w:val="both"/>
      </w:pPr>
      <w:r w:rsidRPr="0009642A">
        <w:sym w:font="Symbol" w:char="F02D"/>
      </w:r>
      <w:r w:rsidRPr="0009642A">
        <w:t xml:space="preserve"> ориентирует в учебном процессе. </w:t>
      </w:r>
    </w:p>
    <w:p w:rsidR="000855E3" w:rsidRPr="004774A5" w:rsidRDefault="000855E3" w:rsidP="000855E3">
      <w:pPr>
        <w:autoSpaceDE w:val="0"/>
        <w:autoSpaceDN w:val="0"/>
        <w:adjustRightInd w:val="0"/>
        <w:ind w:firstLine="360"/>
        <w:jc w:val="both"/>
      </w:pPr>
      <w:r w:rsidRPr="0009642A">
        <w:t>П</w:t>
      </w:r>
      <w:r>
        <w:t>ри подготовке к лекции необходимо</w:t>
      </w:r>
      <w:r w:rsidRPr="0009642A">
        <w:t xml:space="preserve">: </w:t>
      </w:r>
    </w:p>
    <w:p w:rsidR="000855E3" w:rsidRPr="004774A5" w:rsidRDefault="000855E3" w:rsidP="000855E3">
      <w:pPr>
        <w:autoSpaceDE w:val="0"/>
        <w:autoSpaceDN w:val="0"/>
        <w:adjustRightInd w:val="0"/>
        <w:jc w:val="both"/>
      </w:pPr>
      <w:r w:rsidRPr="0009642A">
        <w:sym w:font="Symbol" w:char="F02D"/>
      </w:r>
      <w:r w:rsidRPr="0009642A">
        <w:t xml:space="preserve"> внимательно прочита</w:t>
      </w:r>
      <w:r>
        <w:t>ть</w:t>
      </w:r>
      <w:r w:rsidRPr="0009642A">
        <w:t xml:space="preserve"> материал предыдущей лекции; </w:t>
      </w:r>
    </w:p>
    <w:p w:rsidR="000855E3" w:rsidRPr="004774A5" w:rsidRDefault="000855E3" w:rsidP="000855E3">
      <w:pPr>
        <w:autoSpaceDE w:val="0"/>
        <w:autoSpaceDN w:val="0"/>
        <w:adjustRightInd w:val="0"/>
        <w:jc w:val="both"/>
      </w:pPr>
      <w:r w:rsidRPr="0009642A">
        <w:sym w:font="Symbol" w:char="F02D"/>
      </w:r>
      <w:r w:rsidRPr="0009642A">
        <w:t xml:space="preserve"> узна</w:t>
      </w:r>
      <w:r>
        <w:t>ть</w:t>
      </w:r>
      <w:r w:rsidRPr="0009642A">
        <w:t xml:space="preserve"> тему предстоящей лекции (по тематическому плану, по </w:t>
      </w:r>
      <w:r>
        <w:t>рабочей программе дисциплины</w:t>
      </w:r>
      <w:r w:rsidRPr="0009642A">
        <w:t xml:space="preserve">); </w:t>
      </w:r>
    </w:p>
    <w:p w:rsidR="000855E3" w:rsidRPr="004774A5" w:rsidRDefault="000855E3" w:rsidP="000855E3">
      <w:pPr>
        <w:autoSpaceDE w:val="0"/>
        <w:autoSpaceDN w:val="0"/>
        <w:adjustRightInd w:val="0"/>
        <w:jc w:val="both"/>
      </w:pPr>
      <w:r w:rsidRPr="0009642A">
        <w:sym w:font="Symbol" w:char="F02D"/>
      </w:r>
      <w:r w:rsidRPr="0009642A">
        <w:t xml:space="preserve"> ознаком</w:t>
      </w:r>
      <w:r>
        <w:t>иться</w:t>
      </w:r>
      <w:r w:rsidRPr="0009642A">
        <w:t xml:space="preserve"> с учебным материалом </w:t>
      </w:r>
      <w:r>
        <w:t xml:space="preserve">лекции </w:t>
      </w:r>
      <w:r w:rsidRPr="0009642A">
        <w:t xml:space="preserve">по </w:t>
      </w:r>
      <w:r>
        <w:t xml:space="preserve">рекомендованному </w:t>
      </w:r>
      <w:r w:rsidRPr="0009642A">
        <w:t xml:space="preserve">учебнику и учебным пособиям; </w:t>
      </w:r>
    </w:p>
    <w:p w:rsidR="000855E3" w:rsidRPr="004774A5" w:rsidRDefault="000855E3" w:rsidP="000855E3">
      <w:pPr>
        <w:autoSpaceDE w:val="0"/>
        <w:autoSpaceDN w:val="0"/>
        <w:adjustRightInd w:val="0"/>
        <w:jc w:val="both"/>
      </w:pPr>
      <w:r w:rsidRPr="0009642A">
        <w:sym w:font="Symbol" w:char="F02D"/>
      </w:r>
      <w:r w:rsidRPr="0009642A">
        <w:t xml:space="preserve"> уяснить место изучаемой темы в своей профессиональной подготовке; </w:t>
      </w:r>
    </w:p>
    <w:p w:rsidR="000855E3" w:rsidRPr="000855E3" w:rsidRDefault="000855E3" w:rsidP="000855E3">
      <w:pPr>
        <w:autoSpaceDE w:val="0"/>
        <w:autoSpaceDN w:val="0"/>
        <w:adjustRightInd w:val="0"/>
        <w:jc w:val="both"/>
      </w:pPr>
      <w:r w:rsidRPr="0009642A">
        <w:sym w:font="Symbol" w:char="F02D"/>
      </w:r>
      <w:r w:rsidRPr="0009642A">
        <w:t xml:space="preserve"> запи</w:t>
      </w:r>
      <w:r>
        <w:t>сать</w:t>
      </w:r>
      <w:r w:rsidRPr="0009642A">
        <w:t xml:space="preserve"> возможные вопросы, которые</w:t>
      </w:r>
      <w:r>
        <w:t xml:space="preserve"> обучающийся предполагает задать преподавателю</w:t>
      </w:r>
      <w:r w:rsidRPr="0009642A">
        <w:t>.</w:t>
      </w:r>
    </w:p>
    <w:p w:rsidR="000855E3" w:rsidRPr="00FD037B" w:rsidRDefault="000855E3" w:rsidP="000855E3">
      <w:pPr>
        <w:autoSpaceDE w:val="0"/>
        <w:autoSpaceDN w:val="0"/>
        <w:adjustRightInd w:val="0"/>
        <w:ind w:firstLine="360"/>
        <w:jc w:val="both"/>
        <w:rPr>
          <w:b/>
          <w:i/>
        </w:rPr>
      </w:pPr>
      <w:r>
        <w:rPr>
          <w:b/>
          <w:i/>
        </w:rPr>
        <w:t>Подго</w:t>
      </w:r>
      <w:r w:rsidRPr="00FD037B">
        <w:rPr>
          <w:b/>
          <w:i/>
        </w:rPr>
        <w:t xml:space="preserve">товка к практическим </w:t>
      </w:r>
      <w:r>
        <w:rPr>
          <w:b/>
          <w:i/>
        </w:rPr>
        <w:t xml:space="preserve">(семинарским) </w:t>
      </w:r>
      <w:r w:rsidRPr="00FD037B">
        <w:rPr>
          <w:b/>
          <w:i/>
        </w:rPr>
        <w:t>занятиям</w:t>
      </w:r>
      <w:r>
        <w:rPr>
          <w:b/>
          <w:i/>
        </w:rPr>
        <w:t>, лабораторным работам</w:t>
      </w:r>
    </w:p>
    <w:p w:rsidR="000855E3" w:rsidRPr="0009642A" w:rsidRDefault="000855E3" w:rsidP="000855E3">
      <w:pPr>
        <w:autoSpaceDE w:val="0"/>
        <w:autoSpaceDN w:val="0"/>
        <w:adjustRightInd w:val="0"/>
        <w:ind w:firstLine="360"/>
        <w:jc w:val="both"/>
        <w:rPr>
          <w:rFonts w:eastAsia="TimesNewRoman"/>
        </w:rPr>
      </w:pPr>
      <w:r w:rsidRPr="0009642A">
        <w:rPr>
          <w:rFonts w:eastAsia="TimesNewRoman"/>
        </w:rPr>
        <w:t>Этот вид самостоятельной работы состоит из нескольких этапов:</w:t>
      </w:r>
    </w:p>
    <w:p w:rsidR="000855E3" w:rsidRPr="0009642A" w:rsidRDefault="000855E3" w:rsidP="000855E3">
      <w:pPr>
        <w:autoSpaceDE w:val="0"/>
        <w:autoSpaceDN w:val="0"/>
        <w:adjustRightInd w:val="0"/>
        <w:ind w:firstLine="360"/>
        <w:jc w:val="both"/>
        <w:rPr>
          <w:rFonts w:eastAsia="TimesNewRoman"/>
        </w:rPr>
      </w:pPr>
      <w:r w:rsidRPr="0009642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0855E3" w:rsidRPr="0009642A" w:rsidRDefault="000855E3" w:rsidP="000855E3">
      <w:pPr>
        <w:autoSpaceDE w:val="0"/>
        <w:autoSpaceDN w:val="0"/>
        <w:adjustRightInd w:val="0"/>
        <w:ind w:firstLine="360"/>
        <w:jc w:val="both"/>
        <w:rPr>
          <w:rFonts w:eastAsia="TimesNewRoman"/>
        </w:rPr>
      </w:pPr>
      <w:r w:rsidRPr="0009642A">
        <w:rPr>
          <w:rFonts w:eastAsia="TimesNewRoman"/>
        </w:rPr>
        <w:t>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w:t>
      </w:r>
      <w:r>
        <w:rPr>
          <w:rFonts w:eastAsia="TimesNewRoman"/>
        </w:rPr>
        <w:t>;</w:t>
      </w:r>
      <w:r w:rsidRPr="0009642A">
        <w:rPr>
          <w:rFonts w:eastAsia="TimesNewRoman"/>
        </w:rPr>
        <w:t xml:space="preserve"> </w:t>
      </w:r>
    </w:p>
    <w:p w:rsidR="000855E3" w:rsidRPr="0009642A" w:rsidRDefault="000855E3" w:rsidP="000855E3">
      <w:pPr>
        <w:autoSpaceDE w:val="0"/>
        <w:autoSpaceDN w:val="0"/>
        <w:adjustRightInd w:val="0"/>
        <w:ind w:firstLine="360"/>
        <w:jc w:val="both"/>
        <w:rPr>
          <w:rFonts w:eastAsia="TimesNewRoman"/>
        </w:rPr>
      </w:pPr>
      <w:r>
        <w:rPr>
          <w:rFonts w:eastAsia="TimesNewRoman"/>
        </w:rPr>
        <w:t>3) выполнение практических заданий,</w:t>
      </w:r>
      <w:r w:rsidRPr="0009642A">
        <w:rPr>
          <w:rFonts w:eastAsia="TimesNewRoman"/>
        </w:rPr>
        <w:t xml:space="preserve"> </w:t>
      </w:r>
      <w:r>
        <w:rPr>
          <w:rFonts w:eastAsia="TimesNewRoman"/>
        </w:rPr>
        <w:t xml:space="preserve">упражнений, проверочных тестов, </w:t>
      </w:r>
      <w:r w:rsidRPr="0009642A">
        <w:rPr>
          <w:rFonts w:eastAsia="TimesNewRoman"/>
        </w:rPr>
        <w:t>составлени</w:t>
      </w:r>
      <w:r>
        <w:rPr>
          <w:rFonts w:eastAsia="TimesNewRoman"/>
        </w:rPr>
        <w:t xml:space="preserve">е словаря терминов, </w:t>
      </w:r>
      <w:r w:rsidRPr="0009642A">
        <w:rPr>
          <w:rFonts w:eastAsia="TimesNewRoman"/>
        </w:rPr>
        <w:t xml:space="preserve">развернутого плана </w:t>
      </w:r>
      <w:r>
        <w:rPr>
          <w:rFonts w:eastAsia="TimesNewRoman"/>
        </w:rPr>
        <w:t>сообщения</w:t>
      </w:r>
      <w:r w:rsidRPr="0009642A">
        <w:rPr>
          <w:rFonts w:eastAsia="TimesNewRoman"/>
        </w:rPr>
        <w:t xml:space="preserve"> и т.д.</w:t>
      </w:r>
    </w:p>
    <w:p w:rsidR="000855E3" w:rsidRPr="0009642A" w:rsidRDefault="000855E3" w:rsidP="000855E3">
      <w:pPr>
        <w:autoSpaceDE w:val="0"/>
        <w:autoSpaceDN w:val="0"/>
        <w:adjustRightInd w:val="0"/>
        <w:ind w:firstLine="360"/>
        <w:jc w:val="both"/>
      </w:pPr>
      <w:r>
        <w:lastRenderedPageBreak/>
        <w:t>При подготовке к</w:t>
      </w:r>
      <w:r w:rsidRPr="0009642A">
        <w:t xml:space="preserve"> практическ</w:t>
      </w:r>
      <w:r>
        <w:t>ому занятию</w:t>
      </w:r>
      <w:r w:rsidRPr="0009642A">
        <w:t xml:space="preserve"> рекомендуется с целью повышения их эффективности:</w:t>
      </w:r>
    </w:p>
    <w:p w:rsidR="000855E3" w:rsidRPr="000855E3" w:rsidRDefault="000855E3" w:rsidP="000855E3">
      <w:pPr>
        <w:pStyle w:val="ad"/>
        <w:numPr>
          <w:ilvl w:val="0"/>
          <w:numId w:val="22"/>
        </w:numPr>
        <w:autoSpaceDE w:val="0"/>
        <w:autoSpaceDN w:val="0"/>
        <w:adjustRightInd w:val="0"/>
        <w:spacing w:after="0" w:line="240" w:lineRule="auto"/>
        <w:ind w:left="426" w:hanging="426"/>
        <w:contextualSpacing/>
        <w:jc w:val="both"/>
        <w:rPr>
          <w:rFonts w:ascii="Times New Roman" w:hAnsi="Times New Roman" w:cs="Times New Roman"/>
          <w:sz w:val="24"/>
        </w:rPr>
      </w:pPr>
      <w:r w:rsidRPr="000855E3">
        <w:rPr>
          <w:rFonts w:ascii="Times New Roman" w:hAnsi="Times New Roman" w:cs="Times New Roman"/>
          <w:sz w:val="24"/>
        </w:rPr>
        <w:t>уделять внимание разбору теоретических задач, обсуждаемых на лекциях;</w:t>
      </w:r>
    </w:p>
    <w:p w:rsidR="000855E3" w:rsidRPr="000855E3" w:rsidRDefault="000855E3" w:rsidP="000855E3">
      <w:pPr>
        <w:pStyle w:val="ad"/>
        <w:numPr>
          <w:ilvl w:val="0"/>
          <w:numId w:val="22"/>
        </w:numPr>
        <w:autoSpaceDE w:val="0"/>
        <w:autoSpaceDN w:val="0"/>
        <w:adjustRightInd w:val="0"/>
        <w:spacing w:after="0" w:line="240" w:lineRule="auto"/>
        <w:ind w:left="426" w:hanging="426"/>
        <w:contextualSpacing/>
        <w:jc w:val="both"/>
        <w:rPr>
          <w:rFonts w:ascii="Times New Roman" w:hAnsi="Times New Roman" w:cs="Times New Roman"/>
          <w:sz w:val="24"/>
        </w:rPr>
      </w:pPr>
      <w:r w:rsidRPr="000855E3">
        <w:rPr>
          <w:rFonts w:ascii="Times New Roman" w:hAnsi="Times New Roman" w:cs="Times New Roman"/>
          <w:sz w:val="24"/>
        </w:rPr>
        <w:t>уделять внимание краткому повторению теоретического материала, который используется при выполнении практических заданий;</w:t>
      </w:r>
    </w:p>
    <w:p w:rsidR="000855E3" w:rsidRPr="000855E3" w:rsidRDefault="000855E3" w:rsidP="000855E3">
      <w:pPr>
        <w:pStyle w:val="ad"/>
        <w:numPr>
          <w:ilvl w:val="0"/>
          <w:numId w:val="22"/>
        </w:numPr>
        <w:autoSpaceDE w:val="0"/>
        <w:autoSpaceDN w:val="0"/>
        <w:adjustRightInd w:val="0"/>
        <w:spacing w:after="0" w:line="240" w:lineRule="auto"/>
        <w:ind w:left="426" w:hanging="426"/>
        <w:contextualSpacing/>
        <w:jc w:val="both"/>
        <w:rPr>
          <w:rFonts w:ascii="Times New Roman" w:hAnsi="Times New Roman" w:cs="Times New Roman"/>
          <w:sz w:val="24"/>
        </w:rPr>
      </w:pPr>
      <w:r w:rsidRPr="000855E3">
        <w:rPr>
          <w:rFonts w:ascii="Times New Roman" w:hAnsi="Times New Roman" w:cs="Times New Roman"/>
          <w:sz w:val="24"/>
        </w:rPr>
        <w:t>осуществлять регулярную сверку домашних заданий;</w:t>
      </w:r>
    </w:p>
    <w:p w:rsidR="000855E3" w:rsidRPr="000855E3" w:rsidRDefault="000855E3" w:rsidP="000855E3">
      <w:pPr>
        <w:pStyle w:val="ad"/>
        <w:numPr>
          <w:ilvl w:val="0"/>
          <w:numId w:val="22"/>
        </w:numPr>
        <w:autoSpaceDE w:val="0"/>
        <w:autoSpaceDN w:val="0"/>
        <w:adjustRightInd w:val="0"/>
        <w:spacing w:after="0" w:line="240" w:lineRule="auto"/>
        <w:ind w:left="426" w:hanging="426"/>
        <w:contextualSpacing/>
        <w:jc w:val="both"/>
        <w:rPr>
          <w:rFonts w:ascii="Times New Roman" w:hAnsi="Times New Roman" w:cs="Times New Roman"/>
          <w:sz w:val="24"/>
        </w:rPr>
      </w:pPr>
      <w:r w:rsidRPr="000855E3">
        <w:rPr>
          <w:rFonts w:ascii="Times New Roman" w:hAnsi="Times New Roman" w:cs="Times New Roman"/>
          <w:sz w:val="24"/>
        </w:rPr>
        <w:t>ставить проблемные вопросы, по возможности использовать примеры и задачи с практическим содержанием;</w:t>
      </w:r>
    </w:p>
    <w:p w:rsidR="000855E3" w:rsidRPr="000855E3" w:rsidRDefault="000855E3" w:rsidP="000855E3">
      <w:pPr>
        <w:pStyle w:val="ad"/>
        <w:numPr>
          <w:ilvl w:val="0"/>
          <w:numId w:val="22"/>
        </w:numPr>
        <w:autoSpaceDE w:val="0"/>
        <w:autoSpaceDN w:val="0"/>
        <w:adjustRightInd w:val="0"/>
        <w:spacing w:after="0" w:line="240" w:lineRule="auto"/>
        <w:ind w:left="567"/>
        <w:contextualSpacing/>
        <w:jc w:val="both"/>
        <w:rPr>
          <w:rFonts w:ascii="Times New Roman" w:hAnsi="Times New Roman" w:cs="Times New Roman"/>
          <w:sz w:val="24"/>
        </w:rPr>
      </w:pPr>
      <w:r w:rsidRPr="000855E3">
        <w:rPr>
          <w:rFonts w:ascii="Times New Roman" w:hAnsi="Times New Roman" w:cs="Times New Roman"/>
          <w:sz w:val="24"/>
        </w:rPr>
        <w:t>включаться в используемые при проведении практических занятий активные и интерактивные методы обучения;</w:t>
      </w:r>
    </w:p>
    <w:p w:rsidR="000855E3" w:rsidRPr="000855E3" w:rsidRDefault="000855E3" w:rsidP="000855E3">
      <w:pPr>
        <w:pStyle w:val="ad"/>
        <w:numPr>
          <w:ilvl w:val="0"/>
          <w:numId w:val="22"/>
        </w:numPr>
        <w:autoSpaceDE w:val="0"/>
        <w:autoSpaceDN w:val="0"/>
        <w:adjustRightInd w:val="0"/>
        <w:spacing w:after="0" w:line="240" w:lineRule="auto"/>
        <w:ind w:left="567"/>
        <w:contextualSpacing/>
        <w:jc w:val="both"/>
        <w:rPr>
          <w:rFonts w:ascii="Times New Roman" w:hAnsi="Times New Roman" w:cs="Times New Roman"/>
          <w:sz w:val="24"/>
        </w:rPr>
      </w:pPr>
      <w:r w:rsidRPr="000855E3">
        <w:rPr>
          <w:rFonts w:ascii="Times New Roman" w:hAnsi="Times New Roman" w:cs="Times New Roman"/>
          <w:sz w:val="24"/>
        </w:rPr>
        <w:t>развивать предметную интуицию.</w:t>
      </w:r>
    </w:p>
    <w:p w:rsidR="000855E3" w:rsidRPr="0009642A" w:rsidRDefault="000855E3" w:rsidP="000855E3">
      <w:pPr>
        <w:autoSpaceDE w:val="0"/>
        <w:autoSpaceDN w:val="0"/>
        <w:adjustRightInd w:val="0"/>
        <w:ind w:firstLine="360"/>
        <w:jc w:val="both"/>
      </w:pPr>
      <w:r w:rsidRPr="0009642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0855E3" w:rsidRPr="0009642A" w:rsidRDefault="000855E3" w:rsidP="000855E3">
      <w:pPr>
        <w:autoSpaceDE w:val="0"/>
        <w:autoSpaceDN w:val="0"/>
        <w:adjustRightInd w:val="0"/>
        <w:ind w:firstLine="360"/>
        <w:jc w:val="both"/>
        <w:rPr>
          <w:rFonts w:eastAsia="TimesNewRoman"/>
        </w:rPr>
      </w:pPr>
      <w:r w:rsidRPr="0009642A">
        <w:rPr>
          <w:rFonts w:eastAsia="TimesNewRoman"/>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t>обучающемуся</w:t>
      </w:r>
      <w:r w:rsidRPr="0009642A">
        <w:rPr>
          <w:rFonts w:eastAsia="TimesNewRoman"/>
        </w:rPr>
        <w:t xml:space="preserve"> рекомендуется придерживаться следующего порядка обучения:</w:t>
      </w:r>
    </w:p>
    <w:p w:rsidR="000855E3" w:rsidRPr="0009642A" w:rsidRDefault="000855E3" w:rsidP="000855E3">
      <w:pPr>
        <w:autoSpaceDE w:val="0"/>
        <w:autoSpaceDN w:val="0"/>
        <w:adjustRightInd w:val="0"/>
        <w:ind w:firstLine="360"/>
        <w:jc w:val="both"/>
        <w:rPr>
          <w:rFonts w:eastAsia="TimesNewRoman"/>
        </w:rPr>
      </w:pPr>
      <w:r w:rsidRPr="0009642A">
        <w:rPr>
          <w:rFonts w:eastAsia="TimesNewRoman"/>
        </w:rPr>
        <w:t>1</w:t>
      </w:r>
      <w:r>
        <w:rPr>
          <w:rFonts w:eastAsia="TimesNewRoman"/>
        </w:rPr>
        <w:t>) о</w:t>
      </w:r>
      <w:r w:rsidRPr="0009642A">
        <w:rPr>
          <w:rFonts w:eastAsia="TimesNewRoman"/>
        </w:rPr>
        <w:t>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r>
        <w:rPr>
          <w:rFonts w:eastAsia="TimesNewRoman"/>
        </w:rPr>
        <w:t>;</w:t>
      </w:r>
    </w:p>
    <w:p w:rsidR="000855E3" w:rsidRPr="0009642A" w:rsidRDefault="000855E3" w:rsidP="000855E3">
      <w:pPr>
        <w:autoSpaceDE w:val="0"/>
        <w:autoSpaceDN w:val="0"/>
        <w:adjustRightInd w:val="0"/>
        <w:ind w:firstLine="360"/>
        <w:jc w:val="both"/>
        <w:rPr>
          <w:rFonts w:eastAsia="TimesNewRoman"/>
        </w:rPr>
      </w:pPr>
      <w:r w:rsidRPr="0009642A">
        <w:rPr>
          <w:rFonts w:eastAsia="TimesNewRoman"/>
        </w:rPr>
        <w:t>2</w:t>
      </w:r>
      <w:r>
        <w:rPr>
          <w:rFonts w:eastAsia="TimesNewRoman"/>
        </w:rPr>
        <w:t>) р</w:t>
      </w:r>
      <w:r w:rsidRPr="0009642A">
        <w:rPr>
          <w:rFonts w:eastAsia="TimesNewRoman"/>
        </w:rPr>
        <w:t>егулярно изучать каждую тему дисциплины, используя различные формы индивидуальной работы</w:t>
      </w:r>
      <w:r>
        <w:rPr>
          <w:rFonts w:eastAsia="TimesNewRoman"/>
        </w:rPr>
        <w:t>;</w:t>
      </w:r>
    </w:p>
    <w:p w:rsidR="000855E3" w:rsidRPr="0009642A" w:rsidRDefault="000855E3" w:rsidP="000855E3">
      <w:pPr>
        <w:autoSpaceDE w:val="0"/>
        <w:autoSpaceDN w:val="0"/>
        <w:adjustRightInd w:val="0"/>
        <w:ind w:firstLine="360"/>
        <w:jc w:val="both"/>
        <w:rPr>
          <w:rFonts w:eastAsia="TimesNewRoman"/>
        </w:rPr>
      </w:pPr>
      <w:r w:rsidRPr="0009642A">
        <w:rPr>
          <w:rFonts w:eastAsia="TimesNewRoman"/>
        </w:rPr>
        <w:t>3</w:t>
      </w:r>
      <w:r>
        <w:rPr>
          <w:rFonts w:eastAsia="TimesNewRoman"/>
        </w:rPr>
        <w:t>) с</w:t>
      </w:r>
      <w:r w:rsidRPr="0009642A">
        <w:rPr>
          <w:rFonts w:eastAsia="TimesNewRoman"/>
        </w:rPr>
        <w:t>огласовывать с преподавателем виды работы по изучению дисциплины</w:t>
      </w:r>
      <w:r>
        <w:rPr>
          <w:rFonts w:eastAsia="TimesNewRoman"/>
        </w:rPr>
        <w:t>;</w:t>
      </w:r>
    </w:p>
    <w:p w:rsidR="000855E3" w:rsidRPr="000855E3" w:rsidRDefault="000855E3" w:rsidP="000855E3">
      <w:pPr>
        <w:autoSpaceDE w:val="0"/>
        <w:autoSpaceDN w:val="0"/>
        <w:adjustRightInd w:val="0"/>
        <w:ind w:firstLine="360"/>
        <w:jc w:val="both"/>
        <w:rPr>
          <w:rFonts w:eastAsia="TimesNewRoman"/>
        </w:rPr>
      </w:pPr>
      <w:r w:rsidRPr="0009642A">
        <w:rPr>
          <w:rFonts w:eastAsia="TimesNewRoman"/>
        </w:rPr>
        <w:t>4</w:t>
      </w:r>
      <w:r>
        <w:rPr>
          <w:rFonts w:eastAsia="TimesNewRoman"/>
        </w:rPr>
        <w:t>) п</w:t>
      </w:r>
      <w:r w:rsidRPr="0009642A">
        <w:rPr>
          <w:rFonts w:eastAsia="TimesNewRoman"/>
        </w:rPr>
        <w:t>о завершении отдельных тем своевременно передавать выполненные индивидуальные работы преподавателю.</w:t>
      </w:r>
    </w:p>
    <w:p w:rsidR="000855E3" w:rsidRPr="00FD037B" w:rsidRDefault="000855E3" w:rsidP="000855E3">
      <w:pPr>
        <w:autoSpaceDE w:val="0"/>
        <w:autoSpaceDN w:val="0"/>
        <w:adjustRightInd w:val="0"/>
        <w:ind w:firstLine="360"/>
        <w:jc w:val="both"/>
        <w:rPr>
          <w:rFonts w:eastAsia="TimesNewRoman"/>
          <w:b/>
          <w:i/>
        </w:rPr>
      </w:pPr>
      <w:r w:rsidRPr="00FD037B">
        <w:rPr>
          <w:rFonts w:eastAsia="TimesNewRoman"/>
          <w:b/>
          <w:i/>
        </w:rPr>
        <w:t>Организация самостоятельной работы</w:t>
      </w:r>
    </w:p>
    <w:p w:rsidR="000855E3" w:rsidRPr="0009642A" w:rsidRDefault="000855E3" w:rsidP="000855E3">
      <w:pPr>
        <w:autoSpaceDE w:val="0"/>
        <w:autoSpaceDN w:val="0"/>
        <w:adjustRightInd w:val="0"/>
        <w:ind w:firstLine="360"/>
        <w:jc w:val="both"/>
        <w:rPr>
          <w:rFonts w:eastAsia="TimesNewRoman"/>
        </w:rPr>
      </w:pPr>
      <w:r w:rsidRPr="0009642A">
        <w:rPr>
          <w:rFonts w:eastAsia="TimesNewRoman"/>
        </w:rPr>
        <w:t xml:space="preserve">Для теоретического и практического усвоения дисциплины большое значение имеет самостоятельная работа </w:t>
      </w:r>
      <w:r>
        <w:t>обучающихся</w:t>
      </w:r>
      <w:r w:rsidRPr="0009642A">
        <w:rPr>
          <w:rFonts w:eastAsia="TimesNewRoman"/>
        </w:rPr>
        <w:t xml:space="preserve">, которая может осуществляться индивидуально и под руководством преподавателя. Самостоятельная работа </w:t>
      </w:r>
      <w:r>
        <w:rPr>
          <w:rFonts w:eastAsia="TimesNewRoman"/>
        </w:rPr>
        <w:t>обучающегося</w:t>
      </w:r>
      <w:r w:rsidRPr="0009642A">
        <w:rPr>
          <w:rFonts w:eastAsia="TimesNewRoman"/>
        </w:rPr>
        <w:t xml:space="preserve"> является основным средством овладения учебным материалом во время, свободное от обязательных учебных занятий, </w:t>
      </w:r>
      <w:r>
        <w:rPr>
          <w:rFonts w:eastAsia="TimesNewRoman"/>
        </w:rPr>
        <w:t>что</w:t>
      </w:r>
      <w:r w:rsidRPr="0009642A">
        <w:rPr>
          <w:rFonts w:eastAsia="TimesNewRoman"/>
        </w:rPr>
        <w:t xml:space="preserve"> предполагает самостоятельное изучение отдельных тем, дополнительную подготовку к каждому семинарскому и практическому занятию</w:t>
      </w:r>
      <w:r>
        <w:rPr>
          <w:rFonts w:eastAsia="TimesNewRoman"/>
        </w:rPr>
        <w:t xml:space="preserve"> или лабораторной работе</w:t>
      </w:r>
      <w:r w:rsidRPr="0009642A">
        <w:rPr>
          <w:rFonts w:eastAsia="TimesNewRoman"/>
        </w:rPr>
        <w:t xml:space="preserve">. Самостоятельная работа </w:t>
      </w:r>
      <w:r>
        <w:t>обучающихся</w:t>
      </w:r>
      <w:r w:rsidRPr="0009642A">
        <w:rPr>
          <w:rFonts w:eastAsia="TimesNewRoman"/>
        </w:rPr>
        <w:t xml:space="preserve"> является важной формой образовательного процесса. Она реализуется непосредственно в </w:t>
      </w:r>
      <w:r>
        <w:rPr>
          <w:rFonts w:eastAsia="TimesNewRoman"/>
        </w:rPr>
        <w:t xml:space="preserve">ходе </w:t>
      </w:r>
      <w:r w:rsidRPr="0009642A">
        <w:rPr>
          <w:rFonts w:eastAsia="TimesNewRoman"/>
        </w:rPr>
        <w:t>аудиторных занятий, в контакт</w:t>
      </w:r>
      <w:r>
        <w:rPr>
          <w:rFonts w:eastAsia="TimesNewRoman"/>
        </w:rPr>
        <w:t xml:space="preserve">ной работе </w:t>
      </w:r>
      <w:r w:rsidRPr="0009642A">
        <w:rPr>
          <w:rFonts w:eastAsia="TimesNewRoman"/>
        </w:rPr>
        <w:t xml:space="preserve">с преподавателем вне рамок расписания, а также в библиотеке, при выполнении </w:t>
      </w:r>
      <w:r>
        <w:t>обучающимся</w:t>
      </w:r>
      <w:r w:rsidRPr="0009642A">
        <w:rPr>
          <w:rFonts w:eastAsia="TimesNewRoman"/>
        </w:rPr>
        <w:t xml:space="preserve"> учебных заданий.</w:t>
      </w:r>
    </w:p>
    <w:p w:rsidR="000855E3" w:rsidRPr="0009642A" w:rsidRDefault="000855E3" w:rsidP="000855E3">
      <w:pPr>
        <w:autoSpaceDE w:val="0"/>
        <w:autoSpaceDN w:val="0"/>
        <w:adjustRightInd w:val="0"/>
        <w:ind w:firstLine="360"/>
        <w:jc w:val="both"/>
        <w:rPr>
          <w:rFonts w:eastAsia="TimesNewRoman"/>
        </w:rPr>
      </w:pPr>
      <w:r w:rsidRPr="0009642A">
        <w:rPr>
          <w:rFonts w:eastAsia="TimesNewRoman"/>
        </w:rPr>
        <w:t xml:space="preserve">Цель самостоятельной работы </w:t>
      </w:r>
      <w:r>
        <w:t>обучающихся</w:t>
      </w:r>
      <w:r w:rsidRPr="0009642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w:t>
      </w:r>
      <w:r>
        <w:rPr>
          <w:rFonts w:eastAsia="TimesNewRoman"/>
        </w:rPr>
        <w:t xml:space="preserve">будет </w:t>
      </w:r>
      <w:r w:rsidRPr="0009642A">
        <w:rPr>
          <w:rFonts w:eastAsia="TimesNewRoman"/>
        </w:rPr>
        <w:t>способств</w:t>
      </w:r>
      <w:r>
        <w:rPr>
          <w:rFonts w:eastAsia="TimesNewRoman"/>
        </w:rPr>
        <w:t>овать</w:t>
      </w:r>
      <w:r w:rsidRPr="0009642A">
        <w:rPr>
          <w:rFonts w:eastAsia="TimesNewRoman"/>
        </w:rPr>
        <w:t xml:space="preserve"> формированию </w:t>
      </w:r>
      <w:r>
        <w:rPr>
          <w:rFonts w:eastAsia="TimesNewRoman"/>
        </w:rPr>
        <w:t xml:space="preserve">профессиональных </w:t>
      </w:r>
      <w:r w:rsidRPr="0009642A">
        <w:rPr>
          <w:rFonts w:eastAsia="TimesNewRoman"/>
        </w:rPr>
        <w:t xml:space="preserve">компетенций на достаточно высоком уровне. При изучении дисциплины организация самостоятельной работы </w:t>
      </w:r>
      <w:r>
        <w:rPr>
          <w:rFonts w:eastAsia="TimesNewRoman"/>
        </w:rPr>
        <w:t>обучающихся</w:t>
      </w:r>
      <w:r w:rsidRPr="0009642A">
        <w:rPr>
          <w:rFonts w:eastAsia="TimesNewRoman"/>
        </w:rPr>
        <w:t xml:space="preserve"> представляет собой единство трех взаимосвязанных форм:</w:t>
      </w:r>
    </w:p>
    <w:p w:rsidR="000855E3" w:rsidRPr="0009642A" w:rsidRDefault="000855E3" w:rsidP="000855E3">
      <w:pPr>
        <w:autoSpaceDE w:val="0"/>
        <w:autoSpaceDN w:val="0"/>
        <w:adjustRightInd w:val="0"/>
        <w:jc w:val="both"/>
        <w:rPr>
          <w:rFonts w:eastAsia="TimesNewRoman"/>
        </w:rPr>
      </w:pPr>
      <w:r w:rsidRPr="0009642A">
        <w:rPr>
          <w:rFonts w:eastAsia="TimesNewRoman"/>
        </w:rPr>
        <w:t>1) внеаудиторная самостоятельная работа;</w:t>
      </w:r>
    </w:p>
    <w:p w:rsidR="000855E3" w:rsidRPr="0009642A" w:rsidRDefault="000855E3" w:rsidP="000855E3">
      <w:pPr>
        <w:autoSpaceDE w:val="0"/>
        <w:autoSpaceDN w:val="0"/>
        <w:adjustRightInd w:val="0"/>
        <w:jc w:val="both"/>
        <w:rPr>
          <w:rFonts w:eastAsia="TimesNewRoman"/>
        </w:rPr>
      </w:pPr>
      <w:r w:rsidRPr="0009642A">
        <w:rPr>
          <w:rFonts w:eastAsia="TimesNewRoman"/>
        </w:rPr>
        <w:t>2) аудиторная самостоятельная работа, которая осуществляется под непосредственным руководством преподавателя</w:t>
      </w:r>
      <w:r>
        <w:rPr>
          <w:rFonts w:eastAsia="TimesNewRoman"/>
        </w:rPr>
        <w:t xml:space="preserve"> </w:t>
      </w:r>
      <w:r w:rsidRPr="0009642A">
        <w:rPr>
          <w:rFonts w:eastAsia="TimesNewRoman"/>
        </w:rPr>
        <w:t>при проведении практических занятий и во время чтения лекций;</w:t>
      </w:r>
    </w:p>
    <w:p w:rsidR="000855E3" w:rsidRDefault="000855E3" w:rsidP="000855E3">
      <w:pPr>
        <w:autoSpaceDE w:val="0"/>
        <w:autoSpaceDN w:val="0"/>
        <w:adjustRightInd w:val="0"/>
        <w:jc w:val="both"/>
        <w:rPr>
          <w:rFonts w:eastAsia="TimesNewRoman"/>
        </w:rPr>
      </w:pPr>
      <w:r w:rsidRPr="0009642A">
        <w:rPr>
          <w:rFonts w:eastAsia="TimesNewRoman"/>
        </w:rPr>
        <w:t xml:space="preserve">3) творческая, в том числе научно-исследовательская работа. </w:t>
      </w:r>
      <w:r>
        <w:rPr>
          <w:rFonts w:eastAsia="TimesNewRoman"/>
        </w:rPr>
        <w:t>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0855E3" w:rsidRPr="000855E3" w:rsidRDefault="000855E3" w:rsidP="000855E3">
      <w:pPr>
        <w:autoSpaceDE w:val="0"/>
        <w:autoSpaceDN w:val="0"/>
        <w:adjustRightInd w:val="0"/>
        <w:ind w:firstLine="360"/>
        <w:jc w:val="both"/>
        <w:rPr>
          <w:rFonts w:eastAsia="TimesNewRoman"/>
        </w:rPr>
      </w:pPr>
      <w:r w:rsidRPr="0009642A">
        <w:rPr>
          <w:rFonts w:eastAsia="TimesNewRoman"/>
        </w:rPr>
        <w:t xml:space="preserve">На практических занятиях </w:t>
      </w:r>
      <w:r>
        <w:rPr>
          <w:rFonts w:eastAsia="TimesNewRoman"/>
        </w:rPr>
        <w:t xml:space="preserve">необходимо выполнять </w:t>
      </w:r>
      <w:r w:rsidRPr="0009642A">
        <w:rPr>
          <w:rFonts w:eastAsia="TimesNewRoman"/>
        </w:rPr>
        <w:t xml:space="preserve">различные виды самостоятельной работы </w:t>
      </w:r>
      <w:r>
        <w:rPr>
          <w:rFonts w:eastAsia="TimesNewRoman"/>
        </w:rPr>
        <w:t xml:space="preserve">(в том числе в малых группах), что </w:t>
      </w:r>
      <w:r w:rsidRPr="0009642A">
        <w:rPr>
          <w:rFonts w:eastAsia="TimesNewRoman"/>
        </w:rPr>
        <w:t>позволя</w:t>
      </w:r>
      <w:r>
        <w:rPr>
          <w:rFonts w:eastAsia="TimesNewRoman"/>
        </w:rPr>
        <w:t>ет</w:t>
      </w:r>
      <w:r w:rsidRPr="0009642A">
        <w:rPr>
          <w:rFonts w:eastAsia="TimesNewRoman"/>
        </w:rPr>
        <w:t xml:space="preserve"> </w:t>
      </w:r>
      <w:r>
        <w:rPr>
          <w:rFonts w:eastAsia="TimesNewRoman"/>
        </w:rPr>
        <w:t xml:space="preserve">ускорить формирование профессиональных умений и навыков. </w:t>
      </w:r>
    </w:p>
    <w:p w:rsidR="000855E3" w:rsidRPr="00DC56F2" w:rsidRDefault="000855E3" w:rsidP="000855E3">
      <w:pPr>
        <w:autoSpaceDE w:val="0"/>
        <w:autoSpaceDN w:val="0"/>
        <w:adjustRightInd w:val="0"/>
        <w:ind w:firstLine="360"/>
        <w:jc w:val="both"/>
        <w:rPr>
          <w:rFonts w:eastAsia="TimesNewRoman"/>
          <w:b/>
          <w:i/>
        </w:rPr>
      </w:pPr>
      <w:r w:rsidRPr="00DC56F2">
        <w:rPr>
          <w:rFonts w:eastAsia="TimesNewRoman"/>
          <w:b/>
          <w:i/>
        </w:rPr>
        <w:t xml:space="preserve">Подготовка к экзамену (зачету) </w:t>
      </w:r>
    </w:p>
    <w:p w:rsidR="000855E3" w:rsidRPr="0009642A" w:rsidRDefault="000855E3" w:rsidP="000855E3">
      <w:pPr>
        <w:ind w:firstLine="360"/>
        <w:jc w:val="both"/>
      </w:pPr>
      <w:r w:rsidRPr="0009642A">
        <w:t xml:space="preserve">Завершающим этапом изучения </w:t>
      </w:r>
      <w:r>
        <w:t>дисциплины</w:t>
      </w:r>
      <w:r w:rsidRPr="0009642A">
        <w:t xml:space="preserve">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w:t>
      </w:r>
      <w:r>
        <w:t xml:space="preserve">. </w:t>
      </w:r>
      <w:r w:rsidRPr="0009642A">
        <w:t xml:space="preserve">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w:t>
      </w:r>
      <w:r>
        <w:t>обучающегося</w:t>
      </w:r>
      <w:r w:rsidRPr="0009642A">
        <w:t xml:space="preserve"> на аудиторных занятиях, качество самостоятельн</w:t>
      </w:r>
      <w:r>
        <w:t>ой</w:t>
      </w:r>
      <w:r w:rsidRPr="0009642A">
        <w:t xml:space="preserve"> работ</w:t>
      </w:r>
      <w:r>
        <w:t>ы</w:t>
      </w:r>
      <w:r w:rsidRPr="0009642A">
        <w:t xml:space="preserve">, </w:t>
      </w:r>
      <w:r>
        <w:t xml:space="preserve">результативность </w:t>
      </w:r>
      <w:r w:rsidRPr="0009642A">
        <w:t>контрольных работ, тестовых заданий и т.д.</w:t>
      </w:r>
    </w:p>
    <w:p w:rsidR="000855E3" w:rsidRDefault="000855E3" w:rsidP="00D30DD7">
      <w:pPr>
        <w:pStyle w:val="ad"/>
        <w:spacing w:after="0" w:line="240" w:lineRule="auto"/>
        <w:ind w:left="0"/>
        <w:jc w:val="both"/>
        <w:rPr>
          <w:rFonts w:ascii="Times New Roman" w:hAnsi="Times New Roman" w:cs="Times New Roman"/>
          <w:b/>
          <w:bCs/>
          <w:sz w:val="24"/>
          <w:szCs w:val="24"/>
        </w:rPr>
      </w:pPr>
    </w:p>
    <w:p w:rsidR="00D30DD7" w:rsidRDefault="00D30DD7" w:rsidP="00D30DD7">
      <w:pPr>
        <w:pStyle w:val="ad"/>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10. ИНФОРМАЦИОННЫЕ ТЕХНОЛОГИИ, ИСПОЛЬЗУЕМЫЕ ПРИ ОСУЩЕСТВЛЕНИИ ОБРАЗОВАТЕЛЬНОГО ПРОЦЕССА ПО ДИСЦИПЛИНЕ</w:t>
      </w:r>
    </w:p>
    <w:p w:rsidR="00D30DD7" w:rsidRPr="00317CC4" w:rsidRDefault="00D30DD7" w:rsidP="00D30DD7">
      <w:pPr>
        <w:ind w:firstLine="709"/>
        <w:jc w:val="both"/>
      </w:pPr>
      <w:r w:rsidRPr="00317CC4">
        <w:t>Обучение по дисциплине ведется с применением традиционных и современных (инновационных) образовательных технологий: на основе потоково-группового метода широко используются информационно-телекоммуникационные технологии (аудиторные и внеаудиторные (для контрол</w:t>
      </w:r>
      <w:r>
        <w:t>я и самостоятельной работы)).</w:t>
      </w:r>
    </w:p>
    <w:p w:rsidR="00D30DD7" w:rsidRDefault="00D30DD7" w:rsidP="00D30DD7">
      <w:pPr>
        <w:ind w:firstLine="567"/>
        <w:jc w:val="both"/>
        <w:rPr>
          <w:spacing w:val="-4"/>
        </w:rPr>
      </w:pPr>
      <w:r w:rsidRPr="00317CC4">
        <w:t xml:space="preserve">При осуществлении образовательного процесса по дисциплине используются следующие информационно-телекоммуникационные технологии: сбор, хранение, систематизация и выдача учебной и научной информации; обработка текстовой, графической и эмпирической информации; подготовка, конструирование и презентация итогов исследовательской и аналитической деятельности; самостоятельный поиск дополнительного учебного и научного материала, с использованием поисковых систем и сайтов сети Интернет, электронных энциклопедий и баз данных; использование электронной почты преподавателей и обучающихся для рассылки, переписки и обсуждения возникших учебных проблем; </w:t>
      </w:r>
      <w:r w:rsidRPr="00317CC4">
        <w:rPr>
          <w:spacing w:val="-4"/>
        </w:rPr>
        <w:t xml:space="preserve">использование компьютерной техники для демонстрации слайдов с помощью программного приложения </w:t>
      </w:r>
      <w:r w:rsidRPr="00317CC4">
        <w:rPr>
          <w:spacing w:val="-4"/>
          <w:lang w:val="en-US"/>
        </w:rPr>
        <w:t>Microsoft</w:t>
      </w:r>
      <w:r w:rsidRPr="00317CC4">
        <w:rPr>
          <w:spacing w:val="-4"/>
        </w:rPr>
        <w:t xml:space="preserve"> </w:t>
      </w:r>
      <w:r w:rsidRPr="00317CC4">
        <w:rPr>
          <w:spacing w:val="-4"/>
          <w:lang w:val="en-US"/>
        </w:rPr>
        <w:t>Power</w:t>
      </w:r>
      <w:r w:rsidRPr="00317CC4">
        <w:rPr>
          <w:spacing w:val="-4"/>
        </w:rPr>
        <w:t xml:space="preserve"> </w:t>
      </w:r>
      <w:r w:rsidRPr="00317CC4">
        <w:rPr>
          <w:spacing w:val="-4"/>
          <w:lang w:val="en-US"/>
        </w:rPr>
        <w:t>Point</w:t>
      </w:r>
      <w:r w:rsidRPr="00317CC4">
        <w:rPr>
          <w:spacing w:val="-4"/>
        </w:rPr>
        <w:t xml:space="preserve"> преподавателем при проведении аудиторных занятий </w:t>
      </w:r>
      <w:r>
        <w:rPr>
          <w:spacing w:val="-4"/>
        </w:rPr>
        <w:t xml:space="preserve">или </w:t>
      </w:r>
      <w:r w:rsidRPr="00317CC4">
        <w:rPr>
          <w:spacing w:val="-4"/>
        </w:rPr>
        <w:t xml:space="preserve">при представлении презентаций по соответствующим темам и </w:t>
      </w:r>
      <w:r w:rsidR="002670DA">
        <w:rPr>
          <w:spacing w:val="-4"/>
        </w:rPr>
        <w:t>занятиям</w:t>
      </w:r>
      <w:r w:rsidRPr="00317CC4">
        <w:rPr>
          <w:spacing w:val="-4"/>
        </w:rPr>
        <w:t>,  подготовленных в часы самостоятельной работы.</w:t>
      </w:r>
    </w:p>
    <w:p w:rsidR="00D30DD7" w:rsidRDefault="00D30DD7" w:rsidP="00D30DD7">
      <w:pPr>
        <w:pStyle w:val="ad"/>
        <w:spacing w:after="0" w:line="360" w:lineRule="auto"/>
        <w:ind w:left="357" w:hanging="357"/>
        <w:rPr>
          <w:rFonts w:ascii="Times New Roman" w:hAnsi="Times New Roman" w:cs="Times New Roman"/>
          <w:b/>
          <w:bCs/>
          <w:sz w:val="24"/>
          <w:szCs w:val="24"/>
        </w:rPr>
      </w:pPr>
    </w:p>
    <w:p w:rsidR="00D30DD7" w:rsidRPr="00E5098F" w:rsidRDefault="00D30DD7" w:rsidP="00D30DD7">
      <w:pPr>
        <w:pStyle w:val="ad"/>
        <w:spacing w:after="0" w:line="360" w:lineRule="auto"/>
        <w:ind w:left="357" w:hanging="357"/>
        <w:rPr>
          <w:rFonts w:ascii="Times New Roman" w:hAnsi="Times New Roman" w:cs="Times New Roman"/>
          <w:b/>
          <w:bCs/>
          <w:sz w:val="24"/>
          <w:szCs w:val="24"/>
        </w:rPr>
      </w:pPr>
      <w:r>
        <w:rPr>
          <w:rFonts w:ascii="Times New Roman" w:hAnsi="Times New Roman" w:cs="Times New Roman"/>
          <w:b/>
          <w:bCs/>
          <w:sz w:val="24"/>
          <w:szCs w:val="24"/>
        </w:rPr>
        <w:t>10.1. Требования к программному обеспечению учебного процесса</w:t>
      </w:r>
    </w:p>
    <w:p w:rsidR="00D30DD7" w:rsidRDefault="00D30DD7" w:rsidP="000855E3">
      <w:pPr>
        <w:pStyle w:val="Default"/>
        <w:tabs>
          <w:tab w:val="left" w:pos="284"/>
        </w:tabs>
        <w:spacing w:after="240"/>
        <w:ind w:firstLine="567"/>
        <w:jc w:val="both"/>
      </w:pPr>
      <w:r w:rsidRPr="007E6FA5">
        <w:rPr>
          <w:color w:val="auto"/>
        </w:rPr>
        <w:t>К основным программам относятся программы для персональных компьютеров системы Micros</w:t>
      </w:r>
      <w:r w:rsidRPr="00291E74">
        <w:rPr>
          <w:lang w:val="en-US"/>
        </w:rPr>
        <w:t>oft</w:t>
      </w:r>
      <w:r w:rsidRPr="00291E74">
        <w:t xml:space="preserve"> </w:t>
      </w:r>
      <w:r w:rsidRPr="00291E74">
        <w:rPr>
          <w:lang w:val="en-US"/>
        </w:rPr>
        <w:t>Word</w:t>
      </w:r>
      <w:r w:rsidRPr="00291E74">
        <w:t>;</w:t>
      </w:r>
      <w:r>
        <w:t xml:space="preserve"> </w:t>
      </w:r>
      <w:r w:rsidRPr="00291E74">
        <w:rPr>
          <w:lang w:val="en-US"/>
        </w:rPr>
        <w:t>Microsoft</w:t>
      </w:r>
      <w:r w:rsidRPr="00291E74">
        <w:t xml:space="preserve"> </w:t>
      </w:r>
      <w:r w:rsidRPr="00291E74">
        <w:rPr>
          <w:lang w:val="en-US"/>
        </w:rPr>
        <w:t>Power</w:t>
      </w:r>
      <w:r>
        <w:t xml:space="preserve"> </w:t>
      </w:r>
      <w:r w:rsidRPr="00291E74">
        <w:rPr>
          <w:lang w:val="en-US"/>
        </w:rPr>
        <w:t>Point</w:t>
      </w:r>
      <w:r w:rsidRPr="00317CC4">
        <w:t>, позволяющего создавать документы, таблицы, базы данных, презентации, необходимые для организации и проведения занятий, консультаций и обмена информацией</w:t>
      </w:r>
      <w:r>
        <w:t>.</w:t>
      </w:r>
      <w:r w:rsidRPr="00317CC4">
        <w:t xml:space="preserve"> </w:t>
      </w:r>
    </w:p>
    <w:p w:rsidR="000855E3" w:rsidRPr="000855E3" w:rsidRDefault="000855E3" w:rsidP="000855E3">
      <w:pPr>
        <w:pStyle w:val="ad"/>
        <w:numPr>
          <w:ilvl w:val="1"/>
          <w:numId w:val="13"/>
        </w:numPr>
        <w:spacing w:after="0" w:line="360" w:lineRule="auto"/>
        <w:contextualSpacing/>
        <w:jc w:val="both"/>
        <w:rPr>
          <w:rFonts w:ascii="Times New Roman" w:hAnsi="Times New Roman"/>
          <w:b/>
          <w:color w:val="000000"/>
        </w:rPr>
      </w:pPr>
      <w:r w:rsidRPr="000855E3">
        <w:rPr>
          <w:rFonts w:ascii="Times New Roman" w:hAnsi="Times New Roman"/>
          <w:b/>
          <w:color w:val="000000"/>
        </w:rPr>
        <w:t>Информационно-справочные системы (при необходимости)</w:t>
      </w:r>
    </w:p>
    <w:p w:rsidR="000855E3" w:rsidRDefault="000855E3" w:rsidP="000855E3">
      <w:pPr>
        <w:ind w:firstLine="567"/>
        <w:jc w:val="both"/>
      </w:pPr>
      <w:r w:rsidRPr="000855E3">
        <w:rPr>
          <w:color w:val="000000"/>
        </w:rPr>
        <w:t>При осуществлении образовательного процесса по дисциплине может быть использован</w:t>
      </w:r>
      <w:r w:rsidR="004B2F45">
        <w:rPr>
          <w:color w:val="000000"/>
        </w:rPr>
        <w:t>а</w:t>
      </w:r>
      <w:r w:rsidRPr="000855E3">
        <w:rPr>
          <w:color w:val="000000"/>
        </w:rPr>
        <w:t xml:space="preserve"> информационно-</w:t>
      </w:r>
      <w:r w:rsidR="004B2F45">
        <w:rPr>
          <w:color w:val="000000"/>
        </w:rPr>
        <w:t>правовая</w:t>
      </w:r>
      <w:r w:rsidRPr="000855E3">
        <w:rPr>
          <w:color w:val="000000"/>
        </w:rPr>
        <w:t xml:space="preserve"> </w:t>
      </w:r>
      <w:r w:rsidR="004B2F45">
        <w:rPr>
          <w:color w:val="000000"/>
        </w:rPr>
        <w:t>система</w:t>
      </w:r>
      <w:r w:rsidRPr="000855E3">
        <w:rPr>
          <w:color w:val="000000"/>
        </w:rPr>
        <w:t xml:space="preserve"> «Гарант» </w:t>
      </w:r>
      <w:r>
        <w:t xml:space="preserve">-  </w:t>
      </w:r>
      <w:hyperlink r:id="rId23" w:tgtFrame="_blank" w:tooltip="http://www.garant.ru/" w:history="1">
        <w:r w:rsidRPr="00247B03">
          <w:rPr>
            <w:rStyle w:val="af2"/>
          </w:rPr>
          <w:t>http://www.garant.ru/</w:t>
        </w:r>
      </w:hyperlink>
    </w:p>
    <w:p w:rsidR="000855E3" w:rsidRPr="000855E3" w:rsidRDefault="000855E3" w:rsidP="000855E3">
      <w:pPr>
        <w:pStyle w:val="Default"/>
        <w:tabs>
          <w:tab w:val="left" w:pos="284"/>
        </w:tabs>
        <w:spacing w:line="360" w:lineRule="auto"/>
        <w:ind w:firstLine="567"/>
        <w:jc w:val="both"/>
      </w:pPr>
      <w:r w:rsidRPr="000855E3">
        <w:t>.</w:t>
      </w:r>
    </w:p>
    <w:p w:rsidR="000855E3" w:rsidRPr="000855E3" w:rsidRDefault="00A46F95" w:rsidP="000855E3">
      <w:pPr>
        <w:numPr>
          <w:ilvl w:val="0"/>
          <w:numId w:val="15"/>
        </w:numPr>
        <w:spacing w:line="360" w:lineRule="auto"/>
        <w:ind w:left="0" w:firstLine="0"/>
        <w:rPr>
          <w:b/>
          <w:bCs/>
          <w:color w:val="000000"/>
        </w:rPr>
      </w:pPr>
      <w:r>
        <w:rPr>
          <w:b/>
          <w:bCs/>
          <w:color w:val="000000"/>
        </w:rPr>
        <w:br w:type="page"/>
      </w:r>
      <w:r w:rsidR="000855E3" w:rsidRPr="000855E3">
        <w:rPr>
          <w:b/>
          <w:bCs/>
          <w:color w:val="000000"/>
        </w:rPr>
        <w:lastRenderedPageBreak/>
        <w:t>МАТЕРИАЛЬНО-ТЕХНИЧЕСКОЕ ОБЕСПЕЧЕНИЕ ДИСЦИПЛИНЫ</w:t>
      </w:r>
    </w:p>
    <w:p w:rsidR="000855E3" w:rsidRPr="000855E3" w:rsidRDefault="000855E3" w:rsidP="000855E3">
      <w:pPr>
        <w:ind w:firstLine="567"/>
        <w:jc w:val="both"/>
        <w:rPr>
          <w:bCs/>
          <w:color w:val="000000"/>
        </w:rPr>
      </w:pPr>
      <w:r w:rsidRPr="000855E3">
        <w:rPr>
          <w:bCs/>
          <w:color w:val="000000"/>
        </w:rPr>
        <w:t>Для проведения занятий лекционного типа предлагаются наборы демонстрационного оборудования и учебно-наглядных пособий</w:t>
      </w:r>
      <w:r w:rsidR="00A46F95">
        <w:rPr>
          <w:bCs/>
          <w:color w:val="000000"/>
        </w:rPr>
        <w:t>.</w:t>
      </w:r>
    </w:p>
    <w:p w:rsidR="000855E3" w:rsidRPr="003A43FE" w:rsidRDefault="000855E3" w:rsidP="004B2F45">
      <w:pPr>
        <w:ind w:firstLine="567"/>
        <w:jc w:val="both"/>
        <w:rPr>
          <w:bCs/>
          <w:color w:val="000000"/>
        </w:rPr>
      </w:pPr>
      <w:r w:rsidRPr="000855E3">
        <w:rPr>
          <w:bCs/>
          <w:color w:val="000000"/>
        </w:rPr>
        <w:t>Перечень материально-технического обеспечения, необходимого для проведения практических занятий:</w:t>
      </w:r>
      <w:r w:rsidR="004B2F45" w:rsidRPr="004B2F45">
        <w:rPr>
          <w:bCs/>
        </w:rPr>
        <w:t xml:space="preserve"> </w:t>
      </w:r>
      <w:r w:rsidR="004B2F45" w:rsidRPr="008F280E">
        <w:rPr>
          <w:bCs/>
        </w:rPr>
        <w:t>основное учебное оборудование – стандартные учебные аудитории для проведения занятий лекционного типа, занятий семинарского типа, текущего контроля и промежуточной аттестации, оснащенные техническими средствами обучения, служащими для представления учебной информации большой аудитории (ПК в сборе: системный блок, монитор, клавиатура, мышь, проектор, экран настенный, доска для мела/маркерная) и специализированной мебелью (стандартное аудиторное оборудование): аудиторные скамьи или стулья, трибуна, письменный стол и стул для преподавателя.</w:t>
      </w:r>
    </w:p>
    <w:sectPr w:rsidR="000855E3" w:rsidRPr="003A43FE" w:rsidSect="00A46F95">
      <w:headerReference w:type="default" r:id="rId24"/>
      <w:footerReference w:type="default" r:id="rId25"/>
      <w:headerReference w:type="first" r:id="rId2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1C5" w:rsidRDefault="000061C5">
      <w:r>
        <w:separator/>
      </w:r>
    </w:p>
  </w:endnote>
  <w:endnote w:type="continuationSeparator" w:id="0">
    <w:p w:rsidR="000061C5" w:rsidRDefault="0000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CF" w:rsidRPr="007661DA" w:rsidRDefault="007146CF">
    <w:pPr>
      <w:pStyle w:val="a9"/>
      <w:jc w:val="right"/>
      <w:rPr>
        <w:sz w:val="20"/>
        <w:szCs w:val="20"/>
      </w:rPr>
    </w:pPr>
    <w:r w:rsidRPr="007661DA">
      <w:rPr>
        <w:sz w:val="20"/>
        <w:szCs w:val="20"/>
      </w:rPr>
      <w:fldChar w:fldCharType="begin"/>
    </w:r>
    <w:r w:rsidRPr="007661DA">
      <w:rPr>
        <w:sz w:val="20"/>
        <w:szCs w:val="20"/>
      </w:rPr>
      <w:instrText>PAGE   \* MERGEFORMAT</w:instrText>
    </w:r>
    <w:r w:rsidRPr="007661DA">
      <w:rPr>
        <w:sz w:val="20"/>
        <w:szCs w:val="20"/>
      </w:rPr>
      <w:fldChar w:fldCharType="separate"/>
    </w:r>
    <w:r w:rsidR="00BB6D6F">
      <w:rPr>
        <w:noProof/>
        <w:sz w:val="20"/>
        <w:szCs w:val="20"/>
      </w:rPr>
      <w:t>2</w:t>
    </w:r>
    <w:r w:rsidRPr="007661DA">
      <w:rPr>
        <w:sz w:val="20"/>
        <w:szCs w:val="20"/>
      </w:rPr>
      <w:fldChar w:fldCharType="end"/>
    </w:r>
  </w:p>
  <w:p w:rsidR="007146CF" w:rsidRDefault="007146C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1C5" w:rsidRDefault="000061C5">
      <w:r>
        <w:separator/>
      </w:r>
    </w:p>
  </w:footnote>
  <w:footnote w:type="continuationSeparator" w:id="0">
    <w:p w:rsidR="000061C5" w:rsidRDefault="00006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CF" w:rsidRDefault="007146CF" w:rsidP="0014477D">
    <w:pPr>
      <w:pStyle w:val="a6"/>
      <w:framePr w:wrap="auto" w:vAnchor="text" w:hAnchor="margin" w:xAlign="right" w:y="1"/>
      <w:rPr>
        <w:rStyle w:val="a8"/>
      </w:rPr>
    </w:pPr>
  </w:p>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7146CF" w:rsidRPr="00FB55A3" w:rsidTr="00D30DD7">
      <w:trPr>
        <w:trHeight w:val="1402"/>
      </w:trPr>
      <w:tc>
        <w:tcPr>
          <w:tcW w:w="2160" w:type="dxa"/>
          <w:vAlign w:val="center"/>
        </w:tcPr>
        <w:p w:rsidR="007146CF" w:rsidRDefault="000061C5" w:rsidP="00AE293A">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7.75pt;height:60.75pt;visibility:visible">
                <v:imagedata r:id="rId1" o:title=""/>
              </v:shape>
            </w:pict>
          </w:r>
        </w:p>
      </w:tc>
      <w:tc>
        <w:tcPr>
          <w:tcW w:w="6204" w:type="dxa"/>
        </w:tcPr>
        <w:p w:rsidR="007146CF" w:rsidRDefault="007146CF" w:rsidP="007661DA">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7146CF" w:rsidRPr="007661DA" w:rsidRDefault="007146CF" w:rsidP="007661DA">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7146CF" w:rsidRDefault="007146CF" w:rsidP="00D75C4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7146CF" w:rsidRDefault="007146CF" w:rsidP="00AE293A">
          <w:pPr>
            <w:pStyle w:val="a6"/>
            <w:spacing w:before="100"/>
            <w:jc w:val="center"/>
            <w:rPr>
              <w:rFonts w:ascii="Book Antiqua" w:hAnsi="Book Antiqua" w:cs="Book Antiqua"/>
              <w:b/>
              <w:bCs/>
              <w:sz w:val="18"/>
              <w:szCs w:val="18"/>
            </w:rPr>
          </w:pPr>
        </w:p>
      </w:tc>
    </w:tr>
  </w:tbl>
  <w:p w:rsidR="007146CF" w:rsidRDefault="007146CF" w:rsidP="001D000A">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6204"/>
      <w:gridCol w:w="996"/>
    </w:tblGrid>
    <w:tr w:rsidR="00A46F95" w:rsidRPr="00FB55A3" w:rsidTr="00AF09C8">
      <w:trPr>
        <w:trHeight w:val="1402"/>
      </w:trPr>
      <w:tc>
        <w:tcPr>
          <w:tcW w:w="2160" w:type="dxa"/>
          <w:vAlign w:val="center"/>
        </w:tcPr>
        <w:p w:rsidR="00A46F95" w:rsidRDefault="000061C5" w:rsidP="00A46F95">
          <w:pPr>
            <w:pStyle w:val="a6"/>
            <w:spacing w:line="276" w:lineRule="auto"/>
            <w:ind w:left="-69" w:firstLine="69"/>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7.75pt;height:60.75pt;visibility:visible">
                <v:imagedata r:id="rId1" o:title=""/>
              </v:shape>
            </w:pict>
          </w:r>
        </w:p>
      </w:tc>
      <w:tc>
        <w:tcPr>
          <w:tcW w:w="6204" w:type="dxa"/>
        </w:tcPr>
        <w:p w:rsidR="00A46F95" w:rsidRDefault="00A46F95" w:rsidP="00A46F95">
          <w:pPr>
            <w:pStyle w:val="a6"/>
            <w:spacing w:before="60"/>
            <w:jc w:val="center"/>
            <w:rPr>
              <w:rFonts w:ascii="Book Antiqua" w:hAnsi="Book Antiqua" w:cs="Book Antiqua"/>
              <w:sz w:val="18"/>
              <w:szCs w:val="18"/>
            </w:rPr>
          </w:pPr>
          <w:r>
            <w:rPr>
              <w:rFonts w:ascii="Book Antiqua" w:hAnsi="Book Antiqua" w:cs="Book Antiqua"/>
              <w:sz w:val="18"/>
              <w:szCs w:val="18"/>
            </w:rPr>
            <w:t xml:space="preserve">ГОСУДАРСТВЕННОЕ АВТОНОМНОЕ  ОБРАЗОВАТЕЛЬНОЕ  УЧРЕЖДЕНИЕ  ВЫСШЕГО  ОБРАЗОВАНИЯ </w:t>
          </w:r>
        </w:p>
        <w:p w:rsidR="00A46F95" w:rsidRPr="007661DA" w:rsidRDefault="00A46F95" w:rsidP="00A46F95">
          <w:pPr>
            <w:pStyle w:val="a6"/>
            <w:spacing w:before="60"/>
            <w:jc w:val="center"/>
            <w:rPr>
              <w:rFonts w:ascii="Book Antiqua" w:hAnsi="Book Antiqua" w:cs="Book Antiqua"/>
              <w:sz w:val="18"/>
              <w:szCs w:val="18"/>
            </w:rPr>
          </w:pPr>
          <w:r>
            <w:rPr>
              <w:rFonts w:ascii="Book Antiqua" w:hAnsi="Book Antiqua" w:cs="Book Antiqua"/>
              <w:sz w:val="18"/>
              <w:szCs w:val="18"/>
            </w:rPr>
            <w:t>ЛЕНИНГРАДСКОЙ ОБЛАСТИ</w:t>
          </w:r>
        </w:p>
        <w:p w:rsidR="00A46F95" w:rsidRDefault="00A46F95" w:rsidP="00A46F95">
          <w:pPr>
            <w:pStyle w:val="a6"/>
            <w:jc w:val="center"/>
            <w:rPr>
              <w:b/>
              <w:bCs/>
            </w:rPr>
          </w:pPr>
          <w:r w:rsidRPr="005949B5">
            <w:rPr>
              <w:rFonts w:ascii="Book Antiqua" w:hAnsi="Book Antiqua" w:cs="Book Antiqua"/>
              <w:b/>
              <w:bCs/>
            </w:rPr>
            <w:t>«</w:t>
          </w:r>
          <w:r>
            <w:rPr>
              <w:rFonts w:ascii="Book Antiqua" w:hAnsi="Book Antiqua" w:cs="Book Antiqua"/>
              <w:b/>
              <w:bCs/>
            </w:rPr>
            <w:t>ЛЕНИНГРАДСКИЙ  ГОСУДАРСТВЕННЫЙ  УНИВЕРСИТЕТ  ИМЕНИ А.С. ПУШКИНА</w:t>
          </w:r>
          <w:r w:rsidRPr="005949B5">
            <w:rPr>
              <w:rFonts w:ascii="Book Antiqua" w:hAnsi="Book Antiqua" w:cs="Book Antiqua"/>
              <w:b/>
              <w:bCs/>
            </w:rPr>
            <w:t>»</w:t>
          </w:r>
        </w:p>
      </w:tc>
      <w:tc>
        <w:tcPr>
          <w:tcW w:w="996" w:type="dxa"/>
        </w:tcPr>
        <w:p w:rsidR="00A46F95" w:rsidRDefault="00A46F95" w:rsidP="00A46F95">
          <w:pPr>
            <w:pStyle w:val="a6"/>
            <w:spacing w:before="100"/>
            <w:jc w:val="center"/>
            <w:rPr>
              <w:rFonts w:ascii="Book Antiqua" w:hAnsi="Book Antiqua" w:cs="Book Antiqua"/>
              <w:b/>
              <w:bCs/>
              <w:sz w:val="18"/>
              <w:szCs w:val="18"/>
            </w:rPr>
          </w:pPr>
        </w:p>
      </w:tc>
    </w:tr>
  </w:tbl>
  <w:p w:rsidR="00A46F95" w:rsidRDefault="00A46F9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8BD"/>
    <w:multiLevelType w:val="hybridMultilevel"/>
    <w:tmpl w:val="5FB88184"/>
    <w:lvl w:ilvl="0" w:tplc="51FCB77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8C236D"/>
    <w:multiLevelType w:val="hybridMultilevel"/>
    <w:tmpl w:val="4176B668"/>
    <w:lvl w:ilvl="0" w:tplc="3AD21566">
      <w:start w:val="2"/>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AC52F6"/>
    <w:multiLevelType w:val="hybridMultilevel"/>
    <w:tmpl w:val="C27EFD3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8D464FE"/>
    <w:multiLevelType w:val="hybridMultilevel"/>
    <w:tmpl w:val="6122BEA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E9362B3"/>
    <w:multiLevelType w:val="hybridMultilevel"/>
    <w:tmpl w:val="8E780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5B383E"/>
    <w:multiLevelType w:val="hybridMultilevel"/>
    <w:tmpl w:val="922C3842"/>
    <w:lvl w:ilvl="0" w:tplc="4052FD1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CA4298"/>
    <w:multiLevelType w:val="hybridMultilevel"/>
    <w:tmpl w:val="F774AE92"/>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B370CC"/>
    <w:multiLevelType w:val="hybridMultilevel"/>
    <w:tmpl w:val="3CAAC40A"/>
    <w:lvl w:ilvl="0" w:tplc="BD7490CA">
      <w:start w:val="1"/>
      <w:numFmt w:val="bullet"/>
      <w:lvlText w:val=""/>
      <w:lvlJc w:val="left"/>
      <w:pPr>
        <w:tabs>
          <w:tab w:val="num" w:pos="2868"/>
        </w:tabs>
        <w:ind w:left="2868" w:hanging="360"/>
      </w:pPr>
      <w:rPr>
        <w:rFonts w:ascii="Symbol" w:hAnsi="Symbol" w:hint="default"/>
      </w:rPr>
    </w:lvl>
    <w:lvl w:ilvl="1" w:tplc="51FCB778">
      <w:start w:val="1"/>
      <w:numFmt w:val="bullet"/>
      <w:lvlText w:val="−"/>
      <w:lvlJc w:val="left"/>
      <w:pPr>
        <w:tabs>
          <w:tab w:val="num" w:pos="360"/>
        </w:tabs>
        <w:ind w:left="36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856C0"/>
    <w:multiLevelType w:val="hybridMultilevel"/>
    <w:tmpl w:val="9B2204E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92F4469"/>
    <w:multiLevelType w:val="hybridMultilevel"/>
    <w:tmpl w:val="C9A2E514"/>
    <w:lvl w:ilvl="0" w:tplc="51FCB77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58337819"/>
    <w:multiLevelType w:val="hybridMultilevel"/>
    <w:tmpl w:val="8D4E741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D228C7"/>
    <w:multiLevelType w:val="hybridMultilevel"/>
    <w:tmpl w:val="9696A6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215FFC"/>
    <w:multiLevelType w:val="hybridMultilevel"/>
    <w:tmpl w:val="A2066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A46E9A"/>
    <w:multiLevelType w:val="hybridMultilevel"/>
    <w:tmpl w:val="66925AE0"/>
    <w:lvl w:ilvl="0" w:tplc="BFF2509C">
      <w:start w:val="1"/>
      <w:numFmt w:val="decimal"/>
      <w:lvlText w:val="%1."/>
      <w:lvlJc w:val="left"/>
      <w:pPr>
        <w:tabs>
          <w:tab w:val="num" w:pos="900"/>
        </w:tabs>
        <w:ind w:left="900" w:hanging="360"/>
      </w:pPr>
      <w:rPr>
        <w:rFonts w:cs="Times New Roman"/>
        <w:b w:val="0"/>
        <w:sz w:val="24"/>
        <w:szCs w:val="24"/>
      </w:rPr>
    </w:lvl>
    <w:lvl w:ilvl="1" w:tplc="04190019">
      <w:start w:val="1"/>
      <w:numFmt w:val="lowerLetter"/>
      <w:lvlText w:val="%2."/>
      <w:lvlJc w:val="left"/>
      <w:pPr>
        <w:tabs>
          <w:tab w:val="num" w:pos="1560"/>
        </w:tabs>
        <w:ind w:left="1560" w:hanging="360"/>
      </w:pPr>
      <w:rPr>
        <w:rFonts w:cs="Times New Roman"/>
      </w:rPr>
    </w:lvl>
    <w:lvl w:ilvl="2" w:tplc="0419001B">
      <w:start w:val="1"/>
      <w:numFmt w:val="lowerRoman"/>
      <w:lvlText w:val="%3."/>
      <w:lvlJc w:val="right"/>
      <w:pPr>
        <w:tabs>
          <w:tab w:val="num" w:pos="2280"/>
        </w:tabs>
        <w:ind w:left="2280" w:hanging="180"/>
      </w:pPr>
      <w:rPr>
        <w:rFonts w:cs="Times New Roman"/>
      </w:rPr>
    </w:lvl>
    <w:lvl w:ilvl="3" w:tplc="0419000F">
      <w:start w:val="1"/>
      <w:numFmt w:val="decimal"/>
      <w:lvlText w:val="%4."/>
      <w:lvlJc w:val="left"/>
      <w:pPr>
        <w:tabs>
          <w:tab w:val="num" w:pos="3000"/>
        </w:tabs>
        <w:ind w:left="3000" w:hanging="360"/>
      </w:pPr>
      <w:rPr>
        <w:rFonts w:cs="Times New Roman"/>
      </w:rPr>
    </w:lvl>
    <w:lvl w:ilvl="4" w:tplc="04190019">
      <w:start w:val="1"/>
      <w:numFmt w:val="lowerLetter"/>
      <w:lvlText w:val="%5."/>
      <w:lvlJc w:val="left"/>
      <w:pPr>
        <w:tabs>
          <w:tab w:val="num" w:pos="3720"/>
        </w:tabs>
        <w:ind w:left="3720" w:hanging="360"/>
      </w:pPr>
      <w:rPr>
        <w:rFonts w:cs="Times New Roman"/>
      </w:rPr>
    </w:lvl>
    <w:lvl w:ilvl="5" w:tplc="0419001B">
      <w:start w:val="1"/>
      <w:numFmt w:val="lowerRoman"/>
      <w:lvlText w:val="%6."/>
      <w:lvlJc w:val="right"/>
      <w:pPr>
        <w:tabs>
          <w:tab w:val="num" w:pos="4440"/>
        </w:tabs>
        <w:ind w:left="4440" w:hanging="180"/>
      </w:pPr>
      <w:rPr>
        <w:rFonts w:cs="Times New Roman"/>
      </w:rPr>
    </w:lvl>
    <w:lvl w:ilvl="6" w:tplc="0419000F">
      <w:start w:val="1"/>
      <w:numFmt w:val="decimal"/>
      <w:lvlText w:val="%7."/>
      <w:lvlJc w:val="left"/>
      <w:pPr>
        <w:tabs>
          <w:tab w:val="num" w:pos="5160"/>
        </w:tabs>
        <w:ind w:left="5160" w:hanging="360"/>
      </w:pPr>
      <w:rPr>
        <w:rFonts w:cs="Times New Roman"/>
      </w:rPr>
    </w:lvl>
    <w:lvl w:ilvl="7" w:tplc="04190019">
      <w:start w:val="1"/>
      <w:numFmt w:val="lowerLetter"/>
      <w:lvlText w:val="%8."/>
      <w:lvlJc w:val="left"/>
      <w:pPr>
        <w:tabs>
          <w:tab w:val="num" w:pos="5880"/>
        </w:tabs>
        <w:ind w:left="5880" w:hanging="360"/>
      </w:pPr>
      <w:rPr>
        <w:rFonts w:cs="Times New Roman"/>
      </w:rPr>
    </w:lvl>
    <w:lvl w:ilvl="8" w:tplc="0419001B">
      <w:start w:val="1"/>
      <w:numFmt w:val="lowerRoman"/>
      <w:lvlText w:val="%9."/>
      <w:lvlJc w:val="right"/>
      <w:pPr>
        <w:tabs>
          <w:tab w:val="num" w:pos="6600"/>
        </w:tabs>
        <w:ind w:left="6600" w:hanging="180"/>
      </w:pPr>
      <w:rPr>
        <w:rFonts w:cs="Times New Roman"/>
      </w:rPr>
    </w:lvl>
  </w:abstractNum>
  <w:abstractNum w:abstractNumId="17" w15:restartNumberingAfterBreak="0">
    <w:nsid w:val="69FC30F3"/>
    <w:multiLevelType w:val="hybridMultilevel"/>
    <w:tmpl w:val="A2066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B6770B"/>
    <w:multiLevelType w:val="hybridMultilevel"/>
    <w:tmpl w:val="A60CC14C"/>
    <w:lvl w:ilvl="0" w:tplc="0419000F">
      <w:start w:val="1"/>
      <w:numFmt w:val="decimal"/>
      <w:lvlText w:val="%1."/>
      <w:lvlJc w:val="left"/>
      <w:pPr>
        <w:tabs>
          <w:tab w:val="num" w:pos="720"/>
        </w:tabs>
        <w:ind w:left="720" w:hanging="360"/>
      </w:pPr>
      <w:rPr>
        <w:rFonts w:cs="Times New Roman"/>
      </w:rPr>
    </w:lvl>
    <w:lvl w:ilvl="1" w:tplc="5F7CAA6C">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987D2B"/>
    <w:multiLevelType w:val="hybridMultilevel"/>
    <w:tmpl w:val="4F0E6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77C169EA"/>
    <w:multiLevelType w:val="hybridMultilevel"/>
    <w:tmpl w:val="FB6E4A98"/>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7E721DA4"/>
    <w:multiLevelType w:val="hybridMultilevel"/>
    <w:tmpl w:val="858000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2"/>
  </w:num>
  <w:num w:numId="2">
    <w:abstractNumId w:val="19"/>
  </w:num>
  <w:num w:numId="3">
    <w:abstractNumId w:val="20"/>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2"/>
  </w:num>
  <w:num w:numId="7">
    <w:abstractNumId w:val="2"/>
  </w:num>
  <w:num w:numId="8">
    <w:abstractNumId w:val="11"/>
  </w:num>
  <w:num w:numId="9">
    <w:abstractNumId w:val="8"/>
  </w:num>
  <w:num w:numId="10">
    <w:abstractNumId w:val="9"/>
  </w:num>
  <w:num w:numId="11">
    <w:abstractNumId w:val="14"/>
  </w:num>
  <w:num w:numId="12">
    <w:abstractNumId w:val="5"/>
  </w:num>
  <w:num w:numId="13">
    <w:abstractNumId w:val="7"/>
  </w:num>
  <w:num w:numId="14">
    <w:abstractNumId w:val="13"/>
  </w:num>
  <w:num w:numId="15">
    <w:abstractNumId w:val="3"/>
  </w:num>
  <w:num w:numId="16">
    <w:abstractNumId w:val="0"/>
  </w:num>
  <w:num w:numId="17">
    <w:abstractNumId w:val="15"/>
  </w:num>
  <w:num w:numId="18">
    <w:abstractNumId w:val="17"/>
  </w:num>
  <w:num w:numId="19">
    <w:abstractNumId w:val="1"/>
  </w:num>
  <w:num w:numId="20">
    <w:abstractNumId w:val="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8"/>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8C9"/>
    <w:rsid w:val="00004536"/>
    <w:rsid w:val="000061C5"/>
    <w:rsid w:val="000113DB"/>
    <w:rsid w:val="00021719"/>
    <w:rsid w:val="000217F2"/>
    <w:rsid w:val="0002193F"/>
    <w:rsid w:val="000248D3"/>
    <w:rsid w:val="0002503E"/>
    <w:rsid w:val="000335AC"/>
    <w:rsid w:val="000371F3"/>
    <w:rsid w:val="00037EA9"/>
    <w:rsid w:val="00040027"/>
    <w:rsid w:val="0004305E"/>
    <w:rsid w:val="00043C23"/>
    <w:rsid w:val="0004633E"/>
    <w:rsid w:val="00050530"/>
    <w:rsid w:val="00051D77"/>
    <w:rsid w:val="00054DEC"/>
    <w:rsid w:val="000573FC"/>
    <w:rsid w:val="000608AF"/>
    <w:rsid w:val="00060FD3"/>
    <w:rsid w:val="0006461A"/>
    <w:rsid w:val="00065678"/>
    <w:rsid w:val="0006648F"/>
    <w:rsid w:val="00074E6F"/>
    <w:rsid w:val="00076CE0"/>
    <w:rsid w:val="00080264"/>
    <w:rsid w:val="00083E82"/>
    <w:rsid w:val="000855E3"/>
    <w:rsid w:val="000B12C2"/>
    <w:rsid w:val="000B1837"/>
    <w:rsid w:val="000C1225"/>
    <w:rsid w:val="000C266A"/>
    <w:rsid w:val="000C7AAA"/>
    <w:rsid w:val="000D0A46"/>
    <w:rsid w:val="000D44CC"/>
    <w:rsid w:val="000E3758"/>
    <w:rsid w:val="000F23C3"/>
    <w:rsid w:val="000F420F"/>
    <w:rsid w:val="000F461D"/>
    <w:rsid w:val="000F589C"/>
    <w:rsid w:val="000F5976"/>
    <w:rsid w:val="000F59C9"/>
    <w:rsid w:val="000F5C62"/>
    <w:rsid w:val="00101252"/>
    <w:rsid w:val="001116C6"/>
    <w:rsid w:val="00114B70"/>
    <w:rsid w:val="0011556B"/>
    <w:rsid w:val="00120FC7"/>
    <w:rsid w:val="00121712"/>
    <w:rsid w:val="0012224D"/>
    <w:rsid w:val="001237DA"/>
    <w:rsid w:val="00133F3B"/>
    <w:rsid w:val="001357B4"/>
    <w:rsid w:val="001373B2"/>
    <w:rsid w:val="001415B7"/>
    <w:rsid w:val="0014276E"/>
    <w:rsid w:val="0014477D"/>
    <w:rsid w:val="00145CC1"/>
    <w:rsid w:val="00150C78"/>
    <w:rsid w:val="00151163"/>
    <w:rsid w:val="0015420B"/>
    <w:rsid w:val="00154600"/>
    <w:rsid w:val="00155342"/>
    <w:rsid w:val="00155835"/>
    <w:rsid w:val="001559CF"/>
    <w:rsid w:val="00156E8D"/>
    <w:rsid w:val="00162958"/>
    <w:rsid w:val="0016387E"/>
    <w:rsid w:val="001639BB"/>
    <w:rsid w:val="00166E82"/>
    <w:rsid w:val="00171AE1"/>
    <w:rsid w:val="00175514"/>
    <w:rsid w:val="001856FD"/>
    <w:rsid w:val="001860FC"/>
    <w:rsid w:val="00186210"/>
    <w:rsid w:val="00187CF7"/>
    <w:rsid w:val="00195C95"/>
    <w:rsid w:val="001A7AFD"/>
    <w:rsid w:val="001B6146"/>
    <w:rsid w:val="001C7A0D"/>
    <w:rsid w:val="001D000A"/>
    <w:rsid w:val="001D0BC6"/>
    <w:rsid w:val="001E3C52"/>
    <w:rsid w:val="001E4E33"/>
    <w:rsid w:val="001F09B3"/>
    <w:rsid w:val="001F3D48"/>
    <w:rsid w:val="002011B9"/>
    <w:rsid w:val="00204E5A"/>
    <w:rsid w:val="00204E60"/>
    <w:rsid w:val="002104F8"/>
    <w:rsid w:val="00211D22"/>
    <w:rsid w:val="00214166"/>
    <w:rsid w:val="002152A6"/>
    <w:rsid w:val="0021569F"/>
    <w:rsid w:val="002171AE"/>
    <w:rsid w:val="00220028"/>
    <w:rsid w:val="00221229"/>
    <w:rsid w:val="0022757E"/>
    <w:rsid w:val="0023651E"/>
    <w:rsid w:val="00241D54"/>
    <w:rsid w:val="00242A89"/>
    <w:rsid w:val="0024329A"/>
    <w:rsid w:val="00243D50"/>
    <w:rsid w:val="00250360"/>
    <w:rsid w:val="002525B2"/>
    <w:rsid w:val="00252771"/>
    <w:rsid w:val="002532D4"/>
    <w:rsid w:val="00254D8E"/>
    <w:rsid w:val="00255A37"/>
    <w:rsid w:val="002565ED"/>
    <w:rsid w:val="0026216B"/>
    <w:rsid w:val="00262C9F"/>
    <w:rsid w:val="002670DA"/>
    <w:rsid w:val="00270AD8"/>
    <w:rsid w:val="0027119F"/>
    <w:rsid w:val="00277691"/>
    <w:rsid w:val="0028500D"/>
    <w:rsid w:val="00285CBA"/>
    <w:rsid w:val="00287117"/>
    <w:rsid w:val="00287EEA"/>
    <w:rsid w:val="00290F9E"/>
    <w:rsid w:val="00291922"/>
    <w:rsid w:val="00292259"/>
    <w:rsid w:val="00294CEE"/>
    <w:rsid w:val="00295E15"/>
    <w:rsid w:val="002A1608"/>
    <w:rsid w:val="002A31AB"/>
    <w:rsid w:val="002A4612"/>
    <w:rsid w:val="002A79D1"/>
    <w:rsid w:val="002B36AA"/>
    <w:rsid w:val="002B3AAF"/>
    <w:rsid w:val="002B4680"/>
    <w:rsid w:val="002C1B9B"/>
    <w:rsid w:val="002C1F8A"/>
    <w:rsid w:val="002C4D65"/>
    <w:rsid w:val="002C6B50"/>
    <w:rsid w:val="002D338A"/>
    <w:rsid w:val="002D6C48"/>
    <w:rsid w:val="002D7648"/>
    <w:rsid w:val="002D7794"/>
    <w:rsid w:val="002D79E2"/>
    <w:rsid w:val="002E3447"/>
    <w:rsid w:val="002E4A56"/>
    <w:rsid w:val="002E5DEA"/>
    <w:rsid w:val="002F49A9"/>
    <w:rsid w:val="00303AD2"/>
    <w:rsid w:val="00303E51"/>
    <w:rsid w:val="00306B35"/>
    <w:rsid w:val="00310C7E"/>
    <w:rsid w:val="00311C9C"/>
    <w:rsid w:val="0031568E"/>
    <w:rsid w:val="00316977"/>
    <w:rsid w:val="00317CC4"/>
    <w:rsid w:val="003202E3"/>
    <w:rsid w:val="003300DA"/>
    <w:rsid w:val="00340EA1"/>
    <w:rsid w:val="00341595"/>
    <w:rsid w:val="00342D2B"/>
    <w:rsid w:val="00345B5E"/>
    <w:rsid w:val="00360191"/>
    <w:rsid w:val="00360688"/>
    <w:rsid w:val="00361CCA"/>
    <w:rsid w:val="00362924"/>
    <w:rsid w:val="00364FEF"/>
    <w:rsid w:val="0037327E"/>
    <w:rsid w:val="00375D0C"/>
    <w:rsid w:val="00381412"/>
    <w:rsid w:val="003827B7"/>
    <w:rsid w:val="00382A8C"/>
    <w:rsid w:val="00384D63"/>
    <w:rsid w:val="00385644"/>
    <w:rsid w:val="00385E56"/>
    <w:rsid w:val="003904D5"/>
    <w:rsid w:val="00390C2C"/>
    <w:rsid w:val="00395E94"/>
    <w:rsid w:val="00395FC5"/>
    <w:rsid w:val="003971CC"/>
    <w:rsid w:val="003A38C9"/>
    <w:rsid w:val="003A43FE"/>
    <w:rsid w:val="003B35B9"/>
    <w:rsid w:val="003B47BF"/>
    <w:rsid w:val="003C10A4"/>
    <w:rsid w:val="003C20B5"/>
    <w:rsid w:val="003C57E6"/>
    <w:rsid w:val="003D0DF3"/>
    <w:rsid w:val="003D63D5"/>
    <w:rsid w:val="003E1908"/>
    <w:rsid w:val="003E26E9"/>
    <w:rsid w:val="003E5AD1"/>
    <w:rsid w:val="003E76EA"/>
    <w:rsid w:val="003E7BCE"/>
    <w:rsid w:val="003E7DDB"/>
    <w:rsid w:val="003F0BD9"/>
    <w:rsid w:val="003F1628"/>
    <w:rsid w:val="003F26AC"/>
    <w:rsid w:val="003F318E"/>
    <w:rsid w:val="003F458A"/>
    <w:rsid w:val="004027A5"/>
    <w:rsid w:val="00407CC6"/>
    <w:rsid w:val="004124E8"/>
    <w:rsid w:val="00414CB9"/>
    <w:rsid w:val="00416031"/>
    <w:rsid w:val="004171BA"/>
    <w:rsid w:val="00434012"/>
    <w:rsid w:val="00437AE5"/>
    <w:rsid w:val="0044027D"/>
    <w:rsid w:val="00444ACB"/>
    <w:rsid w:val="00450FE6"/>
    <w:rsid w:val="00461990"/>
    <w:rsid w:val="00461EB2"/>
    <w:rsid w:val="00463044"/>
    <w:rsid w:val="00470D55"/>
    <w:rsid w:val="00471090"/>
    <w:rsid w:val="00471303"/>
    <w:rsid w:val="00474EFB"/>
    <w:rsid w:val="00475B0E"/>
    <w:rsid w:val="00480C8C"/>
    <w:rsid w:val="00481059"/>
    <w:rsid w:val="00483CA6"/>
    <w:rsid w:val="00491414"/>
    <w:rsid w:val="004A0EB5"/>
    <w:rsid w:val="004A60D4"/>
    <w:rsid w:val="004A795F"/>
    <w:rsid w:val="004A7D3E"/>
    <w:rsid w:val="004B2D1F"/>
    <w:rsid w:val="004B2F45"/>
    <w:rsid w:val="004B4E1D"/>
    <w:rsid w:val="004B5711"/>
    <w:rsid w:val="004B6E80"/>
    <w:rsid w:val="004C0089"/>
    <w:rsid w:val="004C351C"/>
    <w:rsid w:val="004C633C"/>
    <w:rsid w:val="004C7491"/>
    <w:rsid w:val="004D4D7E"/>
    <w:rsid w:val="004D6161"/>
    <w:rsid w:val="004D7D80"/>
    <w:rsid w:val="004F2EE8"/>
    <w:rsid w:val="004F3ED9"/>
    <w:rsid w:val="004F4A23"/>
    <w:rsid w:val="005014D2"/>
    <w:rsid w:val="005049BF"/>
    <w:rsid w:val="005168DA"/>
    <w:rsid w:val="00517B71"/>
    <w:rsid w:val="00520749"/>
    <w:rsid w:val="00526079"/>
    <w:rsid w:val="00526EEB"/>
    <w:rsid w:val="0053349D"/>
    <w:rsid w:val="00533931"/>
    <w:rsid w:val="00534A7B"/>
    <w:rsid w:val="005400B1"/>
    <w:rsid w:val="00540F92"/>
    <w:rsid w:val="00544A56"/>
    <w:rsid w:val="00545CB7"/>
    <w:rsid w:val="00546BC0"/>
    <w:rsid w:val="00557DC1"/>
    <w:rsid w:val="00563D93"/>
    <w:rsid w:val="00567156"/>
    <w:rsid w:val="005714D0"/>
    <w:rsid w:val="0058764C"/>
    <w:rsid w:val="00587B0C"/>
    <w:rsid w:val="005900D5"/>
    <w:rsid w:val="00590D08"/>
    <w:rsid w:val="00592BF6"/>
    <w:rsid w:val="00593C0C"/>
    <w:rsid w:val="005949B5"/>
    <w:rsid w:val="0059613A"/>
    <w:rsid w:val="005965C5"/>
    <w:rsid w:val="00597235"/>
    <w:rsid w:val="005A4816"/>
    <w:rsid w:val="005B28B9"/>
    <w:rsid w:val="005B424D"/>
    <w:rsid w:val="005B6BAC"/>
    <w:rsid w:val="005C43B6"/>
    <w:rsid w:val="005C5D06"/>
    <w:rsid w:val="005D26C5"/>
    <w:rsid w:val="005E1F02"/>
    <w:rsid w:val="005E5045"/>
    <w:rsid w:val="005F50A7"/>
    <w:rsid w:val="005F7E2E"/>
    <w:rsid w:val="00601AAD"/>
    <w:rsid w:val="00605F21"/>
    <w:rsid w:val="0061123D"/>
    <w:rsid w:val="00612515"/>
    <w:rsid w:val="00613D0D"/>
    <w:rsid w:val="0062211F"/>
    <w:rsid w:val="00625492"/>
    <w:rsid w:val="00626B30"/>
    <w:rsid w:val="00634FFF"/>
    <w:rsid w:val="0063674C"/>
    <w:rsid w:val="00640082"/>
    <w:rsid w:val="00640C2C"/>
    <w:rsid w:val="00647D81"/>
    <w:rsid w:val="00653102"/>
    <w:rsid w:val="00662F33"/>
    <w:rsid w:val="0066357D"/>
    <w:rsid w:val="00667BC0"/>
    <w:rsid w:val="00667C53"/>
    <w:rsid w:val="006731B0"/>
    <w:rsid w:val="0067345C"/>
    <w:rsid w:val="00674CE7"/>
    <w:rsid w:val="00676891"/>
    <w:rsid w:val="00676D89"/>
    <w:rsid w:val="00680C8A"/>
    <w:rsid w:val="00683331"/>
    <w:rsid w:val="00683656"/>
    <w:rsid w:val="00687425"/>
    <w:rsid w:val="0068798D"/>
    <w:rsid w:val="00691465"/>
    <w:rsid w:val="006935CF"/>
    <w:rsid w:val="00697EFB"/>
    <w:rsid w:val="006A64CE"/>
    <w:rsid w:val="006A697C"/>
    <w:rsid w:val="006B152D"/>
    <w:rsid w:val="006B45BC"/>
    <w:rsid w:val="006B6150"/>
    <w:rsid w:val="006C1C16"/>
    <w:rsid w:val="006C2160"/>
    <w:rsid w:val="006C27CF"/>
    <w:rsid w:val="006C2A1F"/>
    <w:rsid w:val="006C4B22"/>
    <w:rsid w:val="006C6B9B"/>
    <w:rsid w:val="006C7A6A"/>
    <w:rsid w:val="006C7B9A"/>
    <w:rsid w:val="006D03EF"/>
    <w:rsid w:val="006E2B69"/>
    <w:rsid w:val="006E7CAF"/>
    <w:rsid w:val="006F0E83"/>
    <w:rsid w:val="006F6485"/>
    <w:rsid w:val="0070492D"/>
    <w:rsid w:val="00710144"/>
    <w:rsid w:val="007146CF"/>
    <w:rsid w:val="00726F50"/>
    <w:rsid w:val="00730D2A"/>
    <w:rsid w:val="00734819"/>
    <w:rsid w:val="00741DFE"/>
    <w:rsid w:val="00745345"/>
    <w:rsid w:val="007460AF"/>
    <w:rsid w:val="00747C24"/>
    <w:rsid w:val="0075502A"/>
    <w:rsid w:val="00760AE0"/>
    <w:rsid w:val="00760F3F"/>
    <w:rsid w:val="0076580D"/>
    <w:rsid w:val="007661DA"/>
    <w:rsid w:val="007677F8"/>
    <w:rsid w:val="0076793F"/>
    <w:rsid w:val="00767FEF"/>
    <w:rsid w:val="00774F34"/>
    <w:rsid w:val="0077528F"/>
    <w:rsid w:val="00787D60"/>
    <w:rsid w:val="007A1B6C"/>
    <w:rsid w:val="007A6C23"/>
    <w:rsid w:val="007B199D"/>
    <w:rsid w:val="007B5634"/>
    <w:rsid w:val="007C0098"/>
    <w:rsid w:val="007C332A"/>
    <w:rsid w:val="007C448F"/>
    <w:rsid w:val="007D0F62"/>
    <w:rsid w:val="007D0F8A"/>
    <w:rsid w:val="007D5303"/>
    <w:rsid w:val="007D59BB"/>
    <w:rsid w:val="007E09EC"/>
    <w:rsid w:val="007E3394"/>
    <w:rsid w:val="007E381C"/>
    <w:rsid w:val="007E6FA5"/>
    <w:rsid w:val="007F144A"/>
    <w:rsid w:val="007F18F6"/>
    <w:rsid w:val="0080203C"/>
    <w:rsid w:val="0080418B"/>
    <w:rsid w:val="008102D2"/>
    <w:rsid w:val="00812120"/>
    <w:rsid w:val="00814A72"/>
    <w:rsid w:val="008151C0"/>
    <w:rsid w:val="008158B5"/>
    <w:rsid w:val="00817005"/>
    <w:rsid w:val="00822D05"/>
    <w:rsid w:val="0082383C"/>
    <w:rsid w:val="008238E7"/>
    <w:rsid w:val="00825A41"/>
    <w:rsid w:val="00827AD6"/>
    <w:rsid w:val="00830585"/>
    <w:rsid w:val="0083361E"/>
    <w:rsid w:val="00835C63"/>
    <w:rsid w:val="0083699D"/>
    <w:rsid w:val="00843AF9"/>
    <w:rsid w:val="00844176"/>
    <w:rsid w:val="0084451A"/>
    <w:rsid w:val="00850F4C"/>
    <w:rsid w:val="00851D2A"/>
    <w:rsid w:val="00852CA6"/>
    <w:rsid w:val="008543B3"/>
    <w:rsid w:val="00854B15"/>
    <w:rsid w:val="00861EE0"/>
    <w:rsid w:val="0086555D"/>
    <w:rsid w:val="00866514"/>
    <w:rsid w:val="00870AA3"/>
    <w:rsid w:val="00871035"/>
    <w:rsid w:val="008720C9"/>
    <w:rsid w:val="008761E0"/>
    <w:rsid w:val="00876584"/>
    <w:rsid w:val="008807C3"/>
    <w:rsid w:val="00883F1D"/>
    <w:rsid w:val="00886C79"/>
    <w:rsid w:val="00890BF1"/>
    <w:rsid w:val="00892A67"/>
    <w:rsid w:val="008956CD"/>
    <w:rsid w:val="00896E21"/>
    <w:rsid w:val="008A047C"/>
    <w:rsid w:val="008A5963"/>
    <w:rsid w:val="008B4338"/>
    <w:rsid w:val="008B5F57"/>
    <w:rsid w:val="008C0989"/>
    <w:rsid w:val="008C1501"/>
    <w:rsid w:val="008C2262"/>
    <w:rsid w:val="008C6072"/>
    <w:rsid w:val="008C6641"/>
    <w:rsid w:val="008C6FD2"/>
    <w:rsid w:val="008D0EA1"/>
    <w:rsid w:val="008D1095"/>
    <w:rsid w:val="008D3975"/>
    <w:rsid w:val="008D6386"/>
    <w:rsid w:val="008D6BCA"/>
    <w:rsid w:val="008D7592"/>
    <w:rsid w:val="008E1A75"/>
    <w:rsid w:val="00900D35"/>
    <w:rsid w:val="00916829"/>
    <w:rsid w:val="00926167"/>
    <w:rsid w:val="00926A1A"/>
    <w:rsid w:val="0093257B"/>
    <w:rsid w:val="009337F8"/>
    <w:rsid w:val="00934D82"/>
    <w:rsid w:val="00936094"/>
    <w:rsid w:val="00941318"/>
    <w:rsid w:val="009460C4"/>
    <w:rsid w:val="009579CE"/>
    <w:rsid w:val="00960581"/>
    <w:rsid w:val="009605EA"/>
    <w:rsid w:val="009627EF"/>
    <w:rsid w:val="00963EEB"/>
    <w:rsid w:val="00964E13"/>
    <w:rsid w:val="00964FC4"/>
    <w:rsid w:val="00966739"/>
    <w:rsid w:val="00971602"/>
    <w:rsid w:val="00976173"/>
    <w:rsid w:val="00983E13"/>
    <w:rsid w:val="009849CB"/>
    <w:rsid w:val="0099367E"/>
    <w:rsid w:val="009A3949"/>
    <w:rsid w:val="009A7979"/>
    <w:rsid w:val="009B305C"/>
    <w:rsid w:val="009B6918"/>
    <w:rsid w:val="009C060E"/>
    <w:rsid w:val="009C1DC1"/>
    <w:rsid w:val="009D4525"/>
    <w:rsid w:val="009D6E08"/>
    <w:rsid w:val="009E02E3"/>
    <w:rsid w:val="009E47CD"/>
    <w:rsid w:val="009E529A"/>
    <w:rsid w:val="009E75D3"/>
    <w:rsid w:val="009F10D6"/>
    <w:rsid w:val="009F6A08"/>
    <w:rsid w:val="009F6D89"/>
    <w:rsid w:val="00A01450"/>
    <w:rsid w:val="00A016F0"/>
    <w:rsid w:val="00A01ABA"/>
    <w:rsid w:val="00A03014"/>
    <w:rsid w:val="00A03CF0"/>
    <w:rsid w:val="00A06526"/>
    <w:rsid w:val="00A0680C"/>
    <w:rsid w:val="00A10C56"/>
    <w:rsid w:val="00A128C3"/>
    <w:rsid w:val="00A12EDF"/>
    <w:rsid w:val="00A153B5"/>
    <w:rsid w:val="00A22611"/>
    <w:rsid w:val="00A228F6"/>
    <w:rsid w:val="00A236F5"/>
    <w:rsid w:val="00A27CBA"/>
    <w:rsid w:val="00A304D6"/>
    <w:rsid w:val="00A307CC"/>
    <w:rsid w:val="00A31E4A"/>
    <w:rsid w:val="00A33B02"/>
    <w:rsid w:val="00A34C68"/>
    <w:rsid w:val="00A35D6B"/>
    <w:rsid w:val="00A40BC9"/>
    <w:rsid w:val="00A46F95"/>
    <w:rsid w:val="00A53CAC"/>
    <w:rsid w:val="00A54380"/>
    <w:rsid w:val="00A54CF4"/>
    <w:rsid w:val="00A63C0A"/>
    <w:rsid w:val="00A64D15"/>
    <w:rsid w:val="00A64DCE"/>
    <w:rsid w:val="00A651A3"/>
    <w:rsid w:val="00A72FF3"/>
    <w:rsid w:val="00A7735E"/>
    <w:rsid w:val="00A80898"/>
    <w:rsid w:val="00A814F5"/>
    <w:rsid w:val="00A82465"/>
    <w:rsid w:val="00A82E4F"/>
    <w:rsid w:val="00A91354"/>
    <w:rsid w:val="00A92778"/>
    <w:rsid w:val="00A95739"/>
    <w:rsid w:val="00A97C89"/>
    <w:rsid w:val="00AA0AEF"/>
    <w:rsid w:val="00AA5527"/>
    <w:rsid w:val="00AA6205"/>
    <w:rsid w:val="00AA6ADD"/>
    <w:rsid w:val="00AC1E9D"/>
    <w:rsid w:val="00AC2315"/>
    <w:rsid w:val="00AC3C5E"/>
    <w:rsid w:val="00AC58BD"/>
    <w:rsid w:val="00AC69BA"/>
    <w:rsid w:val="00AC6E66"/>
    <w:rsid w:val="00AD72A2"/>
    <w:rsid w:val="00AE1002"/>
    <w:rsid w:val="00AE1CEA"/>
    <w:rsid w:val="00AE293A"/>
    <w:rsid w:val="00AF14AF"/>
    <w:rsid w:val="00AF179B"/>
    <w:rsid w:val="00AF71B6"/>
    <w:rsid w:val="00B05098"/>
    <w:rsid w:val="00B05C3E"/>
    <w:rsid w:val="00B10A6D"/>
    <w:rsid w:val="00B124AA"/>
    <w:rsid w:val="00B16E06"/>
    <w:rsid w:val="00B16F29"/>
    <w:rsid w:val="00B17560"/>
    <w:rsid w:val="00B20C62"/>
    <w:rsid w:val="00B30FFD"/>
    <w:rsid w:val="00B327D7"/>
    <w:rsid w:val="00B33EE6"/>
    <w:rsid w:val="00B43C6B"/>
    <w:rsid w:val="00B4504B"/>
    <w:rsid w:val="00B45071"/>
    <w:rsid w:val="00B50F78"/>
    <w:rsid w:val="00B50F9D"/>
    <w:rsid w:val="00B635D4"/>
    <w:rsid w:val="00B6400E"/>
    <w:rsid w:val="00B65766"/>
    <w:rsid w:val="00B67C1D"/>
    <w:rsid w:val="00B71438"/>
    <w:rsid w:val="00B8000D"/>
    <w:rsid w:val="00B82872"/>
    <w:rsid w:val="00B85F24"/>
    <w:rsid w:val="00B867D3"/>
    <w:rsid w:val="00B86C43"/>
    <w:rsid w:val="00B872BE"/>
    <w:rsid w:val="00B904AD"/>
    <w:rsid w:val="00B93A7D"/>
    <w:rsid w:val="00B94DE7"/>
    <w:rsid w:val="00BA228C"/>
    <w:rsid w:val="00BA7064"/>
    <w:rsid w:val="00BA71AB"/>
    <w:rsid w:val="00BA746B"/>
    <w:rsid w:val="00BB0C8B"/>
    <w:rsid w:val="00BB29A7"/>
    <w:rsid w:val="00BB4EDF"/>
    <w:rsid w:val="00BB6D6F"/>
    <w:rsid w:val="00BC04A1"/>
    <w:rsid w:val="00BE0375"/>
    <w:rsid w:val="00BF3114"/>
    <w:rsid w:val="00BF73D4"/>
    <w:rsid w:val="00C01602"/>
    <w:rsid w:val="00C0425E"/>
    <w:rsid w:val="00C04CAE"/>
    <w:rsid w:val="00C10C96"/>
    <w:rsid w:val="00C13268"/>
    <w:rsid w:val="00C163D5"/>
    <w:rsid w:val="00C17E03"/>
    <w:rsid w:val="00C20CBF"/>
    <w:rsid w:val="00C2345B"/>
    <w:rsid w:val="00C2351F"/>
    <w:rsid w:val="00C245B6"/>
    <w:rsid w:val="00C27F49"/>
    <w:rsid w:val="00C31A2C"/>
    <w:rsid w:val="00C35605"/>
    <w:rsid w:val="00C401F4"/>
    <w:rsid w:val="00C4068A"/>
    <w:rsid w:val="00C42CC3"/>
    <w:rsid w:val="00C46E06"/>
    <w:rsid w:val="00C47A94"/>
    <w:rsid w:val="00C47CD0"/>
    <w:rsid w:val="00C522E6"/>
    <w:rsid w:val="00C547C3"/>
    <w:rsid w:val="00C55B65"/>
    <w:rsid w:val="00C55FAD"/>
    <w:rsid w:val="00C5628B"/>
    <w:rsid w:val="00C617C8"/>
    <w:rsid w:val="00C62165"/>
    <w:rsid w:val="00C74CC2"/>
    <w:rsid w:val="00C7504F"/>
    <w:rsid w:val="00C805B3"/>
    <w:rsid w:val="00C80B6A"/>
    <w:rsid w:val="00C835DC"/>
    <w:rsid w:val="00C83F6F"/>
    <w:rsid w:val="00C90F41"/>
    <w:rsid w:val="00C92252"/>
    <w:rsid w:val="00CA619B"/>
    <w:rsid w:val="00CA6ACB"/>
    <w:rsid w:val="00CB5BCD"/>
    <w:rsid w:val="00CB5CCC"/>
    <w:rsid w:val="00CB5D6E"/>
    <w:rsid w:val="00CB6058"/>
    <w:rsid w:val="00CB7C09"/>
    <w:rsid w:val="00CC0C47"/>
    <w:rsid w:val="00CC104D"/>
    <w:rsid w:val="00CC40A9"/>
    <w:rsid w:val="00CC5974"/>
    <w:rsid w:val="00CD2739"/>
    <w:rsid w:val="00CD3C6C"/>
    <w:rsid w:val="00CD3D61"/>
    <w:rsid w:val="00CD61DA"/>
    <w:rsid w:val="00CE117F"/>
    <w:rsid w:val="00CE2519"/>
    <w:rsid w:val="00CE5855"/>
    <w:rsid w:val="00CF72D2"/>
    <w:rsid w:val="00D03CDC"/>
    <w:rsid w:val="00D052BA"/>
    <w:rsid w:val="00D0604A"/>
    <w:rsid w:val="00D07335"/>
    <w:rsid w:val="00D141E6"/>
    <w:rsid w:val="00D150C6"/>
    <w:rsid w:val="00D15B78"/>
    <w:rsid w:val="00D20CA0"/>
    <w:rsid w:val="00D22DB9"/>
    <w:rsid w:val="00D30DD7"/>
    <w:rsid w:val="00D34205"/>
    <w:rsid w:val="00D40FAF"/>
    <w:rsid w:val="00D45B29"/>
    <w:rsid w:val="00D5380E"/>
    <w:rsid w:val="00D5519E"/>
    <w:rsid w:val="00D56851"/>
    <w:rsid w:val="00D62721"/>
    <w:rsid w:val="00D6425B"/>
    <w:rsid w:val="00D6468F"/>
    <w:rsid w:val="00D6657F"/>
    <w:rsid w:val="00D66A7F"/>
    <w:rsid w:val="00D67115"/>
    <w:rsid w:val="00D7009D"/>
    <w:rsid w:val="00D70511"/>
    <w:rsid w:val="00D71D54"/>
    <w:rsid w:val="00D74DF0"/>
    <w:rsid w:val="00D75076"/>
    <w:rsid w:val="00D7509D"/>
    <w:rsid w:val="00D75C45"/>
    <w:rsid w:val="00D76840"/>
    <w:rsid w:val="00D81FDD"/>
    <w:rsid w:val="00D8444B"/>
    <w:rsid w:val="00D91A1D"/>
    <w:rsid w:val="00D95D1E"/>
    <w:rsid w:val="00D96D2E"/>
    <w:rsid w:val="00DA10A6"/>
    <w:rsid w:val="00DA3714"/>
    <w:rsid w:val="00DA50C8"/>
    <w:rsid w:val="00DA6839"/>
    <w:rsid w:val="00DB10DA"/>
    <w:rsid w:val="00DB4B27"/>
    <w:rsid w:val="00DB7C78"/>
    <w:rsid w:val="00DC031E"/>
    <w:rsid w:val="00DC0384"/>
    <w:rsid w:val="00DC2913"/>
    <w:rsid w:val="00DC2BD0"/>
    <w:rsid w:val="00DC4BBE"/>
    <w:rsid w:val="00DD0639"/>
    <w:rsid w:val="00DD4777"/>
    <w:rsid w:val="00DD5368"/>
    <w:rsid w:val="00DD7F70"/>
    <w:rsid w:val="00DE4FFA"/>
    <w:rsid w:val="00DE6BDE"/>
    <w:rsid w:val="00DF3BED"/>
    <w:rsid w:val="00DF53DE"/>
    <w:rsid w:val="00E00305"/>
    <w:rsid w:val="00E01C81"/>
    <w:rsid w:val="00E06A01"/>
    <w:rsid w:val="00E06C4E"/>
    <w:rsid w:val="00E07117"/>
    <w:rsid w:val="00E0719F"/>
    <w:rsid w:val="00E07958"/>
    <w:rsid w:val="00E13A81"/>
    <w:rsid w:val="00E22CB3"/>
    <w:rsid w:val="00E42FA4"/>
    <w:rsid w:val="00E4417B"/>
    <w:rsid w:val="00E50039"/>
    <w:rsid w:val="00E5098F"/>
    <w:rsid w:val="00E56622"/>
    <w:rsid w:val="00E71783"/>
    <w:rsid w:val="00E72A74"/>
    <w:rsid w:val="00E82ADC"/>
    <w:rsid w:val="00E831A7"/>
    <w:rsid w:val="00E85467"/>
    <w:rsid w:val="00E915F9"/>
    <w:rsid w:val="00EA07EE"/>
    <w:rsid w:val="00EA6A79"/>
    <w:rsid w:val="00EB0D70"/>
    <w:rsid w:val="00EB3693"/>
    <w:rsid w:val="00EB37D2"/>
    <w:rsid w:val="00EB3B1E"/>
    <w:rsid w:val="00EC4425"/>
    <w:rsid w:val="00EC4EAC"/>
    <w:rsid w:val="00EC69C9"/>
    <w:rsid w:val="00ED17E3"/>
    <w:rsid w:val="00ED3A32"/>
    <w:rsid w:val="00ED65C7"/>
    <w:rsid w:val="00ED76A6"/>
    <w:rsid w:val="00EE02DA"/>
    <w:rsid w:val="00EE1398"/>
    <w:rsid w:val="00EE14DB"/>
    <w:rsid w:val="00EE1935"/>
    <w:rsid w:val="00EE3346"/>
    <w:rsid w:val="00EF23F9"/>
    <w:rsid w:val="00EF58C6"/>
    <w:rsid w:val="00EF5F95"/>
    <w:rsid w:val="00EF6FB2"/>
    <w:rsid w:val="00F019FE"/>
    <w:rsid w:val="00F04FE5"/>
    <w:rsid w:val="00F11992"/>
    <w:rsid w:val="00F14C84"/>
    <w:rsid w:val="00F15CD1"/>
    <w:rsid w:val="00F20DC6"/>
    <w:rsid w:val="00F22730"/>
    <w:rsid w:val="00F23AC2"/>
    <w:rsid w:val="00F2680B"/>
    <w:rsid w:val="00F30016"/>
    <w:rsid w:val="00F3298C"/>
    <w:rsid w:val="00F32A7D"/>
    <w:rsid w:val="00F355AF"/>
    <w:rsid w:val="00F35837"/>
    <w:rsid w:val="00F37E9C"/>
    <w:rsid w:val="00F43A50"/>
    <w:rsid w:val="00F45B0F"/>
    <w:rsid w:val="00F45FE3"/>
    <w:rsid w:val="00F46079"/>
    <w:rsid w:val="00F50BF2"/>
    <w:rsid w:val="00F51C3A"/>
    <w:rsid w:val="00F60874"/>
    <w:rsid w:val="00F64BAB"/>
    <w:rsid w:val="00F654E1"/>
    <w:rsid w:val="00F657C8"/>
    <w:rsid w:val="00F657DD"/>
    <w:rsid w:val="00F65E97"/>
    <w:rsid w:val="00F75AFA"/>
    <w:rsid w:val="00F76965"/>
    <w:rsid w:val="00F76B88"/>
    <w:rsid w:val="00F7792A"/>
    <w:rsid w:val="00F77C3F"/>
    <w:rsid w:val="00F81A32"/>
    <w:rsid w:val="00F81EE2"/>
    <w:rsid w:val="00F92201"/>
    <w:rsid w:val="00F9434D"/>
    <w:rsid w:val="00F9570D"/>
    <w:rsid w:val="00FA24D2"/>
    <w:rsid w:val="00FA4751"/>
    <w:rsid w:val="00FA668E"/>
    <w:rsid w:val="00FA707B"/>
    <w:rsid w:val="00FB066D"/>
    <w:rsid w:val="00FB1702"/>
    <w:rsid w:val="00FB202C"/>
    <w:rsid w:val="00FB55A3"/>
    <w:rsid w:val="00FB6952"/>
    <w:rsid w:val="00FB716C"/>
    <w:rsid w:val="00FB75D8"/>
    <w:rsid w:val="00FC59C5"/>
    <w:rsid w:val="00FD4A03"/>
    <w:rsid w:val="00FE09A5"/>
    <w:rsid w:val="00FF1B76"/>
    <w:rsid w:val="00FF1C2B"/>
    <w:rsid w:val="00FF4F82"/>
    <w:rsid w:val="00FF5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9B4706"/>
  <w15:docId w15:val="{72F1B3D2-8065-46EF-B723-569588BA4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38C9"/>
    <w:rPr>
      <w:sz w:val="24"/>
      <w:szCs w:val="24"/>
    </w:rPr>
  </w:style>
  <w:style w:type="paragraph" w:styleId="10">
    <w:name w:val="heading 1"/>
    <w:basedOn w:val="a0"/>
    <w:next w:val="a0"/>
    <w:link w:val="11"/>
    <w:uiPriority w:val="9"/>
    <w:qFormat/>
    <w:locked/>
    <w:rsid w:val="008C6FD2"/>
    <w:pPr>
      <w:keepNext/>
      <w:keepLines/>
      <w:spacing w:before="480"/>
      <w:ind w:firstLine="709"/>
      <w:jc w:val="both"/>
      <w:outlineLvl w:val="0"/>
    </w:pPr>
    <w:rPr>
      <w:rFonts w:eastAsia="HiddenHorzOC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szCs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szCs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rFonts w:cs="Times New Roman"/>
      <w:sz w:val="20"/>
      <w:szCs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rFonts w:cs="Times New Roman"/>
      <w:sz w:val="20"/>
      <w:szCs w:val="20"/>
    </w:rPr>
  </w:style>
  <w:style w:type="paragraph" w:styleId="ad">
    <w:name w:val="List Paragraph"/>
    <w:basedOn w:val="a0"/>
    <w:uiPriority w:val="34"/>
    <w:qFormat/>
    <w:rsid w:val="00741DFE"/>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rPr>
  </w:style>
  <w:style w:type="character" w:customStyle="1" w:styleId="af">
    <w:name w:val="Обычный (веб) Знак"/>
    <w:link w:val="ae"/>
    <w:uiPriority w:val="99"/>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ahoma"/>
      <w:sz w:val="16"/>
      <w:szCs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uiPriority w:val="99"/>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iCs/>
    </w:rPr>
  </w:style>
  <w:style w:type="character" w:customStyle="1" w:styleId="textbf">
    <w:name w:val="textbf"/>
    <w:uiPriority w:val="99"/>
    <w:rsid w:val="00DC4BBE"/>
    <w:rPr>
      <w:rFonts w:cs="Times New Roman"/>
    </w:rPr>
  </w:style>
  <w:style w:type="numbering" w:customStyle="1" w:styleId="1">
    <w:name w:val="Список1"/>
    <w:rsid w:val="00586243"/>
    <w:pPr>
      <w:numPr>
        <w:numId w:val="2"/>
      </w:numPr>
    </w:pPr>
  </w:style>
  <w:style w:type="paragraph" w:customStyle="1" w:styleId="txt">
    <w:name w:val="txt"/>
    <w:basedOn w:val="a0"/>
    <w:rsid w:val="004A795F"/>
    <w:pPr>
      <w:spacing w:before="100" w:beforeAutospacing="1" w:after="100" w:afterAutospacing="1"/>
    </w:pPr>
  </w:style>
  <w:style w:type="character" w:customStyle="1" w:styleId="11">
    <w:name w:val="Заголовок 1 Знак"/>
    <w:link w:val="10"/>
    <w:uiPriority w:val="9"/>
    <w:rsid w:val="008C6FD2"/>
    <w:rPr>
      <w:rFonts w:eastAsia="HiddenHorzOCR"/>
      <w:b/>
      <w:bCs/>
      <w:sz w:val="28"/>
      <w:szCs w:val="28"/>
    </w:rPr>
  </w:style>
  <w:style w:type="character" w:styleId="afa">
    <w:name w:val="Strong"/>
    <w:uiPriority w:val="22"/>
    <w:qFormat/>
    <w:locked/>
    <w:rsid w:val="00A53C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484">
      <w:bodyDiv w:val="1"/>
      <w:marLeft w:val="0"/>
      <w:marRight w:val="0"/>
      <w:marTop w:val="0"/>
      <w:marBottom w:val="0"/>
      <w:divBdr>
        <w:top w:val="none" w:sz="0" w:space="0" w:color="auto"/>
        <w:left w:val="none" w:sz="0" w:space="0" w:color="auto"/>
        <w:bottom w:val="none" w:sz="0" w:space="0" w:color="auto"/>
        <w:right w:val="none" w:sz="0" w:space="0" w:color="auto"/>
      </w:divBdr>
    </w:div>
    <w:div w:id="615912876">
      <w:bodyDiv w:val="1"/>
      <w:marLeft w:val="0"/>
      <w:marRight w:val="0"/>
      <w:marTop w:val="0"/>
      <w:marBottom w:val="0"/>
      <w:divBdr>
        <w:top w:val="none" w:sz="0" w:space="0" w:color="auto"/>
        <w:left w:val="none" w:sz="0" w:space="0" w:color="auto"/>
        <w:bottom w:val="none" w:sz="0" w:space="0" w:color="auto"/>
        <w:right w:val="none" w:sz="0" w:space="0" w:color="auto"/>
      </w:divBdr>
    </w:div>
    <w:div w:id="854227182">
      <w:bodyDiv w:val="1"/>
      <w:marLeft w:val="0"/>
      <w:marRight w:val="0"/>
      <w:marTop w:val="0"/>
      <w:marBottom w:val="0"/>
      <w:divBdr>
        <w:top w:val="none" w:sz="0" w:space="0" w:color="auto"/>
        <w:left w:val="none" w:sz="0" w:space="0" w:color="auto"/>
        <w:bottom w:val="none" w:sz="0" w:space="0" w:color="auto"/>
        <w:right w:val="none" w:sz="0" w:space="0" w:color="auto"/>
      </w:divBdr>
    </w:div>
    <w:div w:id="894583326">
      <w:bodyDiv w:val="1"/>
      <w:marLeft w:val="0"/>
      <w:marRight w:val="0"/>
      <w:marTop w:val="0"/>
      <w:marBottom w:val="0"/>
      <w:divBdr>
        <w:top w:val="none" w:sz="0" w:space="0" w:color="auto"/>
        <w:left w:val="none" w:sz="0" w:space="0" w:color="auto"/>
        <w:bottom w:val="none" w:sz="0" w:space="0" w:color="auto"/>
        <w:right w:val="none" w:sz="0" w:space="0" w:color="auto"/>
      </w:divBdr>
    </w:div>
    <w:div w:id="1029183437">
      <w:bodyDiv w:val="1"/>
      <w:marLeft w:val="0"/>
      <w:marRight w:val="0"/>
      <w:marTop w:val="0"/>
      <w:marBottom w:val="0"/>
      <w:divBdr>
        <w:top w:val="none" w:sz="0" w:space="0" w:color="auto"/>
        <w:left w:val="none" w:sz="0" w:space="0" w:color="auto"/>
        <w:bottom w:val="none" w:sz="0" w:space="0" w:color="auto"/>
        <w:right w:val="none" w:sz="0" w:space="0" w:color="auto"/>
      </w:divBdr>
    </w:div>
    <w:div w:id="1125006250">
      <w:bodyDiv w:val="1"/>
      <w:marLeft w:val="0"/>
      <w:marRight w:val="0"/>
      <w:marTop w:val="0"/>
      <w:marBottom w:val="0"/>
      <w:divBdr>
        <w:top w:val="none" w:sz="0" w:space="0" w:color="auto"/>
        <w:left w:val="none" w:sz="0" w:space="0" w:color="auto"/>
        <w:bottom w:val="none" w:sz="0" w:space="0" w:color="auto"/>
        <w:right w:val="none" w:sz="0" w:space="0" w:color="auto"/>
      </w:divBdr>
    </w:div>
    <w:div w:id="1276912611">
      <w:bodyDiv w:val="1"/>
      <w:marLeft w:val="0"/>
      <w:marRight w:val="0"/>
      <w:marTop w:val="0"/>
      <w:marBottom w:val="0"/>
      <w:divBdr>
        <w:top w:val="none" w:sz="0" w:space="0" w:color="auto"/>
        <w:left w:val="none" w:sz="0" w:space="0" w:color="auto"/>
        <w:bottom w:val="none" w:sz="0" w:space="0" w:color="auto"/>
        <w:right w:val="none" w:sz="0" w:space="0" w:color="auto"/>
      </w:divBdr>
    </w:div>
    <w:div w:id="1345323235">
      <w:bodyDiv w:val="1"/>
      <w:marLeft w:val="0"/>
      <w:marRight w:val="0"/>
      <w:marTop w:val="0"/>
      <w:marBottom w:val="0"/>
      <w:divBdr>
        <w:top w:val="none" w:sz="0" w:space="0" w:color="auto"/>
        <w:left w:val="none" w:sz="0" w:space="0" w:color="auto"/>
        <w:bottom w:val="none" w:sz="0" w:space="0" w:color="auto"/>
        <w:right w:val="none" w:sz="0" w:space="0" w:color="auto"/>
      </w:divBdr>
    </w:div>
    <w:div w:id="1562329355">
      <w:bodyDiv w:val="1"/>
      <w:marLeft w:val="0"/>
      <w:marRight w:val="0"/>
      <w:marTop w:val="0"/>
      <w:marBottom w:val="0"/>
      <w:divBdr>
        <w:top w:val="none" w:sz="0" w:space="0" w:color="auto"/>
        <w:left w:val="none" w:sz="0" w:space="0" w:color="auto"/>
        <w:bottom w:val="none" w:sz="0" w:space="0" w:color="auto"/>
        <w:right w:val="none" w:sz="0" w:space="0" w:color="auto"/>
      </w:divBdr>
    </w:div>
    <w:div w:id="1665621081">
      <w:bodyDiv w:val="1"/>
      <w:marLeft w:val="0"/>
      <w:marRight w:val="0"/>
      <w:marTop w:val="0"/>
      <w:marBottom w:val="0"/>
      <w:divBdr>
        <w:top w:val="none" w:sz="0" w:space="0" w:color="auto"/>
        <w:left w:val="none" w:sz="0" w:space="0" w:color="auto"/>
        <w:bottom w:val="none" w:sz="0" w:space="0" w:color="auto"/>
        <w:right w:val="none" w:sz="0" w:space="0" w:color="auto"/>
      </w:divBdr>
    </w:div>
    <w:div w:id="1869950061">
      <w:marLeft w:val="0"/>
      <w:marRight w:val="0"/>
      <w:marTop w:val="0"/>
      <w:marBottom w:val="0"/>
      <w:divBdr>
        <w:top w:val="none" w:sz="0" w:space="0" w:color="auto"/>
        <w:left w:val="none" w:sz="0" w:space="0" w:color="auto"/>
        <w:bottom w:val="none" w:sz="0" w:space="0" w:color="auto"/>
        <w:right w:val="none" w:sz="0" w:space="0" w:color="auto"/>
      </w:divBdr>
      <w:divsChild>
        <w:div w:id="1869950063">
          <w:marLeft w:val="0"/>
          <w:marRight w:val="0"/>
          <w:marTop w:val="0"/>
          <w:marBottom w:val="0"/>
          <w:divBdr>
            <w:top w:val="none" w:sz="0" w:space="0" w:color="auto"/>
            <w:left w:val="none" w:sz="0" w:space="0" w:color="auto"/>
            <w:bottom w:val="none" w:sz="0" w:space="0" w:color="auto"/>
            <w:right w:val="none" w:sz="0" w:space="0" w:color="auto"/>
          </w:divBdr>
        </w:div>
      </w:divsChild>
    </w:div>
    <w:div w:id="1869950062">
      <w:marLeft w:val="0"/>
      <w:marRight w:val="0"/>
      <w:marTop w:val="0"/>
      <w:marBottom w:val="0"/>
      <w:divBdr>
        <w:top w:val="none" w:sz="0" w:space="0" w:color="auto"/>
        <w:left w:val="none" w:sz="0" w:space="0" w:color="auto"/>
        <w:bottom w:val="none" w:sz="0" w:space="0" w:color="auto"/>
        <w:right w:val="none" w:sz="0" w:space="0" w:color="auto"/>
      </w:divBdr>
      <w:divsChild>
        <w:div w:id="1869950064">
          <w:marLeft w:val="0"/>
          <w:marRight w:val="0"/>
          <w:marTop w:val="0"/>
          <w:marBottom w:val="0"/>
          <w:divBdr>
            <w:top w:val="none" w:sz="0" w:space="0" w:color="auto"/>
            <w:left w:val="none" w:sz="0" w:space="0" w:color="auto"/>
            <w:bottom w:val="none" w:sz="0" w:space="0" w:color="auto"/>
            <w:right w:val="none" w:sz="0" w:space="0" w:color="auto"/>
          </w:divBdr>
        </w:div>
      </w:divsChild>
    </w:div>
    <w:div w:id="1869950065">
      <w:marLeft w:val="0"/>
      <w:marRight w:val="0"/>
      <w:marTop w:val="0"/>
      <w:marBottom w:val="0"/>
      <w:divBdr>
        <w:top w:val="none" w:sz="0" w:space="0" w:color="auto"/>
        <w:left w:val="none" w:sz="0" w:space="0" w:color="auto"/>
        <w:bottom w:val="none" w:sz="0" w:space="0" w:color="auto"/>
        <w:right w:val="none" w:sz="0" w:space="0" w:color="auto"/>
      </w:divBdr>
    </w:div>
    <w:div w:id="1869950066">
      <w:marLeft w:val="0"/>
      <w:marRight w:val="0"/>
      <w:marTop w:val="0"/>
      <w:marBottom w:val="0"/>
      <w:divBdr>
        <w:top w:val="none" w:sz="0" w:space="0" w:color="auto"/>
        <w:left w:val="none" w:sz="0" w:space="0" w:color="auto"/>
        <w:bottom w:val="none" w:sz="0" w:space="0" w:color="auto"/>
        <w:right w:val="none" w:sz="0" w:space="0" w:color="auto"/>
      </w:divBdr>
    </w:div>
    <w:div w:id="19614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 TargetMode="External"/><Relationship Id="rId13" Type="http://schemas.openxmlformats.org/officeDocument/2006/relationships/hyperlink" Target="https://biblioclub.ru/" TargetMode="External"/><Relationship Id="rId18" Type="http://schemas.openxmlformats.org/officeDocument/2006/relationships/hyperlink" Target="http://www.gumer.info"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biblioclub.ru" TargetMode="External"/><Relationship Id="rId7" Type="http://schemas.openxmlformats.org/officeDocument/2006/relationships/endnotes" Target="endnotes.xml"/><Relationship Id="rId12" Type="http://schemas.openxmlformats.org/officeDocument/2006/relationships/hyperlink" Target="https://biblioclub.ru/" TargetMode="External"/><Relationship Id="rId17" Type="http://schemas.openxmlformats.org/officeDocument/2006/relationships/hyperlink" Target="http://elibrary.ru/defaultx.as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gumo.ru/" TargetMode="External"/><Relationship Id="rId20" Type="http://schemas.openxmlformats.org/officeDocument/2006/relationships/hyperlink" Target="http://iph.ra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du.ru/" TargetMode="External"/><Relationship Id="rId23" Type="http://schemas.openxmlformats.org/officeDocument/2006/relationships/hyperlink" Target="http://www.garant.ru/" TargetMode="External"/><Relationship Id="rId28" Type="http://schemas.openxmlformats.org/officeDocument/2006/relationships/theme" Target="theme/theme1.xml"/><Relationship Id="rId10" Type="http://schemas.openxmlformats.org/officeDocument/2006/relationships/hyperlink" Target="https://biblioclub.ru/" TargetMode="External"/><Relationship Id="rId19" Type="http://schemas.openxmlformats.org/officeDocument/2006/relationships/hyperlink" Target="http://cyberleninka.ru" TargetMode="External"/><Relationship Id="rId4" Type="http://schemas.openxmlformats.org/officeDocument/2006/relationships/settings" Target="settings.xml"/><Relationship Id="rId9" Type="http://schemas.openxmlformats.org/officeDocument/2006/relationships/hyperlink" Target="http://library.sgu.ru/cgi-bin/irbis64r_13/cgiirbis_64.exe?LNG=&amp;Z21ID=&amp;I21DBN=LANE&amp;P21DBN=LANE&amp;S21STN=1&amp;S21REF=1&amp;S21FMT=fullwebr&amp;C21COM=S&amp;S21CNR=20&amp;S21P01=0&amp;S21P02=1&amp;S21P03=A=&amp;S21STR=%D0%91%D1%80%D1%83%D0%BD%D0%BE%D0%B2%D0%B0,%20%D0%95%D0%BB%D0%B5%D0%BD%D0%B0%20%D0%93%D0%B5%D0%BE%D1%80%D0%B3%D0%B8%D0%B5%D0%B2%D0%BD%D0%B0" TargetMode="External"/><Relationship Id="rId14" Type="http://schemas.openxmlformats.org/officeDocument/2006/relationships/hyperlink" Target="http://school-collection.edu.ru/" TargetMode="External"/><Relationship Id="rId22" Type="http://schemas.openxmlformats.org/officeDocument/2006/relationships/hyperlink" Target="https://biblioclub.r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99C9F-E3FC-4905-B88E-593ADA37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TotalTime>
  <Pages>1</Pages>
  <Words>6124</Words>
  <Characters>34909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40952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Илья Москалев</cp:lastModifiedBy>
  <cp:revision>85</cp:revision>
  <cp:lastPrinted>2016-03-21T10:31:00Z</cp:lastPrinted>
  <dcterms:created xsi:type="dcterms:W3CDTF">2016-03-21T11:43:00Z</dcterms:created>
  <dcterms:modified xsi:type="dcterms:W3CDTF">2019-02-08T09:12:00Z</dcterms:modified>
</cp:coreProperties>
</file>