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12" w:type="dxa"/>
        <w:tblInd w:w="-106" w:type="dxa"/>
        <w:tblLayout w:type="fixed"/>
        <w:tblLook w:val="00A0" w:firstRow="1" w:lastRow="0" w:firstColumn="1" w:lastColumn="0" w:noHBand="0" w:noVBand="0"/>
      </w:tblPr>
      <w:tblGrid>
        <w:gridCol w:w="9412"/>
      </w:tblGrid>
      <w:tr w:rsidR="00DA10A6" w:rsidRPr="00B50F78" w:rsidTr="00BA4C39">
        <w:trPr>
          <w:trHeight w:val="11619"/>
        </w:trPr>
        <w:tc>
          <w:tcPr>
            <w:tcW w:w="9412" w:type="dxa"/>
          </w:tcPr>
          <w:p w:rsidR="00DA10A6" w:rsidRPr="00CA4640" w:rsidRDefault="00DA10A6" w:rsidP="00407CC6">
            <w:pPr>
              <w:suppressAutoHyphens/>
              <w:autoSpaceDE w:val="0"/>
              <w:autoSpaceDN w:val="0"/>
              <w:adjustRightInd w:val="0"/>
              <w:jc w:val="center"/>
            </w:pPr>
            <w:r w:rsidRPr="00CA4640">
              <w:t>Кафедра философии</w:t>
            </w:r>
          </w:p>
          <w:p w:rsidR="00DA10A6" w:rsidRPr="00470D55" w:rsidRDefault="00DA10A6" w:rsidP="00593C0C">
            <w:pPr>
              <w:suppressAutoHyphens/>
              <w:autoSpaceDE w:val="0"/>
              <w:autoSpaceDN w:val="0"/>
              <w:adjustRightInd w:val="0"/>
              <w:jc w:val="both"/>
            </w:pPr>
          </w:p>
          <w:p w:rsidR="00DA10A6" w:rsidRDefault="00DA10A6" w:rsidP="00593C0C">
            <w:pPr>
              <w:suppressAutoHyphens/>
              <w:autoSpaceDE w:val="0"/>
              <w:autoSpaceDN w:val="0"/>
              <w:adjustRightInd w:val="0"/>
              <w:ind w:left="4180"/>
              <w:jc w:val="both"/>
              <w:rPr>
                <w:noProof/>
              </w:rPr>
            </w:pPr>
          </w:p>
          <w:p w:rsidR="00DA10A6" w:rsidRDefault="00DA10A6" w:rsidP="00593C0C">
            <w:pPr>
              <w:suppressAutoHyphens/>
              <w:autoSpaceDE w:val="0"/>
              <w:autoSpaceDN w:val="0"/>
              <w:adjustRightInd w:val="0"/>
              <w:ind w:left="4180"/>
              <w:jc w:val="both"/>
              <w:rPr>
                <w:noProof/>
              </w:rPr>
            </w:pPr>
          </w:p>
          <w:p w:rsidR="00DA10A6" w:rsidRDefault="00DA10A6" w:rsidP="007661DA">
            <w:pPr>
              <w:ind w:left="3541" w:firstLine="1810"/>
            </w:pPr>
            <w:r>
              <w:t>УТВЕРЖДАЮ</w:t>
            </w:r>
          </w:p>
          <w:p w:rsidR="00DA10A6" w:rsidRDefault="00DA10A6" w:rsidP="007661DA">
            <w:pPr>
              <w:ind w:left="3541" w:firstLine="1810"/>
            </w:pPr>
            <w:r>
              <w:t>Проректор</w:t>
            </w:r>
          </w:p>
          <w:p w:rsidR="00DA10A6" w:rsidRDefault="00DA10A6" w:rsidP="007661DA">
            <w:pPr>
              <w:ind w:left="3541" w:firstLine="1810"/>
            </w:pPr>
            <w:r>
              <w:t xml:space="preserve">по учебной </w:t>
            </w:r>
            <w:r w:rsidR="007661DA">
              <w:t xml:space="preserve">и воспитательной </w:t>
            </w:r>
            <w:r>
              <w:t>работе</w:t>
            </w:r>
          </w:p>
          <w:p w:rsidR="007661DA" w:rsidRDefault="007661DA" w:rsidP="007661DA">
            <w:pPr>
              <w:ind w:left="3541" w:firstLine="1810"/>
            </w:pPr>
          </w:p>
          <w:p w:rsidR="00DA10A6" w:rsidRDefault="00DA10A6" w:rsidP="007661DA">
            <w:pPr>
              <w:ind w:left="3541" w:firstLine="1810"/>
            </w:pPr>
            <w:r>
              <w:t>д.фил.н., профессор</w:t>
            </w:r>
          </w:p>
          <w:p w:rsidR="00DA10A6" w:rsidRDefault="00DA10A6" w:rsidP="007661DA">
            <w:pPr>
              <w:ind w:left="3541" w:firstLine="1810"/>
            </w:pPr>
            <w:r>
              <w:t>________________ Т.В. Мальцева</w:t>
            </w:r>
          </w:p>
          <w:p w:rsidR="00DA10A6" w:rsidRPr="009849CB" w:rsidRDefault="00DA10A6" w:rsidP="007661DA">
            <w:pPr>
              <w:ind w:left="3541" w:firstLine="1810"/>
            </w:pPr>
            <w:r>
              <w:t>«____» ____________20___ г.</w:t>
            </w:r>
          </w:p>
          <w:p w:rsidR="00DA10A6" w:rsidRDefault="00DA10A6" w:rsidP="00593C0C">
            <w:pPr>
              <w:suppressAutoHyphens/>
              <w:autoSpaceDE w:val="0"/>
              <w:autoSpaceDN w:val="0"/>
              <w:adjustRightInd w:val="0"/>
              <w:ind w:left="4180"/>
              <w:jc w:val="both"/>
              <w:rPr>
                <w:noProof/>
              </w:rPr>
            </w:pPr>
          </w:p>
          <w:p w:rsidR="00DA10A6" w:rsidRDefault="00DA10A6" w:rsidP="00593C0C">
            <w:pPr>
              <w:suppressAutoHyphens/>
              <w:autoSpaceDE w:val="0"/>
              <w:autoSpaceDN w:val="0"/>
              <w:adjustRightInd w:val="0"/>
              <w:ind w:left="4180"/>
              <w:jc w:val="both"/>
              <w:rPr>
                <w:noProof/>
              </w:rPr>
            </w:pPr>
          </w:p>
          <w:p w:rsidR="00DA10A6" w:rsidRPr="00470D55" w:rsidRDefault="00DA10A6" w:rsidP="00593C0C">
            <w:pPr>
              <w:suppressAutoHyphens/>
              <w:autoSpaceDE w:val="0"/>
              <w:autoSpaceDN w:val="0"/>
              <w:adjustRightInd w:val="0"/>
              <w:ind w:left="4180"/>
              <w:jc w:val="both"/>
            </w:pPr>
          </w:p>
          <w:p w:rsidR="00DA10A6" w:rsidRDefault="00DA10A6" w:rsidP="00593C0C">
            <w:pPr>
              <w:suppressAutoHyphens/>
              <w:autoSpaceDE w:val="0"/>
              <w:autoSpaceDN w:val="0"/>
              <w:adjustRightInd w:val="0"/>
              <w:jc w:val="both"/>
              <w:rPr>
                <w:b/>
                <w:bCs/>
              </w:rPr>
            </w:pPr>
          </w:p>
          <w:p w:rsidR="007E6FA5" w:rsidRDefault="00DA10A6" w:rsidP="00407CC6">
            <w:pPr>
              <w:suppressAutoHyphens/>
              <w:autoSpaceDE w:val="0"/>
              <w:autoSpaceDN w:val="0"/>
              <w:adjustRightInd w:val="0"/>
              <w:jc w:val="center"/>
              <w:rPr>
                <w:bCs/>
              </w:rPr>
            </w:pPr>
            <w:r w:rsidRPr="007E6FA5">
              <w:rPr>
                <w:bCs/>
              </w:rPr>
              <w:t xml:space="preserve">РАБОЧАЯ ПРОГРАММА </w:t>
            </w:r>
          </w:p>
          <w:p w:rsidR="007E6FA5" w:rsidRPr="007E6FA5" w:rsidRDefault="007E6FA5" w:rsidP="00407CC6">
            <w:pPr>
              <w:suppressAutoHyphens/>
              <w:autoSpaceDE w:val="0"/>
              <w:autoSpaceDN w:val="0"/>
              <w:adjustRightInd w:val="0"/>
              <w:jc w:val="center"/>
              <w:rPr>
                <w:bCs/>
              </w:rPr>
            </w:pPr>
          </w:p>
          <w:p w:rsidR="00DA10A6" w:rsidRPr="007E6FA5" w:rsidRDefault="00DD5368" w:rsidP="00407CC6">
            <w:pPr>
              <w:suppressAutoHyphens/>
              <w:autoSpaceDE w:val="0"/>
              <w:autoSpaceDN w:val="0"/>
              <w:adjustRightInd w:val="0"/>
              <w:jc w:val="center"/>
              <w:rPr>
                <w:bCs/>
              </w:rPr>
            </w:pPr>
            <w:r w:rsidRPr="007E6FA5">
              <w:rPr>
                <w:bCs/>
              </w:rPr>
              <w:t>дисциплины</w:t>
            </w:r>
          </w:p>
          <w:p w:rsidR="00DA10A6" w:rsidRPr="00CC104D" w:rsidRDefault="00DA10A6" w:rsidP="00407CC6">
            <w:pPr>
              <w:suppressAutoHyphens/>
              <w:autoSpaceDE w:val="0"/>
              <w:autoSpaceDN w:val="0"/>
              <w:adjustRightInd w:val="0"/>
              <w:jc w:val="center"/>
              <w:rPr>
                <w:b/>
                <w:bCs/>
              </w:rPr>
            </w:pPr>
          </w:p>
          <w:p w:rsidR="006261A0" w:rsidRPr="00942EBE" w:rsidRDefault="006261A0" w:rsidP="006261A0">
            <w:pPr>
              <w:pStyle w:val="5"/>
              <w:spacing w:before="0" w:after="0"/>
              <w:jc w:val="center"/>
              <w:rPr>
                <w:rFonts w:eastAsiaTheme="minorEastAsia"/>
                <w:i w:val="0"/>
                <w:sz w:val="24"/>
                <w:szCs w:val="24"/>
                <w:lang w:eastAsia="ja-JP"/>
              </w:rPr>
            </w:pPr>
            <w:r w:rsidRPr="00942EBE">
              <w:rPr>
                <w:rFonts w:eastAsiaTheme="minorEastAsia"/>
                <w:bCs w:val="0"/>
                <w:i w:val="0"/>
                <w:sz w:val="24"/>
                <w:szCs w:val="24"/>
                <w:lang w:eastAsia="ja-JP"/>
              </w:rPr>
              <w:t>М1</w:t>
            </w:r>
            <w:r w:rsidRPr="00942EBE">
              <w:rPr>
                <w:bCs w:val="0"/>
                <w:i w:val="0"/>
                <w:sz w:val="24"/>
                <w:szCs w:val="24"/>
              </w:rPr>
              <w:t xml:space="preserve">.В.ДВ.03.01 </w:t>
            </w:r>
            <w:r w:rsidRPr="00942EBE">
              <w:rPr>
                <w:i w:val="0"/>
                <w:sz w:val="24"/>
                <w:szCs w:val="24"/>
                <w:lang w:val="en-US"/>
              </w:rPr>
              <w:t>SWOT</w:t>
            </w:r>
            <w:r w:rsidRPr="00942EBE">
              <w:rPr>
                <w:i w:val="0"/>
                <w:sz w:val="24"/>
                <w:szCs w:val="24"/>
              </w:rPr>
              <w:t>-</w:t>
            </w:r>
            <w:r w:rsidRPr="00942EBE">
              <w:rPr>
                <w:rFonts w:eastAsiaTheme="minorEastAsia"/>
                <w:i w:val="0"/>
                <w:sz w:val="24"/>
                <w:szCs w:val="24"/>
                <w:lang w:eastAsia="ja-JP"/>
              </w:rPr>
              <w:t>АНАЛИЗ СОВРЕМЕННОЙ СОЦИАЛЬНОЙ СРЕДЫ</w:t>
            </w:r>
          </w:p>
          <w:p w:rsidR="00DA10A6" w:rsidRPr="00CA1940" w:rsidRDefault="00DA10A6" w:rsidP="00407CC6">
            <w:pPr>
              <w:tabs>
                <w:tab w:val="right" w:leader="underscore" w:pos="8505"/>
              </w:tabs>
              <w:rPr>
                <w:b/>
                <w:sz w:val="28"/>
                <w:szCs w:val="28"/>
              </w:rPr>
            </w:pPr>
          </w:p>
          <w:p w:rsidR="007E6FA5" w:rsidRPr="00CA1940" w:rsidRDefault="007E6FA5" w:rsidP="00407CC6">
            <w:pPr>
              <w:tabs>
                <w:tab w:val="right" w:leader="underscore" w:pos="8505"/>
              </w:tabs>
            </w:pPr>
          </w:p>
          <w:p w:rsidR="00CA1940" w:rsidRPr="00E177E8" w:rsidRDefault="00CA1940" w:rsidP="00CA1940">
            <w:pPr>
              <w:ind w:left="1152"/>
              <w:jc w:val="center"/>
              <w:rPr>
                <w:b/>
                <w:bCs/>
              </w:rPr>
            </w:pPr>
            <w:r w:rsidRPr="00E177E8">
              <w:rPr>
                <w:bCs/>
              </w:rPr>
              <w:t xml:space="preserve">Направление подготовки </w:t>
            </w:r>
            <w:r>
              <w:rPr>
                <w:b/>
                <w:bCs/>
              </w:rPr>
              <w:t>47.04.01 – Философия</w:t>
            </w:r>
          </w:p>
          <w:p w:rsidR="00CA1940" w:rsidRPr="00E177E8" w:rsidRDefault="00CA1940" w:rsidP="00CA1940">
            <w:pPr>
              <w:ind w:left="1152"/>
              <w:jc w:val="both"/>
              <w:rPr>
                <w:b/>
              </w:rPr>
            </w:pPr>
          </w:p>
          <w:p w:rsidR="00CA1940" w:rsidRPr="00CA1940" w:rsidRDefault="00BA4C39" w:rsidP="000C69EB">
            <w:pPr>
              <w:ind w:left="1152" w:hanging="1189"/>
              <w:jc w:val="center"/>
              <w:rPr>
                <w:b/>
                <w:bCs/>
                <w:i/>
              </w:rPr>
            </w:pPr>
            <w:bookmarkStart w:id="0" w:name="_GoBack"/>
            <w:bookmarkEnd w:id="0"/>
            <w:r>
              <w:rPr>
                <w:bCs/>
              </w:rPr>
              <w:t>Направленность (профиль)</w:t>
            </w:r>
            <w:r w:rsidR="00CA1940" w:rsidRPr="00E177E8">
              <w:rPr>
                <w:bCs/>
              </w:rPr>
              <w:t xml:space="preserve"> – </w:t>
            </w:r>
            <w:r w:rsidR="00CA1940" w:rsidRPr="00CA1940">
              <w:rPr>
                <w:b/>
                <w:bCs/>
                <w:i/>
              </w:rPr>
              <w:t xml:space="preserve">«Философия </w:t>
            </w:r>
            <w:r w:rsidR="00CA1940" w:rsidRPr="00E177E8">
              <w:rPr>
                <w:b/>
                <w:bCs/>
                <w:i/>
              </w:rPr>
              <w:t>городских и общественных пространств»</w:t>
            </w:r>
          </w:p>
          <w:p w:rsidR="00A304D6" w:rsidRPr="00CA1940" w:rsidRDefault="00A304D6" w:rsidP="00A304D6">
            <w:pPr>
              <w:ind w:left="1152"/>
              <w:jc w:val="center"/>
              <w:rPr>
                <w:b/>
                <w:bCs/>
                <w:i/>
              </w:rPr>
            </w:pPr>
          </w:p>
          <w:p w:rsidR="00DA10A6" w:rsidRPr="00470D55" w:rsidRDefault="00DA10A6" w:rsidP="00407CC6">
            <w:pPr>
              <w:rPr>
                <w:b/>
                <w:bCs/>
                <w:i/>
                <w:iCs/>
              </w:rPr>
            </w:pPr>
          </w:p>
          <w:p w:rsidR="00DA10A6" w:rsidRPr="00470D55" w:rsidRDefault="00DA10A6" w:rsidP="00407CC6">
            <w:pPr>
              <w:rPr>
                <w:b/>
                <w:bCs/>
                <w:i/>
                <w:iCs/>
              </w:rPr>
            </w:pPr>
          </w:p>
          <w:p w:rsidR="00DA10A6" w:rsidRDefault="00DA10A6" w:rsidP="00407CC6">
            <w:pPr>
              <w:jc w:val="center"/>
            </w:pPr>
          </w:p>
          <w:p w:rsidR="00DA10A6" w:rsidRDefault="00DA10A6" w:rsidP="00407CC6">
            <w:pPr>
              <w:jc w:val="center"/>
            </w:pPr>
          </w:p>
          <w:p w:rsidR="00DA10A6" w:rsidRDefault="00DA10A6" w:rsidP="00407CC6">
            <w:pPr>
              <w:jc w:val="center"/>
            </w:pPr>
          </w:p>
          <w:p w:rsidR="00DA10A6" w:rsidRDefault="00DA10A6" w:rsidP="00407CC6">
            <w:pPr>
              <w:jc w:val="center"/>
            </w:pPr>
          </w:p>
          <w:p w:rsidR="00DA10A6" w:rsidRDefault="00DA10A6" w:rsidP="00407CC6">
            <w:pPr>
              <w:jc w:val="center"/>
            </w:pPr>
          </w:p>
          <w:p w:rsidR="00DA10A6" w:rsidRDefault="00DA10A6" w:rsidP="00407CC6">
            <w:pPr>
              <w:jc w:val="center"/>
            </w:pPr>
          </w:p>
          <w:p w:rsidR="00DA10A6" w:rsidRDefault="00DA10A6" w:rsidP="00407CC6">
            <w:pPr>
              <w:jc w:val="center"/>
            </w:pPr>
          </w:p>
          <w:p w:rsidR="00CA1940" w:rsidRDefault="00CA1940" w:rsidP="00407CC6">
            <w:pPr>
              <w:jc w:val="center"/>
            </w:pPr>
          </w:p>
          <w:p w:rsidR="00CA1940" w:rsidRDefault="00CA1940" w:rsidP="00407CC6">
            <w:pPr>
              <w:jc w:val="center"/>
            </w:pPr>
          </w:p>
          <w:p w:rsidR="00CA1940" w:rsidRDefault="00CA1940" w:rsidP="00407CC6">
            <w:pPr>
              <w:jc w:val="center"/>
            </w:pPr>
          </w:p>
          <w:p w:rsidR="00CA1940" w:rsidRDefault="00CA1940" w:rsidP="00407CC6">
            <w:pPr>
              <w:jc w:val="center"/>
            </w:pPr>
          </w:p>
          <w:p w:rsidR="00DA10A6" w:rsidRDefault="00DA10A6" w:rsidP="00407CC6">
            <w:pPr>
              <w:jc w:val="center"/>
            </w:pPr>
          </w:p>
          <w:p w:rsidR="00DA10A6" w:rsidRDefault="00DA10A6" w:rsidP="00407CC6">
            <w:pPr>
              <w:jc w:val="center"/>
            </w:pPr>
          </w:p>
          <w:p w:rsidR="00DA10A6" w:rsidRPr="00470D55" w:rsidRDefault="00DA10A6" w:rsidP="00407CC6">
            <w:pPr>
              <w:jc w:val="center"/>
            </w:pPr>
          </w:p>
          <w:p w:rsidR="00BA4C39" w:rsidRDefault="00BA4C39" w:rsidP="00407CC6">
            <w:pPr>
              <w:jc w:val="center"/>
            </w:pPr>
          </w:p>
          <w:p w:rsidR="00BA4C39" w:rsidRDefault="00BA4C39" w:rsidP="00407CC6">
            <w:pPr>
              <w:jc w:val="center"/>
            </w:pPr>
          </w:p>
          <w:p w:rsidR="00BA4C39" w:rsidRDefault="00BA4C39" w:rsidP="00407CC6">
            <w:pPr>
              <w:jc w:val="center"/>
            </w:pPr>
          </w:p>
          <w:p w:rsidR="00DA10A6" w:rsidRPr="00CC104D" w:rsidRDefault="00DA10A6" w:rsidP="00407CC6">
            <w:pPr>
              <w:jc w:val="center"/>
            </w:pPr>
            <w:r>
              <w:t>Санкт-Петербург</w:t>
            </w:r>
          </w:p>
          <w:p w:rsidR="00DA10A6" w:rsidRPr="00242A89" w:rsidRDefault="00DA10A6" w:rsidP="00BA4C39">
            <w:pPr>
              <w:jc w:val="center"/>
            </w:pPr>
            <w:r w:rsidRPr="00CC104D">
              <w:t>20</w:t>
            </w:r>
            <w:r w:rsidR="00CA1940">
              <w:t>18</w:t>
            </w:r>
          </w:p>
        </w:tc>
      </w:tr>
    </w:tbl>
    <w:p w:rsidR="00BA4C39" w:rsidRPr="00C32C26" w:rsidRDefault="00DA10A6" w:rsidP="00BA4C39">
      <w:pPr>
        <w:pStyle w:val="txt"/>
        <w:spacing w:before="0" w:beforeAutospacing="0" w:after="0" w:afterAutospacing="0"/>
        <w:ind w:right="-6"/>
        <w:jc w:val="center"/>
        <w:rPr>
          <w:b/>
          <w:bCs/>
          <w:sz w:val="28"/>
          <w:szCs w:val="28"/>
        </w:rPr>
      </w:pPr>
      <w:r w:rsidRPr="007F18F6">
        <w:rPr>
          <w:b/>
          <w:bCs/>
        </w:rPr>
        <w:br w:type="page"/>
      </w:r>
      <w:r w:rsidR="00BA4C39">
        <w:rPr>
          <w:b/>
          <w:bCs/>
          <w:sz w:val="28"/>
          <w:szCs w:val="28"/>
        </w:rPr>
        <w:lastRenderedPageBreak/>
        <w:t xml:space="preserve">Лист согласований </w:t>
      </w:r>
      <w:r w:rsidR="00BA4C39" w:rsidRPr="00C32C26">
        <w:rPr>
          <w:b/>
          <w:bCs/>
          <w:sz w:val="28"/>
          <w:szCs w:val="28"/>
        </w:rPr>
        <w:t xml:space="preserve">рабочей программы </w:t>
      </w:r>
    </w:p>
    <w:p w:rsidR="00BA4C39" w:rsidRPr="004A795F" w:rsidRDefault="00BA4C39" w:rsidP="00BA4C39">
      <w:pPr>
        <w:tabs>
          <w:tab w:val="left" w:pos="708"/>
        </w:tabs>
        <w:ind w:left="-142" w:firstLine="142"/>
        <w:jc w:val="center"/>
        <w:rPr>
          <w:i/>
          <w:iCs/>
          <w:sz w:val="28"/>
          <w:szCs w:val="28"/>
        </w:rPr>
      </w:pPr>
    </w:p>
    <w:tbl>
      <w:tblPr>
        <w:tblW w:w="9488" w:type="dxa"/>
        <w:jc w:val="center"/>
        <w:tblLook w:val="01E0" w:firstRow="1" w:lastRow="1" w:firstColumn="1" w:lastColumn="1" w:noHBand="0" w:noVBand="0"/>
      </w:tblPr>
      <w:tblGrid>
        <w:gridCol w:w="9488"/>
      </w:tblGrid>
      <w:tr w:rsidR="00BA4C39" w:rsidRPr="00A95739" w:rsidTr="00AF09C8">
        <w:trPr>
          <w:jc w:val="center"/>
        </w:trPr>
        <w:tc>
          <w:tcPr>
            <w:tcW w:w="9488" w:type="dxa"/>
          </w:tcPr>
          <w:p w:rsidR="00BA4C39" w:rsidRPr="008743E4" w:rsidRDefault="00BA4C39" w:rsidP="00AF09C8">
            <w:pPr>
              <w:spacing w:line="276" w:lineRule="auto"/>
              <w:jc w:val="both"/>
            </w:pPr>
            <w:r w:rsidRPr="00A95739">
              <w:t>Рабочая программа дисциплины составлена в соответствии с требованиями:</w:t>
            </w:r>
          </w:p>
          <w:p w:rsidR="00BA4C39" w:rsidRPr="008743E4" w:rsidRDefault="00BA4C39" w:rsidP="00AF09C8">
            <w:pPr>
              <w:jc w:val="both"/>
              <w:rPr>
                <w:b/>
                <w:bCs/>
                <w:i/>
              </w:rPr>
            </w:pPr>
            <w:r w:rsidRPr="008743E4">
              <w:t xml:space="preserve">- Федерального государственного образовательного стандарта высшего образования по направлению подготовки </w:t>
            </w:r>
            <w:r w:rsidRPr="008743E4">
              <w:rPr>
                <w:i/>
              </w:rPr>
              <w:t>47.04.01</w:t>
            </w:r>
            <w:r>
              <w:rPr>
                <w:i/>
              </w:rPr>
              <w:t xml:space="preserve"> </w:t>
            </w:r>
            <w:r w:rsidRPr="008743E4">
              <w:rPr>
                <w:i/>
              </w:rPr>
              <w:t>Философия (уровень магистратуры)</w:t>
            </w:r>
            <w:r w:rsidRPr="008743E4">
              <w:t xml:space="preserve">, утвержденного приказом Министерства образования и науки от </w:t>
            </w:r>
            <w:r w:rsidRPr="008743E4">
              <w:rPr>
                <w:i/>
              </w:rPr>
              <w:t xml:space="preserve">«03» декабря </w:t>
            </w:r>
            <w:smartTag w:uri="urn:schemas-microsoft-com:office:smarttags" w:element="metricconverter">
              <w:smartTagPr>
                <w:attr w:name="ProductID" w:val="2015 г"/>
              </w:smartTagPr>
              <w:r w:rsidRPr="008743E4">
                <w:rPr>
                  <w:i/>
                </w:rPr>
                <w:t>2015 г</w:t>
              </w:r>
            </w:smartTag>
            <w:r w:rsidRPr="008743E4">
              <w:rPr>
                <w:i/>
              </w:rPr>
              <w:t>. № 1408.</w:t>
            </w:r>
          </w:p>
          <w:p w:rsidR="00BA4C39" w:rsidRDefault="00BA4C39" w:rsidP="00AF09C8">
            <w:pPr>
              <w:widowControl w:val="0"/>
              <w:tabs>
                <w:tab w:val="left" w:pos="284"/>
                <w:tab w:val="left" w:pos="426"/>
              </w:tabs>
              <w:jc w:val="both"/>
              <w:rPr>
                <w:sz w:val="22"/>
                <w:szCs w:val="22"/>
              </w:rPr>
            </w:pPr>
            <w:r>
              <w:rPr>
                <w:sz w:val="22"/>
                <w:szCs w:val="22"/>
              </w:rPr>
              <w:t xml:space="preserve">- Приказа Министерства образования и науки от 05.04.2017 N 301 "Об утверждении Порядка организации и осуществления образовательной деятельности по образовательным программам высшего образования - программам бакалавриата, программам специалитета, программам магистратуры" </w:t>
            </w:r>
          </w:p>
          <w:p w:rsidR="00BA4C39" w:rsidRPr="00A95739" w:rsidRDefault="00BA4C39" w:rsidP="00AF09C8">
            <w:pPr>
              <w:jc w:val="both"/>
            </w:pPr>
            <w:r>
              <w:rPr>
                <w:sz w:val="22"/>
                <w:szCs w:val="22"/>
              </w:rPr>
              <w:t xml:space="preserve">- учебного плана ГАОУ ВО ЛО «Ленинградский государственный университет имени А.С. Пушкина» по направлению </w:t>
            </w:r>
            <w:r w:rsidRPr="008743E4">
              <w:rPr>
                <w:b/>
                <w:bCs/>
                <w:i/>
              </w:rPr>
              <w:t>47.04.01</w:t>
            </w:r>
            <w:r>
              <w:rPr>
                <w:b/>
                <w:bCs/>
                <w:i/>
              </w:rPr>
              <w:t xml:space="preserve"> </w:t>
            </w:r>
            <w:r w:rsidRPr="008743E4">
              <w:rPr>
                <w:b/>
                <w:bCs/>
                <w:i/>
              </w:rPr>
              <w:t>Философия</w:t>
            </w:r>
            <w:r>
              <w:rPr>
                <w:b/>
                <w:bCs/>
                <w:i/>
              </w:rPr>
              <w:t>, направленность (профиль) Философия городских и общественных пространств</w:t>
            </w:r>
          </w:p>
        </w:tc>
      </w:tr>
    </w:tbl>
    <w:p w:rsidR="00BA4C39" w:rsidRDefault="00BA4C39" w:rsidP="00BA4C39">
      <w:pPr>
        <w:pStyle w:val="ab"/>
        <w:spacing w:line="240" w:lineRule="auto"/>
        <w:ind w:firstLine="0"/>
        <w:rPr>
          <w:sz w:val="24"/>
          <w:szCs w:val="24"/>
        </w:rPr>
      </w:pPr>
    </w:p>
    <w:p w:rsidR="00BA4C39" w:rsidRDefault="00BA4C39" w:rsidP="00BA4C39">
      <w:pPr>
        <w:pStyle w:val="ab"/>
        <w:spacing w:line="240" w:lineRule="auto"/>
        <w:ind w:firstLine="0"/>
        <w:rPr>
          <w:sz w:val="24"/>
          <w:szCs w:val="24"/>
        </w:rPr>
      </w:pPr>
    </w:p>
    <w:p w:rsidR="00BA4C39" w:rsidRPr="00083E82" w:rsidRDefault="00BA4C39" w:rsidP="00BA4C39">
      <w:pPr>
        <w:pStyle w:val="ab"/>
        <w:spacing w:line="360" w:lineRule="auto"/>
        <w:ind w:firstLine="0"/>
        <w:rPr>
          <w:color w:val="00B0F0"/>
          <w:sz w:val="24"/>
          <w:szCs w:val="24"/>
        </w:rPr>
      </w:pPr>
      <w:r w:rsidRPr="0011556B">
        <w:rPr>
          <w:b/>
          <w:bCs/>
          <w:sz w:val="24"/>
          <w:szCs w:val="24"/>
        </w:rPr>
        <w:t>Составитель</w:t>
      </w:r>
      <w:r w:rsidRPr="0063674C">
        <w:rPr>
          <w:sz w:val="24"/>
          <w:szCs w:val="24"/>
        </w:rPr>
        <w:t>:</w:t>
      </w:r>
      <w:r>
        <w:rPr>
          <w:sz w:val="24"/>
          <w:szCs w:val="24"/>
        </w:rPr>
        <w:t xml:space="preserve"> </w:t>
      </w:r>
      <w:r w:rsidRPr="004107BD">
        <w:rPr>
          <w:sz w:val="24"/>
          <w:szCs w:val="24"/>
        </w:rPr>
        <w:t>к.ф.н., доцент кафедры философии ГАОУ ВО ЛО ЛГУ им. А.С. Пушкина Шатова Е.Н. ____________________</w:t>
      </w:r>
    </w:p>
    <w:p w:rsidR="00BA4C39" w:rsidRPr="006C6B9B" w:rsidRDefault="00BA4C39" w:rsidP="00BA4C39">
      <w:pPr>
        <w:pStyle w:val="ab"/>
        <w:spacing w:line="240" w:lineRule="auto"/>
        <w:rPr>
          <w:b/>
          <w:bCs/>
          <w:i/>
          <w:iCs/>
          <w:sz w:val="24"/>
          <w:szCs w:val="24"/>
        </w:rPr>
      </w:pPr>
    </w:p>
    <w:p w:rsidR="00BA4C39" w:rsidRDefault="00BA4C39" w:rsidP="00BA4C39">
      <w:pPr>
        <w:jc w:val="both"/>
      </w:pPr>
      <w:r w:rsidRPr="0011556B">
        <w:t xml:space="preserve">Рассмотрено на заседании кафедры </w:t>
      </w:r>
      <w:r w:rsidRPr="004107BD">
        <w:t>философии</w:t>
      </w:r>
    </w:p>
    <w:p w:rsidR="00BA4C39" w:rsidRPr="00584DFF" w:rsidRDefault="00BA4C39" w:rsidP="00BA4C39">
      <w:pPr>
        <w:jc w:val="both"/>
      </w:pPr>
      <w:r>
        <w:t>(протокол №                                                             ).</w:t>
      </w:r>
    </w:p>
    <w:p w:rsidR="00BA4C39" w:rsidRPr="004107BD" w:rsidRDefault="00BA4C39" w:rsidP="00BA4C39">
      <w:pPr>
        <w:jc w:val="both"/>
      </w:pPr>
    </w:p>
    <w:p w:rsidR="00BA4C39" w:rsidRDefault="00BA4C39" w:rsidP="00BA4C39">
      <w:pPr>
        <w:jc w:val="both"/>
      </w:pPr>
    </w:p>
    <w:p w:rsidR="00BA4C39" w:rsidRPr="00A95739" w:rsidRDefault="00BA4C39" w:rsidP="00BA4C39">
      <w:pPr>
        <w:jc w:val="both"/>
      </w:pPr>
    </w:p>
    <w:p w:rsidR="00BA4C39" w:rsidRPr="00A95739" w:rsidRDefault="00BA4C39" w:rsidP="00BA4C39">
      <w:pPr>
        <w:spacing w:line="360" w:lineRule="auto"/>
        <w:jc w:val="both"/>
      </w:pPr>
      <w:r w:rsidRPr="00A95739">
        <w:t>Рабочая программа соответствует требованиям к содержанию, структуре, оформлению.</w:t>
      </w:r>
    </w:p>
    <w:p w:rsidR="00BA4C39" w:rsidRPr="000608AF" w:rsidRDefault="00BA4C39" w:rsidP="00BA4C39">
      <w:pPr>
        <w:autoSpaceDE w:val="0"/>
        <w:autoSpaceDN w:val="0"/>
        <w:adjustRightInd w:val="0"/>
        <w:spacing w:line="360" w:lineRule="auto"/>
        <w:jc w:val="both"/>
        <w:rPr>
          <w:sz w:val="28"/>
          <w:szCs w:val="28"/>
        </w:rPr>
      </w:pPr>
    </w:p>
    <w:p w:rsidR="00BA4C39" w:rsidRPr="000608AF" w:rsidRDefault="00BA4C39" w:rsidP="00BA4C39">
      <w:pPr>
        <w:widowControl w:val="0"/>
        <w:jc w:val="both"/>
        <w:rPr>
          <w:b/>
          <w:bCs/>
          <w:sz w:val="28"/>
          <w:szCs w:val="28"/>
        </w:rPr>
      </w:pPr>
    </w:p>
    <w:p w:rsidR="00BA4C39" w:rsidRPr="00A95739" w:rsidRDefault="00BA4C39" w:rsidP="00BA4C39">
      <w:pPr>
        <w:widowControl w:val="0"/>
        <w:spacing w:line="360" w:lineRule="auto"/>
        <w:jc w:val="both"/>
      </w:pPr>
      <w:r w:rsidRPr="00A95739">
        <w:t>Согласовано:</w:t>
      </w:r>
    </w:p>
    <w:p w:rsidR="00BA4C39" w:rsidRPr="00A95739" w:rsidRDefault="00BA4C39" w:rsidP="00BA4C39">
      <w:pPr>
        <w:widowControl w:val="0"/>
        <w:spacing w:line="360" w:lineRule="auto"/>
        <w:jc w:val="both"/>
      </w:pPr>
      <w:r w:rsidRPr="00A95739">
        <w:t>За</w:t>
      </w:r>
      <w:r>
        <w:t xml:space="preserve">в.библиотекой ________________ </w:t>
      </w:r>
      <w:r w:rsidRPr="00A95739">
        <w:t>М.Е.Харитонова</w:t>
      </w:r>
    </w:p>
    <w:p w:rsidR="00BA4C39" w:rsidRPr="00A95739" w:rsidRDefault="00BA4C39" w:rsidP="00BA4C39">
      <w:pPr>
        <w:jc w:val="both"/>
      </w:pPr>
    </w:p>
    <w:p w:rsidR="00BA4C39" w:rsidRPr="00A95739" w:rsidRDefault="00BA4C39" w:rsidP="00BA4C39">
      <w:pPr>
        <w:spacing w:line="360" w:lineRule="auto"/>
      </w:pPr>
      <w:r w:rsidRPr="00A95739">
        <w:t>Рекомендовано к использованию в учебном процессе</w:t>
      </w:r>
    </w:p>
    <w:p w:rsidR="00DA10A6" w:rsidRDefault="00DA10A6" w:rsidP="00BA4C39">
      <w:pPr>
        <w:pStyle w:val="txt"/>
        <w:spacing w:before="0" w:beforeAutospacing="0" w:after="0" w:afterAutospacing="0"/>
        <w:ind w:right="-6"/>
        <w:jc w:val="center"/>
        <w:rPr>
          <w:i/>
          <w:iCs/>
          <w:color w:val="FF0000"/>
          <w:sz w:val="28"/>
          <w:szCs w:val="28"/>
        </w:rPr>
      </w:pPr>
    </w:p>
    <w:p w:rsidR="00DA10A6" w:rsidRPr="007F18F6" w:rsidRDefault="006C6B9B" w:rsidP="0015420B">
      <w:pPr>
        <w:numPr>
          <w:ilvl w:val="0"/>
          <w:numId w:val="11"/>
        </w:numPr>
        <w:ind w:left="357" w:hanging="357"/>
        <w:jc w:val="both"/>
        <w:rPr>
          <w:b/>
          <w:bCs/>
        </w:rPr>
      </w:pPr>
      <w:r>
        <w:br w:type="page"/>
      </w:r>
      <w:r w:rsidR="00DA10A6">
        <w:rPr>
          <w:b/>
          <w:bCs/>
        </w:rPr>
        <w:lastRenderedPageBreak/>
        <w:t>ПЕРЕЧЕНЬ ПЛАНИРУЕМЫХ РЕЗУЛЬТАТОВ ОБУЧЕНИЯ ПО ДИСЦИПЛИНЕ</w:t>
      </w:r>
      <w:r w:rsidR="00DA10A6" w:rsidRPr="007F18F6">
        <w:rPr>
          <w:b/>
          <w:bCs/>
        </w:rPr>
        <w:t>:</w:t>
      </w:r>
    </w:p>
    <w:p w:rsidR="00DA10A6" w:rsidRDefault="00DA10A6" w:rsidP="006C6B9B">
      <w:pPr>
        <w:pStyle w:val="a"/>
        <w:numPr>
          <w:ilvl w:val="0"/>
          <w:numId w:val="0"/>
        </w:numPr>
        <w:spacing w:line="240" w:lineRule="auto"/>
      </w:pPr>
      <w:r w:rsidRPr="007F18F6">
        <w:t>Процесс изучения дисциплины направлен на формирование следующих компетенций:</w:t>
      </w:r>
    </w:p>
    <w:p w:rsidR="00DA10A6" w:rsidRPr="00A304D6" w:rsidRDefault="00DA10A6" w:rsidP="00EC69C9">
      <w:pPr>
        <w:jc w:val="both"/>
        <w:rPr>
          <w:iCs/>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1092"/>
        <w:gridCol w:w="1843"/>
        <w:gridCol w:w="1842"/>
        <w:gridCol w:w="2552"/>
        <w:gridCol w:w="1984"/>
      </w:tblGrid>
      <w:tr w:rsidR="00DA10A6" w:rsidRPr="00145CC1" w:rsidTr="00D30DD7">
        <w:trPr>
          <w:trHeight w:val="219"/>
        </w:trPr>
        <w:tc>
          <w:tcPr>
            <w:tcW w:w="468" w:type="dxa"/>
            <w:vMerge w:val="restart"/>
            <w:shd w:val="clear" w:color="auto" w:fill="auto"/>
          </w:tcPr>
          <w:p w:rsidR="00DA10A6" w:rsidRPr="00F75AFA" w:rsidRDefault="00DA10A6" w:rsidP="002D79E2">
            <w:pPr>
              <w:pStyle w:val="a5"/>
              <w:jc w:val="center"/>
            </w:pPr>
            <w:r w:rsidRPr="00F75AFA">
              <w:t>№</w:t>
            </w:r>
          </w:p>
          <w:p w:rsidR="00DA10A6" w:rsidRPr="00F75AFA" w:rsidRDefault="00DA10A6" w:rsidP="002D79E2">
            <w:pPr>
              <w:pStyle w:val="a5"/>
              <w:jc w:val="center"/>
            </w:pPr>
            <w:r w:rsidRPr="00F75AFA">
              <w:t>п/п</w:t>
            </w:r>
          </w:p>
        </w:tc>
        <w:tc>
          <w:tcPr>
            <w:tcW w:w="1092" w:type="dxa"/>
            <w:vMerge w:val="restart"/>
            <w:shd w:val="clear" w:color="auto" w:fill="auto"/>
          </w:tcPr>
          <w:p w:rsidR="00DA10A6" w:rsidRPr="00F75AFA" w:rsidRDefault="00DA10A6" w:rsidP="002D79E2">
            <w:pPr>
              <w:pStyle w:val="a5"/>
              <w:jc w:val="center"/>
              <w:rPr>
                <w:i/>
                <w:iCs/>
              </w:rPr>
            </w:pPr>
            <w:r w:rsidRPr="00F75AFA">
              <w:t>Индекс компе</w:t>
            </w:r>
            <w:r w:rsidR="002D79E2">
              <w:t>-</w:t>
            </w:r>
            <w:r w:rsidRPr="00F75AFA">
              <w:t>тенции</w:t>
            </w:r>
          </w:p>
        </w:tc>
        <w:tc>
          <w:tcPr>
            <w:tcW w:w="1843" w:type="dxa"/>
            <w:vMerge w:val="restart"/>
            <w:shd w:val="clear" w:color="auto" w:fill="auto"/>
          </w:tcPr>
          <w:p w:rsidR="00DA10A6" w:rsidRPr="00F75AFA" w:rsidRDefault="00DA10A6" w:rsidP="002D79E2">
            <w:pPr>
              <w:pStyle w:val="a5"/>
              <w:jc w:val="center"/>
            </w:pPr>
            <w:r w:rsidRPr="00F75AFA">
              <w:t xml:space="preserve">Содержание компетенции </w:t>
            </w:r>
          </w:p>
          <w:p w:rsidR="00DA10A6" w:rsidRPr="00F75AFA" w:rsidRDefault="00DA10A6" w:rsidP="002D79E2">
            <w:pPr>
              <w:pStyle w:val="a5"/>
              <w:jc w:val="center"/>
            </w:pPr>
            <w:r w:rsidRPr="00F75AFA">
              <w:t>(или ее части)</w:t>
            </w:r>
          </w:p>
        </w:tc>
        <w:tc>
          <w:tcPr>
            <w:tcW w:w="6378" w:type="dxa"/>
            <w:gridSpan w:val="3"/>
            <w:shd w:val="clear" w:color="auto" w:fill="auto"/>
          </w:tcPr>
          <w:p w:rsidR="00D141E6" w:rsidRDefault="00DA10A6" w:rsidP="002D79E2">
            <w:pPr>
              <w:pStyle w:val="a5"/>
              <w:jc w:val="center"/>
            </w:pPr>
            <w:r w:rsidRPr="00F75AFA">
              <w:t xml:space="preserve">В результате изучения учебной дисциплины </w:t>
            </w:r>
          </w:p>
          <w:p w:rsidR="00DA10A6" w:rsidRPr="00F75AFA" w:rsidRDefault="00DA10A6" w:rsidP="002D79E2">
            <w:pPr>
              <w:pStyle w:val="a5"/>
              <w:jc w:val="center"/>
            </w:pPr>
            <w:r w:rsidRPr="00F75AFA">
              <w:t>обучающиеся должны:</w:t>
            </w:r>
          </w:p>
        </w:tc>
      </w:tr>
      <w:tr w:rsidR="00DA10A6" w:rsidRPr="00145CC1" w:rsidTr="00A304D6">
        <w:trPr>
          <w:trHeight w:val="234"/>
        </w:trPr>
        <w:tc>
          <w:tcPr>
            <w:tcW w:w="468" w:type="dxa"/>
            <w:vMerge/>
            <w:shd w:val="clear" w:color="auto" w:fill="auto"/>
          </w:tcPr>
          <w:p w:rsidR="00DA10A6" w:rsidRPr="00F75AFA" w:rsidRDefault="00DA10A6" w:rsidP="00EC69C9">
            <w:pPr>
              <w:pStyle w:val="a5"/>
              <w:spacing w:line="360" w:lineRule="auto"/>
            </w:pPr>
          </w:p>
        </w:tc>
        <w:tc>
          <w:tcPr>
            <w:tcW w:w="1092" w:type="dxa"/>
            <w:vMerge/>
            <w:shd w:val="clear" w:color="auto" w:fill="auto"/>
          </w:tcPr>
          <w:p w:rsidR="00DA10A6" w:rsidRPr="00F75AFA" w:rsidRDefault="00DA10A6" w:rsidP="002D79E2">
            <w:pPr>
              <w:pStyle w:val="a5"/>
            </w:pPr>
          </w:p>
        </w:tc>
        <w:tc>
          <w:tcPr>
            <w:tcW w:w="1843" w:type="dxa"/>
            <w:vMerge/>
            <w:shd w:val="clear" w:color="auto" w:fill="auto"/>
          </w:tcPr>
          <w:p w:rsidR="00DA10A6" w:rsidRPr="00F75AFA" w:rsidRDefault="00DA10A6" w:rsidP="002D79E2">
            <w:pPr>
              <w:pStyle w:val="a5"/>
            </w:pPr>
          </w:p>
        </w:tc>
        <w:tc>
          <w:tcPr>
            <w:tcW w:w="1842" w:type="dxa"/>
            <w:shd w:val="clear" w:color="auto" w:fill="auto"/>
          </w:tcPr>
          <w:p w:rsidR="00DA10A6" w:rsidRPr="00F75AFA" w:rsidRDefault="00DA10A6" w:rsidP="002D79E2">
            <w:pPr>
              <w:pStyle w:val="a5"/>
              <w:jc w:val="center"/>
            </w:pPr>
            <w:r w:rsidRPr="00F75AFA">
              <w:t>знать</w:t>
            </w:r>
          </w:p>
        </w:tc>
        <w:tc>
          <w:tcPr>
            <w:tcW w:w="2552" w:type="dxa"/>
            <w:shd w:val="clear" w:color="auto" w:fill="auto"/>
          </w:tcPr>
          <w:p w:rsidR="00DA10A6" w:rsidRPr="00F75AFA" w:rsidRDefault="00DA10A6" w:rsidP="002D79E2">
            <w:pPr>
              <w:pStyle w:val="a5"/>
              <w:jc w:val="center"/>
            </w:pPr>
            <w:r w:rsidRPr="00F75AFA">
              <w:t>уметь</w:t>
            </w:r>
          </w:p>
        </w:tc>
        <w:tc>
          <w:tcPr>
            <w:tcW w:w="1984" w:type="dxa"/>
          </w:tcPr>
          <w:p w:rsidR="00DA10A6" w:rsidRPr="00F75AFA" w:rsidRDefault="00DA10A6" w:rsidP="002D79E2">
            <w:pPr>
              <w:pStyle w:val="a5"/>
              <w:jc w:val="center"/>
            </w:pPr>
            <w:r w:rsidRPr="00F75AFA">
              <w:t>владеть</w:t>
            </w:r>
          </w:p>
        </w:tc>
      </w:tr>
      <w:tr w:rsidR="006261A0" w:rsidRPr="00145CC1" w:rsidTr="00320EE7">
        <w:trPr>
          <w:trHeight w:val="424"/>
        </w:trPr>
        <w:tc>
          <w:tcPr>
            <w:tcW w:w="468" w:type="dxa"/>
            <w:shd w:val="clear" w:color="auto" w:fill="F2F2F2" w:themeFill="background1" w:themeFillShade="F2"/>
          </w:tcPr>
          <w:p w:rsidR="006261A0" w:rsidRPr="00B71438" w:rsidRDefault="006261A0" w:rsidP="00A304D6">
            <w:pPr>
              <w:pStyle w:val="a5"/>
              <w:spacing w:line="360" w:lineRule="auto"/>
              <w:rPr>
                <w:bCs/>
              </w:rPr>
            </w:pPr>
            <w:r w:rsidRPr="00B71438">
              <w:rPr>
                <w:bCs/>
              </w:rPr>
              <w:t>1.</w:t>
            </w:r>
          </w:p>
        </w:tc>
        <w:tc>
          <w:tcPr>
            <w:tcW w:w="1092" w:type="dxa"/>
            <w:shd w:val="clear" w:color="auto" w:fill="F2F2F2" w:themeFill="background1" w:themeFillShade="F2"/>
          </w:tcPr>
          <w:p w:rsidR="006261A0" w:rsidRPr="00783242" w:rsidRDefault="006261A0" w:rsidP="006261A0">
            <w:r w:rsidRPr="00783242">
              <w:t>ОПК-3</w:t>
            </w:r>
          </w:p>
        </w:tc>
        <w:tc>
          <w:tcPr>
            <w:tcW w:w="1843" w:type="dxa"/>
            <w:shd w:val="clear" w:color="auto" w:fill="F2F2F2" w:themeFill="background1" w:themeFillShade="F2"/>
          </w:tcPr>
          <w:p w:rsidR="006261A0" w:rsidRPr="00783242" w:rsidRDefault="006261A0" w:rsidP="006261A0">
            <w:r w:rsidRPr="00783242">
              <w:t>способностью вести экспертную работу в соответствии с направленностью (профилем) своей программы магистратуры и представлять ее итоги в виде отчетов, оформленных в соответствии с имеющимися требованиями</w:t>
            </w:r>
          </w:p>
        </w:tc>
        <w:tc>
          <w:tcPr>
            <w:tcW w:w="1842" w:type="dxa"/>
            <w:shd w:val="clear" w:color="auto" w:fill="F2F2F2" w:themeFill="background1" w:themeFillShade="F2"/>
          </w:tcPr>
          <w:p w:rsidR="006261A0" w:rsidRPr="001079F6" w:rsidRDefault="006261A0" w:rsidP="006261A0">
            <w:pPr>
              <w:pStyle w:val="a5"/>
            </w:pPr>
            <w:r w:rsidRPr="001079F6">
              <w:t>теоретические и практические основы экспертной работы в сфере философского исследования городских и общественных пространств;</w:t>
            </w:r>
          </w:p>
          <w:p w:rsidR="006261A0" w:rsidRPr="001079F6" w:rsidRDefault="006261A0" w:rsidP="006261A0">
            <w:pPr>
              <w:pStyle w:val="a5"/>
            </w:pPr>
            <w:r w:rsidRPr="001079F6">
              <w:t>методологию составления и оформления экспертных отчетов в сфере философского исследования городских и общественных пространств;</w:t>
            </w:r>
          </w:p>
        </w:tc>
        <w:tc>
          <w:tcPr>
            <w:tcW w:w="2552" w:type="dxa"/>
            <w:shd w:val="clear" w:color="auto" w:fill="F2F2F2" w:themeFill="background1" w:themeFillShade="F2"/>
          </w:tcPr>
          <w:p w:rsidR="006261A0" w:rsidRPr="001079F6" w:rsidRDefault="006261A0" w:rsidP="006261A0">
            <w:pPr>
              <w:pStyle w:val="a5"/>
            </w:pPr>
            <w:r>
              <w:t xml:space="preserve">использовать </w:t>
            </w:r>
            <w:r w:rsidRPr="001079F6">
              <w:t>теоретические и практические основы экспертной работы в сфере философского исследования городских и общественных пространств;</w:t>
            </w:r>
          </w:p>
          <w:p w:rsidR="006261A0" w:rsidRPr="001079F6" w:rsidRDefault="006261A0" w:rsidP="006261A0">
            <w:pPr>
              <w:pStyle w:val="a5"/>
            </w:pPr>
            <w:r w:rsidRPr="001079F6">
              <w:t>следовать методологии составления и оформления экспертных отчетов в сфере философского исследования городских и общественных пространств;</w:t>
            </w:r>
          </w:p>
        </w:tc>
        <w:tc>
          <w:tcPr>
            <w:tcW w:w="1984" w:type="dxa"/>
            <w:shd w:val="clear" w:color="auto" w:fill="F2F2F2" w:themeFill="background1" w:themeFillShade="F2"/>
          </w:tcPr>
          <w:p w:rsidR="006261A0" w:rsidRPr="001079F6" w:rsidRDefault="006261A0" w:rsidP="006261A0">
            <w:pPr>
              <w:pStyle w:val="a5"/>
            </w:pPr>
            <w:r>
              <w:t xml:space="preserve">навыками использования </w:t>
            </w:r>
            <w:r w:rsidRPr="001079F6">
              <w:t>теоретических и практических основ экспертной работы в сфере философского исследования городских и общественных пространств;</w:t>
            </w:r>
          </w:p>
          <w:p w:rsidR="006261A0" w:rsidRPr="001079F6" w:rsidRDefault="006261A0" w:rsidP="006261A0">
            <w:pPr>
              <w:pStyle w:val="a5"/>
            </w:pPr>
            <w:r w:rsidRPr="001079F6">
              <w:t>навыками следования методологии составления и оформления экспертных отчетов в сфере философского исследования городских и общественных пространств;</w:t>
            </w:r>
          </w:p>
        </w:tc>
      </w:tr>
      <w:tr w:rsidR="006261A0" w:rsidRPr="00145CC1" w:rsidTr="00A304D6">
        <w:trPr>
          <w:trHeight w:val="424"/>
        </w:trPr>
        <w:tc>
          <w:tcPr>
            <w:tcW w:w="468" w:type="dxa"/>
            <w:shd w:val="clear" w:color="auto" w:fill="auto"/>
          </w:tcPr>
          <w:p w:rsidR="006261A0" w:rsidRPr="00B71438" w:rsidRDefault="006261A0" w:rsidP="00A304D6">
            <w:pPr>
              <w:pStyle w:val="a5"/>
              <w:spacing w:line="360" w:lineRule="auto"/>
              <w:rPr>
                <w:bCs/>
              </w:rPr>
            </w:pPr>
            <w:r>
              <w:rPr>
                <w:bCs/>
              </w:rPr>
              <w:t>2</w:t>
            </w:r>
          </w:p>
        </w:tc>
        <w:tc>
          <w:tcPr>
            <w:tcW w:w="1092" w:type="dxa"/>
            <w:shd w:val="clear" w:color="auto" w:fill="auto"/>
          </w:tcPr>
          <w:p w:rsidR="006261A0" w:rsidRPr="00783242" w:rsidRDefault="006261A0" w:rsidP="006261A0">
            <w:r w:rsidRPr="00783242">
              <w:t>ПК-6</w:t>
            </w:r>
          </w:p>
        </w:tc>
        <w:tc>
          <w:tcPr>
            <w:tcW w:w="1843" w:type="dxa"/>
            <w:shd w:val="clear" w:color="auto" w:fill="auto"/>
          </w:tcPr>
          <w:p w:rsidR="006261A0" w:rsidRPr="00783242" w:rsidRDefault="006261A0" w:rsidP="006261A0">
            <w:r w:rsidRPr="00783242">
              <w:t xml:space="preserve">готовностью использовать в процессе педагогической деятельности современные образовательные технологии </w:t>
            </w:r>
          </w:p>
        </w:tc>
        <w:tc>
          <w:tcPr>
            <w:tcW w:w="1842" w:type="dxa"/>
            <w:shd w:val="clear" w:color="auto" w:fill="auto"/>
          </w:tcPr>
          <w:p w:rsidR="006261A0" w:rsidRPr="00C06525" w:rsidRDefault="006261A0" w:rsidP="006261A0">
            <w:pPr>
              <w:pStyle w:val="a5"/>
            </w:pPr>
            <w:r w:rsidRPr="00C06525">
              <w:t>теоретические и практические основы современных образовательных технологий;</w:t>
            </w:r>
          </w:p>
          <w:p w:rsidR="006261A0" w:rsidRPr="00C06525" w:rsidRDefault="006261A0" w:rsidP="006261A0">
            <w:pPr>
              <w:pStyle w:val="a5"/>
            </w:pPr>
            <w:r w:rsidRPr="00C06525">
              <w:t xml:space="preserve">принципы использования современных образовательных технологий в </w:t>
            </w:r>
            <w:r w:rsidRPr="00783242">
              <w:t>процессе педагогической деятельности</w:t>
            </w:r>
            <w:r>
              <w:t>;</w:t>
            </w:r>
          </w:p>
        </w:tc>
        <w:tc>
          <w:tcPr>
            <w:tcW w:w="2552" w:type="dxa"/>
            <w:shd w:val="clear" w:color="auto" w:fill="auto"/>
          </w:tcPr>
          <w:p w:rsidR="006261A0" w:rsidRPr="00C06525" w:rsidRDefault="006261A0" w:rsidP="006261A0">
            <w:pPr>
              <w:pStyle w:val="a5"/>
            </w:pPr>
            <w:r w:rsidRPr="00C06525">
              <w:t>интерпретировать теоретические и практические основы современных образовательных технологий;</w:t>
            </w:r>
          </w:p>
          <w:p w:rsidR="006261A0" w:rsidRPr="00C06525" w:rsidRDefault="006261A0" w:rsidP="006261A0">
            <w:pPr>
              <w:pStyle w:val="a5"/>
            </w:pPr>
            <w:r w:rsidRPr="00C06525">
              <w:t xml:space="preserve">следовать принципам использования современных образовательных технологий в </w:t>
            </w:r>
            <w:r w:rsidRPr="00783242">
              <w:t>процессе педагогической деятельности</w:t>
            </w:r>
            <w:r>
              <w:t>;</w:t>
            </w:r>
          </w:p>
        </w:tc>
        <w:tc>
          <w:tcPr>
            <w:tcW w:w="1984" w:type="dxa"/>
            <w:shd w:val="clear" w:color="auto" w:fill="auto"/>
          </w:tcPr>
          <w:p w:rsidR="006261A0" w:rsidRPr="00C06525" w:rsidRDefault="006261A0" w:rsidP="006261A0">
            <w:pPr>
              <w:pStyle w:val="a5"/>
            </w:pPr>
            <w:r w:rsidRPr="00C06525">
              <w:t>навыками интерпретации теоретических и практических основ современных образовательных технологий;</w:t>
            </w:r>
          </w:p>
          <w:p w:rsidR="006261A0" w:rsidRPr="00C06525" w:rsidRDefault="006261A0" w:rsidP="006261A0">
            <w:pPr>
              <w:pStyle w:val="a5"/>
            </w:pPr>
            <w:r w:rsidRPr="00C06525">
              <w:t xml:space="preserve">навыками следования принципам использования современных образовательных технологий </w:t>
            </w:r>
            <w:r>
              <w:t xml:space="preserve">в </w:t>
            </w:r>
            <w:r w:rsidRPr="00783242">
              <w:t xml:space="preserve">процессе </w:t>
            </w:r>
            <w:r w:rsidRPr="00783242">
              <w:lastRenderedPageBreak/>
              <w:t>педагогической деятельности</w:t>
            </w:r>
            <w:r>
              <w:t>;</w:t>
            </w:r>
          </w:p>
        </w:tc>
      </w:tr>
      <w:tr w:rsidR="006261A0" w:rsidRPr="00145CC1" w:rsidTr="00320EE7">
        <w:trPr>
          <w:trHeight w:val="424"/>
        </w:trPr>
        <w:tc>
          <w:tcPr>
            <w:tcW w:w="468" w:type="dxa"/>
            <w:shd w:val="clear" w:color="auto" w:fill="F2F2F2" w:themeFill="background1" w:themeFillShade="F2"/>
          </w:tcPr>
          <w:p w:rsidR="006261A0" w:rsidRPr="00B71438" w:rsidRDefault="006261A0" w:rsidP="00A304D6">
            <w:pPr>
              <w:pStyle w:val="a5"/>
              <w:spacing w:line="360" w:lineRule="auto"/>
              <w:rPr>
                <w:bCs/>
              </w:rPr>
            </w:pPr>
            <w:r>
              <w:rPr>
                <w:bCs/>
              </w:rPr>
              <w:lastRenderedPageBreak/>
              <w:t>3</w:t>
            </w:r>
          </w:p>
        </w:tc>
        <w:tc>
          <w:tcPr>
            <w:tcW w:w="1092" w:type="dxa"/>
            <w:shd w:val="clear" w:color="auto" w:fill="F2F2F2" w:themeFill="background1" w:themeFillShade="F2"/>
          </w:tcPr>
          <w:p w:rsidR="006261A0" w:rsidRPr="00783242" w:rsidRDefault="006261A0" w:rsidP="006261A0">
            <w:r w:rsidRPr="00783242">
              <w:t>ПК-7</w:t>
            </w:r>
          </w:p>
        </w:tc>
        <w:tc>
          <w:tcPr>
            <w:tcW w:w="1843" w:type="dxa"/>
            <w:shd w:val="clear" w:color="auto" w:fill="F2F2F2" w:themeFill="background1" w:themeFillShade="F2"/>
          </w:tcPr>
          <w:p w:rsidR="006261A0" w:rsidRPr="00783242" w:rsidRDefault="006261A0" w:rsidP="006261A0">
            <w:r w:rsidRPr="00783242">
              <w:t xml:space="preserve">готовностью учитывать специфику аудитории и владеть вниманием слушателей </w:t>
            </w:r>
          </w:p>
        </w:tc>
        <w:tc>
          <w:tcPr>
            <w:tcW w:w="1842" w:type="dxa"/>
            <w:shd w:val="clear" w:color="auto" w:fill="F2F2F2" w:themeFill="background1" w:themeFillShade="F2"/>
          </w:tcPr>
          <w:p w:rsidR="006261A0" w:rsidRPr="00BF6984" w:rsidRDefault="006261A0" w:rsidP="006261A0">
            <w:pPr>
              <w:pStyle w:val="a5"/>
            </w:pPr>
            <w:r w:rsidRPr="00BF6984">
              <w:t>методологию общения с аудиторией;</w:t>
            </w:r>
          </w:p>
          <w:p w:rsidR="006261A0" w:rsidRPr="00BF6984" w:rsidRDefault="006261A0" w:rsidP="006261A0">
            <w:pPr>
              <w:pStyle w:val="a5"/>
            </w:pPr>
            <w:r w:rsidRPr="00BF6984">
              <w:t>ме</w:t>
            </w:r>
            <w:r>
              <w:t>тоды оценки специфики аудитории;</w:t>
            </w:r>
          </w:p>
        </w:tc>
        <w:tc>
          <w:tcPr>
            <w:tcW w:w="2552" w:type="dxa"/>
            <w:shd w:val="clear" w:color="auto" w:fill="F2F2F2" w:themeFill="background1" w:themeFillShade="F2"/>
          </w:tcPr>
          <w:p w:rsidR="006261A0" w:rsidRPr="00BF6984" w:rsidRDefault="006261A0" w:rsidP="006261A0">
            <w:pPr>
              <w:pStyle w:val="a5"/>
            </w:pPr>
            <w:r w:rsidRPr="00BF6984">
              <w:t>следовать методологии общения с аудиторией;</w:t>
            </w:r>
          </w:p>
          <w:p w:rsidR="006261A0" w:rsidRPr="00BF6984" w:rsidRDefault="006261A0" w:rsidP="006261A0">
            <w:pPr>
              <w:pStyle w:val="a5"/>
            </w:pPr>
            <w:r w:rsidRPr="00BF6984">
              <w:t>использовать ме</w:t>
            </w:r>
            <w:r>
              <w:t>тоды оценки специфики аудитории;</w:t>
            </w:r>
          </w:p>
        </w:tc>
        <w:tc>
          <w:tcPr>
            <w:tcW w:w="1984" w:type="dxa"/>
            <w:shd w:val="clear" w:color="auto" w:fill="F2F2F2" w:themeFill="background1" w:themeFillShade="F2"/>
          </w:tcPr>
          <w:p w:rsidR="006261A0" w:rsidRPr="00BF6984" w:rsidRDefault="006261A0" w:rsidP="006261A0">
            <w:pPr>
              <w:pStyle w:val="a5"/>
            </w:pPr>
            <w:r w:rsidRPr="000E7D8C">
              <w:t xml:space="preserve">навыками использования методологии </w:t>
            </w:r>
            <w:r w:rsidRPr="00BF6984">
              <w:t>общения с аудиторией;</w:t>
            </w:r>
          </w:p>
          <w:p w:rsidR="006261A0" w:rsidRPr="00BF6984" w:rsidRDefault="006261A0" w:rsidP="006261A0">
            <w:pPr>
              <w:pStyle w:val="a5"/>
            </w:pPr>
            <w:r>
              <w:t xml:space="preserve">навыками </w:t>
            </w:r>
            <w:r w:rsidRPr="00BF6984">
              <w:t>оценки специфики аудитории в исследовании проблем ментального пространства современного общества</w:t>
            </w:r>
            <w:r>
              <w:t>;</w:t>
            </w:r>
          </w:p>
        </w:tc>
      </w:tr>
      <w:tr w:rsidR="006261A0" w:rsidRPr="00145CC1" w:rsidTr="00A304D6">
        <w:trPr>
          <w:trHeight w:val="424"/>
        </w:trPr>
        <w:tc>
          <w:tcPr>
            <w:tcW w:w="468" w:type="dxa"/>
            <w:shd w:val="clear" w:color="auto" w:fill="auto"/>
          </w:tcPr>
          <w:p w:rsidR="006261A0" w:rsidRPr="00B71438" w:rsidRDefault="006261A0" w:rsidP="00A304D6">
            <w:pPr>
              <w:pStyle w:val="a5"/>
              <w:spacing w:line="360" w:lineRule="auto"/>
              <w:rPr>
                <w:bCs/>
              </w:rPr>
            </w:pPr>
            <w:r>
              <w:rPr>
                <w:bCs/>
              </w:rPr>
              <w:t>4</w:t>
            </w:r>
          </w:p>
        </w:tc>
        <w:tc>
          <w:tcPr>
            <w:tcW w:w="1092" w:type="dxa"/>
            <w:shd w:val="clear" w:color="auto" w:fill="auto"/>
          </w:tcPr>
          <w:p w:rsidR="006261A0" w:rsidRPr="00783242" w:rsidRDefault="006261A0" w:rsidP="006261A0">
            <w:r w:rsidRPr="00783242">
              <w:t>ПК-8</w:t>
            </w:r>
          </w:p>
        </w:tc>
        <w:tc>
          <w:tcPr>
            <w:tcW w:w="1843" w:type="dxa"/>
            <w:shd w:val="clear" w:color="auto" w:fill="auto"/>
          </w:tcPr>
          <w:p w:rsidR="006261A0" w:rsidRPr="00783242" w:rsidRDefault="006261A0" w:rsidP="006261A0">
            <w:r w:rsidRPr="00783242">
              <w:t>готовностью к практическому использованию полученных углубленных знаний в принятии управленческих решений</w:t>
            </w:r>
          </w:p>
        </w:tc>
        <w:tc>
          <w:tcPr>
            <w:tcW w:w="1842" w:type="dxa"/>
            <w:shd w:val="clear" w:color="auto" w:fill="auto"/>
          </w:tcPr>
          <w:p w:rsidR="006261A0" w:rsidRPr="001079F6" w:rsidRDefault="006261A0" w:rsidP="006261A0">
            <w:pPr>
              <w:pStyle w:val="a5"/>
            </w:pPr>
            <w:r w:rsidRPr="001079F6">
              <w:t>теоретические основы принятия управленческих решений;</w:t>
            </w:r>
          </w:p>
          <w:p w:rsidR="006261A0" w:rsidRPr="001079F6" w:rsidRDefault="006261A0" w:rsidP="006261A0">
            <w:pPr>
              <w:pStyle w:val="a5"/>
            </w:pPr>
            <w:r w:rsidRPr="001079F6">
              <w:t>методологию использования знаний теории и практики современных информационно-коммуникативных технологий в принятии управленческих решений</w:t>
            </w:r>
            <w:r>
              <w:t>;</w:t>
            </w:r>
          </w:p>
        </w:tc>
        <w:tc>
          <w:tcPr>
            <w:tcW w:w="2552" w:type="dxa"/>
            <w:shd w:val="clear" w:color="auto" w:fill="auto"/>
          </w:tcPr>
          <w:p w:rsidR="006261A0" w:rsidRPr="001079F6" w:rsidRDefault="006261A0" w:rsidP="006261A0">
            <w:pPr>
              <w:pStyle w:val="a5"/>
            </w:pPr>
            <w:r w:rsidRPr="001079F6">
              <w:t>интерпретировать теоретические основы принятия управленческих решений;</w:t>
            </w:r>
          </w:p>
          <w:p w:rsidR="006261A0" w:rsidRPr="001079F6" w:rsidRDefault="006261A0" w:rsidP="006261A0">
            <w:pPr>
              <w:pStyle w:val="a5"/>
            </w:pPr>
            <w:r w:rsidRPr="001079F6">
              <w:t>следовать методологии использования знаний теории и практики современных информационно-коммуникативных технологий в принятии управленческих решений</w:t>
            </w:r>
            <w:r>
              <w:t>;</w:t>
            </w:r>
          </w:p>
        </w:tc>
        <w:tc>
          <w:tcPr>
            <w:tcW w:w="1984" w:type="dxa"/>
            <w:shd w:val="clear" w:color="auto" w:fill="auto"/>
          </w:tcPr>
          <w:p w:rsidR="006261A0" w:rsidRPr="001079F6" w:rsidRDefault="006261A0" w:rsidP="006261A0">
            <w:pPr>
              <w:pStyle w:val="a5"/>
            </w:pPr>
            <w:r w:rsidRPr="001079F6">
              <w:t>навыками интерпретации теоретических основ принятия управленческих решений;</w:t>
            </w:r>
          </w:p>
          <w:p w:rsidR="006261A0" w:rsidRPr="001079F6" w:rsidRDefault="006261A0" w:rsidP="006261A0">
            <w:pPr>
              <w:pStyle w:val="a5"/>
            </w:pPr>
            <w:r w:rsidRPr="001079F6">
              <w:t>навыками следования методологии использования знаний теории и практики современных информационно-коммуникативных технологий в принятии управленческих решений</w:t>
            </w:r>
            <w:r>
              <w:t>;</w:t>
            </w:r>
          </w:p>
        </w:tc>
      </w:tr>
    </w:tbl>
    <w:p w:rsidR="00DA10A6" w:rsidRPr="0027119F" w:rsidRDefault="00DA10A6" w:rsidP="0027119F">
      <w:r w:rsidRPr="007F18F6">
        <w:rPr>
          <w:b/>
          <w:bCs/>
        </w:rPr>
        <w:t xml:space="preserve">2. </w:t>
      </w:r>
      <w:r w:rsidR="00CA1940">
        <w:rPr>
          <w:b/>
          <w:bCs/>
          <w:caps/>
        </w:rPr>
        <w:t xml:space="preserve">Место дисциплины </w:t>
      </w:r>
      <w:r w:rsidRPr="00162958">
        <w:rPr>
          <w:b/>
          <w:bCs/>
          <w:caps/>
        </w:rPr>
        <w:t>в структуре ОП</w:t>
      </w:r>
      <w:r w:rsidRPr="007F18F6">
        <w:rPr>
          <w:b/>
          <w:bCs/>
        </w:rPr>
        <w:t xml:space="preserve">: </w:t>
      </w:r>
    </w:p>
    <w:p w:rsidR="006261A0" w:rsidRPr="00942EBE" w:rsidRDefault="00B71438" w:rsidP="006261A0">
      <w:pPr>
        <w:pStyle w:val="western"/>
        <w:shd w:val="clear" w:color="auto" w:fill="auto"/>
        <w:spacing w:before="0" w:beforeAutospacing="0" w:line="240" w:lineRule="auto"/>
        <w:ind w:firstLine="709"/>
        <w:jc w:val="both"/>
        <w:rPr>
          <w:color w:val="auto"/>
          <w:sz w:val="24"/>
          <w:szCs w:val="24"/>
          <w:highlight w:val="yellow"/>
        </w:rPr>
      </w:pPr>
      <w:r>
        <w:rPr>
          <w:color w:val="auto"/>
          <w:sz w:val="24"/>
          <w:szCs w:val="24"/>
          <w:u w:val="single"/>
        </w:rPr>
        <w:t>Цель дисциплины</w:t>
      </w:r>
      <w:r w:rsidR="00DA10A6" w:rsidRPr="00D6425B">
        <w:rPr>
          <w:color w:val="auto"/>
          <w:sz w:val="24"/>
          <w:szCs w:val="24"/>
        </w:rPr>
        <w:t xml:space="preserve">: </w:t>
      </w:r>
      <w:r w:rsidR="006261A0" w:rsidRPr="00942EBE">
        <w:rPr>
          <w:color w:val="auto"/>
          <w:sz w:val="24"/>
          <w:szCs w:val="24"/>
        </w:rPr>
        <w:t>сформировать у студентов систему знаний по содержанию наиболее значительных тенденций развития современной социальной среды; сформировать представление о философии социальной среды как междисциплинарной области научного знания; ввести обучающегося в круг важнейших проблем SWOT-анализа современной социальной среды.</w:t>
      </w:r>
    </w:p>
    <w:p w:rsidR="00DA10A6" w:rsidRDefault="00DA10A6" w:rsidP="00320EE7">
      <w:pPr>
        <w:ind w:firstLine="708"/>
        <w:jc w:val="both"/>
      </w:pPr>
      <w:r w:rsidRPr="00D6425B">
        <w:rPr>
          <w:u w:val="single"/>
        </w:rPr>
        <w:t>Зад</w:t>
      </w:r>
      <w:r w:rsidR="00B71438">
        <w:rPr>
          <w:u w:val="single"/>
        </w:rPr>
        <w:t>ачи дисциплины</w:t>
      </w:r>
      <w:r w:rsidRPr="00D6425B">
        <w:t>:</w:t>
      </w:r>
    </w:p>
    <w:p w:rsidR="006261A0" w:rsidRPr="00942EBE" w:rsidRDefault="006261A0" w:rsidP="006261A0">
      <w:pPr>
        <w:numPr>
          <w:ilvl w:val="1"/>
          <w:numId w:val="18"/>
        </w:numPr>
        <w:ind w:left="0" w:firstLine="0"/>
        <w:jc w:val="both"/>
        <w:rPr>
          <w:rFonts w:eastAsia="Calibri"/>
          <w:lang w:eastAsia="en-US"/>
        </w:rPr>
      </w:pPr>
      <w:r w:rsidRPr="00942EBE">
        <w:rPr>
          <w:rFonts w:eastAsia="Calibri"/>
          <w:lang w:eastAsia="en-US"/>
        </w:rPr>
        <w:t xml:space="preserve">систематизировать знания об основах экспертной работы, составления отчетов в исследовании городского, общественного пространства; современных образовательных технологий; принятия управленческих решений; руководства коллективом, толерантного </w:t>
      </w:r>
      <w:r w:rsidRPr="00942EBE">
        <w:rPr>
          <w:rFonts w:eastAsia="Calibri"/>
          <w:lang w:eastAsia="en-US"/>
        </w:rPr>
        <w:lastRenderedPageBreak/>
        <w:t>восприятия современных социальных, этнических, конфессиональных и культурных различий; организации общения с аудиторией;</w:t>
      </w:r>
    </w:p>
    <w:p w:rsidR="006261A0" w:rsidRPr="00942EBE" w:rsidRDefault="006261A0" w:rsidP="006261A0">
      <w:pPr>
        <w:numPr>
          <w:ilvl w:val="1"/>
          <w:numId w:val="18"/>
        </w:numPr>
        <w:ind w:left="0" w:firstLine="0"/>
        <w:jc w:val="both"/>
        <w:rPr>
          <w:rFonts w:eastAsia="Calibri"/>
          <w:lang w:eastAsia="en-US"/>
        </w:rPr>
      </w:pPr>
      <w:r w:rsidRPr="00942EBE">
        <w:rPr>
          <w:rFonts w:eastAsia="Calibri"/>
          <w:lang w:eastAsia="en-US"/>
        </w:rPr>
        <w:t>уметь использовать на практике основы экспертной работы, составления отчетов в исследовании городского, общественного пространства; современных образовательных технологий; принятия управленческих решений; руководства коллективом, толерантного восприятия современных социальных, этнических, конфессиональных и культурных различий; организации общения с аудиторией;</w:t>
      </w:r>
    </w:p>
    <w:p w:rsidR="006261A0" w:rsidRPr="00942EBE" w:rsidRDefault="006261A0" w:rsidP="006261A0">
      <w:pPr>
        <w:numPr>
          <w:ilvl w:val="1"/>
          <w:numId w:val="18"/>
        </w:numPr>
        <w:ind w:left="0" w:firstLine="0"/>
        <w:jc w:val="both"/>
        <w:rPr>
          <w:rFonts w:eastAsia="Calibri"/>
          <w:lang w:eastAsia="en-US"/>
        </w:rPr>
      </w:pPr>
      <w:r w:rsidRPr="00942EBE">
        <w:rPr>
          <w:rFonts w:eastAsia="Calibri"/>
          <w:lang w:eastAsia="en-US"/>
        </w:rPr>
        <w:t>иметь навыки использования на практике основ экспертной работы, составления отчетов в исследовании городского, общественного пространства; современных образовательных технологий; принятия управленческих решений; руководства коллективом, толерантного восприятия современных социальных, этнических, конфессиональных и культурных различий; организации общения с аудиторией.</w:t>
      </w:r>
    </w:p>
    <w:p w:rsidR="00DB5F25" w:rsidRPr="00282552" w:rsidRDefault="00DB5F25" w:rsidP="00DB5F25">
      <w:pPr>
        <w:autoSpaceDE w:val="0"/>
        <w:autoSpaceDN w:val="0"/>
        <w:adjustRightInd w:val="0"/>
        <w:ind w:firstLine="709"/>
        <w:jc w:val="both"/>
      </w:pPr>
      <w:r w:rsidRPr="00C2562C">
        <w:t xml:space="preserve">Дисциплина входит в состав </w:t>
      </w:r>
      <w:r w:rsidR="00320EE7">
        <w:t>Блока 1</w:t>
      </w:r>
      <w:r w:rsidRPr="00C2562C">
        <w:t xml:space="preserve"> – дисциплины (модули) и является одной из дисциплин </w:t>
      </w:r>
      <w:r w:rsidRPr="006261A0">
        <w:t>по выбору вариативной</w:t>
      </w:r>
      <w:r w:rsidR="006261A0">
        <w:t xml:space="preserve"> </w:t>
      </w:r>
      <w:r w:rsidRPr="006261A0">
        <w:t>части учебного плана направления 47.04.01 Философия, магистерской программы «Философия</w:t>
      </w:r>
      <w:r w:rsidR="006261A0">
        <w:t xml:space="preserve"> </w:t>
      </w:r>
      <w:r w:rsidRPr="006261A0">
        <w:t>городских</w:t>
      </w:r>
      <w:r w:rsidRPr="0099506F">
        <w:t xml:space="preserve"> и общественных пространств</w:t>
      </w:r>
      <w:r w:rsidRPr="000603C4">
        <w:t>»</w:t>
      </w:r>
      <w:r>
        <w:t xml:space="preserve">. </w:t>
      </w:r>
    </w:p>
    <w:p w:rsidR="00DB5F25" w:rsidRDefault="00DB5F25" w:rsidP="007D5303">
      <w:pPr>
        <w:ind w:firstLine="709"/>
        <w:jc w:val="both"/>
      </w:pPr>
    </w:p>
    <w:p w:rsidR="00DA10A6" w:rsidRDefault="00DA10A6" w:rsidP="003A38C9">
      <w:pPr>
        <w:spacing w:line="360" w:lineRule="auto"/>
        <w:rPr>
          <w:b/>
          <w:bCs/>
        </w:rPr>
      </w:pPr>
      <w:r>
        <w:rPr>
          <w:b/>
          <w:bCs/>
        </w:rPr>
        <w:t>3</w:t>
      </w:r>
      <w:r w:rsidRPr="007F18F6">
        <w:rPr>
          <w:b/>
          <w:bCs/>
        </w:rPr>
        <w:t xml:space="preserve">. </w:t>
      </w:r>
      <w:r w:rsidRPr="00162958">
        <w:rPr>
          <w:b/>
          <w:bCs/>
          <w:caps/>
        </w:rPr>
        <w:t>Объем дисциплины и виды учебной работы</w:t>
      </w:r>
    </w:p>
    <w:p w:rsidR="00B71438" w:rsidRPr="00CA2021" w:rsidRDefault="00DA10A6" w:rsidP="00B71438">
      <w:pPr>
        <w:ind w:firstLine="709"/>
        <w:jc w:val="both"/>
        <w:rPr>
          <w:color w:val="000000"/>
        </w:rPr>
      </w:pPr>
      <w:r w:rsidRPr="00255A37">
        <w:t xml:space="preserve">Общая трудоемкость освоения дисциплины составляет </w:t>
      </w:r>
      <w:r w:rsidR="006261A0" w:rsidRPr="006261A0">
        <w:t>2</w:t>
      </w:r>
      <w:r w:rsidRPr="006261A0">
        <w:t xml:space="preserve"> зачетных единицы, </w:t>
      </w:r>
      <w:r w:rsidR="006261A0" w:rsidRPr="006261A0">
        <w:t>72</w:t>
      </w:r>
      <w:r w:rsidRPr="006261A0">
        <w:t xml:space="preserve"> академических часа</w:t>
      </w:r>
      <w:r w:rsidR="00B71438" w:rsidRPr="006261A0">
        <w:rPr>
          <w:i/>
        </w:rPr>
        <w:t xml:space="preserve">(1 зачетная единица соответствует 36 </w:t>
      </w:r>
      <w:r w:rsidR="00B71438" w:rsidRPr="00B71438">
        <w:rPr>
          <w:i/>
          <w:color w:val="000000"/>
        </w:rPr>
        <w:t>академическим часам).</w:t>
      </w:r>
    </w:p>
    <w:p w:rsidR="00DD7F70" w:rsidRPr="00DD7F70" w:rsidRDefault="00DD7F70" w:rsidP="00320EE7">
      <w:pPr>
        <w:spacing w:before="240" w:line="360" w:lineRule="auto"/>
        <w:rPr>
          <w:color w:val="000000"/>
        </w:rPr>
      </w:pPr>
      <w:r w:rsidRPr="00DD7F70">
        <w:rPr>
          <w:color w:val="000000"/>
        </w:rPr>
        <w:t>Очная форма обучения</w:t>
      </w:r>
    </w:p>
    <w:tbl>
      <w:tblPr>
        <w:tblW w:w="9375"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6540"/>
        <w:gridCol w:w="2835"/>
      </w:tblGrid>
      <w:tr w:rsidR="00DD7F70" w:rsidRPr="007F18F6" w:rsidTr="00DD7F70">
        <w:trPr>
          <w:trHeight w:val="589"/>
        </w:trPr>
        <w:tc>
          <w:tcPr>
            <w:tcW w:w="6540" w:type="dxa"/>
          </w:tcPr>
          <w:p w:rsidR="00DD7F70" w:rsidRPr="00DB026A" w:rsidRDefault="00DD7F70" w:rsidP="00DD7F70">
            <w:pPr>
              <w:pStyle w:val="a5"/>
              <w:jc w:val="center"/>
            </w:pPr>
            <w:r>
              <w:t>Вид учебной работы</w:t>
            </w:r>
          </w:p>
        </w:tc>
        <w:tc>
          <w:tcPr>
            <w:tcW w:w="2835" w:type="dxa"/>
          </w:tcPr>
          <w:p w:rsidR="00DD7F70" w:rsidRPr="007F18F6" w:rsidRDefault="00DD7F70" w:rsidP="00DD7F70">
            <w:pPr>
              <w:pStyle w:val="a5"/>
              <w:jc w:val="center"/>
            </w:pPr>
            <w:r>
              <w:t>Трудоемкость в акад. час</w:t>
            </w:r>
          </w:p>
        </w:tc>
      </w:tr>
      <w:tr w:rsidR="00DD7F70" w:rsidRPr="007F18F6" w:rsidTr="00DD7F70">
        <w:trPr>
          <w:trHeight w:val="424"/>
        </w:trPr>
        <w:tc>
          <w:tcPr>
            <w:tcW w:w="6540" w:type="dxa"/>
            <w:shd w:val="clear" w:color="auto" w:fill="E0E0E0"/>
          </w:tcPr>
          <w:p w:rsidR="00DD7F70" w:rsidRPr="00841850" w:rsidRDefault="00DD7F70" w:rsidP="00DD7F70">
            <w:pPr>
              <w:rPr>
                <w:b/>
              </w:rPr>
            </w:pPr>
            <w:r w:rsidRPr="00841850">
              <w:rPr>
                <w:b/>
              </w:rPr>
              <w:t>Контактная работа (аудиторные занятия) (всего):</w:t>
            </w:r>
          </w:p>
        </w:tc>
        <w:tc>
          <w:tcPr>
            <w:tcW w:w="2835" w:type="dxa"/>
            <w:shd w:val="clear" w:color="auto" w:fill="E0E0E0"/>
            <w:vAlign w:val="center"/>
          </w:tcPr>
          <w:p w:rsidR="00DD7F70" w:rsidRPr="006261A0" w:rsidRDefault="006261A0" w:rsidP="00DD7F70">
            <w:pPr>
              <w:jc w:val="center"/>
              <w:rPr>
                <w:b/>
              </w:rPr>
            </w:pPr>
            <w:r w:rsidRPr="006261A0">
              <w:rPr>
                <w:b/>
              </w:rPr>
              <w:t>36</w:t>
            </w:r>
          </w:p>
        </w:tc>
      </w:tr>
      <w:tr w:rsidR="00DD7F70" w:rsidRPr="007F18F6" w:rsidTr="00DD7F70">
        <w:tc>
          <w:tcPr>
            <w:tcW w:w="6540" w:type="dxa"/>
          </w:tcPr>
          <w:p w:rsidR="00DD7F70" w:rsidRPr="007F18F6" w:rsidRDefault="00DD7F70" w:rsidP="00DD7F70">
            <w:pPr>
              <w:pStyle w:val="a5"/>
            </w:pPr>
            <w:r>
              <w:t>в</w:t>
            </w:r>
            <w:r w:rsidRPr="007F18F6">
              <w:t xml:space="preserve"> том числе:</w:t>
            </w:r>
          </w:p>
        </w:tc>
        <w:tc>
          <w:tcPr>
            <w:tcW w:w="2835" w:type="dxa"/>
            <w:vAlign w:val="center"/>
          </w:tcPr>
          <w:p w:rsidR="00DD7F70" w:rsidRPr="006261A0" w:rsidRDefault="00DD7F70" w:rsidP="00DD7F70">
            <w:pPr>
              <w:pStyle w:val="a5"/>
              <w:jc w:val="center"/>
            </w:pPr>
          </w:p>
        </w:tc>
      </w:tr>
      <w:tr w:rsidR="00320EE7" w:rsidRPr="007F18F6" w:rsidTr="00DD7F70">
        <w:tc>
          <w:tcPr>
            <w:tcW w:w="6540" w:type="dxa"/>
          </w:tcPr>
          <w:p w:rsidR="00320EE7" w:rsidRDefault="00320EE7" w:rsidP="00DD7F70">
            <w:pPr>
              <w:pStyle w:val="a5"/>
            </w:pPr>
            <w:r>
              <w:t>Лекции</w:t>
            </w:r>
          </w:p>
        </w:tc>
        <w:tc>
          <w:tcPr>
            <w:tcW w:w="2835" w:type="dxa"/>
            <w:vAlign w:val="center"/>
          </w:tcPr>
          <w:p w:rsidR="00320EE7" w:rsidRPr="006261A0" w:rsidRDefault="00320EE7" w:rsidP="00DD7F70">
            <w:pPr>
              <w:pStyle w:val="a5"/>
              <w:jc w:val="center"/>
            </w:pPr>
            <w:r>
              <w:t>-</w:t>
            </w:r>
          </w:p>
        </w:tc>
      </w:tr>
      <w:tr w:rsidR="00DD7F70" w:rsidRPr="007F18F6" w:rsidTr="00DD7F70">
        <w:tc>
          <w:tcPr>
            <w:tcW w:w="6540" w:type="dxa"/>
          </w:tcPr>
          <w:p w:rsidR="00DD7F70" w:rsidRPr="007F18F6" w:rsidRDefault="00BA4C39" w:rsidP="00DD7F70">
            <w:pPr>
              <w:pStyle w:val="a5"/>
            </w:pPr>
            <w:r>
              <w:t xml:space="preserve">Лабораторные работы / </w:t>
            </w:r>
            <w:r w:rsidR="00DD7F70" w:rsidRPr="005C2776">
              <w:t>Практические</w:t>
            </w:r>
            <w:r w:rsidR="00DD7F70">
              <w:t xml:space="preserve"> занятия (в т.ч. зачет*)</w:t>
            </w:r>
          </w:p>
        </w:tc>
        <w:tc>
          <w:tcPr>
            <w:tcW w:w="2835" w:type="dxa"/>
            <w:vAlign w:val="center"/>
          </w:tcPr>
          <w:p w:rsidR="00DD7F70" w:rsidRPr="006261A0" w:rsidRDefault="00BA4C39" w:rsidP="00DD7F70">
            <w:pPr>
              <w:pStyle w:val="a5"/>
              <w:jc w:val="center"/>
            </w:pPr>
            <w:r>
              <w:t>-/</w:t>
            </w:r>
            <w:r w:rsidR="006261A0" w:rsidRPr="006261A0">
              <w:t>36</w:t>
            </w:r>
          </w:p>
        </w:tc>
      </w:tr>
      <w:tr w:rsidR="00DD7F70" w:rsidRPr="007F18F6" w:rsidTr="00DD7F70">
        <w:tc>
          <w:tcPr>
            <w:tcW w:w="6540" w:type="dxa"/>
            <w:shd w:val="clear" w:color="auto" w:fill="E0E0E0"/>
          </w:tcPr>
          <w:p w:rsidR="00DD7F70" w:rsidRPr="007F18F6" w:rsidRDefault="00DD7F70" w:rsidP="00DD7F70">
            <w:pPr>
              <w:pStyle w:val="a5"/>
              <w:rPr>
                <w:b/>
                <w:bCs/>
              </w:rPr>
            </w:pPr>
            <w:r w:rsidRPr="007F18F6">
              <w:rPr>
                <w:b/>
                <w:bCs/>
              </w:rPr>
              <w:t>Самостоятельная работа (всего)</w:t>
            </w:r>
          </w:p>
        </w:tc>
        <w:tc>
          <w:tcPr>
            <w:tcW w:w="2835" w:type="dxa"/>
            <w:shd w:val="clear" w:color="auto" w:fill="E0E0E0"/>
            <w:vAlign w:val="center"/>
          </w:tcPr>
          <w:p w:rsidR="00DD7F70" w:rsidRPr="006261A0" w:rsidRDefault="006261A0" w:rsidP="00DD7F70">
            <w:pPr>
              <w:pStyle w:val="a5"/>
              <w:jc w:val="center"/>
              <w:rPr>
                <w:b/>
              </w:rPr>
            </w:pPr>
            <w:r w:rsidRPr="006261A0">
              <w:rPr>
                <w:b/>
              </w:rPr>
              <w:t>36</w:t>
            </w:r>
          </w:p>
        </w:tc>
      </w:tr>
      <w:tr w:rsidR="00DD7F70" w:rsidRPr="007F18F6" w:rsidTr="00DD7F70">
        <w:trPr>
          <w:trHeight w:val="454"/>
        </w:trPr>
        <w:tc>
          <w:tcPr>
            <w:tcW w:w="6540" w:type="dxa"/>
            <w:shd w:val="clear" w:color="auto" w:fill="E0E0E0"/>
          </w:tcPr>
          <w:p w:rsidR="00DD7F70" w:rsidRPr="007F18F6" w:rsidRDefault="00DD7F70" w:rsidP="00DD7F70">
            <w:pPr>
              <w:pStyle w:val="a5"/>
            </w:pPr>
            <w:r w:rsidRPr="00602C6D">
              <w:rPr>
                <w:b/>
              </w:rPr>
              <w:t>Общая трудоемкость дисциплины (в час</w:t>
            </w:r>
            <w:r>
              <w:rPr>
                <w:b/>
              </w:rPr>
              <w:t>. /</w:t>
            </w:r>
            <w:r w:rsidRPr="00602C6D">
              <w:rPr>
                <w:b/>
              </w:rPr>
              <w:t>з.е.)</w:t>
            </w:r>
          </w:p>
        </w:tc>
        <w:tc>
          <w:tcPr>
            <w:tcW w:w="2835" w:type="dxa"/>
            <w:shd w:val="clear" w:color="auto" w:fill="E0E0E0"/>
            <w:vAlign w:val="center"/>
          </w:tcPr>
          <w:p w:rsidR="00DD7F70" w:rsidRPr="006261A0" w:rsidRDefault="006261A0" w:rsidP="00BA4C39">
            <w:pPr>
              <w:pStyle w:val="a5"/>
              <w:jc w:val="center"/>
              <w:rPr>
                <w:b/>
              </w:rPr>
            </w:pPr>
            <w:r w:rsidRPr="006261A0">
              <w:rPr>
                <w:b/>
              </w:rPr>
              <w:t>72</w:t>
            </w:r>
            <w:r w:rsidR="00EA3E09" w:rsidRPr="006261A0">
              <w:rPr>
                <w:b/>
              </w:rPr>
              <w:t xml:space="preserve">/ </w:t>
            </w:r>
            <w:r w:rsidRPr="006261A0">
              <w:rPr>
                <w:b/>
              </w:rPr>
              <w:t>2</w:t>
            </w:r>
            <w:r w:rsidR="00EA3E09" w:rsidRPr="006261A0">
              <w:rPr>
                <w:b/>
              </w:rPr>
              <w:t xml:space="preserve"> </w:t>
            </w:r>
          </w:p>
        </w:tc>
      </w:tr>
    </w:tbl>
    <w:p w:rsidR="00DD7F70" w:rsidRPr="00E5780D" w:rsidRDefault="00DD7F70" w:rsidP="00DD7F70">
      <w:pPr>
        <w:pStyle w:val="ad"/>
        <w:numPr>
          <w:ilvl w:val="0"/>
          <w:numId w:val="14"/>
        </w:numPr>
        <w:contextualSpacing/>
        <w:jc w:val="both"/>
        <w:rPr>
          <w:rFonts w:ascii="Times New Roman" w:hAnsi="Times New Roman"/>
          <w:bCs/>
        </w:rPr>
      </w:pPr>
      <w:r w:rsidRPr="00E5780D">
        <w:rPr>
          <w:rFonts w:ascii="Times New Roman" w:hAnsi="Times New Roman"/>
          <w:bCs/>
        </w:rPr>
        <w:t>Зачет проводится на последнем занятии</w:t>
      </w:r>
    </w:p>
    <w:p w:rsidR="00DD7F70" w:rsidRPr="00255A37" w:rsidRDefault="00DD7F70" w:rsidP="00EC69C9">
      <w:pPr>
        <w:ind w:firstLine="720"/>
        <w:jc w:val="both"/>
      </w:pPr>
    </w:p>
    <w:p w:rsidR="00DA10A6" w:rsidRDefault="00DA10A6" w:rsidP="00936094">
      <w:pPr>
        <w:spacing w:after="120"/>
        <w:rPr>
          <w:b/>
          <w:bCs/>
          <w:caps/>
        </w:rPr>
      </w:pPr>
      <w:r>
        <w:rPr>
          <w:b/>
          <w:bCs/>
        </w:rPr>
        <w:t>4</w:t>
      </w:r>
      <w:r w:rsidRPr="007F18F6">
        <w:rPr>
          <w:b/>
          <w:bCs/>
        </w:rPr>
        <w:t xml:space="preserve">. </w:t>
      </w:r>
      <w:r w:rsidRPr="00162958">
        <w:rPr>
          <w:b/>
          <w:bCs/>
          <w:caps/>
        </w:rPr>
        <w:t>Содержание дисциплины</w:t>
      </w:r>
    </w:p>
    <w:p w:rsidR="00D141E6" w:rsidRPr="0039664A" w:rsidRDefault="00D141E6" w:rsidP="00D141E6">
      <w:pPr>
        <w:ind w:firstLine="708"/>
        <w:jc w:val="both"/>
      </w:pPr>
      <w:r w:rsidRPr="0039664A">
        <w:t>При проведении учебных занятий обеспечивается развитие у обучающихся навыков командной работы, межличностной коммуникации, принятия решений, лидерских качеств (включая при необходимости проведение интерактивных лекций, групповых дискуссий, ролевых игр, тренингов, анализ с</w:t>
      </w:r>
      <w:r>
        <w:t>итуаций и имитационных моделей,</w:t>
      </w:r>
      <w:r w:rsidRPr="0039664A">
        <w:t xml:space="preserve"> составленных на основе результатов научных исследований, проводимых организацией, в том числе с учетом региональных особенностей профессиональной деятельности выпускников и потребностей работодателей).</w:t>
      </w:r>
    </w:p>
    <w:p w:rsidR="00D141E6" w:rsidRPr="007F18F6" w:rsidRDefault="00D141E6" w:rsidP="00D141E6">
      <w:pPr>
        <w:rPr>
          <w:b/>
          <w:bCs/>
        </w:rPr>
      </w:pPr>
    </w:p>
    <w:p w:rsidR="00D141E6" w:rsidRDefault="00320EE7" w:rsidP="00BA4C39">
      <w:pPr>
        <w:rPr>
          <w:b/>
          <w:bCs/>
          <w:caps/>
        </w:rPr>
      </w:pPr>
      <w:r>
        <w:rPr>
          <w:b/>
          <w:bCs/>
          <w:caps/>
        </w:rPr>
        <w:br w:type="page"/>
      </w:r>
    </w:p>
    <w:p w:rsidR="00DA10A6" w:rsidRPr="00162958" w:rsidRDefault="00DA10A6" w:rsidP="002B36AA">
      <w:pPr>
        <w:spacing w:line="360" w:lineRule="auto"/>
        <w:rPr>
          <w:b/>
          <w:bCs/>
          <w:caps/>
        </w:rPr>
      </w:pPr>
      <w:r w:rsidRPr="00162958">
        <w:rPr>
          <w:b/>
          <w:bCs/>
          <w:caps/>
        </w:rPr>
        <w:t>4.</w:t>
      </w:r>
      <w:r w:rsidR="00BA4C39">
        <w:rPr>
          <w:b/>
          <w:bCs/>
          <w:caps/>
        </w:rPr>
        <w:t>1</w:t>
      </w:r>
      <w:r w:rsidRPr="00162958">
        <w:rPr>
          <w:b/>
          <w:bCs/>
          <w:caps/>
        </w:rPr>
        <w:t xml:space="preserve"> </w:t>
      </w:r>
      <w:r w:rsidR="008D6386">
        <w:rPr>
          <w:b/>
          <w:bCs/>
          <w:caps/>
        </w:rPr>
        <w:t>С</w:t>
      </w:r>
      <w:r w:rsidR="00C4068A" w:rsidRPr="00162958">
        <w:rPr>
          <w:b/>
          <w:bCs/>
        </w:rPr>
        <w:t xml:space="preserve">одержание разделов и тем </w:t>
      </w:r>
    </w:p>
    <w:p w:rsidR="006261A0" w:rsidRPr="00942EBE" w:rsidRDefault="006261A0" w:rsidP="006261A0">
      <w:pPr>
        <w:ind w:firstLine="709"/>
        <w:jc w:val="both"/>
        <w:rPr>
          <w:b/>
        </w:rPr>
      </w:pPr>
      <w:r w:rsidRPr="00942EBE">
        <w:rPr>
          <w:b/>
        </w:rPr>
        <w:t xml:space="preserve">Тема 1. </w:t>
      </w:r>
      <w:r w:rsidRPr="00942EBE">
        <w:rPr>
          <w:b/>
          <w:lang w:val="en-US"/>
        </w:rPr>
        <w:t>SWOT</w:t>
      </w:r>
      <w:r w:rsidRPr="00942EBE">
        <w:rPr>
          <w:b/>
        </w:rPr>
        <w:t>-анализ: области применения</w:t>
      </w:r>
    </w:p>
    <w:p w:rsidR="006261A0" w:rsidRPr="00942EBE" w:rsidRDefault="006261A0" w:rsidP="006261A0">
      <w:pPr>
        <w:ind w:firstLine="709"/>
        <w:jc w:val="both"/>
      </w:pPr>
      <w:r w:rsidRPr="00942EBE">
        <w:rPr>
          <w:lang w:val="en-US"/>
        </w:rPr>
        <w:t>SWOT</w:t>
      </w:r>
      <w:r w:rsidRPr="00942EBE">
        <w:t xml:space="preserve">-анализ как метод выработки решения. История </w:t>
      </w:r>
      <w:r w:rsidRPr="00942EBE">
        <w:rPr>
          <w:lang w:val="en-US"/>
        </w:rPr>
        <w:t>SWOT</w:t>
      </w:r>
      <w:r w:rsidRPr="00942EBE">
        <w:t xml:space="preserve">-анализа. Первичная оценка актуальной ситуации планируемой деятельности. Содержательные аспекты </w:t>
      </w:r>
      <w:r w:rsidRPr="00942EBE">
        <w:rPr>
          <w:lang w:val="en-US"/>
        </w:rPr>
        <w:t>SWOT</w:t>
      </w:r>
      <w:r w:rsidRPr="00942EBE">
        <w:t xml:space="preserve">-анализа. Сильные стороны ситуации планируемой деятельности. Слабые стороны ситуации планируемой деятельности. Возможности в ситуации планируемой деятельности. Угрозы в ситуации планируемой деятельности. Цель и задачи </w:t>
      </w:r>
      <w:r w:rsidRPr="00942EBE">
        <w:rPr>
          <w:lang w:val="en-US"/>
        </w:rPr>
        <w:t>SWOT</w:t>
      </w:r>
      <w:r w:rsidRPr="00942EBE">
        <w:t xml:space="preserve">-анализа. Место </w:t>
      </w:r>
      <w:r w:rsidRPr="00942EBE">
        <w:rPr>
          <w:lang w:val="en-US"/>
        </w:rPr>
        <w:t>SWOT</w:t>
      </w:r>
      <w:r w:rsidRPr="00942EBE">
        <w:t xml:space="preserve">-анализа в современной практике управления. Универсальность </w:t>
      </w:r>
      <w:r w:rsidRPr="00942EBE">
        <w:rPr>
          <w:lang w:val="en-US"/>
        </w:rPr>
        <w:t>SWOT</w:t>
      </w:r>
      <w:r w:rsidRPr="00942EBE">
        <w:t xml:space="preserve">-анализа. Корпоративный </w:t>
      </w:r>
      <w:r w:rsidRPr="00942EBE">
        <w:rPr>
          <w:lang w:val="en-US"/>
        </w:rPr>
        <w:t>SWOT</w:t>
      </w:r>
      <w:r w:rsidRPr="00942EBE">
        <w:t xml:space="preserve">-анализ. Личный </w:t>
      </w:r>
      <w:r w:rsidRPr="00942EBE">
        <w:rPr>
          <w:lang w:val="en-US"/>
        </w:rPr>
        <w:t>SWOT</w:t>
      </w:r>
      <w:r w:rsidRPr="00942EBE">
        <w:t xml:space="preserve">-анализ. Факторы необходимости </w:t>
      </w:r>
      <w:r w:rsidRPr="00942EBE">
        <w:rPr>
          <w:lang w:val="en-US"/>
        </w:rPr>
        <w:t>SWOT</w:t>
      </w:r>
      <w:r w:rsidRPr="00942EBE">
        <w:t xml:space="preserve">-анализа. Факторы успешности </w:t>
      </w:r>
      <w:r w:rsidRPr="00942EBE">
        <w:rPr>
          <w:lang w:val="en-US"/>
        </w:rPr>
        <w:t>SWOT</w:t>
      </w:r>
      <w:r w:rsidRPr="00942EBE">
        <w:t xml:space="preserve">-анализ. Периодичность и частотность </w:t>
      </w:r>
      <w:r w:rsidRPr="00942EBE">
        <w:rPr>
          <w:lang w:val="en-US"/>
        </w:rPr>
        <w:t>SWOT</w:t>
      </w:r>
      <w:r w:rsidRPr="00942EBE">
        <w:t xml:space="preserve">-анализа. </w:t>
      </w:r>
      <w:r w:rsidRPr="00942EBE">
        <w:rPr>
          <w:lang w:val="en-US"/>
        </w:rPr>
        <w:t>SWOT</w:t>
      </w:r>
      <w:r w:rsidRPr="00942EBE">
        <w:t xml:space="preserve">-анализ как описательная оценка ситуации. Субъективность </w:t>
      </w:r>
      <w:r w:rsidRPr="00942EBE">
        <w:rPr>
          <w:lang w:val="en-US"/>
        </w:rPr>
        <w:t>SWOT</w:t>
      </w:r>
      <w:r w:rsidRPr="00942EBE">
        <w:t>-анализа.</w:t>
      </w:r>
    </w:p>
    <w:p w:rsidR="006261A0" w:rsidRPr="00942EBE" w:rsidRDefault="006261A0" w:rsidP="006261A0">
      <w:pPr>
        <w:ind w:firstLine="709"/>
        <w:jc w:val="both"/>
        <w:rPr>
          <w:b/>
        </w:rPr>
      </w:pPr>
      <w:r w:rsidRPr="00942EBE">
        <w:rPr>
          <w:b/>
        </w:rPr>
        <w:t xml:space="preserve">Тема 2. Методика </w:t>
      </w:r>
      <w:r w:rsidRPr="00942EBE">
        <w:rPr>
          <w:b/>
          <w:lang w:val="en-US"/>
        </w:rPr>
        <w:t>SWOT</w:t>
      </w:r>
      <w:r w:rsidRPr="00942EBE">
        <w:rPr>
          <w:b/>
        </w:rPr>
        <w:t>-анализа</w:t>
      </w:r>
    </w:p>
    <w:p w:rsidR="006261A0" w:rsidRPr="00942EBE" w:rsidRDefault="006261A0" w:rsidP="006261A0">
      <w:pPr>
        <w:ind w:firstLine="709"/>
        <w:jc w:val="both"/>
      </w:pPr>
      <w:r w:rsidRPr="00942EBE">
        <w:t>Матрица</w:t>
      </w:r>
      <w:r w:rsidRPr="00942EBE">
        <w:rPr>
          <w:lang w:val="en-US"/>
        </w:rPr>
        <w:t>SWOT</w:t>
      </w:r>
      <w:r w:rsidRPr="00942EBE">
        <w:t xml:space="preserve">-анализа. Составление плана мероприятий в рамках </w:t>
      </w:r>
      <w:r w:rsidRPr="00942EBE">
        <w:rPr>
          <w:lang w:val="en-US"/>
        </w:rPr>
        <w:t>SWOT</w:t>
      </w:r>
      <w:r w:rsidRPr="00942EBE">
        <w:t xml:space="preserve">-анализа. Ранжирование всех факторов ситуации по степени влияния. Исключение неважных и надуманных факторов ситуации. Оценка потенциала сильных сторон ситуации. Оценка потенциала слабых сторон ситуации. Выявление инструментов устранения угроз ситуации. Совокупность основных векторов развития как результат </w:t>
      </w:r>
      <w:r w:rsidRPr="00942EBE">
        <w:rPr>
          <w:lang w:val="en-US"/>
        </w:rPr>
        <w:t>SWOT</w:t>
      </w:r>
      <w:r w:rsidRPr="00942EBE">
        <w:t>-анализа.</w:t>
      </w:r>
    </w:p>
    <w:p w:rsidR="006261A0" w:rsidRPr="00942EBE" w:rsidRDefault="006261A0" w:rsidP="006261A0">
      <w:pPr>
        <w:tabs>
          <w:tab w:val="num" w:pos="709"/>
        </w:tabs>
        <w:ind w:firstLine="709"/>
        <w:jc w:val="both"/>
        <w:rPr>
          <w:b/>
        </w:rPr>
      </w:pPr>
      <w:r w:rsidRPr="00942EBE">
        <w:rPr>
          <w:b/>
        </w:rPr>
        <w:t xml:space="preserve">Тема 3. Правила проведения </w:t>
      </w:r>
      <w:r w:rsidRPr="00942EBE">
        <w:rPr>
          <w:b/>
          <w:lang w:val="en-US"/>
        </w:rPr>
        <w:t>SWOT</w:t>
      </w:r>
      <w:r w:rsidRPr="00942EBE">
        <w:rPr>
          <w:b/>
        </w:rPr>
        <w:t xml:space="preserve">-анализа </w:t>
      </w:r>
    </w:p>
    <w:p w:rsidR="006261A0" w:rsidRPr="00942EBE" w:rsidRDefault="006261A0" w:rsidP="006261A0">
      <w:pPr>
        <w:tabs>
          <w:tab w:val="num" w:pos="709"/>
        </w:tabs>
        <w:ind w:firstLine="709"/>
        <w:jc w:val="both"/>
      </w:pPr>
      <w:r w:rsidRPr="00942EBE">
        <w:t>В</w:t>
      </w:r>
      <w:r w:rsidRPr="00942EBE">
        <w:rPr>
          <w:rStyle w:val="afa"/>
        </w:rPr>
        <w:t>ыбор конкретной области исследования</w:t>
      </w:r>
      <w:r w:rsidRPr="00942EBE">
        <w:t xml:space="preserve">. Последствия избрания широкой области исследования. </w:t>
      </w:r>
      <w:r w:rsidRPr="00942EBE">
        <w:rPr>
          <w:rStyle w:val="afa"/>
        </w:rPr>
        <w:t>Четкое дифференцирование элементов SWOT</w:t>
      </w:r>
      <w:r w:rsidRPr="00942EBE">
        <w:t xml:space="preserve">. Различение сильных сторон ситуации и возможностей. Сильные и слабые стороны ситуации как внутренние особенности организации. Возможности и угрозы как факторы внешней среды. Избегание </w:t>
      </w:r>
      <w:r w:rsidRPr="00942EBE">
        <w:rPr>
          <w:rStyle w:val="afa"/>
        </w:rPr>
        <w:t>субъективности оценок</w:t>
      </w:r>
      <w:r w:rsidRPr="00942EBE">
        <w:t>. Привлечение максимального количества</w:t>
      </w:r>
      <w:r w:rsidRPr="00942EBE">
        <w:rPr>
          <w:rStyle w:val="afa"/>
        </w:rPr>
        <w:t xml:space="preserve"> мнений. Формулирование максимально конкретных и точных положений</w:t>
      </w:r>
      <w:r w:rsidRPr="00942EBE">
        <w:t>.</w:t>
      </w:r>
    </w:p>
    <w:p w:rsidR="006261A0" w:rsidRPr="00942EBE" w:rsidRDefault="006261A0" w:rsidP="006261A0">
      <w:pPr>
        <w:tabs>
          <w:tab w:val="num" w:pos="709"/>
        </w:tabs>
        <w:ind w:firstLine="709"/>
        <w:jc w:val="both"/>
        <w:rPr>
          <w:b/>
        </w:rPr>
      </w:pPr>
      <w:r w:rsidRPr="00942EBE">
        <w:rPr>
          <w:b/>
        </w:rPr>
        <w:t xml:space="preserve">Тема 4. </w:t>
      </w:r>
      <w:r w:rsidRPr="00942EBE">
        <w:rPr>
          <w:b/>
          <w:lang w:val="en-US"/>
        </w:rPr>
        <w:t>SWOT</w:t>
      </w:r>
      <w:r w:rsidRPr="00942EBE">
        <w:rPr>
          <w:b/>
        </w:rPr>
        <w:t>-матрица</w:t>
      </w:r>
    </w:p>
    <w:p w:rsidR="006261A0" w:rsidRPr="00942EBE" w:rsidRDefault="006261A0" w:rsidP="006261A0">
      <w:pPr>
        <w:tabs>
          <w:tab w:val="num" w:pos="709"/>
        </w:tabs>
        <w:ind w:firstLine="709"/>
        <w:jc w:val="both"/>
      </w:pPr>
      <w:r w:rsidRPr="00942EBE">
        <w:t xml:space="preserve">Структура </w:t>
      </w:r>
      <w:r w:rsidRPr="00942EBE">
        <w:rPr>
          <w:lang w:val="en-US"/>
        </w:rPr>
        <w:t>SWOT</w:t>
      </w:r>
      <w:r w:rsidRPr="00942EBE">
        <w:t xml:space="preserve">-матрицы. Универсальность </w:t>
      </w:r>
      <w:r w:rsidRPr="00942EBE">
        <w:rPr>
          <w:lang w:val="en-US"/>
        </w:rPr>
        <w:t>SWOT</w:t>
      </w:r>
      <w:r w:rsidRPr="00942EBE">
        <w:t xml:space="preserve">-матрицы. Критерии оценки внутренней среды: положительное и отрицательное влияния. Критерии оценки внешней среды: положительное и отрицательное влияния. </w:t>
      </w:r>
    </w:p>
    <w:p w:rsidR="006261A0" w:rsidRPr="00942EBE" w:rsidRDefault="006261A0" w:rsidP="006261A0">
      <w:pPr>
        <w:tabs>
          <w:tab w:val="num" w:pos="709"/>
        </w:tabs>
        <w:ind w:firstLine="709"/>
        <w:jc w:val="both"/>
        <w:rPr>
          <w:b/>
        </w:rPr>
      </w:pPr>
      <w:r w:rsidRPr="00942EBE">
        <w:rPr>
          <w:b/>
        </w:rPr>
        <w:t xml:space="preserve">Тема 5. Методика </w:t>
      </w:r>
      <w:r w:rsidRPr="00942EBE">
        <w:rPr>
          <w:b/>
          <w:lang w:val="en-US"/>
        </w:rPr>
        <w:t>SWOT</w:t>
      </w:r>
      <w:r w:rsidRPr="00942EBE">
        <w:rPr>
          <w:b/>
        </w:rPr>
        <w:t>-анализа</w:t>
      </w:r>
    </w:p>
    <w:p w:rsidR="006261A0" w:rsidRPr="00942EBE" w:rsidRDefault="006261A0" w:rsidP="006261A0">
      <w:pPr>
        <w:tabs>
          <w:tab w:val="num" w:pos="709"/>
        </w:tabs>
        <w:ind w:firstLine="709"/>
        <w:jc w:val="both"/>
      </w:pPr>
      <w:r w:rsidRPr="00942EBE">
        <w:t xml:space="preserve">Подготовка SWOT-матрицы. Параметры оценки сильных сторон. </w:t>
      </w:r>
      <w:hyperlink r:id="rId7" w:history="1">
        <w:r w:rsidRPr="006261A0">
          <w:rPr>
            <w:rStyle w:val="af2"/>
            <w:color w:val="auto"/>
            <w:u w:val="none"/>
          </w:rPr>
          <w:t>Уникальность предложения</w:t>
        </w:r>
      </w:hyperlink>
      <w:r w:rsidRPr="006261A0">
        <w:t xml:space="preserve"> как параметр оценки сильных сторон. Человеч</w:t>
      </w:r>
      <w:r w:rsidRPr="00942EBE">
        <w:t xml:space="preserve">еские ресурсы как параметр оценки сильных сторон. Компетентность и опыт персонала как параметр оценки сильных сторон. Четкая система действий как параметр оценки сильных сторон. Финансовые ресурсы как параметр оценки сильных сторон. Продуманность политики как параметр оценки сильных сторон. Наличие издержек на ошибки и неудачи как параметр оценки сильных сторон. Критерии самооценки в </w:t>
      </w:r>
      <w:r w:rsidRPr="00942EBE">
        <w:rPr>
          <w:lang w:val="en-US"/>
        </w:rPr>
        <w:t>SWOT</w:t>
      </w:r>
      <w:r w:rsidRPr="00942EBE">
        <w:t>-анализе. Образование и знания как критерии самооценки. Опыт и умения как критерии самооценки. Социальный статус, успехи социализации как критерии самооценки. Авторитет как критерии самооценки. Материальные ресурсы как критерии самооценки. Сфера интересов и талантов как критерии самооценки.</w:t>
      </w:r>
    </w:p>
    <w:p w:rsidR="006261A0" w:rsidRPr="00942EBE" w:rsidRDefault="006261A0" w:rsidP="006261A0">
      <w:pPr>
        <w:tabs>
          <w:tab w:val="num" w:pos="709"/>
        </w:tabs>
        <w:ind w:firstLine="709"/>
        <w:jc w:val="both"/>
        <w:rPr>
          <w:b/>
        </w:rPr>
      </w:pPr>
      <w:r w:rsidRPr="00942EBE">
        <w:rPr>
          <w:b/>
        </w:rPr>
        <w:t xml:space="preserve">Тема 6. Оценка возможностей и угроз  в </w:t>
      </w:r>
      <w:r w:rsidRPr="00942EBE">
        <w:rPr>
          <w:b/>
          <w:lang w:val="en-US"/>
        </w:rPr>
        <w:t>SWOT</w:t>
      </w:r>
      <w:r w:rsidRPr="00942EBE">
        <w:rPr>
          <w:b/>
        </w:rPr>
        <w:t>-анализе</w:t>
      </w:r>
    </w:p>
    <w:p w:rsidR="006261A0" w:rsidRPr="00942EBE" w:rsidRDefault="006261A0" w:rsidP="006261A0">
      <w:pPr>
        <w:tabs>
          <w:tab w:val="num" w:pos="709"/>
        </w:tabs>
        <w:ind w:firstLine="709"/>
        <w:jc w:val="both"/>
      </w:pPr>
      <w:r w:rsidRPr="00942EBE">
        <w:t xml:space="preserve">Источники возможностей и угроз в оценке ситуации.  Компетенции оценки внешней среды. Оценка текущих факторов и тенденций. Параметры оценки возможностей и угроз. Рыночные тенденции как параметры оценки возможностей и угроз. Экономическое положение в стране как параметры оценки возможностей и угроз. </w:t>
      </w:r>
      <w:r w:rsidRPr="00942EBE">
        <w:lastRenderedPageBreak/>
        <w:t xml:space="preserve">Конкуренция, отсутствие конкурентов как параметры оценки возможностей и угроз. Изменения инфраструктуры как параметры оценки возможностей и угроз. Законодательство и политические тенденции как параметры оценки возможностей и угроз. Технологические перевороты как параметры оценки возможностей и угроз. </w:t>
      </w:r>
    </w:p>
    <w:p w:rsidR="00DD7F70" w:rsidRDefault="00DD7F70" w:rsidP="00DC4BBE">
      <w:pPr>
        <w:ind w:firstLine="720"/>
        <w:jc w:val="both"/>
        <w:rPr>
          <w:b/>
          <w:bCs/>
        </w:rPr>
      </w:pPr>
    </w:p>
    <w:p w:rsidR="00DA10A6" w:rsidRPr="00162958" w:rsidRDefault="00DA10A6" w:rsidP="002B36AA">
      <w:pPr>
        <w:spacing w:line="360" w:lineRule="auto"/>
        <w:rPr>
          <w:b/>
          <w:bCs/>
          <w:caps/>
        </w:rPr>
      </w:pPr>
      <w:r w:rsidRPr="00162958">
        <w:rPr>
          <w:b/>
          <w:bCs/>
          <w:caps/>
        </w:rPr>
        <w:t>4.</w:t>
      </w:r>
      <w:r w:rsidR="00BA4C39">
        <w:rPr>
          <w:b/>
          <w:bCs/>
          <w:caps/>
        </w:rPr>
        <w:t>2</w:t>
      </w:r>
      <w:r w:rsidR="006261A0">
        <w:rPr>
          <w:b/>
          <w:bCs/>
          <w:caps/>
        </w:rPr>
        <w:t xml:space="preserve"> </w:t>
      </w:r>
      <w:r w:rsidR="00C4068A">
        <w:rPr>
          <w:b/>
          <w:bCs/>
        </w:rPr>
        <w:t>П</w:t>
      </w:r>
      <w:r w:rsidR="00C4068A" w:rsidRPr="00162958">
        <w:rPr>
          <w:b/>
          <w:bCs/>
        </w:rPr>
        <w:t xml:space="preserve">римерная тематика курсовых </w:t>
      </w:r>
      <w:r w:rsidR="00320EE7">
        <w:rPr>
          <w:b/>
          <w:bCs/>
        </w:rPr>
        <w:t>работ</w:t>
      </w:r>
      <w:r w:rsidR="00C4068A" w:rsidRPr="00162958">
        <w:rPr>
          <w:b/>
          <w:bCs/>
        </w:rPr>
        <w:t xml:space="preserve"> (</w:t>
      </w:r>
      <w:r w:rsidR="00320EE7">
        <w:rPr>
          <w:b/>
          <w:bCs/>
        </w:rPr>
        <w:t>проектов</w:t>
      </w:r>
      <w:r w:rsidR="00C4068A" w:rsidRPr="00162958">
        <w:rPr>
          <w:b/>
          <w:bCs/>
        </w:rPr>
        <w:t>)</w:t>
      </w:r>
    </w:p>
    <w:p w:rsidR="00DA10A6" w:rsidRDefault="00DA10A6" w:rsidP="007D59BB">
      <w:pPr>
        <w:spacing w:after="120" w:line="360" w:lineRule="auto"/>
      </w:pPr>
      <w:r w:rsidRPr="00B50F9D">
        <w:t>Курсовая работа по дисциплине не предусмотрена учебным планом.</w:t>
      </w:r>
    </w:p>
    <w:p w:rsidR="00EE3346" w:rsidRDefault="00DA10A6" w:rsidP="008D6386">
      <w:pPr>
        <w:spacing w:after="120" w:line="276" w:lineRule="auto"/>
        <w:jc w:val="both"/>
        <w:rPr>
          <w:b/>
          <w:bCs/>
          <w:caps/>
        </w:rPr>
      </w:pPr>
      <w:r w:rsidRPr="00162958">
        <w:rPr>
          <w:b/>
          <w:bCs/>
          <w:caps/>
        </w:rPr>
        <w:t>4.</w:t>
      </w:r>
      <w:r w:rsidR="00BA4C39">
        <w:rPr>
          <w:b/>
          <w:bCs/>
          <w:caps/>
        </w:rPr>
        <w:t>3</w:t>
      </w:r>
      <w:r w:rsidRPr="00FB202C">
        <w:rPr>
          <w:b/>
          <w:bCs/>
          <w:caps/>
        </w:rPr>
        <w:t xml:space="preserve"> </w:t>
      </w:r>
      <w:r w:rsidR="00C4068A">
        <w:rPr>
          <w:b/>
          <w:bCs/>
          <w:caps/>
        </w:rPr>
        <w:t>П</w:t>
      </w:r>
      <w:r w:rsidR="00C4068A" w:rsidRPr="00162958">
        <w:rPr>
          <w:b/>
          <w:bCs/>
        </w:rPr>
        <w:t xml:space="preserve">еречень занятий, проводимых </w:t>
      </w:r>
      <w:r w:rsidR="00C4068A">
        <w:rPr>
          <w:b/>
          <w:bCs/>
        </w:rPr>
        <w:t>в активной и интерактивной формах</w:t>
      </w:r>
      <w:r w:rsidR="00EE3346">
        <w:rPr>
          <w:b/>
          <w:bCs/>
        </w:rPr>
        <w:t>,</w:t>
      </w:r>
      <w:r w:rsidR="006261A0">
        <w:rPr>
          <w:b/>
          <w:bCs/>
        </w:rPr>
        <w:t xml:space="preserve"> </w:t>
      </w:r>
      <w:r w:rsidR="00EE3346" w:rsidRPr="00BE5904">
        <w:rPr>
          <w:b/>
        </w:rPr>
        <w:t>обеспечивающих развитие у обучающихся навыков командной работы, межличностной коммуникации, принятия решений, лидерских качеств</w:t>
      </w:r>
    </w:p>
    <w:tbl>
      <w:tblPr>
        <w:tblW w:w="863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694"/>
        <w:gridCol w:w="1842"/>
        <w:gridCol w:w="3420"/>
      </w:tblGrid>
      <w:tr w:rsidR="00320EE7" w:rsidRPr="007F18F6" w:rsidTr="00320EE7">
        <w:tc>
          <w:tcPr>
            <w:tcW w:w="675" w:type="dxa"/>
            <w:vAlign w:val="center"/>
          </w:tcPr>
          <w:p w:rsidR="00320EE7" w:rsidRPr="007F18F6" w:rsidRDefault="00320EE7" w:rsidP="008D3975">
            <w:pPr>
              <w:pStyle w:val="a5"/>
              <w:jc w:val="center"/>
            </w:pPr>
            <w:r w:rsidRPr="007F18F6">
              <w:t>№ п/п</w:t>
            </w:r>
          </w:p>
        </w:tc>
        <w:tc>
          <w:tcPr>
            <w:tcW w:w="2694" w:type="dxa"/>
            <w:vAlign w:val="center"/>
          </w:tcPr>
          <w:p w:rsidR="00320EE7" w:rsidRPr="007F18F6" w:rsidRDefault="00320EE7" w:rsidP="008D3975">
            <w:pPr>
              <w:pStyle w:val="a5"/>
              <w:jc w:val="center"/>
            </w:pPr>
            <w:r>
              <w:t xml:space="preserve">наименование блока (раздела) </w:t>
            </w:r>
            <w:r w:rsidRPr="007F18F6">
              <w:t>дисциплины</w:t>
            </w:r>
          </w:p>
        </w:tc>
        <w:tc>
          <w:tcPr>
            <w:tcW w:w="1842" w:type="dxa"/>
            <w:vAlign w:val="center"/>
          </w:tcPr>
          <w:p w:rsidR="00320EE7" w:rsidRPr="007F18F6" w:rsidRDefault="00320EE7" w:rsidP="008D3975">
            <w:pPr>
              <w:pStyle w:val="a5"/>
              <w:jc w:val="center"/>
            </w:pPr>
            <w:r w:rsidRPr="007F18F6">
              <w:t xml:space="preserve">Наименование </w:t>
            </w:r>
            <w:r>
              <w:t>видов занятий</w:t>
            </w:r>
          </w:p>
        </w:tc>
        <w:tc>
          <w:tcPr>
            <w:tcW w:w="3420" w:type="dxa"/>
            <w:vAlign w:val="center"/>
          </w:tcPr>
          <w:p w:rsidR="00320EE7" w:rsidRPr="007F18F6" w:rsidRDefault="00320EE7" w:rsidP="008D3975">
            <w:pPr>
              <w:pStyle w:val="a5"/>
              <w:jc w:val="center"/>
            </w:pPr>
            <w:r>
              <w:t>Форма проведения занятия</w:t>
            </w:r>
          </w:p>
        </w:tc>
      </w:tr>
      <w:tr w:rsidR="00320EE7" w:rsidRPr="007F18F6" w:rsidTr="00320EE7">
        <w:trPr>
          <w:trHeight w:val="240"/>
        </w:trPr>
        <w:tc>
          <w:tcPr>
            <w:tcW w:w="675" w:type="dxa"/>
          </w:tcPr>
          <w:p w:rsidR="00320EE7" w:rsidRPr="00C4068A" w:rsidRDefault="00320EE7" w:rsidP="008D3975">
            <w:pPr>
              <w:pStyle w:val="a5"/>
              <w:jc w:val="center"/>
            </w:pPr>
            <w:r w:rsidRPr="00C4068A">
              <w:t>1.</w:t>
            </w:r>
          </w:p>
        </w:tc>
        <w:tc>
          <w:tcPr>
            <w:tcW w:w="2694" w:type="dxa"/>
          </w:tcPr>
          <w:p w:rsidR="00320EE7" w:rsidRPr="0082383C" w:rsidRDefault="00320EE7" w:rsidP="006261A0">
            <w:r w:rsidRPr="0082383C">
              <w:t xml:space="preserve">Тема 1. </w:t>
            </w:r>
            <w:r w:rsidRPr="00942EBE">
              <w:rPr>
                <w:lang w:val="en-US"/>
              </w:rPr>
              <w:t>SWOT</w:t>
            </w:r>
            <w:r w:rsidRPr="00942EBE">
              <w:t>-анализ: области применения</w:t>
            </w:r>
          </w:p>
        </w:tc>
        <w:tc>
          <w:tcPr>
            <w:tcW w:w="1842" w:type="dxa"/>
          </w:tcPr>
          <w:p w:rsidR="00320EE7" w:rsidRDefault="00320EE7">
            <w:r w:rsidRPr="003E129C">
              <w:t>Практические занятия</w:t>
            </w:r>
          </w:p>
        </w:tc>
        <w:tc>
          <w:tcPr>
            <w:tcW w:w="3420" w:type="dxa"/>
          </w:tcPr>
          <w:p w:rsidR="00320EE7" w:rsidRDefault="00320EE7">
            <w:r w:rsidRPr="00BF71FC">
              <w:t>Дискуссия</w:t>
            </w:r>
          </w:p>
        </w:tc>
      </w:tr>
      <w:tr w:rsidR="00320EE7" w:rsidRPr="007F18F6" w:rsidTr="00320EE7">
        <w:trPr>
          <w:trHeight w:val="600"/>
        </w:trPr>
        <w:tc>
          <w:tcPr>
            <w:tcW w:w="675" w:type="dxa"/>
          </w:tcPr>
          <w:p w:rsidR="00320EE7" w:rsidRPr="00C4068A" w:rsidRDefault="00320EE7" w:rsidP="008D3975">
            <w:pPr>
              <w:pStyle w:val="a5"/>
              <w:jc w:val="center"/>
            </w:pPr>
            <w:r w:rsidRPr="00C4068A">
              <w:t>2.</w:t>
            </w:r>
          </w:p>
        </w:tc>
        <w:tc>
          <w:tcPr>
            <w:tcW w:w="2694" w:type="dxa"/>
          </w:tcPr>
          <w:p w:rsidR="00320EE7" w:rsidRPr="0082383C" w:rsidRDefault="00320EE7" w:rsidP="006261A0">
            <w:pPr>
              <w:rPr>
                <w:spacing w:val="-8"/>
              </w:rPr>
            </w:pPr>
            <w:r w:rsidRPr="0082383C">
              <w:rPr>
                <w:spacing w:val="-8"/>
              </w:rPr>
              <w:t>Тема 2</w:t>
            </w:r>
            <w:r w:rsidRPr="00942EBE">
              <w:t xml:space="preserve"> Методика </w:t>
            </w:r>
            <w:r w:rsidRPr="00942EBE">
              <w:rPr>
                <w:lang w:val="en-US"/>
              </w:rPr>
              <w:t>SWOT</w:t>
            </w:r>
            <w:r w:rsidRPr="00942EBE">
              <w:t>-анализа</w:t>
            </w:r>
          </w:p>
        </w:tc>
        <w:tc>
          <w:tcPr>
            <w:tcW w:w="1842" w:type="dxa"/>
          </w:tcPr>
          <w:p w:rsidR="00320EE7" w:rsidRDefault="00320EE7">
            <w:r w:rsidRPr="003E129C">
              <w:t>Практические занятия</w:t>
            </w:r>
          </w:p>
        </w:tc>
        <w:tc>
          <w:tcPr>
            <w:tcW w:w="3420" w:type="dxa"/>
          </w:tcPr>
          <w:p w:rsidR="00320EE7" w:rsidRDefault="00320EE7">
            <w:r w:rsidRPr="00BF71FC">
              <w:t>Дискуссия</w:t>
            </w:r>
          </w:p>
        </w:tc>
      </w:tr>
      <w:tr w:rsidR="00320EE7" w:rsidRPr="007F18F6" w:rsidTr="00320EE7">
        <w:trPr>
          <w:trHeight w:val="495"/>
        </w:trPr>
        <w:tc>
          <w:tcPr>
            <w:tcW w:w="675" w:type="dxa"/>
          </w:tcPr>
          <w:p w:rsidR="00320EE7" w:rsidRPr="00C4068A" w:rsidRDefault="00320EE7" w:rsidP="008D3975">
            <w:pPr>
              <w:pStyle w:val="a5"/>
              <w:jc w:val="center"/>
            </w:pPr>
            <w:r w:rsidRPr="00C4068A">
              <w:t>3</w:t>
            </w:r>
          </w:p>
        </w:tc>
        <w:tc>
          <w:tcPr>
            <w:tcW w:w="2694" w:type="dxa"/>
          </w:tcPr>
          <w:p w:rsidR="00320EE7" w:rsidRPr="0082383C" w:rsidRDefault="00320EE7" w:rsidP="006261A0">
            <w:r w:rsidRPr="0082383C">
              <w:t xml:space="preserve">Тема 3 </w:t>
            </w:r>
            <w:r w:rsidRPr="00942EBE">
              <w:t xml:space="preserve">Правила проведения </w:t>
            </w:r>
            <w:r w:rsidRPr="00942EBE">
              <w:rPr>
                <w:lang w:val="en-US"/>
              </w:rPr>
              <w:t>SWOT</w:t>
            </w:r>
            <w:r w:rsidRPr="00942EBE">
              <w:t>-анализа</w:t>
            </w:r>
          </w:p>
        </w:tc>
        <w:tc>
          <w:tcPr>
            <w:tcW w:w="1842" w:type="dxa"/>
          </w:tcPr>
          <w:p w:rsidR="00320EE7" w:rsidRDefault="00320EE7">
            <w:r w:rsidRPr="003E129C">
              <w:t>Практические занятия</w:t>
            </w:r>
          </w:p>
        </w:tc>
        <w:tc>
          <w:tcPr>
            <w:tcW w:w="3420" w:type="dxa"/>
          </w:tcPr>
          <w:p w:rsidR="00320EE7" w:rsidRDefault="00320EE7">
            <w:r w:rsidRPr="00BF71FC">
              <w:t>Дискуссия</w:t>
            </w:r>
          </w:p>
        </w:tc>
      </w:tr>
      <w:tr w:rsidR="00320EE7" w:rsidRPr="007F18F6" w:rsidTr="00320EE7">
        <w:trPr>
          <w:trHeight w:val="495"/>
        </w:trPr>
        <w:tc>
          <w:tcPr>
            <w:tcW w:w="675" w:type="dxa"/>
          </w:tcPr>
          <w:p w:rsidR="00320EE7" w:rsidRPr="00C4068A" w:rsidRDefault="00320EE7" w:rsidP="008D3975">
            <w:pPr>
              <w:pStyle w:val="a5"/>
              <w:jc w:val="center"/>
            </w:pPr>
            <w:r w:rsidRPr="00C4068A">
              <w:t>4</w:t>
            </w:r>
          </w:p>
        </w:tc>
        <w:tc>
          <w:tcPr>
            <w:tcW w:w="2694" w:type="dxa"/>
          </w:tcPr>
          <w:p w:rsidR="00320EE7" w:rsidRPr="0082383C" w:rsidRDefault="00320EE7" w:rsidP="006261A0">
            <w:r>
              <w:t>Тема 4</w:t>
            </w:r>
            <w:r w:rsidRPr="00942EBE">
              <w:rPr>
                <w:lang w:val="en-US"/>
              </w:rPr>
              <w:t xml:space="preserve"> SWOT</w:t>
            </w:r>
            <w:r w:rsidRPr="00942EBE">
              <w:t>-матрица</w:t>
            </w:r>
          </w:p>
        </w:tc>
        <w:tc>
          <w:tcPr>
            <w:tcW w:w="1842" w:type="dxa"/>
          </w:tcPr>
          <w:p w:rsidR="00320EE7" w:rsidRDefault="00320EE7">
            <w:r w:rsidRPr="003E129C">
              <w:t>Практические занятия</w:t>
            </w:r>
          </w:p>
        </w:tc>
        <w:tc>
          <w:tcPr>
            <w:tcW w:w="3420" w:type="dxa"/>
          </w:tcPr>
          <w:p w:rsidR="00320EE7" w:rsidRDefault="00320EE7">
            <w:r w:rsidRPr="00BF71FC">
              <w:t>Дискуссия</w:t>
            </w:r>
          </w:p>
        </w:tc>
      </w:tr>
      <w:tr w:rsidR="00320EE7" w:rsidRPr="007F18F6" w:rsidTr="00320EE7">
        <w:trPr>
          <w:trHeight w:val="495"/>
        </w:trPr>
        <w:tc>
          <w:tcPr>
            <w:tcW w:w="675" w:type="dxa"/>
          </w:tcPr>
          <w:p w:rsidR="00320EE7" w:rsidRPr="00C4068A" w:rsidRDefault="00320EE7" w:rsidP="00B86C43">
            <w:pPr>
              <w:pStyle w:val="a5"/>
              <w:jc w:val="center"/>
            </w:pPr>
            <w:r w:rsidRPr="00C4068A">
              <w:t>5</w:t>
            </w:r>
          </w:p>
        </w:tc>
        <w:tc>
          <w:tcPr>
            <w:tcW w:w="2694" w:type="dxa"/>
          </w:tcPr>
          <w:p w:rsidR="00320EE7" w:rsidRPr="0082383C" w:rsidRDefault="00320EE7" w:rsidP="006261A0">
            <w:r>
              <w:t>Тема 5</w:t>
            </w:r>
            <w:r w:rsidRPr="0082383C">
              <w:t xml:space="preserve">. </w:t>
            </w:r>
            <w:r w:rsidRPr="00942EBE">
              <w:t xml:space="preserve">Методика </w:t>
            </w:r>
            <w:r w:rsidRPr="00942EBE">
              <w:rPr>
                <w:lang w:val="en-US"/>
              </w:rPr>
              <w:t>SWOT</w:t>
            </w:r>
            <w:r w:rsidRPr="00942EBE">
              <w:t>-анализа</w:t>
            </w:r>
          </w:p>
        </w:tc>
        <w:tc>
          <w:tcPr>
            <w:tcW w:w="1842" w:type="dxa"/>
          </w:tcPr>
          <w:p w:rsidR="00320EE7" w:rsidRDefault="00320EE7">
            <w:r w:rsidRPr="003E129C">
              <w:t>Практические занятия</w:t>
            </w:r>
          </w:p>
        </w:tc>
        <w:tc>
          <w:tcPr>
            <w:tcW w:w="3420" w:type="dxa"/>
          </w:tcPr>
          <w:p w:rsidR="00320EE7" w:rsidRDefault="00320EE7">
            <w:r w:rsidRPr="00BF71FC">
              <w:t>Дискуссия</w:t>
            </w:r>
          </w:p>
        </w:tc>
      </w:tr>
      <w:tr w:rsidR="00320EE7" w:rsidRPr="007F18F6" w:rsidTr="00320EE7">
        <w:trPr>
          <w:trHeight w:val="495"/>
        </w:trPr>
        <w:tc>
          <w:tcPr>
            <w:tcW w:w="675" w:type="dxa"/>
          </w:tcPr>
          <w:p w:rsidR="00320EE7" w:rsidRPr="00C4068A" w:rsidRDefault="00320EE7" w:rsidP="00B86C43">
            <w:pPr>
              <w:pStyle w:val="a5"/>
              <w:jc w:val="center"/>
            </w:pPr>
            <w:r>
              <w:t>6</w:t>
            </w:r>
          </w:p>
        </w:tc>
        <w:tc>
          <w:tcPr>
            <w:tcW w:w="2694" w:type="dxa"/>
          </w:tcPr>
          <w:p w:rsidR="00320EE7" w:rsidRPr="00942EBE" w:rsidRDefault="00320EE7" w:rsidP="006261A0">
            <w:pPr>
              <w:pStyle w:val="a5"/>
              <w:rPr>
                <w:bCs/>
              </w:rPr>
            </w:pPr>
            <w:r w:rsidRPr="00942EBE">
              <w:t xml:space="preserve">Оценка возможностей и угроз  в </w:t>
            </w:r>
            <w:r w:rsidRPr="00942EBE">
              <w:rPr>
                <w:lang w:val="en-US"/>
              </w:rPr>
              <w:t>SWOT</w:t>
            </w:r>
            <w:r w:rsidRPr="00942EBE">
              <w:t>-анализе</w:t>
            </w:r>
          </w:p>
        </w:tc>
        <w:tc>
          <w:tcPr>
            <w:tcW w:w="1842" w:type="dxa"/>
          </w:tcPr>
          <w:p w:rsidR="00320EE7" w:rsidRDefault="00320EE7">
            <w:r w:rsidRPr="003E129C">
              <w:t>Практические занятия</w:t>
            </w:r>
          </w:p>
        </w:tc>
        <w:tc>
          <w:tcPr>
            <w:tcW w:w="3420" w:type="dxa"/>
          </w:tcPr>
          <w:p w:rsidR="00320EE7" w:rsidRDefault="00320EE7">
            <w:r w:rsidRPr="00BF71FC">
              <w:t>Дискуссия</w:t>
            </w:r>
          </w:p>
        </w:tc>
      </w:tr>
    </w:tbl>
    <w:p w:rsidR="00D141E6" w:rsidRDefault="00D141E6" w:rsidP="00DD0639">
      <w:pPr>
        <w:jc w:val="both"/>
        <w:rPr>
          <w:b/>
          <w:bCs/>
          <w:caps/>
        </w:rPr>
      </w:pPr>
    </w:p>
    <w:p w:rsidR="00DA10A6" w:rsidRPr="00162958" w:rsidRDefault="00DA10A6" w:rsidP="00DD0639">
      <w:pPr>
        <w:jc w:val="both"/>
        <w:rPr>
          <w:b/>
          <w:bCs/>
          <w:caps/>
        </w:rPr>
      </w:pPr>
      <w:r w:rsidRPr="00162958">
        <w:rPr>
          <w:b/>
          <w:bCs/>
          <w:caps/>
        </w:rPr>
        <w:t>5. Учебно-методическое обеспечение для самостоятельной работы обучающихся по дисциплине</w:t>
      </w:r>
    </w:p>
    <w:p w:rsidR="006261A0" w:rsidRPr="00942EBE" w:rsidRDefault="006261A0" w:rsidP="006261A0">
      <w:pPr>
        <w:rPr>
          <w:b/>
          <w:bCs/>
          <w:caps/>
        </w:rPr>
      </w:pPr>
      <w:r w:rsidRPr="00942EBE">
        <w:rPr>
          <w:b/>
          <w:bCs/>
          <w:caps/>
        </w:rPr>
        <w:t>5.1 Т</w:t>
      </w:r>
      <w:r w:rsidR="00BA4C39" w:rsidRPr="00942EBE">
        <w:rPr>
          <w:b/>
          <w:bCs/>
        </w:rPr>
        <w:t>емы конспектов:</w:t>
      </w:r>
    </w:p>
    <w:p w:rsidR="006261A0" w:rsidRPr="00942EBE" w:rsidRDefault="006261A0" w:rsidP="006261A0">
      <w:pPr>
        <w:pStyle w:val="ad"/>
        <w:numPr>
          <w:ilvl w:val="0"/>
          <w:numId w:val="19"/>
        </w:numPr>
        <w:spacing w:after="0" w:line="240" w:lineRule="auto"/>
        <w:ind w:left="0" w:firstLine="0"/>
        <w:contextualSpacing/>
        <w:jc w:val="both"/>
        <w:rPr>
          <w:rFonts w:ascii="Times New Roman" w:hAnsi="Times New Roman"/>
          <w:sz w:val="24"/>
          <w:szCs w:val="24"/>
        </w:rPr>
      </w:pPr>
      <w:r w:rsidRPr="00942EBE">
        <w:rPr>
          <w:rFonts w:ascii="Times New Roman" w:hAnsi="Times New Roman"/>
          <w:sz w:val="24"/>
          <w:szCs w:val="24"/>
          <w:lang w:val="en-US"/>
        </w:rPr>
        <w:t>SWOT</w:t>
      </w:r>
      <w:r w:rsidRPr="00942EBE">
        <w:rPr>
          <w:rFonts w:ascii="Times New Roman" w:hAnsi="Times New Roman"/>
          <w:sz w:val="24"/>
          <w:szCs w:val="24"/>
        </w:rPr>
        <w:t>-анализ как метод выработки решения</w:t>
      </w:r>
    </w:p>
    <w:p w:rsidR="006261A0" w:rsidRPr="00942EBE" w:rsidRDefault="006261A0" w:rsidP="006261A0">
      <w:pPr>
        <w:pStyle w:val="ad"/>
        <w:numPr>
          <w:ilvl w:val="0"/>
          <w:numId w:val="19"/>
        </w:numPr>
        <w:spacing w:after="0" w:line="240" w:lineRule="auto"/>
        <w:ind w:left="0" w:firstLine="0"/>
        <w:contextualSpacing/>
        <w:jc w:val="both"/>
        <w:rPr>
          <w:rFonts w:ascii="Times New Roman" w:hAnsi="Times New Roman"/>
          <w:sz w:val="24"/>
          <w:szCs w:val="24"/>
        </w:rPr>
      </w:pPr>
      <w:r w:rsidRPr="00942EBE">
        <w:rPr>
          <w:rFonts w:ascii="Times New Roman" w:hAnsi="Times New Roman"/>
          <w:sz w:val="24"/>
          <w:szCs w:val="24"/>
        </w:rPr>
        <w:t>Первичная оценка актуальной ситуации планируемой деятельности</w:t>
      </w:r>
    </w:p>
    <w:p w:rsidR="006261A0" w:rsidRPr="00942EBE" w:rsidRDefault="006261A0" w:rsidP="006261A0">
      <w:pPr>
        <w:pStyle w:val="ad"/>
        <w:numPr>
          <w:ilvl w:val="0"/>
          <w:numId w:val="19"/>
        </w:numPr>
        <w:spacing w:after="0" w:line="240" w:lineRule="auto"/>
        <w:ind w:left="0" w:firstLine="0"/>
        <w:contextualSpacing/>
        <w:jc w:val="both"/>
        <w:rPr>
          <w:rFonts w:ascii="Times New Roman" w:hAnsi="Times New Roman"/>
          <w:sz w:val="24"/>
          <w:szCs w:val="24"/>
        </w:rPr>
      </w:pPr>
      <w:r w:rsidRPr="00942EBE">
        <w:rPr>
          <w:rFonts w:ascii="Times New Roman" w:hAnsi="Times New Roman"/>
          <w:sz w:val="24"/>
          <w:szCs w:val="24"/>
        </w:rPr>
        <w:t>Сильные стороны ситуации планируемой деятельности</w:t>
      </w:r>
    </w:p>
    <w:p w:rsidR="006261A0" w:rsidRPr="00942EBE" w:rsidRDefault="006261A0" w:rsidP="006261A0">
      <w:pPr>
        <w:pStyle w:val="ad"/>
        <w:numPr>
          <w:ilvl w:val="0"/>
          <w:numId w:val="19"/>
        </w:numPr>
        <w:spacing w:after="0" w:line="240" w:lineRule="auto"/>
        <w:ind w:left="0" w:firstLine="0"/>
        <w:contextualSpacing/>
        <w:jc w:val="both"/>
        <w:rPr>
          <w:rFonts w:ascii="Times New Roman" w:hAnsi="Times New Roman"/>
          <w:sz w:val="24"/>
          <w:szCs w:val="24"/>
        </w:rPr>
      </w:pPr>
      <w:r w:rsidRPr="00942EBE">
        <w:rPr>
          <w:rFonts w:ascii="Times New Roman" w:hAnsi="Times New Roman"/>
          <w:sz w:val="24"/>
          <w:szCs w:val="24"/>
        </w:rPr>
        <w:t>Возможности в ситуации планируемой деятельности</w:t>
      </w:r>
    </w:p>
    <w:p w:rsidR="006261A0" w:rsidRPr="00942EBE" w:rsidRDefault="006261A0" w:rsidP="006261A0">
      <w:pPr>
        <w:pStyle w:val="ad"/>
        <w:numPr>
          <w:ilvl w:val="0"/>
          <w:numId w:val="19"/>
        </w:numPr>
        <w:spacing w:after="0" w:line="240" w:lineRule="auto"/>
        <w:ind w:left="0" w:firstLine="0"/>
        <w:contextualSpacing/>
        <w:jc w:val="both"/>
        <w:rPr>
          <w:rFonts w:ascii="Times New Roman" w:hAnsi="Times New Roman"/>
          <w:sz w:val="24"/>
          <w:szCs w:val="24"/>
        </w:rPr>
      </w:pPr>
      <w:r w:rsidRPr="00942EBE">
        <w:rPr>
          <w:rFonts w:ascii="Times New Roman" w:hAnsi="Times New Roman"/>
          <w:sz w:val="24"/>
          <w:szCs w:val="24"/>
        </w:rPr>
        <w:t xml:space="preserve">Цель и задачи </w:t>
      </w:r>
      <w:r w:rsidRPr="00942EBE">
        <w:rPr>
          <w:rFonts w:ascii="Times New Roman" w:hAnsi="Times New Roman"/>
          <w:sz w:val="24"/>
          <w:szCs w:val="24"/>
          <w:lang w:val="en-US"/>
        </w:rPr>
        <w:t>SWOT</w:t>
      </w:r>
      <w:r w:rsidRPr="00942EBE">
        <w:rPr>
          <w:rFonts w:ascii="Times New Roman" w:hAnsi="Times New Roman"/>
          <w:sz w:val="24"/>
          <w:szCs w:val="24"/>
        </w:rPr>
        <w:t>-анализа</w:t>
      </w:r>
    </w:p>
    <w:p w:rsidR="006261A0" w:rsidRPr="00942EBE" w:rsidRDefault="006261A0" w:rsidP="006261A0">
      <w:pPr>
        <w:pStyle w:val="ad"/>
        <w:numPr>
          <w:ilvl w:val="0"/>
          <w:numId w:val="19"/>
        </w:numPr>
        <w:spacing w:after="0" w:line="240" w:lineRule="auto"/>
        <w:ind w:left="0" w:firstLine="0"/>
        <w:contextualSpacing/>
        <w:jc w:val="both"/>
        <w:rPr>
          <w:rFonts w:ascii="Times New Roman" w:hAnsi="Times New Roman"/>
          <w:sz w:val="24"/>
          <w:szCs w:val="24"/>
        </w:rPr>
      </w:pPr>
      <w:r w:rsidRPr="00942EBE">
        <w:rPr>
          <w:rFonts w:ascii="Times New Roman" w:hAnsi="Times New Roman"/>
          <w:sz w:val="24"/>
          <w:szCs w:val="24"/>
        </w:rPr>
        <w:t xml:space="preserve">Универсальность </w:t>
      </w:r>
      <w:r w:rsidRPr="00942EBE">
        <w:rPr>
          <w:rFonts w:ascii="Times New Roman" w:hAnsi="Times New Roman"/>
          <w:sz w:val="24"/>
          <w:szCs w:val="24"/>
          <w:lang w:val="en-US"/>
        </w:rPr>
        <w:t>SWOT</w:t>
      </w:r>
      <w:r w:rsidRPr="00942EBE">
        <w:rPr>
          <w:rFonts w:ascii="Times New Roman" w:hAnsi="Times New Roman"/>
          <w:sz w:val="24"/>
          <w:szCs w:val="24"/>
        </w:rPr>
        <w:t>-анализа</w:t>
      </w:r>
    </w:p>
    <w:p w:rsidR="006261A0" w:rsidRPr="00942EBE" w:rsidRDefault="006261A0" w:rsidP="006261A0">
      <w:pPr>
        <w:pStyle w:val="ad"/>
        <w:numPr>
          <w:ilvl w:val="0"/>
          <w:numId w:val="19"/>
        </w:numPr>
        <w:spacing w:after="0" w:line="240" w:lineRule="auto"/>
        <w:ind w:left="0" w:firstLine="0"/>
        <w:contextualSpacing/>
        <w:jc w:val="both"/>
        <w:rPr>
          <w:rFonts w:ascii="Times New Roman" w:hAnsi="Times New Roman"/>
          <w:sz w:val="24"/>
          <w:szCs w:val="24"/>
        </w:rPr>
      </w:pPr>
      <w:r w:rsidRPr="00942EBE">
        <w:rPr>
          <w:rFonts w:ascii="Times New Roman" w:hAnsi="Times New Roman"/>
          <w:sz w:val="24"/>
          <w:szCs w:val="24"/>
        </w:rPr>
        <w:t xml:space="preserve">Личный </w:t>
      </w:r>
      <w:r w:rsidRPr="00942EBE">
        <w:rPr>
          <w:rFonts w:ascii="Times New Roman" w:hAnsi="Times New Roman"/>
          <w:sz w:val="24"/>
          <w:szCs w:val="24"/>
          <w:lang w:val="en-US"/>
        </w:rPr>
        <w:t>SWOT</w:t>
      </w:r>
      <w:r w:rsidRPr="00942EBE">
        <w:rPr>
          <w:rFonts w:ascii="Times New Roman" w:hAnsi="Times New Roman"/>
          <w:sz w:val="24"/>
          <w:szCs w:val="24"/>
        </w:rPr>
        <w:t>-анализ</w:t>
      </w:r>
    </w:p>
    <w:p w:rsidR="006261A0" w:rsidRPr="00942EBE" w:rsidRDefault="006261A0" w:rsidP="006261A0">
      <w:pPr>
        <w:pStyle w:val="ad"/>
        <w:numPr>
          <w:ilvl w:val="0"/>
          <w:numId w:val="19"/>
        </w:numPr>
        <w:spacing w:after="0" w:line="240" w:lineRule="auto"/>
        <w:ind w:left="0" w:firstLine="0"/>
        <w:contextualSpacing/>
        <w:jc w:val="both"/>
        <w:rPr>
          <w:rFonts w:ascii="Times New Roman" w:hAnsi="Times New Roman"/>
          <w:sz w:val="24"/>
          <w:szCs w:val="24"/>
        </w:rPr>
      </w:pPr>
      <w:r w:rsidRPr="00942EBE">
        <w:rPr>
          <w:rFonts w:ascii="Times New Roman" w:hAnsi="Times New Roman"/>
          <w:sz w:val="24"/>
          <w:szCs w:val="24"/>
        </w:rPr>
        <w:t xml:space="preserve">Факторы успешности </w:t>
      </w:r>
      <w:r w:rsidRPr="00942EBE">
        <w:rPr>
          <w:rFonts w:ascii="Times New Roman" w:hAnsi="Times New Roman"/>
          <w:sz w:val="24"/>
          <w:szCs w:val="24"/>
          <w:lang w:val="en-US"/>
        </w:rPr>
        <w:t>SWOT</w:t>
      </w:r>
      <w:r w:rsidRPr="00942EBE">
        <w:rPr>
          <w:rFonts w:ascii="Times New Roman" w:hAnsi="Times New Roman"/>
          <w:sz w:val="24"/>
          <w:szCs w:val="24"/>
        </w:rPr>
        <w:t>-анализ</w:t>
      </w:r>
    </w:p>
    <w:p w:rsidR="006261A0" w:rsidRPr="00942EBE" w:rsidRDefault="006261A0" w:rsidP="006261A0">
      <w:pPr>
        <w:pStyle w:val="ad"/>
        <w:numPr>
          <w:ilvl w:val="0"/>
          <w:numId w:val="19"/>
        </w:numPr>
        <w:spacing w:after="0" w:line="240" w:lineRule="auto"/>
        <w:ind w:left="0" w:firstLine="0"/>
        <w:contextualSpacing/>
        <w:jc w:val="both"/>
        <w:rPr>
          <w:rFonts w:ascii="Times New Roman" w:hAnsi="Times New Roman"/>
          <w:sz w:val="24"/>
          <w:szCs w:val="24"/>
        </w:rPr>
      </w:pPr>
      <w:r w:rsidRPr="00942EBE">
        <w:rPr>
          <w:rFonts w:ascii="Times New Roman" w:hAnsi="Times New Roman"/>
          <w:sz w:val="24"/>
          <w:szCs w:val="24"/>
          <w:lang w:val="en-US"/>
        </w:rPr>
        <w:t>SWOT</w:t>
      </w:r>
      <w:r w:rsidRPr="00942EBE">
        <w:rPr>
          <w:rFonts w:ascii="Times New Roman" w:hAnsi="Times New Roman"/>
          <w:sz w:val="24"/>
          <w:szCs w:val="24"/>
        </w:rPr>
        <w:t>-анализ как описательная оценка ситуации</w:t>
      </w:r>
    </w:p>
    <w:p w:rsidR="006261A0" w:rsidRPr="00942EBE" w:rsidRDefault="006261A0" w:rsidP="006261A0">
      <w:pPr>
        <w:pStyle w:val="ad"/>
        <w:numPr>
          <w:ilvl w:val="0"/>
          <w:numId w:val="19"/>
        </w:numPr>
        <w:spacing w:after="0" w:line="240" w:lineRule="auto"/>
        <w:ind w:left="0" w:firstLine="0"/>
        <w:contextualSpacing/>
        <w:jc w:val="both"/>
        <w:rPr>
          <w:rFonts w:ascii="Times New Roman" w:hAnsi="Times New Roman"/>
          <w:sz w:val="24"/>
          <w:szCs w:val="24"/>
        </w:rPr>
      </w:pPr>
      <w:r w:rsidRPr="00942EBE">
        <w:rPr>
          <w:rFonts w:ascii="Times New Roman" w:hAnsi="Times New Roman"/>
          <w:sz w:val="24"/>
          <w:szCs w:val="24"/>
        </w:rPr>
        <w:t>Матрица</w:t>
      </w:r>
      <w:r w:rsidRPr="00942EBE">
        <w:rPr>
          <w:rFonts w:ascii="Times New Roman" w:hAnsi="Times New Roman"/>
          <w:sz w:val="24"/>
          <w:szCs w:val="24"/>
          <w:lang w:val="en-US"/>
        </w:rPr>
        <w:t>SWOT</w:t>
      </w:r>
      <w:r w:rsidRPr="00942EBE">
        <w:rPr>
          <w:rFonts w:ascii="Times New Roman" w:hAnsi="Times New Roman"/>
          <w:sz w:val="24"/>
          <w:szCs w:val="24"/>
        </w:rPr>
        <w:t>-анализа</w:t>
      </w:r>
    </w:p>
    <w:p w:rsidR="006261A0" w:rsidRPr="00942EBE" w:rsidRDefault="006261A0" w:rsidP="006261A0">
      <w:pPr>
        <w:pStyle w:val="ad"/>
        <w:numPr>
          <w:ilvl w:val="0"/>
          <w:numId w:val="19"/>
        </w:numPr>
        <w:spacing w:after="0" w:line="240" w:lineRule="auto"/>
        <w:ind w:left="0" w:firstLine="0"/>
        <w:contextualSpacing/>
        <w:jc w:val="both"/>
        <w:rPr>
          <w:rFonts w:ascii="Times New Roman" w:hAnsi="Times New Roman"/>
          <w:sz w:val="24"/>
          <w:szCs w:val="24"/>
        </w:rPr>
      </w:pPr>
      <w:r w:rsidRPr="00942EBE">
        <w:rPr>
          <w:rFonts w:ascii="Times New Roman" w:hAnsi="Times New Roman"/>
          <w:sz w:val="24"/>
          <w:szCs w:val="24"/>
        </w:rPr>
        <w:t>Ранжирование всех факторов ситуации по степени влияния</w:t>
      </w:r>
    </w:p>
    <w:p w:rsidR="006261A0" w:rsidRPr="00942EBE" w:rsidRDefault="006261A0" w:rsidP="006261A0">
      <w:pPr>
        <w:pStyle w:val="ad"/>
        <w:numPr>
          <w:ilvl w:val="0"/>
          <w:numId w:val="19"/>
        </w:numPr>
        <w:spacing w:after="0" w:line="240" w:lineRule="auto"/>
        <w:ind w:left="0" w:firstLine="0"/>
        <w:contextualSpacing/>
        <w:jc w:val="both"/>
        <w:rPr>
          <w:rFonts w:ascii="Times New Roman" w:hAnsi="Times New Roman"/>
          <w:sz w:val="24"/>
          <w:szCs w:val="24"/>
        </w:rPr>
      </w:pPr>
      <w:r w:rsidRPr="00942EBE">
        <w:rPr>
          <w:rFonts w:ascii="Times New Roman" w:hAnsi="Times New Roman"/>
          <w:sz w:val="24"/>
          <w:szCs w:val="24"/>
        </w:rPr>
        <w:t>Оценка потенциала сильных сторон ситуации</w:t>
      </w:r>
    </w:p>
    <w:p w:rsidR="006261A0" w:rsidRPr="00942EBE" w:rsidRDefault="006261A0" w:rsidP="006261A0">
      <w:pPr>
        <w:pStyle w:val="ad"/>
        <w:numPr>
          <w:ilvl w:val="0"/>
          <w:numId w:val="19"/>
        </w:numPr>
        <w:spacing w:after="0" w:line="240" w:lineRule="auto"/>
        <w:ind w:left="0" w:firstLine="0"/>
        <w:contextualSpacing/>
        <w:jc w:val="both"/>
        <w:rPr>
          <w:rFonts w:ascii="Times New Roman" w:hAnsi="Times New Roman"/>
          <w:sz w:val="24"/>
          <w:szCs w:val="24"/>
        </w:rPr>
      </w:pPr>
      <w:r w:rsidRPr="00942EBE">
        <w:rPr>
          <w:rFonts w:ascii="Times New Roman" w:hAnsi="Times New Roman"/>
          <w:sz w:val="24"/>
          <w:szCs w:val="24"/>
        </w:rPr>
        <w:t>Выявление инструментов устранения угроз ситуации</w:t>
      </w:r>
    </w:p>
    <w:p w:rsidR="006261A0" w:rsidRPr="00942EBE" w:rsidRDefault="006261A0" w:rsidP="006261A0">
      <w:pPr>
        <w:pStyle w:val="ad"/>
        <w:numPr>
          <w:ilvl w:val="0"/>
          <w:numId w:val="19"/>
        </w:numPr>
        <w:tabs>
          <w:tab w:val="num" w:pos="709"/>
        </w:tabs>
        <w:spacing w:after="0" w:line="240" w:lineRule="auto"/>
        <w:ind w:left="0" w:firstLine="0"/>
        <w:contextualSpacing/>
        <w:jc w:val="both"/>
        <w:rPr>
          <w:rStyle w:val="afa"/>
          <w:rFonts w:ascii="Times New Roman" w:hAnsi="Times New Roman"/>
          <w:b w:val="0"/>
          <w:sz w:val="24"/>
          <w:szCs w:val="24"/>
        </w:rPr>
      </w:pPr>
      <w:r w:rsidRPr="00942EBE">
        <w:rPr>
          <w:rFonts w:ascii="Times New Roman" w:hAnsi="Times New Roman"/>
          <w:sz w:val="24"/>
          <w:szCs w:val="24"/>
        </w:rPr>
        <w:t>В</w:t>
      </w:r>
      <w:r w:rsidRPr="00942EBE">
        <w:rPr>
          <w:rStyle w:val="afa"/>
          <w:rFonts w:ascii="Times New Roman" w:hAnsi="Times New Roman"/>
          <w:sz w:val="24"/>
          <w:szCs w:val="24"/>
        </w:rPr>
        <w:t>ыбор конкретной области исследования</w:t>
      </w:r>
    </w:p>
    <w:p w:rsidR="006261A0" w:rsidRPr="00942EBE" w:rsidRDefault="006261A0" w:rsidP="006261A0">
      <w:pPr>
        <w:pStyle w:val="ad"/>
        <w:numPr>
          <w:ilvl w:val="0"/>
          <w:numId w:val="19"/>
        </w:numPr>
        <w:tabs>
          <w:tab w:val="num" w:pos="709"/>
        </w:tabs>
        <w:spacing w:after="0" w:line="240" w:lineRule="auto"/>
        <w:ind w:left="0" w:firstLine="0"/>
        <w:contextualSpacing/>
        <w:jc w:val="both"/>
        <w:rPr>
          <w:rStyle w:val="afa"/>
          <w:rFonts w:ascii="Times New Roman" w:hAnsi="Times New Roman"/>
          <w:b w:val="0"/>
          <w:sz w:val="24"/>
          <w:szCs w:val="24"/>
        </w:rPr>
      </w:pPr>
      <w:r w:rsidRPr="00942EBE">
        <w:rPr>
          <w:rStyle w:val="afa"/>
          <w:rFonts w:ascii="Times New Roman" w:hAnsi="Times New Roman"/>
          <w:sz w:val="24"/>
          <w:szCs w:val="24"/>
        </w:rPr>
        <w:t>Четкое дифференцирование элементов SWOT</w:t>
      </w:r>
    </w:p>
    <w:p w:rsidR="006261A0" w:rsidRPr="00942EBE" w:rsidRDefault="006261A0" w:rsidP="006261A0">
      <w:pPr>
        <w:pStyle w:val="ad"/>
        <w:numPr>
          <w:ilvl w:val="0"/>
          <w:numId w:val="19"/>
        </w:numPr>
        <w:tabs>
          <w:tab w:val="num" w:pos="709"/>
        </w:tabs>
        <w:spacing w:after="0" w:line="240" w:lineRule="auto"/>
        <w:ind w:left="0" w:firstLine="0"/>
        <w:contextualSpacing/>
        <w:jc w:val="both"/>
        <w:rPr>
          <w:rFonts w:ascii="Times New Roman" w:hAnsi="Times New Roman"/>
          <w:sz w:val="24"/>
          <w:szCs w:val="24"/>
        </w:rPr>
      </w:pPr>
      <w:r w:rsidRPr="00942EBE">
        <w:rPr>
          <w:rFonts w:ascii="Times New Roman" w:hAnsi="Times New Roman"/>
          <w:sz w:val="24"/>
          <w:szCs w:val="24"/>
        </w:rPr>
        <w:t>Сильные и слабые стороны ситуации как внутренние особенности организации</w:t>
      </w:r>
    </w:p>
    <w:p w:rsidR="006261A0" w:rsidRPr="00942EBE" w:rsidRDefault="006261A0" w:rsidP="006261A0">
      <w:pPr>
        <w:pStyle w:val="ad"/>
        <w:numPr>
          <w:ilvl w:val="0"/>
          <w:numId w:val="19"/>
        </w:numPr>
        <w:tabs>
          <w:tab w:val="num" w:pos="709"/>
        </w:tabs>
        <w:spacing w:after="0" w:line="240" w:lineRule="auto"/>
        <w:ind w:left="0" w:firstLine="0"/>
        <w:contextualSpacing/>
        <w:jc w:val="both"/>
        <w:rPr>
          <w:rStyle w:val="afa"/>
          <w:rFonts w:ascii="Times New Roman" w:hAnsi="Times New Roman"/>
          <w:b w:val="0"/>
          <w:sz w:val="24"/>
          <w:szCs w:val="24"/>
        </w:rPr>
      </w:pPr>
      <w:r w:rsidRPr="00942EBE">
        <w:rPr>
          <w:rFonts w:ascii="Times New Roman" w:hAnsi="Times New Roman"/>
          <w:sz w:val="24"/>
          <w:szCs w:val="24"/>
        </w:rPr>
        <w:lastRenderedPageBreak/>
        <w:t xml:space="preserve">Избегание </w:t>
      </w:r>
      <w:r w:rsidRPr="00942EBE">
        <w:rPr>
          <w:rStyle w:val="afa"/>
          <w:rFonts w:ascii="Times New Roman" w:hAnsi="Times New Roman"/>
          <w:sz w:val="24"/>
          <w:szCs w:val="24"/>
        </w:rPr>
        <w:t>субъективности оценок</w:t>
      </w:r>
    </w:p>
    <w:p w:rsidR="006261A0" w:rsidRPr="00942EBE" w:rsidRDefault="006261A0" w:rsidP="006261A0">
      <w:pPr>
        <w:pStyle w:val="ad"/>
        <w:numPr>
          <w:ilvl w:val="0"/>
          <w:numId w:val="19"/>
        </w:numPr>
        <w:tabs>
          <w:tab w:val="num" w:pos="709"/>
        </w:tabs>
        <w:spacing w:after="0" w:line="240" w:lineRule="auto"/>
        <w:ind w:left="0" w:firstLine="0"/>
        <w:contextualSpacing/>
        <w:jc w:val="both"/>
        <w:rPr>
          <w:rFonts w:ascii="Times New Roman" w:hAnsi="Times New Roman"/>
          <w:sz w:val="24"/>
          <w:szCs w:val="24"/>
        </w:rPr>
      </w:pPr>
      <w:r w:rsidRPr="00942EBE">
        <w:rPr>
          <w:rStyle w:val="afa"/>
          <w:rFonts w:ascii="Times New Roman" w:hAnsi="Times New Roman"/>
          <w:sz w:val="24"/>
          <w:szCs w:val="24"/>
        </w:rPr>
        <w:t>Формулирование максимально конкретных и точных положений</w:t>
      </w:r>
    </w:p>
    <w:p w:rsidR="006261A0" w:rsidRPr="00942EBE" w:rsidRDefault="006261A0" w:rsidP="006261A0">
      <w:pPr>
        <w:pStyle w:val="ad"/>
        <w:numPr>
          <w:ilvl w:val="0"/>
          <w:numId w:val="19"/>
        </w:numPr>
        <w:tabs>
          <w:tab w:val="num" w:pos="709"/>
        </w:tabs>
        <w:spacing w:after="0" w:line="240" w:lineRule="auto"/>
        <w:ind w:left="0" w:firstLine="0"/>
        <w:contextualSpacing/>
        <w:jc w:val="both"/>
        <w:rPr>
          <w:rFonts w:ascii="Times New Roman" w:hAnsi="Times New Roman"/>
          <w:sz w:val="24"/>
          <w:szCs w:val="24"/>
        </w:rPr>
      </w:pPr>
      <w:r w:rsidRPr="00942EBE">
        <w:rPr>
          <w:rFonts w:ascii="Times New Roman" w:hAnsi="Times New Roman"/>
          <w:sz w:val="24"/>
          <w:szCs w:val="24"/>
        </w:rPr>
        <w:t xml:space="preserve">Универсальность </w:t>
      </w:r>
      <w:r w:rsidRPr="00942EBE">
        <w:rPr>
          <w:rFonts w:ascii="Times New Roman" w:hAnsi="Times New Roman"/>
          <w:sz w:val="24"/>
          <w:szCs w:val="24"/>
          <w:lang w:val="en-US"/>
        </w:rPr>
        <w:t>SWOT</w:t>
      </w:r>
      <w:r w:rsidRPr="00942EBE">
        <w:rPr>
          <w:rFonts w:ascii="Times New Roman" w:hAnsi="Times New Roman"/>
          <w:sz w:val="24"/>
          <w:szCs w:val="24"/>
        </w:rPr>
        <w:t>-матрицы</w:t>
      </w:r>
    </w:p>
    <w:p w:rsidR="006261A0" w:rsidRPr="00942EBE" w:rsidRDefault="006261A0" w:rsidP="006261A0">
      <w:pPr>
        <w:pStyle w:val="ad"/>
        <w:numPr>
          <w:ilvl w:val="0"/>
          <w:numId w:val="19"/>
        </w:numPr>
        <w:tabs>
          <w:tab w:val="num" w:pos="709"/>
        </w:tabs>
        <w:spacing w:after="0" w:line="240" w:lineRule="auto"/>
        <w:ind w:left="0" w:firstLine="0"/>
        <w:contextualSpacing/>
        <w:jc w:val="both"/>
        <w:rPr>
          <w:rFonts w:ascii="Times New Roman" w:hAnsi="Times New Roman"/>
          <w:sz w:val="24"/>
          <w:szCs w:val="24"/>
        </w:rPr>
      </w:pPr>
      <w:r w:rsidRPr="00942EBE">
        <w:rPr>
          <w:rFonts w:ascii="Times New Roman" w:hAnsi="Times New Roman"/>
          <w:sz w:val="24"/>
          <w:szCs w:val="24"/>
        </w:rPr>
        <w:t xml:space="preserve">Критерии оценки внешней среды: положительное и отрицательное влияния </w:t>
      </w:r>
    </w:p>
    <w:p w:rsidR="006261A0" w:rsidRPr="00942EBE" w:rsidRDefault="006261A0" w:rsidP="006261A0">
      <w:pPr>
        <w:pStyle w:val="ad"/>
        <w:numPr>
          <w:ilvl w:val="0"/>
          <w:numId w:val="19"/>
        </w:numPr>
        <w:tabs>
          <w:tab w:val="num" w:pos="709"/>
        </w:tabs>
        <w:spacing w:after="0" w:line="240" w:lineRule="auto"/>
        <w:ind w:left="0" w:firstLine="0"/>
        <w:contextualSpacing/>
        <w:jc w:val="both"/>
        <w:rPr>
          <w:rFonts w:ascii="Times New Roman" w:hAnsi="Times New Roman"/>
          <w:sz w:val="24"/>
          <w:szCs w:val="24"/>
        </w:rPr>
      </w:pPr>
      <w:r w:rsidRPr="00942EBE">
        <w:rPr>
          <w:rFonts w:ascii="Times New Roman" w:hAnsi="Times New Roman"/>
          <w:sz w:val="24"/>
          <w:szCs w:val="24"/>
        </w:rPr>
        <w:t>Параметры оценки сильных сторон</w:t>
      </w:r>
    </w:p>
    <w:p w:rsidR="006261A0" w:rsidRPr="00942EBE" w:rsidRDefault="006261A0" w:rsidP="006261A0">
      <w:pPr>
        <w:pStyle w:val="ad"/>
        <w:numPr>
          <w:ilvl w:val="0"/>
          <w:numId w:val="19"/>
        </w:numPr>
        <w:tabs>
          <w:tab w:val="num" w:pos="709"/>
        </w:tabs>
        <w:spacing w:after="0" w:line="240" w:lineRule="auto"/>
        <w:ind w:left="0" w:firstLine="0"/>
        <w:contextualSpacing/>
        <w:jc w:val="both"/>
        <w:rPr>
          <w:rFonts w:ascii="Times New Roman" w:hAnsi="Times New Roman"/>
          <w:sz w:val="24"/>
          <w:szCs w:val="24"/>
        </w:rPr>
      </w:pPr>
      <w:r w:rsidRPr="00942EBE">
        <w:rPr>
          <w:rFonts w:ascii="Times New Roman" w:hAnsi="Times New Roman"/>
          <w:sz w:val="24"/>
          <w:szCs w:val="24"/>
        </w:rPr>
        <w:t>Человеческие ресурсы как параметр оценки сильных сторон</w:t>
      </w:r>
    </w:p>
    <w:p w:rsidR="006261A0" w:rsidRPr="00942EBE" w:rsidRDefault="006261A0" w:rsidP="006261A0">
      <w:pPr>
        <w:pStyle w:val="ad"/>
        <w:numPr>
          <w:ilvl w:val="0"/>
          <w:numId w:val="19"/>
        </w:numPr>
        <w:tabs>
          <w:tab w:val="num" w:pos="709"/>
        </w:tabs>
        <w:spacing w:after="0" w:line="240" w:lineRule="auto"/>
        <w:ind w:left="0" w:firstLine="0"/>
        <w:contextualSpacing/>
        <w:jc w:val="both"/>
        <w:rPr>
          <w:rFonts w:ascii="Times New Roman" w:hAnsi="Times New Roman"/>
          <w:sz w:val="24"/>
          <w:szCs w:val="24"/>
        </w:rPr>
      </w:pPr>
      <w:r w:rsidRPr="00942EBE">
        <w:rPr>
          <w:rFonts w:ascii="Times New Roman" w:hAnsi="Times New Roman"/>
          <w:sz w:val="24"/>
          <w:szCs w:val="24"/>
        </w:rPr>
        <w:t>Четкая система действий как как параметр оценки сильных сторон</w:t>
      </w:r>
    </w:p>
    <w:p w:rsidR="006261A0" w:rsidRPr="00942EBE" w:rsidRDefault="006261A0" w:rsidP="006261A0">
      <w:pPr>
        <w:pStyle w:val="ad"/>
        <w:numPr>
          <w:ilvl w:val="0"/>
          <w:numId w:val="19"/>
        </w:numPr>
        <w:tabs>
          <w:tab w:val="num" w:pos="709"/>
        </w:tabs>
        <w:spacing w:after="0" w:line="240" w:lineRule="auto"/>
        <w:ind w:left="0" w:firstLine="0"/>
        <w:contextualSpacing/>
        <w:jc w:val="both"/>
        <w:rPr>
          <w:rFonts w:ascii="Times New Roman" w:hAnsi="Times New Roman"/>
          <w:sz w:val="24"/>
          <w:szCs w:val="24"/>
        </w:rPr>
      </w:pPr>
      <w:r w:rsidRPr="00942EBE">
        <w:rPr>
          <w:rFonts w:ascii="Times New Roman" w:hAnsi="Times New Roman"/>
          <w:sz w:val="24"/>
          <w:szCs w:val="24"/>
        </w:rPr>
        <w:t>Продуманность политики как параметр оценки сильных сторон</w:t>
      </w:r>
    </w:p>
    <w:p w:rsidR="006261A0" w:rsidRPr="00942EBE" w:rsidRDefault="006261A0" w:rsidP="006261A0">
      <w:pPr>
        <w:pStyle w:val="ad"/>
        <w:numPr>
          <w:ilvl w:val="0"/>
          <w:numId w:val="19"/>
        </w:numPr>
        <w:tabs>
          <w:tab w:val="num" w:pos="709"/>
        </w:tabs>
        <w:spacing w:after="0" w:line="240" w:lineRule="auto"/>
        <w:ind w:left="0" w:firstLine="0"/>
        <w:contextualSpacing/>
        <w:jc w:val="both"/>
        <w:rPr>
          <w:rFonts w:ascii="Times New Roman" w:hAnsi="Times New Roman"/>
          <w:sz w:val="24"/>
          <w:szCs w:val="24"/>
        </w:rPr>
      </w:pPr>
      <w:r w:rsidRPr="00942EBE">
        <w:rPr>
          <w:rFonts w:ascii="Times New Roman" w:hAnsi="Times New Roman"/>
          <w:sz w:val="24"/>
          <w:szCs w:val="24"/>
        </w:rPr>
        <w:t xml:space="preserve">Критерии самооценки в </w:t>
      </w:r>
      <w:r w:rsidRPr="00942EBE">
        <w:rPr>
          <w:rFonts w:ascii="Times New Roman" w:hAnsi="Times New Roman"/>
          <w:sz w:val="24"/>
          <w:szCs w:val="24"/>
          <w:lang w:val="en-US"/>
        </w:rPr>
        <w:t>SWOT</w:t>
      </w:r>
      <w:r w:rsidRPr="00942EBE">
        <w:rPr>
          <w:rFonts w:ascii="Times New Roman" w:hAnsi="Times New Roman"/>
          <w:sz w:val="24"/>
          <w:szCs w:val="24"/>
        </w:rPr>
        <w:t>-анализе</w:t>
      </w:r>
    </w:p>
    <w:p w:rsidR="006261A0" w:rsidRPr="00942EBE" w:rsidRDefault="006261A0" w:rsidP="006261A0">
      <w:pPr>
        <w:pStyle w:val="ad"/>
        <w:numPr>
          <w:ilvl w:val="0"/>
          <w:numId w:val="19"/>
        </w:numPr>
        <w:tabs>
          <w:tab w:val="num" w:pos="709"/>
        </w:tabs>
        <w:spacing w:after="0" w:line="240" w:lineRule="auto"/>
        <w:ind w:left="0" w:firstLine="0"/>
        <w:contextualSpacing/>
        <w:jc w:val="both"/>
        <w:rPr>
          <w:rFonts w:ascii="Times New Roman" w:hAnsi="Times New Roman"/>
          <w:sz w:val="24"/>
          <w:szCs w:val="24"/>
        </w:rPr>
      </w:pPr>
      <w:r w:rsidRPr="00942EBE">
        <w:rPr>
          <w:rFonts w:ascii="Times New Roman" w:hAnsi="Times New Roman"/>
          <w:sz w:val="24"/>
          <w:szCs w:val="24"/>
        </w:rPr>
        <w:t>Опыт и умения как критерии самооценки</w:t>
      </w:r>
    </w:p>
    <w:p w:rsidR="006261A0" w:rsidRPr="00942EBE" w:rsidRDefault="006261A0" w:rsidP="006261A0">
      <w:pPr>
        <w:pStyle w:val="ad"/>
        <w:numPr>
          <w:ilvl w:val="0"/>
          <w:numId w:val="19"/>
        </w:numPr>
        <w:tabs>
          <w:tab w:val="num" w:pos="709"/>
        </w:tabs>
        <w:spacing w:after="0" w:line="240" w:lineRule="auto"/>
        <w:ind w:left="0" w:firstLine="0"/>
        <w:contextualSpacing/>
        <w:jc w:val="both"/>
        <w:rPr>
          <w:rFonts w:ascii="Times New Roman" w:hAnsi="Times New Roman"/>
          <w:sz w:val="24"/>
          <w:szCs w:val="24"/>
        </w:rPr>
      </w:pPr>
      <w:r w:rsidRPr="00942EBE">
        <w:rPr>
          <w:rFonts w:ascii="Times New Roman" w:hAnsi="Times New Roman"/>
          <w:sz w:val="24"/>
          <w:szCs w:val="24"/>
        </w:rPr>
        <w:t>Авторитет как критерии самооценки</w:t>
      </w:r>
    </w:p>
    <w:p w:rsidR="006261A0" w:rsidRPr="00942EBE" w:rsidRDefault="006261A0" w:rsidP="006261A0">
      <w:pPr>
        <w:pStyle w:val="ad"/>
        <w:numPr>
          <w:ilvl w:val="0"/>
          <w:numId w:val="19"/>
        </w:numPr>
        <w:tabs>
          <w:tab w:val="num" w:pos="709"/>
        </w:tabs>
        <w:spacing w:after="0" w:line="240" w:lineRule="auto"/>
        <w:ind w:left="0" w:firstLine="0"/>
        <w:contextualSpacing/>
        <w:jc w:val="both"/>
        <w:rPr>
          <w:rFonts w:ascii="Times New Roman" w:hAnsi="Times New Roman"/>
          <w:sz w:val="24"/>
          <w:szCs w:val="24"/>
        </w:rPr>
      </w:pPr>
      <w:r w:rsidRPr="00942EBE">
        <w:rPr>
          <w:rFonts w:ascii="Times New Roman" w:hAnsi="Times New Roman"/>
          <w:sz w:val="24"/>
          <w:szCs w:val="24"/>
        </w:rPr>
        <w:t>Сфера интересов и талантов как критерии самооценки</w:t>
      </w:r>
    </w:p>
    <w:p w:rsidR="006261A0" w:rsidRPr="00942EBE" w:rsidRDefault="006261A0" w:rsidP="006261A0">
      <w:pPr>
        <w:pStyle w:val="ad"/>
        <w:numPr>
          <w:ilvl w:val="0"/>
          <w:numId w:val="19"/>
        </w:numPr>
        <w:tabs>
          <w:tab w:val="num" w:pos="709"/>
        </w:tabs>
        <w:spacing w:after="0" w:line="240" w:lineRule="auto"/>
        <w:ind w:left="0" w:firstLine="0"/>
        <w:contextualSpacing/>
        <w:jc w:val="both"/>
        <w:rPr>
          <w:rFonts w:ascii="Times New Roman" w:hAnsi="Times New Roman"/>
          <w:sz w:val="24"/>
          <w:szCs w:val="24"/>
        </w:rPr>
      </w:pPr>
      <w:r w:rsidRPr="00942EBE">
        <w:rPr>
          <w:rFonts w:ascii="Times New Roman" w:hAnsi="Times New Roman"/>
          <w:sz w:val="24"/>
          <w:szCs w:val="24"/>
        </w:rPr>
        <w:t>Компетенции оценки внешней среды</w:t>
      </w:r>
    </w:p>
    <w:p w:rsidR="006261A0" w:rsidRPr="00942EBE" w:rsidRDefault="006261A0" w:rsidP="006261A0">
      <w:pPr>
        <w:pStyle w:val="ad"/>
        <w:numPr>
          <w:ilvl w:val="0"/>
          <w:numId w:val="19"/>
        </w:numPr>
        <w:tabs>
          <w:tab w:val="num" w:pos="709"/>
        </w:tabs>
        <w:spacing w:after="0" w:line="240" w:lineRule="auto"/>
        <w:ind w:left="0" w:firstLine="0"/>
        <w:contextualSpacing/>
        <w:jc w:val="both"/>
        <w:rPr>
          <w:rFonts w:ascii="Times New Roman" w:hAnsi="Times New Roman"/>
          <w:sz w:val="24"/>
          <w:szCs w:val="24"/>
        </w:rPr>
      </w:pPr>
      <w:r w:rsidRPr="00942EBE">
        <w:rPr>
          <w:rFonts w:ascii="Times New Roman" w:hAnsi="Times New Roman"/>
          <w:sz w:val="24"/>
          <w:szCs w:val="24"/>
        </w:rPr>
        <w:t>Параметры оценки возможностей и угроз</w:t>
      </w:r>
    </w:p>
    <w:p w:rsidR="006261A0" w:rsidRPr="00942EBE" w:rsidRDefault="006261A0" w:rsidP="006261A0">
      <w:pPr>
        <w:pStyle w:val="ad"/>
        <w:numPr>
          <w:ilvl w:val="0"/>
          <w:numId w:val="19"/>
        </w:numPr>
        <w:tabs>
          <w:tab w:val="num" w:pos="709"/>
        </w:tabs>
        <w:spacing w:after="0" w:line="240" w:lineRule="auto"/>
        <w:ind w:left="0" w:firstLine="0"/>
        <w:contextualSpacing/>
        <w:jc w:val="both"/>
        <w:rPr>
          <w:rFonts w:ascii="Times New Roman" w:hAnsi="Times New Roman"/>
          <w:sz w:val="24"/>
          <w:szCs w:val="24"/>
        </w:rPr>
      </w:pPr>
      <w:r w:rsidRPr="00942EBE">
        <w:rPr>
          <w:rFonts w:ascii="Times New Roman" w:hAnsi="Times New Roman"/>
          <w:sz w:val="24"/>
          <w:szCs w:val="24"/>
        </w:rPr>
        <w:t>Экономическое положение в стране как параметры оценки возможностей и угроз</w:t>
      </w:r>
    </w:p>
    <w:p w:rsidR="006261A0" w:rsidRPr="00942EBE" w:rsidRDefault="006261A0" w:rsidP="006261A0">
      <w:pPr>
        <w:pStyle w:val="ad"/>
        <w:numPr>
          <w:ilvl w:val="0"/>
          <w:numId w:val="19"/>
        </w:numPr>
        <w:tabs>
          <w:tab w:val="num" w:pos="709"/>
        </w:tabs>
        <w:spacing w:after="0" w:line="240" w:lineRule="auto"/>
        <w:ind w:left="0" w:firstLine="0"/>
        <w:contextualSpacing/>
        <w:jc w:val="both"/>
        <w:rPr>
          <w:rFonts w:ascii="Times New Roman" w:hAnsi="Times New Roman"/>
          <w:sz w:val="24"/>
          <w:szCs w:val="24"/>
        </w:rPr>
      </w:pPr>
      <w:r w:rsidRPr="00942EBE">
        <w:rPr>
          <w:rFonts w:ascii="Times New Roman" w:hAnsi="Times New Roman"/>
          <w:sz w:val="24"/>
          <w:szCs w:val="24"/>
        </w:rPr>
        <w:t>Изменения инфраструктуры как параметры оценки возможностей и угроз</w:t>
      </w:r>
    </w:p>
    <w:p w:rsidR="006261A0" w:rsidRPr="00942EBE" w:rsidRDefault="006261A0" w:rsidP="006261A0">
      <w:pPr>
        <w:pStyle w:val="ad"/>
        <w:numPr>
          <w:ilvl w:val="0"/>
          <w:numId w:val="19"/>
        </w:numPr>
        <w:tabs>
          <w:tab w:val="num" w:pos="709"/>
        </w:tabs>
        <w:spacing w:after="0" w:line="240" w:lineRule="auto"/>
        <w:ind w:left="0" w:firstLine="0"/>
        <w:contextualSpacing/>
        <w:jc w:val="both"/>
        <w:rPr>
          <w:rFonts w:ascii="Times New Roman" w:hAnsi="Times New Roman"/>
          <w:sz w:val="24"/>
          <w:szCs w:val="24"/>
        </w:rPr>
      </w:pPr>
      <w:r w:rsidRPr="00942EBE">
        <w:rPr>
          <w:rFonts w:ascii="Times New Roman" w:hAnsi="Times New Roman"/>
          <w:sz w:val="24"/>
          <w:szCs w:val="24"/>
        </w:rPr>
        <w:t>Технологические перевороты как параметры оценки возможностей и угроз</w:t>
      </w:r>
    </w:p>
    <w:p w:rsidR="006261A0" w:rsidRPr="00942EBE" w:rsidRDefault="006261A0" w:rsidP="006261A0">
      <w:pPr>
        <w:pStyle w:val="ad"/>
        <w:spacing w:after="0" w:line="240" w:lineRule="auto"/>
        <w:ind w:left="0"/>
        <w:jc w:val="both"/>
        <w:rPr>
          <w:rFonts w:ascii="Times New Roman" w:hAnsi="Times New Roman"/>
          <w:sz w:val="24"/>
          <w:szCs w:val="24"/>
        </w:rPr>
      </w:pPr>
    </w:p>
    <w:p w:rsidR="006261A0" w:rsidRPr="00942EBE" w:rsidRDefault="006261A0" w:rsidP="006261A0">
      <w:pPr>
        <w:rPr>
          <w:b/>
          <w:bCs/>
        </w:rPr>
      </w:pPr>
      <w:r w:rsidRPr="00942EBE">
        <w:rPr>
          <w:b/>
          <w:bCs/>
          <w:caps/>
        </w:rPr>
        <w:t>5.2 Т</w:t>
      </w:r>
      <w:r w:rsidR="00BA4C39" w:rsidRPr="00942EBE">
        <w:rPr>
          <w:b/>
          <w:bCs/>
        </w:rPr>
        <w:t>емы для рефератов:</w:t>
      </w:r>
    </w:p>
    <w:p w:rsidR="006261A0" w:rsidRPr="00942EBE" w:rsidRDefault="006261A0" w:rsidP="006261A0">
      <w:pPr>
        <w:pStyle w:val="ad"/>
        <w:numPr>
          <w:ilvl w:val="0"/>
          <w:numId w:val="20"/>
        </w:numPr>
        <w:spacing w:after="0" w:line="240" w:lineRule="auto"/>
        <w:ind w:left="0" w:firstLine="0"/>
        <w:contextualSpacing/>
        <w:jc w:val="both"/>
        <w:rPr>
          <w:rFonts w:ascii="Times New Roman" w:hAnsi="Times New Roman"/>
          <w:sz w:val="24"/>
          <w:szCs w:val="24"/>
        </w:rPr>
      </w:pPr>
      <w:r w:rsidRPr="00942EBE">
        <w:rPr>
          <w:rFonts w:ascii="Times New Roman" w:hAnsi="Times New Roman"/>
          <w:sz w:val="24"/>
          <w:szCs w:val="24"/>
        </w:rPr>
        <w:t xml:space="preserve">История </w:t>
      </w:r>
      <w:r w:rsidRPr="00942EBE">
        <w:rPr>
          <w:rFonts w:ascii="Times New Roman" w:hAnsi="Times New Roman"/>
          <w:sz w:val="24"/>
          <w:szCs w:val="24"/>
          <w:lang w:val="en-US"/>
        </w:rPr>
        <w:t>SWOT</w:t>
      </w:r>
      <w:r w:rsidRPr="00942EBE">
        <w:rPr>
          <w:rFonts w:ascii="Times New Roman" w:hAnsi="Times New Roman"/>
          <w:sz w:val="24"/>
          <w:szCs w:val="24"/>
        </w:rPr>
        <w:t>-анализа</w:t>
      </w:r>
    </w:p>
    <w:p w:rsidR="006261A0" w:rsidRPr="00942EBE" w:rsidRDefault="006261A0" w:rsidP="006261A0">
      <w:pPr>
        <w:pStyle w:val="ad"/>
        <w:numPr>
          <w:ilvl w:val="0"/>
          <w:numId w:val="20"/>
        </w:numPr>
        <w:spacing w:after="0" w:line="240" w:lineRule="auto"/>
        <w:ind w:left="0" w:firstLine="0"/>
        <w:contextualSpacing/>
        <w:jc w:val="both"/>
        <w:rPr>
          <w:rFonts w:ascii="Times New Roman" w:hAnsi="Times New Roman"/>
          <w:sz w:val="24"/>
          <w:szCs w:val="24"/>
        </w:rPr>
      </w:pPr>
      <w:r w:rsidRPr="00942EBE">
        <w:rPr>
          <w:rFonts w:ascii="Times New Roman" w:hAnsi="Times New Roman"/>
          <w:sz w:val="24"/>
          <w:szCs w:val="24"/>
        </w:rPr>
        <w:t xml:space="preserve">Содержательные аспекты </w:t>
      </w:r>
      <w:r w:rsidRPr="00942EBE">
        <w:rPr>
          <w:rFonts w:ascii="Times New Roman" w:hAnsi="Times New Roman"/>
          <w:sz w:val="24"/>
          <w:szCs w:val="24"/>
          <w:lang w:val="en-US"/>
        </w:rPr>
        <w:t>SWOT</w:t>
      </w:r>
      <w:r w:rsidRPr="00942EBE">
        <w:rPr>
          <w:rFonts w:ascii="Times New Roman" w:hAnsi="Times New Roman"/>
          <w:sz w:val="24"/>
          <w:szCs w:val="24"/>
        </w:rPr>
        <w:t>-анализа</w:t>
      </w:r>
    </w:p>
    <w:p w:rsidR="006261A0" w:rsidRPr="00942EBE" w:rsidRDefault="006261A0" w:rsidP="006261A0">
      <w:pPr>
        <w:pStyle w:val="ad"/>
        <w:numPr>
          <w:ilvl w:val="0"/>
          <w:numId w:val="20"/>
        </w:numPr>
        <w:spacing w:after="0" w:line="240" w:lineRule="auto"/>
        <w:ind w:left="0" w:firstLine="0"/>
        <w:contextualSpacing/>
        <w:jc w:val="both"/>
        <w:rPr>
          <w:rFonts w:ascii="Times New Roman" w:hAnsi="Times New Roman"/>
          <w:sz w:val="24"/>
          <w:szCs w:val="24"/>
        </w:rPr>
      </w:pPr>
      <w:r w:rsidRPr="00942EBE">
        <w:rPr>
          <w:rFonts w:ascii="Times New Roman" w:hAnsi="Times New Roman"/>
          <w:sz w:val="24"/>
          <w:szCs w:val="24"/>
        </w:rPr>
        <w:t>Слабые стороны ситуации планируемой деятельности</w:t>
      </w:r>
    </w:p>
    <w:p w:rsidR="006261A0" w:rsidRPr="00942EBE" w:rsidRDefault="006261A0" w:rsidP="006261A0">
      <w:pPr>
        <w:pStyle w:val="ad"/>
        <w:numPr>
          <w:ilvl w:val="0"/>
          <w:numId w:val="20"/>
        </w:numPr>
        <w:spacing w:after="0" w:line="240" w:lineRule="auto"/>
        <w:ind w:left="0" w:firstLine="0"/>
        <w:contextualSpacing/>
        <w:jc w:val="both"/>
        <w:rPr>
          <w:rFonts w:ascii="Times New Roman" w:hAnsi="Times New Roman"/>
          <w:sz w:val="24"/>
          <w:szCs w:val="24"/>
        </w:rPr>
      </w:pPr>
      <w:r w:rsidRPr="00942EBE">
        <w:rPr>
          <w:rFonts w:ascii="Times New Roman" w:hAnsi="Times New Roman"/>
          <w:sz w:val="24"/>
          <w:szCs w:val="24"/>
        </w:rPr>
        <w:t>Угрозы в ситуации планируемой деятельности</w:t>
      </w:r>
    </w:p>
    <w:p w:rsidR="006261A0" w:rsidRPr="00942EBE" w:rsidRDefault="006261A0" w:rsidP="006261A0">
      <w:pPr>
        <w:pStyle w:val="ad"/>
        <w:numPr>
          <w:ilvl w:val="0"/>
          <w:numId w:val="20"/>
        </w:numPr>
        <w:spacing w:after="0" w:line="240" w:lineRule="auto"/>
        <w:ind w:left="0" w:firstLine="0"/>
        <w:contextualSpacing/>
        <w:jc w:val="both"/>
        <w:rPr>
          <w:rFonts w:ascii="Times New Roman" w:hAnsi="Times New Roman"/>
          <w:sz w:val="24"/>
          <w:szCs w:val="24"/>
        </w:rPr>
      </w:pPr>
      <w:r w:rsidRPr="00942EBE">
        <w:rPr>
          <w:rFonts w:ascii="Times New Roman" w:hAnsi="Times New Roman"/>
          <w:sz w:val="24"/>
          <w:szCs w:val="24"/>
        </w:rPr>
        <w:t xml:space="preserve">Место </w:t>
      </w:r>
      <w:r w:rsidRPr="00942EBE">
        <w:rPr>
          <w:rFonts w:ascii="Times New Roman" w:hAnsi="Times New Roman"/>
          <w:sz w:val="24"/>
          <w:szCs w:val="24"/>
          <w:lang w:val="en-US"/>
        </w:rPr>
        <w:t>SWOT</w:t>
      </w:r>
      <w:r w:rsidRPr="00942EBE">
        <w:rPr>
          <w:rFonts w:ascii="Times New Roman" w:hAnsi="Times New Roman"/>
          <w:sz w:val="24"/>
          <w:szCs w:val="24"/>
        </w:rPr>
        <w:t>-анализа в современной практике управления</w:t>
      </w:r>
    </w:p>
    <w:p w:rsidR="006261A0" w:rsidRPr="00942EBE" w:rsidRDefault="006261A0" w:rsidP="006261A0">
      <w:pPr>
        <w:pStyle w:val="ad"/>
        <w:numPr>
          <w:ilvl w:val="0"/>
          <w:numId w:val="20"/>
        </w:numPr>
        <w:spacing w:after="0" w:line="240" w:lineRule="auto"/>
        <w:ind w:left="0" w:firstLine="0"/>
        <w:contextualSpacing/>
        <w:jc w:val="both"/>
        <w:rPr>
          <w:rFonts w:ascii="Times New Roman" w:hAnsi="Times New Roman"/>
          <w:sz w:val="24"/>
          <w:szCs w:val="24"/>
        </w:rPr>
      </w:pPr>
      <w:r w:rsidRPr="00942EBE">
        <w:rPr>
          <w:rFonts w:ascii="Times New Roman" w:hAnsi="Times New Roman"/>
          <w:sz w:val="24"/>
          <w:szCs w:val="24"/>
        </w:rPr>
        <w:t xml:space="preserve">Корпоративный </w:t>
      </w:r>
      <w:r w:rsidRPr="00942EBE">
        <w:rPr>
          <w:rFonts w:ascii="Times New Roman" w:hAnsi="Times New Roman"/>
          <w:sz w:val="24"/>
          <w:szCs w:val="24"/>
          <w:lang w:val="en-US"/>
        </w:rPr>
        <w:t>SWOT</w:t>
      </w:r>
      <w:r w:rsidRPr="00942EBE">
        <w:rPr>
          <w:rFonts w:ascii="Times New Roman" w:hAnsi="Times New Roman"/>
          <w:sz w:val="24"/>
          <w:szCs w:val="24"/>
        </w:rPr>
        <w:t>-анализ</w:t>
      </w:r>
    </w:p>
    <w:p w:rsidR="006261A0" w:rsidRPr="00942EBE" w:rsidRDefault="006261A0" w:rsidP="006261A0">
      <w:pPr>
        <w:pStyle w:val="ad"/>
        <w:numPr>
          <w:ilvl w:val="0"/>
          <w:numId w:val="20"/>
        </w:numPr>
        <w:spacing w:after="0" w:line="240" w:lineRule="auto"/>
        <w:ind w:left="0" w:firstLine="0"/>
        <w:contextualSpacing/>
        <w:jc w:val="both"/>
        <w:rPr>
          <w:rFonts w:ascii="Times New Roman" w:hAnsi="Times New Roman"/>
          <w:sz w:val="24"/>
          <w:szCs w:val="24"/>
        </w:rPr>
      </w:pPr>
      <w:r w:rsidRPr="00942EBE">
        <w:rPr>
          <w:rFonts w:ascii="Times New Roman" w:hAnsi="Times New Roman"/>
          <w:sz w:val="24"/>
          <w:szCs w:val="24"/>
        </w:rPr>
        <w:t xml:space="preserve">Факторы необходимости </w:t>
      </w:r>
      <w:r w:rsidRPr="00942EBE">
        <w:rPr>
          <w:rFonts w:ascii="Times New Roman" w:hAnsi="Times New Roman"/>
          <w:sz w:val="24"/>
          <w:szCs w:val="24"/>
          <w:lang w:val="en-US"/>
        </w:rPr>
        <w:t>SWOT</w:t>
      </w:r>
      <w:r w:rsidRPr="00942EBE">
        <w:rPr>
          <w:rFonts w:ascii="Times New Roman" w:hAnsi="Times New Roman"/>
          <w:sz w:val="24"/>
          <w:szCs w:val="24"/>
        </w:rPr>
        <w:t>-анализа</w:t>
      </w:r>
    </w:p>
    <w:p w:rsidR="006261A0" w:rsidRPr="00942EBE" w:rsidRDefault="006261A0" w:rsidP="006261A0">
      <w:pPr>
        <w:pStyle w:val="ad"/>
        <w:numPr>
          <w:ilvl w:val="0"/>
          <w:numId w:val="20"/>
        </w:numPr>
        <w:spacing w:after="0" w:line="240" w:lineRule="auto"/>
        <w:ind w:left="0" w:firstLine="0"/>
        <w:contextualSpacing/>
        <w:jc w:val="both"/>
        <w:rPr>
          <w:rFonts w:ascii="Times New Roman" w:hAnsi="Times New Roman"/>
          <w:sz w:val="24"/>
          <w:szCs w:val="24"/>
        </w:rPr>
      </w:pPr>
      <w:r w:rsidRPr="00942EBE">
        <w:rPr>
          <w:rFonts w:ascii="Times New Roman" w:hAnsi="Times New Roman"/>
          <w:sz w:val="24"/>
          <w:szCs w:val="24"/>
        </w:rPr>
        <w:t xml:space="preserve">Периодичность и частотность </w:t>
      </w:r>
      <w:r w:rsidRPr="00942EBE">
        <w:rPr>
          <w:rFonts w:ascii="Times New Roman" w:hAnsi="Times New Roman"/>
          <w:sz w:val="24"/>
          <w:szCs w:val="24"/>
          <w:lang w:val="en-US"/>
        </w:rPr>
        <w:t>SWOT</w:t>
      </w:r>
      <w:r w:rsidRPr="00942EBE">
        <w:rPr>
          <w:rFonts w:ascii="Times New Roman" w:hAnsi="Times New Roman"/>
          <w:sz w:val="24"/>
          <w:szCs w:val="24"/>
        </w:rPr>
        <w:t>-анализа</w:t>
      </w:r>
    </w:p>
    <w:p w:rsidR="006261A0" w:rsidRPr="00942EBE" w:rsidRDefault="006261A0" w:rsidP="006261A0">
      <w:pPr>
        <w:pStyle w:val="ad"/>
        <w:numPr>
          <w:ilvl w:val="0"/>
          <w:numId w:val="20"/>
        </w:numPr>
        <w:spacing w:after="0" w:line="240" w:lineRule="auto"/>
        <w:ind w:left="0" w:firstLine="0"/>
        <w:contextualSpacing/>
        <w:jc w:val="both"/>
        <w:rPr>
          <w:rFonts w:ascii="Times New Roman" w:hAnsi="Times New Roman"/>
          <w:sz w:val="24"/>
          <w:szCs w:val="24"/>
        </w:rPr>
      </w:pPr>
      <w:r w:rsidRPr="00942EBE">
        <w:rPr>
          <w:rFonts w:ascii="Times New Roman" w:hAnsi="Times New Roman"/>
          <w:sz w:val="24"/>
          <w:szCs w:val="24"/>
        </w:rPr>
        <w:t xml:space="preserve">Субъективность </w:t>
      </w:r>
      <w:r w:rsidRPr="00942EBE">
        <w:rPr>
          <w:rFonts w:ascii="Times New Roman" w:hAnsi="Times New Roman"/>
          <w:sz w:val="24"/>
          <w:szCs w:val="24"/>
          <w:lang w:val="en-US"/>
        </w:rPr>
        <w:t>SWOT</w:t>
      </w:r>
      <w:r w:rsidRPr="00942EBE">
        <w:rPr>
          <w:rFonts w:ascii="Times New Roman" w:hAnsi="Times New Roman"/>
          <w:sz w:val="24"/>
          <w:szCs w:val="24"/>
        </w:rPr>
        <w:t>-анализа</w:t>
      </w:r>
    </w:p>
    <w:p w:rsidR="006261A0" w:rsidRPr="00942EBE" w:rsidRDefault="006261A0" w:rsidP="006261A0">
      <w:pPr>
        <w:pStyle w:val="ad"/>
        <w:numPr>
          <w:ilvl w:val="0"/>
          <w:numId w:val="20"/>
        </w:numPr>
        <w:spacing w:after="0" w:line="240" w:lineRule="auto"/>
        <w:ind w:left="0" w:firstLine="0"/>
        <w:contextualSpacing/>
        <w:jc w:val="both"/>
        <w:rPr>
          <w:rFonts w:ascii="Times New Roman" w:hAnsi="Times New Roman"/>
          <w:sz w:val="24"/>
          <w:szCs w:val="24"/>
        </w:rPr>
      </w:pPr>
      <w:r w:rsidRPr="00942EBE">
        <w:rPr>
          <w:rFonts w:ascii="Times New Roman" w:hAnsi="Times New Roman"/>
          <w:sz w:val="24"/>
          <w:szCs w:val="24"/>
        </w:rPr>
        <w:t xml:space="preserve">Составление плана мероприятий в рамках </w:t>
      </w:r>
      <w:r w:rsidRPr="00942EBE">
        <w:rPr>
          <w:rFonts w:ascii="Times New Roman" w:hAnsi="Times New Roman"/>
          <w:sz w:val="24"/>
          <w:szCs w:val="24"/>
          <w:lang w:val="en-US"/>
        </w:rPr>
        <w:t>SWOT</w:t>
      </w:r>
      <w:r w:rsidRPr="00942EBE">
        <w:rPr>
          <w:rFonts w:ascii="Times New Roman" w:hAnsi="Times New Roman"/>
          <w:sz w:val="24"/>
          <w:szCs w:val="24"/>
        </w:rPr>
        <w:t>-анализа</w:t>
      </w:r>
    </w:p>
    <w:p w:rsidR="006261A0" w:rsidRPr="00942EBE" w:rsidRDefault="006261A0" w:rsidP="006261A0">
      <w:pPr>
        <w:pStyle w:val="ad"/>
        <w:numPr>
          <w:ilvl w:val="0"/>
          <w:numId w:val="20"/>
        </w:numPr>
        <w:spacing w:after="0" w:line="240" w:lineRule="auto"/>
        <w:ind w:left="0" w:firstLine="0"/>
        <w:contextualSpacing/>
        <w:jc w:val="both"/>
        <w:rPr>
          <w:rFonts w:ascii="Times New Roman" w:hAnsi="Times New Roman"/>
          <w:sz w:val="24"/>
          <w:szCs w:val="24"/>
        </w:rPr>
      </w:pPr>
      <w:r w:rsidRPr="00942EBE">
        <w:rPr>
          <w:rFonts w:ascii="Times New Roman" w:hAnsi="Times New Roman"/>
          <w:sz w:val="24"/>
          <w:szCs w:val="24"/>
        </w:rPr>
        <w:t>Исключение неважных и надуманных факторов ситуации</w:t>
      </w:r>
    </w:p>
    <w:p w:rsidR="006261A0" w:rsidRPr="00942EBE" w:rsidRDefault="006261A0" w:rsidP="006261A0">
      <w:pPr>
        <w:pStyle w:val="ad"/>
        <w:numPr>
          <w:ilvl w:val="0"/>
          <w:numId w:val="20"/>
        </w:numPr>
        <w:spacing w:after="0" w:line="240" w:lineRule="auto"/>
        <w:ind w:left="0" w:firstLine="0"/>
        <w:contextualSpacing/>
        <w:jc w:val="both"/>
        <w:rPr>
          <w:rFonts w:ascii="Times New Roman" w:hAnsi="Times New Roman"/>
          <w:sz w:val="24"/>
          <w:szCs w:val="24"/>
        </w:rPr>
      </w:pPr>
      <w:r w:rsidRPr="00942EBE">
        <w:rPr>
          <w:rFonts w:ascii="Times New Roman" w:hAnsi="Times New Roman"/>
          <w:sz w:val="24"/>
          <w:szCs w:val="24"/>
        </w:rPr>
        <w:t>Оценка потенциала слабых сторон ситуации</w:t>
      </w:r>
    </w:p>
    <w:p w:rsidR="006261A0" w:rsidRPr="00942EBE" w:rsidRDefault="006261A0" w:rsidP="006261A0">
      <w:pPr>
        <w:pStyle w:val="ad"/>
        <w:numPr>
          <w:ilvl w:val="0"/>
          <w:numId w:val="20"/>
        </w:numPr>
        <w:spacing w:after="0" w:line="240" w:lineRule="auto"/>
        <w:ind w:left="0" w:firstLine="0"/>
        <w:contextualSpacing/>
        <w:jc w:val="both"/>
        <w:rPr>
          <w:rFonts w:ascii="Times New Roman" w:hAnsi="Times New Roman"/>
          <w:sz w:val="24"/>
          <w:szCs w:val="24"/>
        </w:rPr>
      </w:pPr>
      <w:r w:rsidRPr="00942EBE">
        <w:rPr>
          <w:rFonts w:ascii="Times New Roman" w:hAnsi="Times New Roman"/>
          <w:sz w:val="24"/>
          <w:szCs w:val="24"/>
        </w:rPr>
        <w:t xml:space="preserve">Совокупность основных векторов развития как результат </w:t>
      </w:r>
      <w:r w:rsidRPr="00942EBE">
        <w:rPr>
          <w:rFonts w:ascii="Times New Roman" w:hAnsi="Times New Roman"/>
          <w:sz w:val="24"/>
          <w:szCs w:val="24"/>
          <w:lang w:val="en-US"/>
        </w:rPr>
        <w:t>SWOT</w:t>
      </w:r>
      <w:r w:rsidRPr="00942EBE">
        <w:rPr>
          <w:rFonts w:ascii="Times New Roman" w:hAnsi="Times New Roman"/>
          <w:sz w:val="24"/>
          <w:szCs w:val="24"/>
        </w:rPr>
        <w:t>-анализа</w:t>
      </w:r>
    </w:p>
    <w:p w:rsidR="006261A0" w:rsidRPr="00942EBE" w:rsidRDefault="006261A0" w:rsidP="006261A0">
      <w:pPr>
        <w:pStyle w:val="ad"/>
        <w:numPr>
          <w:ilvl w:val="0"/>
          <w:numId w:val="20"/>
        </w:numPr>
        <w:tabs>
          <w:tab w:val="num" w:pos="709"/>
        </w:tabs>
        <w:spacing w:after="0" w:line="240" w:lineRule="auto"/>
        <w:ind w:left="0" w:firstLine="0"/>
        <w:contextualSpacing/>
        <w:jc w:val="both"/>
        <w:rPr>
          <w:rFonts w:ascii="Times New Roman" w:hAnsi="Times New Roman"/>
          <w:sz w:val="24"/>
          <w:szCs w:val="24"/>
        </w:rPr>
      </w:pPr>
      <w:r w:rsidRPr="00942EBE">
        <w:rPr>
          <w:rFonts w:ascii="Times New Roman" w:hAnsi="Times New Roman"/>
          <w:sz w:val="24"/>
          <w:szCs w:val="24"/>
        </w:rPr>
        <w:t>Последствия избрания широкой области исследования</w:t>
      </w:r>
    </w:p>
    <w:p w:rsidR="006261A0" w:rsidRPr="00942EBE" w:rsidRDefault="006261A0" w:rsidP="006261A0">
      <w:pPr>
        <w:pStyle w:val="ad"/>
        <w:numPr>
          <w:ilvl w:val="0"/>
          <w:numId w:val="20"/>
        </w:numPr>
        <w:tabs>
          <w:tab w:val="num" w:pos="709"/>
        </w:tabs>
        <w:spacing w:after="0" w:line="240" w:lineRule="auto"/>
        <w:ind w:left="0" w:firstLine="0"/>
        <w:contextualSpacing/>
        <w:jc w:val="both"/>
        <w:rPr>
          <w:rFonts w:ascii="Times New Roman" w:hAnsi="Times New Roman"/>
          <w:sz w:val="24"/>
          <w:szCs w:val="24"/>
        </w:rPr>
      </w:pPr>
      <w:r w:rsidRPr="00942EBE">
        <w:rPr>
          <w:rFonts w:ascii="Times New Roman" w:hAnsi="Times New Roman"/>
          <w:sz w:val="24"/>
          <w:szCs w:val="24"/>
        </w:rPr>
        <w:t>Различение сильных сторон ситуации и возможностей</w:t>
      </w:r>
    </w:p>
    <w:p w:rsidR="006261A0" w:rsidRPr="00942EBE" w:rsidRDefault="006261A0" w:rsidP="006261A0">
      <w:pPr>
        <w:pStyle w:val="ad"/>
        <w:numPr>
          <w:ilvl w:val="0"/>
          <w:numId w:val="20"/>
        </w:numPr>
        <w:tabs>
          <w:tab w:val="num" w:pos="709"/>
        </w:tabs>
        <w:spacing w:after="0" w:line="240" w:lineRule="auto"/>
        <w:ind w:left="0" w:firstLine="0"/>
        <w:contextualSpacing/>
        <w:jc w:val="both"/>
        <w:rPr>
          <w:rFonts w:ascii="Times New Roman" w:hAnsi="Times New Roman"/>
          <w:sz w:val="24"/>
          <w:szCs w:val="24"/>
        </w:rPr>
      </w:pPr>
      <w:r w:rsidRPr="00942EBE">
        <w:rPr>
          <w:rFonts w:ascii="Times New Roman" w:hAnsi="Times New Roman"/>
          <w:sz w:val="24"/>
          <w:szCs w:val="24"/>
        </w:rPr>
        <w:t>Возможности и угрозы как факторы внешней среды</w:t>
      </w:r>
    </w:p>
    <w:p w:rsidR="006261A0" w:rsidRPr="00942EBE" w:rsidRDefault="006261A0" w:rsidP="006261A0">
      <w:pPr>
        <w:pStyle w:val="ad"/>
        <w:numPr>
          <w:ilvl w:val="0"/>
          <w:numId w:val="20"/>
        </w:numPr>
        <w:tabs>
          <w:tab w:val="num" w:pos="709"/>
        </w:tabs>
        <w:spacing w:after="0" w:line="240" w:lineRule="auto"/>
        <w:ind w:left="0" w:firstLine="0"/>
        <w:contextualSpacing/>
        <w:jc w:val="both"/>
        <w:rPr>
          <w:rStyle w:val="afa"/>
          <w:rFonts w:ascii="Times New Roman" w:hAnsi="Times New Roman"/>
          <w:b w:val="0"/>
          <w:sz w:val="24"/>
          <w:szCs w:val="24"/>
        </w:rPr>
      </w:pPr>
      <w:r w:rsidRPr="00942EBE">
        <w:rPr>
          <w:rFonts w:ascii="Times New Roman" w:hAnsi="Times New Roman"/>
          <w:sz w:val="24"/>
          <w:szCs w:val="24"/>
        </w:rPr>
        <w:t>Привлечение максимального количества</w:t>
      </w:r>
      <w:r w:rsidRPr="00942EBE">
        <w:rPr>
          <w:rStyle w:val="afa"/>
          <w:rFonts w:ascii="Times New Roman" w:hAnsi="Times New Roman"/>
          <w:sz w:val="24"/>
          <w:szCs w:val="24"/>
        </w:rPr>
        <w:t xml:space="preserve"> мнений</w:t>
      </w:r>
    </w:p>
    <w:p w:rsidR="006261A0" w:rsidRPr="00942EBE" w:rsidRDefault="006261A0" w:rsidP="006261A0">
      <w:pPr>
        <w:pStyle w:val="ad"/>
        <w:numPr>
          <w:ilvl w:val="0"/>
          <w:numId w:val="20"/>
        </w:numPr>
        <w:tabs>
          <w:tab w:val="num" w:pos="709"/>
        </w:tabs>
        <w:spacing w:after="0" w:line="240" w:lineRule="auto"/>
        <w:ind w:left="0" w:firstLine="0"/>
        <w:contextualSpacing/>
        <w:jc w:val="both"/>
        <w:rPr>
          <w:rFonts w:ascii="Times New Roman" w:hAnsi="Times New Roman"/>
          <w:sz w:val="24"/>
          <w:szCs w:val="24"/>
        </w:rPr>
      </w:pPr>
      <w:r w:rsidRPr="00942EBE">
        <w:rPr>
          <w:rFonts w:ascii="Times New Roman" w:hAnsi="Times New Roman"/>
          <w:sz w:val="24"/>
          <w:szCs w:val="24"/>
        </w:rPr>
        <w:t xml:space="preserve">Структура </w:t>
      </w:r>
      <w:r w:rsidRPr="00942EBE">
        <w:rPr>
          <w:rFonts w:ascii="Times New Roman" w:hAnsi="Times New Roman"/>
          <w:sz w:val="24"/>
          <w:szCs w:val="24"/>
          <w:lang w:val="en-US"/>
        </w:rPr>
        <w:t>SWOT</w:t>
      </w:r>
      <w:r w:rsidRPr="00942EBE">
        <w:rPr>
          <w:rFonts w:ascii="Times New Roman" w:hAnsi="Times New Roman"/>
          <w:sz w:val="24"/>
          <w:szCs w:val="24"/>
        </w:rPr>
        <w:t>-матрицы</w:t>
      </w:r>
    </w:p>
    <w:p w:rsidR="006261A0" w:rsidRPr="00942EBE" w:rsidRDefault="006261A0" w:rsidP="006261A0">
      <w:pPr>
        <w:pStyle w:val="ad"/>
        <w:numPr>
          <w:ilvl w:val="0"/>
          <w:numId w:val="20"/>
        </w:numPr>
        <w:tabs>
          <w:tab w:val="num" w:pos="709"/>
        </w:tabs>
        <w:spacing w:after="0" w:line="240" w:lineRule="auto"/>
        <w:ind w:left="0" w:firstLine="0"/>
        <w:contextualSpacing/>
        <w:jc w:val="both"/>
        <w:rPr>
          <w:rFonts w:ascii="Times New Roman" w:hAnsi="Times New Roman"/>
          <w:sz w:val="24"/>
          <w:szCs w:val="24"/>
        </w:rPr>
      </w:pPr>
      <w:r w:rsidRPr="00942EBE">
        <w:rPr>
          <w:rFonts w:ascii="Times New Roman" w:hAnsi="Times New Roman"/>
          <w:sz w:val="24"/>
          <w:szCs w:val="24"/>
        </w:rPr>
        <w:t>Критерии оценки внутренней среды: положительное и отрицательное влияния</w:t>
      </w:r>
    </w:p>
    <w:p w:rsidR="006261A0" w:rsidRPr="00942EBE" w:rsidRDefault="006261A0" w:rsidP="006261A0">
      <w:pPr>
        <w:pStyle w:val="ad"/>
        <w:numPr>
          <w:ilvl w:val="0"/>
          <w:numId w:val="20"/>
        </w:numPr>
        <w:tabs>
          <w:tab w:val="num" w:pos="709"/>
        </w:tabs>
        <w:spacing w:after="0" w:line="240" w:lineRule="auto"/>
        <w:ind w:left="0" w:firstLine="0"/>
        <w:contextualSpacing/>
        <w:jc w:val="both"/>
        <w:rPr>
          <w:rFonts w:ascii="Times New Roman" w:hAnsi="Times New Roman"/>
          <w:sz w:val="24"/>
          <w:szCs w:val="24"/>
        </w:rPr>
      </w:pPr>
      <w:r w:rsidRPr="00942EBE">
        <w:rPr>
          <w:rFonts w:ascii="Times New Roman" w:hAnsi="Times New Roman"/>
          <w:sz w:val="24"/>
          <w:szCs w:val="24"/>
        </w:rPr>
        <w:t>Подготовка SWOT-матрицы</w:t>
      </w:r>
    </w:p>
    <w:p w:rsidR="006261A0" w:rsidRPr="00942EBE" w:rsidRDefault="003E097B" w:rsidP="006261A0">
      <w:pPr>
        <w:pStyle w:val="ad"/>
        <w:numPr>
          <w:ilvl w:val="0"/>
          <w:numId w:val="20"/>
        </w:numPr>
        <w:tabs>
          <w:tab w:val="num" w:pos="709"/>
        </w:tabs>
        <w:spacing w:after="0" w:line="240" w:lineRule="auto"/>
        <w:ind w:left="0" w:firstLine="0"/>
        <w:contextualSpacing/>
        <w:jc w:val="both"/>
        <w:rPr>
          <w:rFonts w:ascii="Times New Roman" w:hAnsi="Times New Roman"/>
          <w:sz w:val="24"/>
          <w:szCs w:val="24"/>
        </w:rPr>
      </w:pPr>
      <w:hyperlink r:id="rId8" w:history="1">
        <w:r w:rsidR="006261A0" w:rsidRPr="006261A0">
          <w:rPr>
            <w:rStyle w:val="af2"/>
            <w:rFonts w:ascii="Times New Roman" w:hAnsi="Times New Roman"/>
            <w:color w:val="auto"/>
            <w:sz w:val="24"/>
            <w:szCs w:val="24"/>
            <w:u w:val="none"/>
          </w:rPr>
          <w:t>Уникальность предложения</w:t>
        </w:r>
      </w:hyperlink>
      <w:r w:rsidR="006261A0" w:rsidRPr="006261A0">
        <w:rPr>
          <w:rFonts w:ascii="Times New Roman" w:hAnsi="Times New Roman"/>
          <w:sz w:val="24"/>
          <w:szCs w:val="24"/>
        </w:rPr>
        <w:t xml:space="preserve"> как</w:t>
      </w:r>
      <w:r w:rsidR="006261A0" w:rsidRPr="00942EBE">
        <w:rPr>
          <w:rFonts w:ascii="Times New Roman" w:hAnsi="Times New Roman"/>
          <w:sz w:val="24"/>
          <w:szCs w:val="24"/>
        </w:rPr>
        <w:t xml:space="preserve"> параметр оценки сильных сторон</w:t>
      </w:r>
    </w:p>
    <w:p w:rsidR="006261A0" w:rsidRPr="00942EBE" w:rsidRDefault="006261A0" w:rsidP="006261A0">
      <w:pPr>
        <w:pStyle w:val="ad"/>
        <w:numPr>
          <w:ilvl w:val="0"/>
          <w:numId w:val="20"/>
        </w:numPr>
        <w:tabs>
          <w:tab w:val="num" w:pos="709"/>
        </w:tabs>
        <w:spacing w:after="0" w:line="240" w:lineRule="auto"/>
        <w:ind w:left="0" w:firstLine="0"/>
        <w:contextualSpacing/>
        <w:jc w:val="both"/>
        <w:rPr>
          <w:rFonts w:ascii="Times New Roman" w:hAnsi="Times New Roman"/>
          <w:sz w:val="24"/>
          <w:szCs w:val="24"/>
        </w:rPr>
      </w:pPr>
      <w:r w:rsidRPr="00942EBE">
        <w:rPr>
          <w:rFonts w:ascii="Times New Roman" w:hAnsi="Times New Roman"/>
          <w:sz w:val="24"/>
          <w:szCs w:val="24"/>
        </w:rPr>
        <w:t>Компетентность и опыт персонала как параметр оценки сильных сторон</w:t>
      </w:r>
    </w:p>
    <w:p w:rsidR="006261A0" w:rsidRPr="00942EBE" w:rsidRDefault="006261A0" w:rsidP="006261A0">
      <w:pPr>
        <w:pStyle w:val="ad"/>
        <w:numPr>
          <w:ilvl w:val="0"/>
          <w:numId w:val="20"/>
        </w:numPr>
        <w:tabs>
          <w:tab w:val="num" w:pos="709"/>
        </w:tabs>
        <w:spacing w:after="0" w:line="240" w:lineRule="auto"/>
        <w:ind w:left="0" w:firstLine="0"/>
        <w:contextualSpacing/>
        <w:jc w:val="both"/>
        <w:rPr>
          <w:rFonts w:ascii="Times New Roman" w:hAnsi="Times New Roman"/>
          <w:sz w:val="24"/>
          <w:szCs w:val="24"/>
        </w:rPr>
      </w:pPr>
      <w:r w:rsidRPr="00942EBE">
        <w:rPr>
          <w:rFonts w:ascii="Times New Roman" w:hAnsi="Times New Roman"/>
          <w:sz w:val="24"/>
          <w:szCs w:val="24"/>
        </w:rPr>
        <w:t>Финансовые ресурсы как параметр оценки сильных сторон</w:t>
      </w:r>
    </w:p>
    <w:p w:rsidR="006261A0" w:rsidRPr="00942EBE" w:rsidRDefault="006261A0" w:rsidP="006261A0">
      <w:pPr>
        <w:pStyle w:val="ad"/>
        <w:numPr>
          <w:ilvl w:val="0"/>
          <w:numId w:val="20"/>
        </w:numPr>
        <w:tabs>
          <w:tab w:val="num" w:pos="709"/>
        </w:tabs>
        <w:spacing w:after="0" w:line="240" w:lineRule="auto"/>
        <w:ind w:left="0" w:firstLine="0"/>
        <w:contextualSpacing/>
        <w:jc w:val="both"/>
        <w:rPr>
          <w:rFonts w:ascii="Times New Roman" w:hAnsi="Times New Roman"/>
          <w:sz w:val="24"/>
          <w:szCs w:val="24"/>
        </w:rPr>
      </w:pPr>
      <w:r w:rsidRPr="00942EBE">
        <w:rPr>
          <w:rFonts w:ascii="Times New Roman" w:hAnsi="Times New Roman"/>
          <w:sz w:val="24"/>
          <w:szCs w:val="24"/>
        </w:rPr>
        <w:t>Наличие издержек на ошибки и неудачи как параметр оценки сильных сторон</w:t>
      </w:r>
    </w:p>
    <w:p w:rsidR="006261A0" w:rsidRPr="00942EBE" w:rsidRDefault="006261A0" w:rsidP="006261A0">
      <w:pPr>
        <w:pStyle w:val="ad"/>
        <w:numPr>
          <w:ilvl w:val="0"/>
          <w:numId w:val="20"/>
        </w:numPr>
        <w:tabs>
          <w:tab w:val="num" w:pos="709"/>
        </w:tabs>
        <w:spacing w:after="0" w:line="240" w:lineRule="auto"/>
        <w:ind w:left="0" w:firstLine="0"/>
        <w:contextualSpacing/>
        <w:jc w:val="both"/>
        <w:rPr>
          <w:rFonts w:ascii="Times New Roman" w:hAnsi="Times New Roman"/>
          <w:sz w:val="24"/>
          <w:szCs w:val="24"/>
        </w:rPr>
      </w:pPr>
      <w:r w:rsidRPr="00942EBE">
        <w:rPr>
          <w:rFonts w:ascii="Times New Roman" w:hAnsi="Times New Roman"/>
          <w:sz w:val="24"/>
          <w:szCs w:val="24"/>
        </w:rPr>
        <w:t>Образование и знания как критерии самооценки</w:t>
      </w:r>
    </w:p>
    <w:p w:rsidR="006261A0" w:rsidRPr="00942EBE" w:rsidRDefault="006261A0" w:rsidP="006261A0">
      <w:pPr>
        <w:pStyle w:val="ad"/>
        <w:numPr>
          <w:ilvl w:val="0"/>
          <w:numId w:val="20"/>
        </w:numPr>
        <w:tabs>
          <w:tab w:val="num" w:pos="709"/>
        </w:tabs>
        <w:spacing w:after="0" w:line="240" w:lineRule="auto"/>
        <w:ind w:left="0" w:firstLine="0"/>
        <w:contextualSpacing/>
        <w:jc w:val="both"/>
        <w:rPr>
          <w:rFonts w:ascii="Times New Roman" w:hAnsi="Times New Roman"/>
          <w:sz w:val="24"/>
          <w:szCs w:val="24"/>
        </w:rPr>
      </w:pPr>
      <w:r w:rsidRPr="00942EBE">
        <w:rPr>
          <w:rFonts w:ascii="Times New Roman" w:hAnsi="Times New Roman"/>
          <w:sz w:val="24"/>
          <w:szCs w:val="24"/>
        </w:rPr>
        <w:t>Социальный статус, успехи социализации как критерии самооценки</w:t>
      </w:r>
    </w:p>
    <w:p w:rsidR="006261A0" w:rsidRPr="00942EBE" w:rsidRDefault="006261A0" w:rsidP="006261A0">
      <w:pPr>
        <w:pStyle w:val="ad"/>
        <w:numPr>
          <w:ilvl w:val="0"/>
          <w:numId w:val="20"/>
        </w:numPr>
        <w:tabs>
          <w:tab w:val="num" w:pos="709"/>
        </w:tabs>
        <w:spacing w:after="0" w:line="240" w:lineRule="auto"/>
        <w:ind w:left="0" w:firstLine="0"/>
        <w:contextualSpacing/>
        <w:jc w:val="both"/>
        <w:rPr>
          <w:rFonts w:ascii="Times New Roman" w:hAnsi="Times New Roman"/>
          <w:sz w:val="24"/>
          <w:szCs w:val="24"/>
        </w:rPr>
      </w:pPr>
      <w:r w:rsidRPr="00942EBE">
        <w:rPr>
          <w:rFonts w:ascii="Times New Roman" w:hAnsi="Times New Roman"/>
          <w:sz w:val="24"/>
          <w:szCs w:val="24"/>
        </w:rPr>
        <w:t>Материальные ресурсы как критерии самооценки</w:t>
      </w:r>
    </w:p>
    <w:p w:rsidR="006261A0" w:rsidRPr="00942EBE" w:rsidRDefault="006261A0" w:rsidP="006261A0">
      <w:pPr>
        <w:pStyle w:val="ad"/>
        <w:numPr>
          <w:ilvl w:val="0"/>
          <w:numId w:val="20"/>
        </w:numPr>
        <w:tabs>
          <w:tab w:val="num" w:pos="709"/>
        </w:tabs>
        <w:spacing w:after="0" w:line="240" w:lineRule="auto"/>
        <w:ind w:left="0" w:firstLine="0"/>
        <w:contextualSpacing/>
        <w:jc w:val="both"/>
        <w:rPr>
          <w:rFonts w:ascii="Times New Roman" w:hAnsi="Times New Roman"/>
          <w:sz w:val="24"/>
          <w:szCs w:val="24"/>
        </w:rPr>
      </w:pPr>
      <w:r w:rsidRPr="00942EBE">
        <w:rPr>
          <w:rFonts w:ascii="Times New Roman" w:hAnsi="Times New Roman"/>
          <w:sz w:val="24"/>
          <w:szCs w:val="24"/>
        </w:rPr>
        <w:t>Источники возможностей и угроз в оценке ситуации</w:t>
      </w:r>
    </w:p>
    <w:p w:rsidR="006261A0" w:rsidRPr="00942EBE" w:rsidRDefault="006261A0" w:rsidP="006261A0">
      <w:pPr>
        <w:pStyle w:val="ad"/>
        <w:numPr>
          <w:ilvl w:val="0"/>
          <w:numId w:val="20"/>
        </w:numPr>
        <w:tabs>
          <w:tab w:val="num" w:pos="709"/>
        </w:tabs>
        <w:spacing w:after="0" w:line="240" w:lineRule="auto"/>
        <w:ind w:left="0" w:firstLine="0"/>
        <w:contextualSpacing/>
        <w:jc w:val="both"/>
        <w:rPr>
          <w:rFonts w:ascii="Times New Roman" w:hAnsi="Times New Roman"/>
          <w:sz w:val="24"/>
          <w:szCs w:val="24"/>
        </w:rPr>
      </w:pPr>
      <w:r w:rsidRPr="00942EBE">
        <w:rPr>
          <w:rFonts w:ascii="Times New Roman" w:hAnsi="Times New Roman"/>
          <w:sz w:val="24"/>
          <w:szCs w:val="24"/>
        </w:rPr>
        <w:lastRenderedPageBreak/>
        <w:t>Оценка текущих факторов и тенденций</w:t>
      </w:r>
    </w:p>
    <w:p w:rsidR="006261A0" w:rsidRPr="00942EBE" w:rsidRDefault="006261A0" w:rsidP="006261A0">
      <w:pPr>
        <w:pStyle w:val="ad"/>
        <w:numPr>
          <w:ilvl w:val="0"/>
          <w:numId w:val="20"/>
        </w:numPr>
        <w:tabs>
          <w:tab w:val="num" w:pos="709"/>
        </w:tabs>
        <w:spacing w:after="0" w:line="240" w:lineRule="auto"/>
        <w:ind w:left="0" w:firstLine="0"/>
        <w:contextualSpacing/>
        <w:jc w:val="both"/>
        <w:rPr>
          <w:rFonts w:ascii="Times New Roman" w:hAnsi="Times New Roman"/>
          <w:sz w:val="24"/>
          <w:szCs w:val="24"/>
        </w:rPr>
      </w:pPr>
      <w:r w:rsidRPr="00942EBE">
        <w:rPr>
          <w:rFonts w:ascii="Times New Roman" w:hAnsi="Times New Roman"/>
          <w:sz w:val="24"/>
          <w:szCs w:val="24"/>
        </w:rPr>
        <w:t>Рыночные тенденции как параметры оценки возможностей и угроз</w:t>
      </w:r>
    </w:p>
    <w:p w:rsidR="006261A0" w:rsidRPr="00942EBE" w:rsidRDefault="006261A0" w:rsidP="006261A0">
      <w:pPr>
        <w:pStyle w:val="ad"/>
        <w:numPr>
          <w:ilvl w:val="0"/>
          <w:numId w:val="20"/>
        </w:numPr>
        <w:tabs>
          <w:tab w:val="num" w:pos="709"/>
        </w:tabs>
        <w:spacing w:after="0" w:line="240" w:lineRule="auto"/>
        <w:ind w:left="0" w:firstLine="0"/>
        <w:contextualSpacing/>
        <w:jc w:val="both"/>
        <w:rPr>
          <w:rFonts w:ascii="Times New Roman" w:hAnsi="Times New Roman"/>
          <w:sz w:val="24"/>
          <w:szCs w:val="24"/>
        </w:rPr>
      </w:pPr>
      <w:r w:rsidRPr="00942EBE">
        <w:rPr>
          <w:rFonts w:ascii="Times New Roman" w:hAnsi="Times New Roman"/>
          <w:sz w:val="24"/>
          <w:szCs w:val="24"/>
        </w:rPr>
        <w:t>Конкуренция, отсутствие конкурентов как параметры оценки возможностей и угроз</w:t>
      </w:r>
    </w:p>
    <w:p w:rsidR="006261A0" w:rsidRDefault="006261A0" w:rsidP="006261A0">
      <w:pPr>
        <w:pStyle w:val="ad"/>
        <w:numPr>
          <w:ilvl w:val="0"/>
          <w:numId w:val="20"/>
        </w:numPr>
        <w:tabs>
          <w:tab w:val="num" w:pos="709"/>
        </w:tabs>
        <w:spacing w:after="0" w:line="240" w:lineRule="auto"/>
        <w:ind w:left="0" w:firstLine="0"/>
        <w:contextualSpacing/>
        <w:jc w:val="both"/>
        <w:rPr>
          <w:rFonts w:ascii="Times New Roman" w:hAnsi="Times New Roman"/>
          <w:sz w:val="24"/>
          <w:szCs w:val="24"/>
        </w:rPr>
      </w:pPr>
      <w:r w:rsidRPr="00942EBE">
        <w:rPr>
          <w:rFonts w:ascii="Times New Roman" w:hAnsi="Times New Roman"/>
          <w:sz w:val="24"/>
          <w:szCs w:val="24"/>
        </w:rPr>
        <w:t>Законодательство и политические тенденции как параметры оценки возможностей и угроз</w:t>
      </w:r>
    </w:p>
    <w:p w:rsidR="009D196E" w:rsidRPr="00942EBE" w:rsidRDefault="009D196E" w:rsidP="009D196E">
      <w:pPr>
        <w:pStyle w:val="ad"/>
        <w:spacing w:after="0" w:line="240" w:lineRule="auto"/>
        <w:ind w:left="0"/>
        <w:contextualSpacing/>
        <w:jc w:val="both"/>
        <w:rPr>
          <w:rFonts w:ascii="Times New Roman" w:hAnsi="Times New Roman"/>
          <w:sz w:val="24"/>
          <w:szCs w:val="24"/>
        </w:rPr>
      </w:pPr>
    </w:p>
    <w:p w:rsidR="006261A0" w:rsidRDefault="00FB332C" w:rsidP="006261A0">
      <w:pPr>
        <w:rPr>
          <w:b/>
          <w:bCs/>
          <w:caps/>
        </w:rPr>
      </w:pPr>
      <w:r>
        <w:rPr>
          <w:b/>
          <w:bCs/>
          <w:caps/>
        </w:rPr>
        <w:t>5.3 Т</w:t>
      </w:r>
      <w:r w:rsidR="00BA4C39">
        <w:rPr>
          <w:b/>
          <w:bCs/>
        </w:rPr>
        <w:t>емы практических занятий:</w:t>
      </w:r>
    </w:p>
    <w:p w:rsidR="00FB332C" w:rsidRPr="00FB332C" w:rsidRDefault="00FB332C" w:rsidP="007235B8">
      <w:r w:rsidRPr="00FB332C">
        <w:rPr>
          <w:b/>
          <w:i/>
        </w:rPr>
        <w:t>К теме 1.</w:t>
      </w:r>
      <w:r>
        <w:t xml:space="preserve"> </w:t>
      </w:r>
      <w:r w:rsidRPr="00942EBE">
        <w:t>1.</w:t>
      </w:r>
      <w:r w:rsidRPr="00942EBE">
        <w:rPr>
          <w:lang w:val="en-US"/>
        </w:rPr>
        <w:t>SWOT</w:t>
      </w:r>
      <w:r w:rsidRPr="00942EBE">
        <w:t xml:space="preserve">-анализ как метод выработки решения. История </w:t>
      </w:r>
      <w:r w:rsidRPr="00942EBE">
        <w:rPr>
          <w:lang w:val="en-US"/>
        </w:rPr>
        <w:t>SWOT</w:t>
      </w:r>
      <w:r w:rsidRPr="00942EBE">
        <w:t xml:space="preserve">-анализа; 2. Первичная оценка актуальной ситуации планируемой деятельности. Содержательные аспекты </w:t>
      </w:r>
      <w:r w:rsidRPr="00942EBE">
        <w:rPr>
          <w:lang w:val="en-US"/>
        </w:rPr>
        <w:t>SWOT</w:t>
      </w:r>
      <w:r w:rsidRPr="00942EBE">
        <w:t xml:space="preserve">-анализа; 3. Сильные стороны ситуации планируемой деятельности; 4. Слабые стороны ситуации планируемой деятельности; 5. Возможности в ситуации планируемой деятельности; 6. Угрозы в ситуации планируемой деятельности; 7. Цель и задачи </w:t>
      </w:r>
      <w:r w:rsidRPr="00942EBE">
        <w:rPr>
          <w:lang w:val="en-US"/>
        </w:rPr>
        <w:t>SWOT</w:t>
      </w:r>
      <w:r w:rsidRPr="00942EBE">
        <w:t xml:space="preserve">-анализа; 8. Место </w:t>
      </w:r>
      <w:r w:rsidRPr="00942EBE">
        <w:rPr>
          <w:lang w:val="en-US"/>
        </w:rPr>
        <w:t>SWOT</w:t>
      </w:r>
      <w:r w:rsidRPr="00942EBE">
        <w:t xml:space="preserve">-анализа в современной практике управления; 9. Универсальность </w:t>
      </w:r>
      <w:r w:rsidRPr="00942EBE">
        <w:rPr>
          <w:lang w:val="en-US"/>
        </w:rPr>
        <w:t>SWOT</w:t>
      </w:r>
      <w:r w:rsidRPr="00942EBE">
        <w:t xml:space="preserve">-анализа; 10. Корпоративный </w:t>
      </w:r>
      <w:r w:rsidRPr="00942EBE">
        <w:rPr>
          <w:lang w:val="en-US"/>
        </w:rPr>
        <w:t>SWOT</w:t>
      </w:r>
      <w:r w:rsidRPr="00942EBE">
        <w:t xml:space="preserve">-анализ; 11. Личный </w:t>
      </w:r>
      <w:r w:rsidRPr="00942EBE">
        <w:rPr>
          <w:lang w:val="en-US"/>
        </w:rPr>
        <w:t>SWOT</w:t>
      </w:r>
      <w:r w:rsidRPr="00942EBE">
        <w:t xml:space="preserve">-анализ; 12. Факторы необходимости </w:t>
      </w:r>
      <w:r w:rsidRPr="00942EBE">
        <w:rPr>
          <w:lang w:val="en-US"/>
        </w:rPr>
        <w:t>SWOT</w:t>
      </w:r>
      <w:r w:rsidRPr="00942EBE">
        <w:t xml:space="preserve">-анализа; 13. Факторы успешности </w:t>
      </w:r>
      <w:r w:rsidRPr="00942EBE">
        <w:rPr>
          <w:lang w:val="en-US"/>
        </w:rPr>
        <w:t>SWOT</w:t>
      </w:r>
      <w:r w:rsidRPr="00942EBE">
        <w:t xml:space="preserve">-анализ; 14. Периодичность и частотность </w:t>
      </w:r>
      <w:r w:rsidRPr="00942EBE">
        <w:rPr>
          <w:lang w:val="en-US"/>
        </w:rPr>
        <w:t>SWOT</w:t>
      </w:r>
      <w:r w:rsidRPr="00942EBE">
        <w:t xml:space="preserve">-анализа; 15. </w:t>
      </w:r>
      <w:r w:rsidRPr="00942EBE">
        <w:rPr>
          <w:lang w:val="en-US"/>
        </w:rPr>
        <w:t>SWOT</w:t>
      </w:r>
      <w:r w:rsidRPr="00942EBE">
        <w:t xml:space="preserve">-анализ как описательная оценка ситуации; 16. Субъективность </w:t>
      </w:r>
      <w:r w:rsidRPr="00942EBE">
        <w:rPr>
          <w:lang w:val="en-US"/>
        </w:rPr>
        <w:t>SWOT</w:t>
      </w:r>
      <w:r w:rsidRPr="00942EBE">
        <w:t>-анализа</w:t>
      </w:r>
    </w:p>
    <w:p w:rsidR="00FB332C" w:rsidRPr="00942EBE" w:rsidRDefault="00FB332C" w:rsidP="00FB332C">
      <w:pPr>
        <w:jc w:val="both"/>
      </w:pPr>
      <w:r w:rsidRPr="00FB332C">
        <w:rPr>
          <w:b/>
          <w:i/>
        </w:rPr>
        <w:t xml:space="preserve">К теме </w:t>
      </w:r>
      <w:r>
        <w:rPr>
          <w:b/>
          <w:i/>
        </w:rPr>
        <w:t>2</w:t>
      </w:r>
      <w:r w:rsidRPr="00FB332C">
        <w:rPr>
          <w:b/>
          <w:i/>
        </w:rPr>
        <w:t>.</w:t>
      </w:r>
      <w:r>
        <w:t xml:space="preserve"> </w:t>
      </w:r>
      <w:r w:rsidRPr="00942EBE">
        <w:t>1.Матрица</w:t>
      </w:r>
      <w:r w:rsidRPr="00942EBE">
        <w:rPr>
          <w:lang w:val="en-US"/>
        </w:rPr>
        <w:t>SWOT</w:t>
      </w:r>
      <w:r w:rsidRPr="00942EBE">
        <w:t xml:space="preserve">-анализа; 2. Составление плана мероприятий в рамках </w:t>
      </w:r>
      <w:r w:rsidRPr="00942EBE">
        <w:rPr>
          <w:lang w:val="en-US"/>
        </w:rPr>
        <w:t>SWOT</w:t>
      </w:r>
      <w:r w:rsidRPr="00942EBE">
        <w:t xml:space="preserve">-анализа; 3. Ранжирование всех факторов ситуации по степени влияния; 4. Исключение неважных и надуманных факторов ситуации; 5. Оценка потенциала сильных сторон ситуации; 6. Оценка потенциала слабых сторон ситуации; 7. Выявление инструментов устранения угроз ситуации; 8. Совокупность основных векторов развития как результат </w:t>
      </w:r>
      <w:r w:rsidRPr="00942EBE">
        <w:rPr>
          <w:lang w:val="en-US"/>
        </w:rPr>
        <w:t>SWOT</w:t>
      </w:r>
      <w:r w:rsidRPr="00942EBE">
        <w:t>-анализа</w:t>
      </w:r>
    </w:p>
    <w:p w:rsidR="00FB332C" w:rsidRPr="00942EBE" w:rsidRDefault="00FB332C" w:rsidP="00FB332C">
      <w:pPr>
        <w:tabs>
          <w:tab w:val="num" w:pos="709"/>
        </w:tabs>
        <w:jc w:val="both"/>
      </w:pPr>
      <w:r w:rsidRPr="00FB332C">
        <w:rPr>
          <w:b/>
          <w:i/>
        </w:rPr>
        <w:t xml:space="preserve">К теме </w:t>
      </w:r>
      <w:r>
        <w:rPr>
          <w:b/>
          <w:i/>
        </w:rPr>
        <w:t xml:space="preserve">3. </w:t>
      </w:r>
      <w:r w:rsidRPr="00942EBE">
        <w:t>1.</w:t>
      </w:r>
      <w:r w:rsidRPr="00FB332C">
        <w:t>В</w:t>
      </w:r>
      <w:r w:rsidRPr="00FB332C">
        <w:rPr>
          <w:rStyle w:val="afa"/>
          <w:b w:val="0"/>
        </w:rPr>
        <w:t>ыбор</w:t>
      </w:r>
      <w:r w:rsidRPr="00FB332C">
        <w:rPr>
          <w:rStyle w:val="afa"/>
        </w:rPr>
        <w:t xml:space="preserve"> </w:t>
      </w:r>
      <w:r w:rsidRPr="00FB332C">
        <w:rPr>
          <w:rStyle w:val="afa"/>
          <w:b w:val="0"/>
        </w:rPr>
        <w:t>конкретной области исследования</w:t>
      </w:r>
      <w:r w:rsidRPr="00FB332C">
        <w:rPr>
          <w:rStyle w:val="afa"/>
        </w:rPr>
        <w:t xml:space="preserve">; </w:t>
      </w:r>
      <w:r w:rsidRPr="00FB332C">
        <w:rPr>
          <w:rStyle w:val="afa"/>
          <w:b w:val="0"/>
        </w:rPr>
        <w:t>2</w:t>
      </w:r>
      <w:r w:rsidRPr="00FB332C">
        <w:t xml:space="preserve">. Последствия избрания широкой области исследования; 3. </w:t>
      </w:r>
      <w:r w:rsidRPr="00FB332C">
        <w:rPr>
          <w:rStyle w:val="afa"/>
          <w:b w:val="0"/>
        </w:rPr>
        <w:t>Четкое дифференцирование элементов SWOT; 4</w:t>
      </w:r>
      <w:r w:rsidRPr="00FB332C">
        <w:t xml:space="preserve">. Различение сильных сторон ситуации и возможностей; 5. Сильные и слабые стороны ситуации как внутренние особенности организации; 6. Возможности и угрозы как факторы внешней среды; 7. Избегание </w:t>
      </w:r>
      <w:r w:rsidRPr="00FB332C">
        <w:rPr>
          <w:rStyle w:val="afa"/>
          <w:b w:val="0"/>
        </w:rPr>
        <w:t>субъективности оценок; 8</w:t>
      </w:r>
      <w:r w:rsidRPr="00FB332C">
        <w:t>. Привлечение максимального количества</w:t>
      </w:r>
      <w:r w:rsidRPr="00FB332C">
        <w:rPr>
          <w:rStyle w:val="afa"/>
        </w:rPr>
        <w:t xml:space="preserve"> </w:t>
      </w:r>
      <w:r w:rsidRPr="00FB332C">
        <w:rPr>
          <w:rStyle w:val="afa"/>
          <w:b w:val="0"/>
        </w:rPr>
        <w:t>мнений; 9. Формулирование максимально конкретных и точных положений</w:t>
      </w:r>
    </w:p>
    <w:p w:rsidR="00FB332C" w:rsidRPr="00942EBE" w:rsidRDefault="00FB332C" w:rsidP="00FB332C">
      <w:pPr>
        <w:tabs>
          <w:tab w:val="num" w:pos="709"/>
        </w:tabs>
        <w:jc w:val="both"/>
      </w:pPr>
      <w:r w:rsidRPr="00FB332C">
        <w:rPr>
          <w:b/>
          <w:i/>
        </w:rPr>
        <w:t xml:space="preserve">К теме </w:t>
      </w:r>
      <w:r>
        <w:rPr>
          <w:b/>
          <w:i/>
        </w:rPr>
        <w:t xml:space="preserve">4. </w:t>
      </w:r>
      <w:r w:rsidRPr="00942EBE">
        <w:t xml:space="preserve">1.Структура </w:t>
      </w:r>
      <w:r w:rsidRPr="00942EBE">
        <w:rPr>
          <w:lang w:val="en-US"/>
        </w:rPr>
        <w:t>SWOT</w:t>
      </w:r>
      <w:r w:rsidRPr="00942EBE">
        <w:t xml:space="preserve">-матрицы; 2. Универсальность </w:t>
      </w:r>
      <w:r w:rsidRPr="00942EBE">
        <w:rPr>
          <w:lang w:val="en-US"/>
        </w:rPr>
        <w:t>SWOT</w:t>
      </w:r>
      <w:r w:rsidRPr="00942EBE">
        <w:t>-матрицы; 3. Критерии оценки внутренней среды: положительное и отрицательное влияния; 4. Критерии оценки внешней среды: положительное и отрицательное влияния</w:t>
      </w:r>
    </w:p>
    <w:p w:rsidR="00FB332C" w:rsidRPr="00942EBE" w:rsidRDefault="00FB332C" w:rsidP="00FB332C">
      <w:pPr>
        <w:tabs>
          <w:tab w:val="num" w:pos="709"/>
        </w:tabs>
        <w:jc w:val="both"/>
      </w:pPr>
      <w:r w:rsidRPr="00FB332C">
        <w:rPr>
          <w:b/>
          <w:i/>
        </w:rPr>
        <w:t xml:space="preserve">К теме </w:t>
      </w:r>
      <w:r>
        <w:rPr>
          <w:b/>
          <w:i/>
        </w:rPr>
        <w:t xml:space="preserve">5. </w:t>
      </w:r>
      <w:r w:rsidRPr="00942EBE">
        <w:t xml:space="preserve">1.Подготовка SWOT-матрицы; 2. Параметры оценки сильных сторон; 3. </w:t>
      </w:r>
      <w:hyperlink r:id="rId9" w:history="1">
        <w:r w:rsidRPr="006261A0">
          <w:rPr>
            <w:rStyle w:val="af2"/>
            <w:color w:val="auto"/>
            <w:u w:val="none"/>
          </w:rPr>
          <w:t>Уникальность предложения</w:t>
        </w:r>
      </w:hyperlink>
      <w:r w:rsidRPr="00942EBE">
        <w:t xml:space="preserve"> как параметр оценки сильных сторон; 4. Человеческие ресурсы как параметр оценки сильных сторон; 5. Компетентность и опыт персонала как параметр оценки сильных сторон; 6. Четкая система действий как как параметр оценки сильных сторон; 7. Финансовые ресурсы как параметр оценки сильных сторон; 8. Продуманность политики как параметр оценки сильных сторон; 9. Наличие издержек на ошибки и неудачи как параметр оценки сильных сторон; 10. Критерии самооценки в </w:t>
      </w:r>
      <w:r w:rsidRPr="00942EBE">
        <w:rPr>
          <w:lang w:val="en-US"/>
        </w:rPr>
        <w:t>SWOT</w:t>
      </w:r>
      <w:r w:rsidRPr="00942EBE">
        <w:t>-анализе; 11. Образование и знания как критерии самооценки; 12. Опыт и умения как критерии самооценки; 13. Социальный статус, успехи социализации как критерии самооценки; 14. Авторитет как критерии самооценки. Материальные ресурсы как критерии самооценки; 15. Сфера интересов и талантов как критерии самооценки</w:t>
      </w:r>
    </w:p>
    <w:p w:rsidR="00FB332C" w:rsidRPr="00942EBE" w:rsidRDefault="00FB332C" w:rsidP="00FB332C">
      <w:pPr>
        <w:tabs>
          <w:tab w:val="num" w:pos="709"/>
        </w:tabs>
        <w:jc w:val="both"/>
      </w:pPr>
      <w:r w:rsidRPr="00FB332C">
        <w:rPr>
          <w:b/>
          <w:i/>
        </w:rPr>
        <w:t xml:space="preserve">К теме </w:t>
      </w:r>
      <w:r>
        <w:rPr>
          <w:b/>
          <w:i/>
        </w:rPr>
        <w:t xml:space="preserve">6. </w:t>
      </w:r>
      <w:r w:rsidRPr="00942EBE">
        <w:t xml:space="preserve">1.Источники возможностей и угроз в оценке ситуации; 2.  Компетенции оценки внешней среды; 3. Оценка текущих факторов и тенденций; 4. Параметры оценки возможностей и угроз; 5. Рыночные тенденции как параметры оценки возможностей и угроз; 6. Экономическое положение в стране как параметры оценки возможностей и угроз; </w:t>
      </w:r>
      <w:r w:rsidRPr="00942EBE">
        <w:lastRenderedPageBreak/>
        <w:t>7. Конкуренция, отсутствие конкурентов как параметры оценки возможностей и угроз; 8. Изменения инфраструктуры как параметры оценки возможностей и угроз; 9. Законодательство и политические тенденции как параметры оценки возможностей и угроз; 10. Технологические перевороты как параметры оценки возможностей и угроз</w:t>
      </w:r>
    </w:p>
    <w:p w:rsidR="00FB332C" w:rsidRPr="00942EBE" w:rsidRDefault="00FB332C" w:rsidP="006261A0">
      <w:pPr>
        <w:rPr>
          <w:b/>
          <w:bCs/>
          <w:caps/>
        </w:rPr>
      </w:pPr>
    </w:p>
    <w:p w:rsidR="00DD7F70" w:rsidRDefault="00DD7F70" w:rsidP="00625492">
      <w:pPr>
        <w:rPr>
          <w:b/>
          <w:bCs/>
          <w:caps/>
        </w:rPr>
      </w:pPr>
    </w:p>
    <w:p w:rsidR="00DA10A6" w:rsidRDefault="00DA10A6" w:rsidP="00625492">
      <w:pPr>
        <w:rPr>
          <w:b/>
          <w:bCs/>
        </w:rPr>
      </w:pPr>
      <w:r w:rsidRPr="009C060E">
        <w:rPr>
          <w:b/>
          <w:bCs/>
          <w:caps/>
        </w:rPr>
        <w:t xml:space="preserve">6. Оценочные средства для текущего контроля успеваемости </w:t>
      </w:r>
    </w:p>
    <w:p w:rsidR="00DA10A6" w:rsidRDefault="00DA10A6" w:rsidP="00D66A7F">
      <w:pPr>
        <w:spacing w:after="120"/>
        <w:rPr>
          <w:b/>
          <w:bCs/>
        </w:rPr>
      </w:pPr>
      <w:r>
        <w:rPr>
          <w:b/>
          <w:bCs/>
        </w:rPr>
        <w:t xml:space="preserve">6.1. </w:t>
      </w:r>
      <w:r w:rsidR="00D66A7F">
        <w:rPr>
          <w:b/>
          <w:bCs/>
        </w:rPr>
        <w:t>Текущий контроль</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096"/>
        <w:gridCol w:w="2693"/>
      </w:tblGrid>
      <w:tr w:rsidR="00D66A7F" w:rsidRPr="007F18F6" w:rsidTr="00D30DD7">
        <w:trPr>
          <w:trHeight w:val="582"/>
        </w:trPr>
        <w:tc>
          <w:tcPr>
            <w:tcW w:w="567" w:type="dxa"/>
            <w:vAlign w:val="center"/>
          </w:tcPr>
          <w:p w:rsidR="00D66A7F" w:rsidRDefault="00D66A7F" w:rsidP="00F43A50">
            <w:pPr>
              <w:pStyle w:val="a5"/>
              <w:jc w:val="center"/>
            </w:pPr>
            <w:r>
              <w:t>№</w:t>
            </w:r>
          </w:p>
          <w:p w:rsidR="00D66A7F" w:rsidRPr="007F18F6" w:rsidRDefault="00D66A7F" w:rsidP="00F43A50">
            <w:pPr>
              <w:pStyle w:val="a5"/>
              <w:jc w:val="center"/>
            </w:pPr>
            <w:r>
              <w:t>п</w:t>
            </w:r>
            <w:r w:rsidR="007D59BB">
              <w:t>/</w:t>
            </w:r>
            <w:r>
              <w:t>п</w:t>
            </w:r>
          </w:p>
        </w:tc>
        <w:tc>
          <w:tcPr>
            <w:tcW w:w="6096" w:type="dxa"/>
            <w:vAlign w:val="center"/>
          </w:tcPr>
          <w:p w:rsidR="00D66A7F" w:rsidRPr="007F18F6" w:rsidRDefault="00D66A7F" w:rsidP="00F43A50">
            <w:pPr>
              <w:pStyle w:val="a5"/>
              <w:jc w:val="center"/>
            </w:pPr>
            <w:r w:rsidRPr="007F18F6">
              <w:t xml:space="preserve">№ </w:t>
            </w:r>
            <w:r>
              <w:t xml:space="preserve"> и наименование блока (раздела) </w:t>
            </w:r>
            <w:r w:rsidRPr="007F18F6">
              <w:t>дисциплины</w:t>
            </w:r>
          </w:p>
        </w:tc>
        <w:tc>
          <w:tcPr>
            <w:tcW w:w="2693" w:type="dxa"/>
            <w:vAlign w:val="center"/>
          </w:tcPr>
          <w:p w:rsidR="00D66A7F" w:rsidRPr="007F18F6" w:rsidRDefault="00D66A7F" w:rsidP="00F43A50">
            <w:pPr>
              <w:pStyle w:val="a5"/>
              <w:jc w:val="center"/>
            </w:pPr>
            <w:r w:rsidRPr="0039664A">
              <w:t>Форма т</w:t>
            </w:r>
            <w:r>
              <w:t>екущего контроля</w:t>
            </w:r>
          </w:p>
        </w:tc>
      </w:tr>
      <w:tr w:rsidR="006261A0" w:rsidTr="00D30DD7">
        <w:tc>
          <w:tcPr>
            <w:tcW w:w="567" w:type="dxa"/>
          </w:tcPr>
          <w:p w:rsidR="006261A0" w:rsidRPr="007F18F6" w:rsidRDefault="006261A0" w:rsidP="00D30DD7">
            <w:pPr>
              <w:pStyle w:val="a5"/>
            </w:pPr>
            <w:r>
              <w:t>1</w:t>
            </w:r>
          </w:p>
        </w:tc>
        <w:tc>
          <w:tcPr>
            <w:tcW w:w="6096" w:type="dxa"/>
          </w:tcPr>
          <w:p w:rsidR="006261A0" w:rsidRPr="0082383C" w:rsidRDefault="006261A0" w:rsidP="006261A0">
            <w:r w:rsidRPr="0082383C">
              <w:t xml:space="preserve">Тема 1. </w:t>
            </w:r>
            <w:r w:rsidRPr="00942EBE">
              <w:rPr>
                <w:lang w:val="en-US"/>
              </w:rPr>
              <w:t>SWOT</w:t>
            </w:r>
            <w:r w:rsidRPr="00942EBE">
              <w:t>-анализ: области применения</w:t>
            </w:r>
          </w:p>
        </w:tc>
        <w:tc>
          <w:tcPr>
            <w:tcW w:w="2693" w:type="dxa"/>
            <w:vAlign w:val="center"/>
          </w:tcPr>
          <w:p w:rsidR="006261A0" w:rsidRPr="006261A0" w:rsidRDefault="006261A0" w:rsidP="00D30DD7">
            <w:pPr>
              <w:pStyle w:val="a5"/>
              <w:jc w:val="center"/>
            </w:pPr>
            <w:r w:rsidRPr="006261A0">
              <w:t>Конспект</w:t>
            </w:r>
          </w:p>
          <w:p w:rsidR="006261A0" w:rsidRPr="006261A0" w:rsidRDefault="006261A0" w:rsidP="00D30DD7">
            <w:pPr>
              <w:pStyle w:val="a5"/>
              <w:jc w:val="center"/>
            </w:pPr>
            <w:r w:rsidRPr="006261A0">
              <w:t>Реферат</w:t>
            </w:r>
          </w:p>
          <w:p w:rsidR="006261A0" w:rsidRPr="007F18F6" w:rsidRDefault="006261A0" w:rsidP="006261A0">
            <w:pPr>
              <w:pStyle w:val="a5"/>
              <w:jc w:val="center"/>
            </w:pPr>
            <w:r w:rsidRPr="006261A0">
              <w:t>Работа на практических занятиях</w:t>
            </w:r>
          </w:p>
        </w:tc>
      </w:tr>
      <w:tr w:rsidR="006261A0" w:rsidRPr="007F18F6" w:rsidTr="00D30DD7">
        <w:tc>
          <w:tcPr>
            <w:tcW w:w="567" w:type="dxa"/>
          </w:tcPr>
          <w:p w:rsidR="006261A0" w:rsidRPr="007F18F6" w:rsidRDefault="006261A0" w:rsidP="00D30DD7">
            <w:pPr>
              <w:pStyle w:val="a5"/>
            </w:pPr>
            <w:r>
              <w:t>2</w:t>
            </w:r>
          </w:p>
        </w:tc>
        <w:tc>
          <w:tcPr>
            <w:tcW w:w="6096" w:type="dxa"/>
          </w:tcPr>
          <w:p w:rsidR="006261A0" w:rsidRPr="0082383C" w:rsidRDefault="006261A0" w:rsidP="006261A0">
            <w:pPr>
              <w:rPr>
                <w:spacing w:val="-8"/>
              </w:rPr>
            </w:pPr>
            <w:r w:rsidRPr="0082383C">
              <w:rPr>
                <w:spacing w:val="-8"/>
              </w:rPr>
              <w:t>Тема 2</w:t>
            </w:r>
            <w:r w:rsidRPr="00942EBE">
              <w:t xml:space="preserve"> Методика </w:t>
            </w:r>
            <w:r w:rsidRPr="00942EBE">
              <w:rPr>
                <w:lang w:val="en-US"/>
              </w:rPr>
              <w:t>SWOT</w:t>
            </w:r>
            <w:r w:rsidRPr="00942EBE">
              <w:t>-анализа</w:t>
            </w:r>
          </w:p>
        </w:tc>
        <w:tc>
          <w:tcPr>
            <w:tcW w:w="2693" w:type="dxa"/>
          </w:tcPr>
          <w:p w:rsidR="006261A0" w:rsidRPr="006261A0" w:rsidRDefault="006261A0" w:rsidP="006261A0">
            <w:pPr>
              <w:pStyle w:val="a5"/>
              <w:jc w:val="center"/>
            </w:pPr>
            <w:r w:rsidRPr="006261A0">
              <w:t>Конспект</w:t>
            </w:r>
          </w:p>
          <w:p w:rsidR="006261A0" w:rsidRPr="006261A0" w:rsidRDefault="006261A0" w:rsidP="006261A0">
            <w:pPr>
              <w:pStyle w:val="a5"/>
              <w:jc w:val="center"/>
            </w:pPr>
            <w:r w:rsidRPr="006261A0">
              <w:t>Реферат</w:t>
            </w:r>
          </w:p>
          <w:p w:rsidR="006261A0" w:rsidRPr="00916758" w:rsidRDefault="006261A0" w:rsidP="006261A0">
            <w:pPr>
              <w:pStyle w:val="a5"/>
              <w:jc w:val="center"/>
            </w:pPr>
            <w:r w:rsidRPr="006261A0">
              <w:t>Работа на практических занятиях</w:t>
            </w:r>
          </w:p>
        </w:tc>
      </w:tr>
      <w:tr w:rsidR="006261A0" w:rsidRPr="007F18F6" w:rsidTr="00D30DD7">
        <w:tc>
          <w:tcPr>
            <w:tcW w:w="567" w:type="dxa"/>
          </w:tcPr>
          <w:p w:rsidR="006261A0" w:rsidRPr="007F18F6" w:rsidRDefault="006261A0" w:rsidP="00D30DD7">
            <w:pPr>
              <w:pStyle w:val="a5"/>
            </w:pPr>
            <w:r>
              <w:t>3</w:t>
            </w:r>
          </w:p>
        </w:tc>
        <w:tc>
          <w:tcPr>
            <w:tcW w:w="6096" w:type="dxa"/>
          </w:tcPr>
          <w:p w:rsidR="006261A0" w:rsidRPr="0082383C" w:rsidRDefault="006261A0" w:rsidP="006261A0">
            <w:r w:rsidRPr="0082383C">
              <w:t xml:space="preserve">Тема 3 </w:t>
            </w:r>
            <w:r w:rsidRPr="00942EBE">
              <w:t xml:space="preserve">Правила проведения </w:t>
            </w:r>
            <w:r w:rsidRPr="00942EBE">
              <w:rPr>
                <w:lang w:val="en-US"/>
              </w:rPr>
              <w:t>SWOT</w:t>
            </w:r>
            <w:r w:rsidRPr="00942EBE">
              <w:t>-анализа</w:t>
            </w:r>
          </w:p>
        </w:tc>
        <w:tc>
          <w:tcPr>
            <w:tcW w:w="2693" w:type="dxa"/>
          </w:tcPr>
          <w:p w:rsidR="006261A0" w:rsidRPr="006261A0" w:rsidRDefault="006261A0" w:rsidP="006261A0">
            <w:pPr>
              <w:pStyle w:val="a5"/>
              <w:jc w:val="center"/>
            </w:pPr>
            <w:r w:rsidRPr="006261A0">
              <w:t>Конспект</w:t>
            </w:r>
          </w:p>
          <w:p w:rsidR="006261A0" w:rsidRPr="006261A0" w:rsidRDefault="006261A0" w:rsidP="006261A0">
            <w:pPr>
              <w:pStyle w:val="a5"/>
              <w:jc w:val="center"/>
            </w:pPr>
            <w:r w:rsidRPr="006261A0">
              <w:t>Реферат</w:t>
            </w:r>
          </w:p>
          <w:p w:rsidR="006261A0" w:rsidRPr="00916758" w:rsidRDefault="006261A0" w:rsidP="006261A0">
            <w:pPr>
              <w:pStyle w:val="a5"/>
              <w:jc w:val="center"/>
            </w:pPr>
            <w:r w:rsidRPr="006261A0">
              <w:t>Работа на практических занятиях</w:t>
            </w:r>
          </w:p>
        </w:tc>
      </w:tr>
      <w:tr w:rsidR="006261A0" w:rsidRPr="007F18F6" w:rsidTr="00D30DD7">
        <w:tc>
          <w:tcPr>
            <w:tcW w:w="567" w:type="dxa"/>
          </w:tcPr>
          <w:p w:rsidR="006261A0" w:rsidRDefault="006261A0" w:rsidP="00D30DD7">
            <w:pPr>
              <w:pStyle w:val="a5"/>
            </w:pPr>
            <w:r>
              <w:t>4</w:t>
            </w:r>
          </w:p>
        </w:tc>
        <w:tc>
          <w:tcPr>
            <w:tcW w:w="6096" w:type="dxa"/>
          </w:tcPr>
          <w:p w:rsidR="006261A0" w:rsidRPr="0082383C" w:rsidRDefault="006261A0" w:rsidP="006261A0">
            <w:r>
              <w:t>Тема 4</w:t>
            </w:r>
            <w:r w:rsidRPr="00942EBE">
              <w:rPr>
                <w:lang w:val="en-US"/>
              </w:rPr>
              <w:t xml:space="preserve"> SWOT</w:t>
            </w:r>
            <w:r w:rsidRPr="00942EBE">
              <w:t>-матрица</w:t>
            </w:r>
          </w:p>
        </w:tc>
        <w:tc>
          <w:tcPr>
            <w:tcW w:w="2693" w:type="dxa"/>
          </w:tcPr>
          <w:p w:rsidR="006261A0" w:rsidRPr="006261A0" w:rsidRDefault="006261A0" w:rsidP="006261A0">
            <w:pPr>
              <w:pStyle w:val="a5"/>
              <w:jc w:val="center"/>
            </w:pPr>
            <w:r w:rsidRPr="006261A0">
              <w:t>Конспект</w:t>
            </w:r>
          </w:p>
          <w:p w:rsidR="006261A0" w:rsidRPr="006261A0" w:rsidRDefault="006261A0" w:rsidP="006261A0">
            <w:pPr>
              <w:pStyle w:val="a5"/>
              <w:jc w:val="center"/>
            </w:pPr>
            <w:r w:rsidRPr="006261A0">
              <w:t>Реферат</w:t>
            </w:r>
          </w:p>
          <w:p w:rsidR="006261A0" w:rsidRPr="00916758" w:rsidRDefault="006261A0" w:rsidP="006261A0">
            <w:pPr>
              <w:pStyle w:val="a5"/>
              <w:jc w:val="center"/>
            </w:pPr>
            <w:r w:rsidRPr="006261A0">
              <w:t>Работа на практических занятиях</w:t>
            </w:r>
          </w:p>
        </w:tc>
      </w:tr>
      <w:tr w:rsidR="006261A0" w:rsidRPr="007F18F6" w:rsidTr="00D30DD7">
        <w:tc>
          <w:tcPr>
            <w:tcW w:w="567" w:type="dxa"/>
          </w:tcPr>
          <w:p w:rsidR="006261A0" w:rsidRDefault="006261A0" w:rsidP="00D30DD7">
            <w:pPr>
              <w:pStyle w:val="a5"/>
            </w:pPr>
            <w:r>
              <w:t>5</w:t>
            </w:r>
          </w:p>
        </w:tc>
        <w:tc>
          <w:tcPr>
            <w:tcW w:w="6096" w:type="dxa"/>
          </w:tcPr>
          <w:p w:rsidR="006261A0" w:rsidRPr="0082383C" w:rsidRDefault="006261A0" w:rsidP="006261A0">
            <w:r>
              <w:t>Тема 5</w:t>
            </w:r>
            <w:r w:rsidRPr="0082383C">
              <w:t xml:space="preserve">. </w:t>
            </w:r>
            <w:r w:rsidRPr="00942EBE">
              <w:t xml:space="preserve">Методика </w:t>
            </w:r>
            <w:r w:rsidRPr="00942EBE">
              <w:rPr>
                <w:lang w:val="en-US"/>
              </w:rPr>
              <w:t>SWOT</w:t>
            </w:r>
            <w:r w:rsidRPr="00942EBE">
              <w:t>-анализа</w:t>
            </w:r>
          </w:p>
        </w:tc>
        <w:tc>
          <w:tcPr>
            <w:tcW w:w="2693" w:type="dxa"/>
          </w:tcPr>
          <w:p w:rsidR="006261A0" w:rsidRPr="006261A0" w:rsidRDefault="006261A0" w:rsidP="006261A0">
            <w:pPr>
              <w:pStyle w:val="a5"/>
              <w:jc w:val="center"/>
            </w:pPr>
            <w:r w:rsidRPr="006261A0">
              <w:t>Конспект</w:t>
            </w:r>
          </w:p>
          <w:p w:rsidR="006261A0" w:rsidRPr="006261A0" w:rsidRDefault="006261A0" w:rsidP="006261A0">
            <w:pPr>
              <w:pStyle w:val="a5"/>
              <w:jc w:val="center"/>
            </w:pPr>
            <w:r w:rsidRPr="006261A0">
              <w:t>Реферат</w:t>
            </w:r>
          </w:p>
          <w:p w:rsidR="006261A0" w:rsidRPr="00916758" w:rsidRDefault="006261A0" w:rsidP="006261A0">
            <w:pPr>
              <w:pStyle w:val="a5"/>
              <w:jc w:val="center"/>
            </w:pPr>
            <w:r w:rsidRPr="006261A0">
              <w:t>Работа на практических занятиях</w:t>
            </w:r>
          </w:p>
        </w:tc>
      </w:tr>
      <w:tr w:rsidR="006261A0" w:rsidRPr="007F18F6" w:rsidTr="00D30DD7">
        <w:tc>
          <w:tcPr>
            <w:tcW w:w="567" w:type="dxa"/>
          </w:tcPr>
          <w:p w:rsidR="006261A0" w:rsidRDefault="006261A0" w:rsidP="00D30DD7">
            <w:pPr>
              <w:pStyle w:val="a5"/>
            </w:pPr>
            <w:r>
              <w:t>6</w:t>
            </w:r>
          </w:p>
        </w:tc>
        <w:tc>
          <w:tcPr>
            <w:tcW w:w="6096" w:type="dxa"/>
          </w:tcPr>
          <w:p w:rsidR="006261A0" w:rsidRPr="00942EBE" w:rsidRDefault="006261A0" w:rsidP="006261A0">
            <w:pPr>
              <w:pStyle w:val="a5"/>
              <w:rPr>
                <w:bCs/>
              </w:rPr>
            </w:pPr>
            <w:r w:rsidRPr="00942EBE">
              <w:t xml:space="preserve">Оценка возможностей и угроз  в </w:t>
            </w:r>
            <w:r w:rsidRPr="00942EBE">
              <w:rPr>
                <w:lang w:val="en-US"/>
              </w:rPr>
              <w:t>SWOT</w:t>
            </w:r>
            <w:r w:rsidRPr="00942EBE">
              <w:t>-анализе</w:t>
            </w:r>
          </w:p>
        </w:tc>
        <w:tc>
          <w:tcPr>
            <w:tcW w:w="2693" w:type="dxa"/>
          </w:tcPr>
          <w:p w:rsidR="006261A0" w:rsidRPr="006261A0" w:rsidRDefault="006261A0" w:rsidP="006261A0">
            <w:pPr>
              <w:pStyle w:val="a5"/>
              <w:jc w:val="center"/>
            </w:pPr>
            <w:r w:rsidRPr="006261A0">
              <w:t>Конспект</w:t>
            </w:r>
          </w:p>
          <w:p w:rsidR="006261A0" w:rsidRPr="006261A0" w:rsidRDefault="006261A0" w:rsidP="006261A0">
            <w:pPr>
              <w:pStyle w:val="a5"/>
              <w:jc w:val="center"/>
            </w:pPr>
            <w:r w:rsidRPr="006261A0">
              <w:t>Реферат</w:t>
            </w:r>
          </w:p>
          <w:p w:rsidR="006261A0" w:rsidRPr="00916758" w:rsidRDefault="006261A0" w:rsidP="006261A0">
            <w:pPr>
              <w:pStyle w:val="a5"/>
              <w:jc w:val="center"/>
            </w:pPr>
            <w:r w:rsidRPr="006261A0">
              <w:t>Работа на практических занятиях</w:t>
            </w:r>
          </w:p>
        </w:tc>
      </w:tr>
    </w:tbl>
    <w:p w:rsidR="00D66A7F" w:rsidRDefault="00D66A7F" w:rsidP="00D66A7F">
      <w:pPr>
        <w:spacing w:after="120"/>
        <w:rPr>
          <w:b/>
          <w:bCs/>
        </w:rPr>
      </w:pPr>
    </w:p>
    <w:p w:rsidR="002670DA" w:rsidRDefault="002670DA" w:rsidP="002670DA">
      <w:pPr>
        <w:jc w:val="both"/>
        <w:rPr>
          <w:b/>
          <w:bCs/>
          <w:color w:val="000000"/>
        </w:rPr>
      </w:pPr>
      <w:r w:rsidRPr="00291E74">
        <w:rPr>
          <w:b/>
          <w:bCs/>
          <w:caps/>
          <w:color w:val="000000"/>
        </w:rPr>
        <w:t xml:space="preserve">6.2. </w:t>
      </w:r>
      <w:r>
        <w:rPr>
          <w:b/>
          <w:bCs/>
          <w:color w:val="000000"/>
        </w:rPr>
        <w:t>П</w:t>
      </w:r>
      <w:r w:rsidRPr="00291E74">
        <w:rPr>
          <w:b/>
          <w:bCs/>
          <w:color w:val="000000"/>
        </w:rPr>
        <w:t xml:space="preserve">римеры оценочных средств </w:t>
      </w:r>
      <w:r>
        <w:rPr>
          <w:b/>
          <w:bCs/>
          <w:color w:val="000000"/>
        </w:rPr>
        <w:t xml:space="preserve">для </w:t>
      </w:r>
      <w:r w:rsidRPr="00291E74">
        <w:rPr>
          <w:b/>
          <w:bCs/>
          <w:color w:val="000000"/>
        </w:rPr>
        <w:t>текущего контроля по дисциплине</w:t>
      </w:r>
    </w:p>
    <w:p w:rsidR="00320EE7" w:rsidRDefault="00320EE7" w:rsidP="00320EE7"/>
    <w:p w:rsidR="00320EE7" w:rsidRPr="00155BEC" w:rsidRDefault="00320EE7" w:rsidP="00320EE7">
      <w:pPr>
        <w:jc w:val="both"/>
        <w:rPr>
          <w:b/>
          <w:bCs/>
          <w:i/>
          <w:color w:val="000000"/>
        </w:rPr>
      </w:pPr>
      <w:r w:rsidRPr="00155BEC">
        <w:rPr>
          <w:b/>
          <w:bCs/>
          <w:i/>
          <w:color w:val="000000"/>
        </w:rPr>
        <w:t>Темы конспектов.</w:t>
      </w:r>
    </w:p>
    <w:p w:rsidR="00320EE7" w:rsidRDefault="00320EE7" w:rsidP="00320EE7">
      <w:pPr>
        <w:jc w:val="both"/>
        <w:rPr>
          <w:bCs/>
          <w:color w:val="000000"/>
        </w:rPr>
      </w:pPr>
      <w:r>
        <w:rPr>
          <w:bCs/>
          <w:color w:val="000000"/>
        </w:rPr>
        <w:t xml:space="preserve">Представлены в </w:t>
      </w:r>
      <w:r w:rsidR="00BA4C39">
        <w:rPr>
          <w:bCs/>
          <w:color w:val="000000"/>
        </w:rPr>
        <w:t>п.</w:t>
      </w:r>
      <w:r>
        <w:rPr>
          <w:bCs/>
          <w:color w:val="000000"/>
        </w:rPr>
        <w:t xml:space="preserve"> 5.1</w:t>
      </w:r>
    </w:p>
    <w:p w:rsidR="00320EE7" w:rsidRPr="00155BEC" w:rsidRDefault="00320EE7" w:rsidP="00320EE7">
      <w:pPr>
        <w:spacing w:before="240"/>
        <w:jc w:val="both"/>
        <w:rPr>
          <w:b/>
          <w:bCs/>
          <w:i/>
          <w:color w:val="000000"/>
        </w:rPr>
      </w:pPr>
      <w:r w:rsidRPr="00155BEC">
        <w:rPr>
          <w:b/>
          <w:bCs/>
          <w:i/>
          <w:color w:val="000000"/>
        </w:rPr>
        <w:t>Темы рефератов.</w:t>
      </w:r>
    </w:p>
    <w:p w:rsidR="00320EE7" w:rsidRDefault="00320EE7" w:rsidP="00320EE7">
      <w:pPr>
        <w:jc w:val="both"/>
        <w:rPr>
          <w:bCs/>
          <w:color w:val="000000"/>
        </w:rPr>
      </w:pPr>
      <w:r>
        <w:rPr>
          <w:bCs/>
          <w:color w:val="000000"/>
        </w:rPr>
        <w:t xml:space="preserve">Представлены в </w:t>
      </w:r>
      <w:r w:rsidR="00BA4C39">
        <w:rPr>
          <w:bCs/>
          <w:color w:val="000000"/>
        </w:rPr>
        <w:t>п.</w:t>
      </w:r>
      <w:r>
        <w:rPr>
          <w:bCs/>
          <w:color w:val="000000"/>
        </w:rPr>
        <w:t xml:space="preserve"> 5.2</w:t>
      </w:r>
    </w:p>
    <w:p w:rsidR="00320EE7" w:rsidRDefault="00320EE7" w:rsidP="00320EE7">
      <w:pPr>
        <w:jc w:val="both"/>
        <w:rPr>
          <w:bCs/>
          <w:color w:val="000000"/>
        </w:rPr>
      </w:pPr>
    </w:p>
    <w:p w:rsidR="00320EE7" w:rsidRPr="00155BEC" w:rsidRDefault="00320EE7" w:rsidP="00320EE7">
      <w:pPr>
        <w:jc w:val="both"/>
        <w:rPr>
          <w:b/>
          <w:bCs/>
          <w:i/>
          <w:color w:val="000000"/>
        </w:rPr>
      </w:pPr>
      <w:r w:rsidRPr="00155BEC">
        <w:rPr>
          <w:b/>
          <w:bCs/>
          <w:i/>
          <w:color w:val="000000"/>
        </w:rPr>
        <w:t>Темы практических занятий.</w:t>
      </w:r>
    </w:p>
    <w:p w:rsidR="00320EE7" w:rsidRDefault="00320EE7" w:rsidP="00320EE7">
      <w:pPr>
        <w:spacing w:after="240"/>
        <w:jc w:val="both"/>
        <w:rPr>
          <w:bCs/>
          <w:color w:val="000000"/>
        </w:rPr>
      </w:pPr>
      <w:r>
        <w:rPr>
          <w:bCs/>
          <w:color w:val="000000"/>
        </w:rPr>
        <w:t xml:space="preserve">Представлены в </w:t>
      </w:r>
      <w:r w:rsidR="00BA4C39">
        <w:rPr>
          <w:bCs/>
          <w:color w:val="000000"/>
        </w:rPr>
        <w:t>п.</w:t>
      </w:r>
      <w:r>
        <w:rPr>
          <w:bCs/>
          <w:color w:val="000000"/>
        </w:rPr>
        <w:t xml:space="preserve"> 5.3</w:t>
      </w:r>
    </w:p>
    <w:p w:rsidR="00BA4C39" w:rsidRPr="00BA4C39" w:rsidRDefault="00BA4C39" w:rsidP="00320EE7">
      <w:pPr>
        <w:spacing w:after="240"/>
        <w:jc w:val="both"/>
        <w:rPr>
          <w:b/>
          <w:bCs/>
          <w:color w:val="000000"/>
        </w:rPr>
      </w:pPr>
      <w:r w:rsidRPr="00BA4C39">
        <w:rPr>
          <w:b/>
          <w:bCs/>
          <w:color w:val="000000"/>
        </w:rPr>
        <w:lastRenderedPageBreak/>
        <w:t>Критерии оценки успеваемости обучающегося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7"/>
        <w:gridCol w:w="1751"/>
        <w:gridCol w:w="1889"/>
        <w:gridCol w:w="1781"/>
        <w:gridCol w:w="1904"/>
        <w:gridCol w:w="1621"/>
      </w:tblGrid>
      <w:tr w:rsidR="00C7504F" w:rsidTr="00C7504F">
        <w:tc>
          <w:tcPr>
            <w:tcW w:w="517" w:type="dxa"/>
            <w:shd w:val="clear" w:color="auto" w:fill="auto"/>
            <w:vAlign w:val="center"/>
          </w:tcPr>
          <w:p w:rsidR="002670DA" w:rsidRDefault="002670DA" w:rsidP="00C7504F">
            <w:pPr>
              <w:pStyle w:val="a5"/>
              <w:jc w:val="center"/>
            </w:pPr>
            <w:r>
              <w:t>№</w:t>
            </w:r>
          </w:p>
          <w:p w:rsidR="002670DA" w:rsidRPr="00C7504F" w:rsidRDefault="002670DA" w:rsidP="00C7504F">
            <w:pPr>
              <w:jc w:val="center"/>
              <w:rPr>
                <w:b/>
                <w:bCs/>
                <w:caps/>
                <w:color w:val="000000"/>
              </w:rPr>
            </w:pPr>
            <w:r>
              <w:t>п/п</w:t>
            </w:r>
          </w:p>
        </w:tc>
        <w:tc>
          <w:tcPr>
            <w:tcW w:w="1751" w:type="dxa"/>
            <w:shd w:val="clear" w:color="auto" w:fill="auto"/>
            <w:vAlign w:val="center"/>
          </w:tcPr>
          <w:p w:rsidR="002670DA" w:rsidRPr="00C7504F" w:rsidRDefault="002670DA" w:rsidP="00C7504F">
            <w:pPr>
              <w:jc w:val="center"/>
              <w:rPr>
                <w:bCs/>
                <w:caps/>
                <w:color w:val="000000"/>
              </w:rPr>
            </w:pPr>
            <w:r w:rsidRPr="00C7504F">
              <w:rPr>
                <w:bCs/>
                <w:color w:val="000000"/>
              </w:rPr>
              <w:t>Форма контроля</w:t>
            </w:r>
          </w:p>
        </w:tc>
        <w:tc>
          <w:tcPr>
            <w:tcW w:w="1889" w:type="dxa"/>
            <w:shd w:val="clear" w:color="auto" w:fill="auto"/>
            <w:vAlign w:val="center"/>
          </w:tcPr>
          <w:p w:rsidR="002670DA" w:rsidRPr="00C7504F" w:rsidRDefault="002670DA" w:rsidP="00C7504F">
            <w:pPr>
              <w:jc w:val="center"/>
              <w:rPr>
                <w:bCs/>
                <w:caps/>
                <w:color w:val="000000"/>
              </w:rPr>
            </w:pPr>
            <w:r w:rsidRPr="00C7504F">
              <w:rPr>
                <w:bCs/>
              </w:rPr>
              <w:t>отлично</w:t>
            </w:r>
          </w:p>
        </w:tc>
        <w:tc>
          <w:tcPr>
            <w:tcW w:w="1781" w:type="dxa"/>
            <w:shd w:val="clear" w:color="auto" w:fill="auto"/>
            <w:vAlign w:val="center"/>
          </w:tcPr>
          <w:p w:rsidR="002670DA" w:rsidRPr="00C7504F" w:rsidRDefault="002670DA" w:rsidP="00C7504F">
            <w:pPr>
              <w:jc w:val="center"/>
              <w:rPr>
                <w:bCs/>
                <w:caps/>
                <w:color w:val="000000"/>
              </w:rPr>
            </w:pPr>
            <w:r w:rsidRPr="00C7504F">
              <w:rPr>
                <w:bCs/>
              </w:rPr>
              <w:t>хорошо</w:t>
            </w:r>
          </w:p>
        </w:tc>
        <w:tc>
          <w:tcPr>
            <w:tcW w:w="1904" w:type="dxa"/>
            <w:shd w:val="clear" w:color="auto" w:fill="auto"/>
            <w:vAlign w:val="center"/>
          </w:tcPr>
          <w:p w:rsidR="002670DA" w:rsidRPr="00C7504F" w:rsidRDefault="002670DA" w:rsidP="00C7504F">
            <w:pPr>
              <w:jc w:val="center"/>
              <w:rPr>
                <w:bCs/>
                <w:caps/>
                <w:color w:val="000000"/>
              </w:rPr>
            </w:pPr>
            <w:r w:rsidRPr="00C7504F">
              <w:rPr>
                <w:bCs/>
              </w:rPr>
              <w:t>удовлетво-рительно</w:t>
            </w:r>
          </w:p>
        </w:tc>
        <w:tc>
          <w:tcPr>
            <w:tcW w:w="1621" w:type="dxa"/>
            <w:shd w:val="clear" w:color="auto" w:fill="auto"/>
            <w:vAlign w:val="center"/>
          </w:tcPr>
          <w:p w:rsidR="002670DA" w:rsidRPr="00C7504F" w:rsidRDefault="002670DA" w:rsidP="00C7504F">
            <w:pPr>
              <w:jc w:val="center"/>
              <w:rPr>
                <w:bCs/>
                <w:caps/>
                <w:color w:val="000000"/>
              </w:rPr>
            </w:pPr>
            <w:r w:rsidRPr="00C7504F">
              <w:rPr>
                <w:bCs/>
              </w:rPr>
              <w:t>неудовлетво-рительно</w:t>
            </w:r>
          </w:p>
        </w:tc>
      </w:tr>
      <w:tr w:rsidR="00C7504F" w:rsidTr="00C7504F">
        <w:tc>
          <w:tcPr>
            <w:tcW w:w="517" w:type="dxa"/>
            <w:shd w:val="clear" w:color="auto" w:fill="auto"/>
          </w:tcPr>
          <w:p w:rsidR="002670DA" w:rsidRPr="00C7504F" w:rsidRDefault="002670DA" w:rsidP="00C7504F">
            <w:pPr>
              <w:jc w:val="both"/>
              <w:rPr>
                <w:bCs/>
                <w:caps/>
                <w:color w:val="000000"/>
              </w:rPr>
            </w:pPr>
            <w:r w:rsidRPr="00C7504F">
              <w:rPr>
                <w:bCs/>
                <w:caps/>
                <w:color w:val="000000"/>
              </w:rPr>
              <w:t>1.</w:t>
            </w:r>
          </w:p>
        </w:tc>
        <w:tc>
          <w:tcPr>
            <w:tcW w:w="1751" w:type="dxa"/>
            <w:shd w:val="clear" w:color="auto" w:fill="auto"/>
          </w:tcPr>
          <w:p w:rsidR="002670DA" w:rsidRPr="00C7504F" w:rsidRDefault="002670DA" w:rsidP="00C7504F">
            <w:pPr>
              <w:widowControl w:val="0"/>
              <w:tabs>
                <w:tab w:val="center" w:pos="4536"/>
                <w:tab w:val="right" w:pos="9072"/>
              </w:tabs>
              <w:autoSpaceDE w:val="0"/>
              <w:autoSpaceDN w:val="0"/>
              <w:rPr>
                <w:bCs/>
                <w:color w:val="000000"/>
              </w:rPr>
            </w:pPr>
            <w:r w:rsidRPr="00C7504F">
              <w:rPr>
                <w:bCs/>
                <w:color w:val="000000"/>
              </w:rPr>
              <w:t>Конспект</w:t>
            </w:r>
          </w:p>
        </w:tc>
        <w:tc>
          <w:tcPr>
            <w:tcW w:w="1889" w:type="dxa"/>
            <w:shd w:val="clear" w:color="auto" w:fill="auto"/>
          </w:tcPr>
          <w:p w:rsidR="002670DA" w:rsidRPr="00C7504F" w:rsidRDefault="002670DA" w:rsidP="00C7504F">
            <w:pPr>
              <w:widowControl w:val="0"/>
              <w:tabs>
                <w:tab w:val="center" w:pos="4536"/>
                <w:tab w:val="right" w:pos="9072"/>
              </w:tabs>
              <w:autoSpaceDE w:val="0"/>
              <w:autoSpaceDN w:val="0"/>
              <w:rPr>
                <w:bCs/>
                <w:color w:val="000000"/>
              </w:rPr>
            </w:pPr>
            <w:r w:rsidRPr="00C7504F">
              <w:rPr>
                <w:bCs/>
                <w:color w:val="000000"/>
              </w:rPr>
              <w:t>Студент представил конспект в срок в полном объеме:</w:t>
            </w:r>
          </w:p>
          <w:p w:rsidR="002670DA" w:rsidRPr="00C7504F" w:rsidRDefault="002670DA" w:rsidP="00C7504F">
            <w:pPr>
              <w:widowControl w:val="0"/>
              <w:tabs>
                <w:tab w:val="center" w:pos="4536"/>
                <w:tab w:val="right" w:pos="9072"/>
              </w:tabs>
              <w:autoSpaceDE w:val="0"/>
              <w:autoSpaceDN w:val="0"/>
              <w:rPr>
                <w:bCs/>
                <w:color w:val="000000"/>
              </w:rPr>
            </w:pPr>
            <w:r>
              <w:t xml:space="preserve">текст работы раскрывает содержание темы и оформлен в соответствии с требованиями, логически выстроен и изложен научным языком, с применением терминологии, принятой в изучаемой дисциплине, </w:t>
            </w:r>
          </w:p>
          <w:p w:rsidR="002670DA" w:rsidRDefault="002670DA" w:rsidP="00A304D6">
            <w:r>
              <w:t xml:space="preserve">имеется наличие </w:t>
            </w:r>
            <w:r w:rsidRPr="00FC504A">
              <w:t>схем, графическое выде</w:t>
            </w:r>
            <w:r>
              <w:t>ление особо значимой информации,</w:t>
            </w:r>
          </w:p>
          <w:p w:rsidR="002670DA" w:rsidRPr="00985CCA" w:rsidRDefault="002670DA" w:rsidP="00A304D6">
            <w:r>
              <w:t>собственных комментариев и мыслей студента.</w:t>
            </w:r>
          </w:p>
        </w:tc>
        <w:tc>
          <w:tcPr>
            <w:tcW w:w="1781" w:type="dxa"/>
            <w:shd w:val="clear" w:color="auto" w:fill="auto"/>
          </w:tcPr>
          <w:p w:rsidR="002670DA" w:rsidRPr="00C7504F" w:rsidRDefault="002670DA" w:rsidP="00C7504F">
            <w:pPr>
              <w:widowControl w:val="0"/>
              <w:tabs>
                <w:tab w:val="center" w:pos="4536"/>
                <w:tab w:val="right" w:pos="9072"/>
              </w:tabs>
              <w:autoSpaceDE w:val="0"/>
              <w:autoSpaceDN w:val="0"/>
              <w:rPr>
                <w:bCs/>
                <w:color w:val="000000"/>
              </w:rPr>
            </w:pPr>
            <w:r w:rsidRPr="00C7504F">
              <w:rPr>
                <w:bCs/>
                <w:color w:val="000000"/>
              </w:rPr>
              <w:t>Студент представил конспект в срок:</w:t>
            </w:r>
          </w:p>
          <w:p w:rsidR="002670DA" w:rsidRPr="00C7504F" w:rsidRDefault="002670DA" w:rsidP="00C7504F">
            <w:pPr>
              <w:widowControl w:val="0"/>
              <w:tabs>
                <w:tab w:val="center" w:pos="4536"/>
                <w:tab w:val="right" w:pos="9072"/>
              </w:tabs>
              <w:autoSpaceDE w:val="0"/>
              <w:autoSpaceDN w:val="0"/>
              <w:rPr>
                <w:bCs/>
                <w:color w:val="000000"/>
              </w:rPr>
            </w:pPr>
            <w:r>
              <w:t>текст работы раскрывает содержание темы оформлен в соответствии с требованиями, однако логически не выстроен, отсутствует</w:t>
            </w:r>
          </w:p>
          <w:p w:rsidR="002670DA" w:rsidRDefault="002670DA" w:rsidP="00A304D6">
            <w:r w:rsidRPr="00FC504A">
              <w:t>графическое выде</w:t>
            </w:r>
            <w:r>
              <w:t>ление особо значимой информации.</w:t>
            </w:r>
          </w:p>
          <w:p w:rsidR="002670DA" w:rsidRPr="00C7504F" w:rsidRDefault="002670DA" w:rsidP="00C7504F">
            <w:pPr>
              <w:widowControl w:val="0"/>
              <w:tabs>
                <w:tab w:val="center" w:pos="4536"/>
                <w:tab w:val="right" w:pos="9072"/>
              </w:tabs>
              <w:autoSpaceDE w:val="0"/>
              <w:autoSpaceDN w:val="0"/>
              <w:rPr>
                <w:bCs/>
                <w:color w:val="000000"/>
              </w:rPr>
            </w:pPr>
          </w:p>
        </w:tc>
        <w:tc>
          <w:tcPr>
            <w:tcW w:w="1904" w:type="dxa"/>
            <w:shd w:val="clear" w:color="auto" w:fill="auto"/>
          </w:tcPr>
          <w:p w:rsidR="002670DA" w:rsidRPr="00C7504F" w:rsidRDefault="002670DA" w:rsidP="00C7504F">
            <w:pPr>
              <w:widowControl w:val="0"/>
              <w:tabs>
                <w:tab w:val="center" w:pos="4536"/>
                <w:tab w:val="right" w:pos="9072"/>
              </w:tabs>
              <w:autoSpaceDE w:val="0"/>
              <w:autoSpaceDN w:val="0"/>
              <w:rPr>
                <w:bCs/>
                <w:color w:val="000000"/>
              </w:rPr>
            </w:pPr>
            <w:r w:rsidRPr="00C7504F">
              <w:rPr>
                <w:bCs/>
                <w:color w:val="000000"/>
              </w:rPr>
              <w:t>Студент представил конспект в срок:</w:t>
            </w:r>
          </w:p>
          <w:p w:rsidR="002670DA" w:rsidRPr="00C7504F" w:rsidRDefault="002670DA" w:rsidP="00C7504F">
            <w:pPr>
              <w:widowControl w:val="0"/>
              <w:tabs>
                <w:tab w:val="center" w:pos="4536"/>
                <w:tab w:val="right" w:pos="9072"/>
              </w:tabs>
              <w:autoSpaceDE w:val="0"/>
              <w:autoSpaceDN w:val="0"/>
              <w:rPr>
                <w:bCs/>
                <w:color w:val="000000"/>
              </w:rPr>
            </w:pPr>
            <w:r>
              <w:t>текст работы не оформлен в соответствии с требованиями,</w:t>
            </w:r>
          </w:p>
          <w:p w:rsidR="002670DA" w:rsidRPr="00C7504F" w:rsidRDefault="002670DA" w:rsidP="00C7504F">
            <w:pPr>
              <w:widowControl w:val="0"/>
              <w:tabs>
                <w:tab w:val="center" w:pos="4536"/>
                <w:tab w:val="right" w:pos="9072"/>
              </w:tabs>
              <w:autoSpaceDE w:val="0"/>
              <w:autoSpaceDN w:val="0"/>
              <w:rPr>
                <w:bCs/>
                <w:color w:val="000000"/>
              </w:rPr>
            </w:pPr>
            <w:r w:rsidRPr="00C7504F">
              <w:rPr>
                <w:bCs/>
                <w:color w:val="000000"/>
              </w:rPr>
              <w:t>не в полном объеме</w:t>
            </w:r>
          </w:p>
          <w:p w:rsidR="002670DA" w:rsidRPr="00C7504F" w:rsidRDefault="002670DA" w:rsidP="00C7504F">
            <w:pPr>
              <w:widowControl w:val="0"/>
              <w:tabs>
                <w:tab w:val="center" w:pos="4536"/>
                <w:tab w:val="right" w:pos="9072"/>
              </w:tabs>
              <w:autoSpaceDE w:val="0"/>
              <w:autoSpaceDN w:val="0"/>
              <w:rPr>
                <w:bCs/>
                <w:color w:val="000000"/>
              </w:rPr>
            </w:pPr>
            <w:r w:rsidRPr="00C7504F">
              <w:rPr>
                <w:bCs/>
                <w:color w:val="000000"/>
              </w:rPr>
              <w:t>отражено содержание основных идей, отсутствуют собственные комментарии и мысли студента.</w:t>
            </w:r>
          </w:p>
        </w:tc>
        <w:tc>
          <w:tcPr>
            <w:tcW w:w="1621" w:type="dxa"/>
            <w:shd w:val="clear" w:color="auto" w:fill="auto"/>
          </w:tcPr>
          <w:p w:rsidR="002670DA" w:rsidRPr="00C7504F" w:rsidRDefault="002670DA" w:rsidP="00C7504F">
            <w:pPr>
              <w:widowControl w:val="0"/>
              <w:tabs>
                <w:tab w:val="center" w:pos="4536"/>
                <w:tab w:val="right" w:pos="9072"/>
              </w:tabs>
              <w:autoSpaceDE w:val="0"/>
              <w:autoSpaceDN w:val="0"/>
              <w:rPr>
                <w:bCs/>
                <w:color w:val="000000"/>
              </w:rPr>
            </w:pPr>
            <w:r w:rsidRPr="00C7504F">
              <w:rPr>
                <w:bCs/>
                <w:color w:val="000000"/>
              </w:rPr>
              <w:t>Студент конспект не представил</w:t>
            </w:r>
          </w:p>
        </w:tc>
      </w:tr>
      <w:tr w:rsidR="00C7504F" w:rsidTr="00C7504F">
        <w:tc>
          <w:tcPr>
            <w:tcW w:w="517" w:type="dxa"/>
            <w:shd w:val="clear" w:color="auto" w:fill="auto"/>
          </w:tcPr>
          <w:p w:rsidR="002670DA" w:rsidRPr="00C7504F" w:rsidRDefault="002670DA" w:rsidP="00C7504F">
            <w:pPr>
              <w:jc w:val="both"/>
              <w:rPr>
                <w:bCs/>
                <w:caps/>
                <w:color w:val="000000"/>
              </w:rPr>
            </w:pPr>
            <w:r w:rsidRPr="00C7504F">
              <w:rPr>
                <w:bCs/>
                <w:caps/>
                <w:color w:val="000000"/>
              </w:rPr>
              <w:t>2.</w:t>
            </w:r>
          </w:p>
        </w:tc>
        <w:tc>
          <w:tcPr>
            <w:tcW w:w="1751" w:type="dxa"/>
            <w:shd w:val="clear" w:color="auto" w:fill="auto"/>
          </w:tcPr>
          <w:p w:rsidR="002670DA" w:rsidRPr="00916758" w:rsidRDefault="002670DA" w:rsidP="00C7504F">
            <w:pPr>
              <w:widowControl w:val="0"/>
              <w:tabs>
                <w:tab w:val="center" w:pos="4536"/>
                <w:tab w:val="right" w:pos="9072"/>
              </w:tabs>
              <w:autoSpaceDE w:val="0"/>
              <w:autoSpaceDN w:val="0"/>
            </w:pPr>
            <w:r>
              <w:t>Реферат</w:t>
            </w:r>
          </w:p>
        </w:tc>
        <w:tc>
          <w:tcPr>
            <w:tcW w:w="1889" w:type="dxa"/>
            <w:shd w:val="clear" w:color="auto" w:fill="auto"/>
          </w:tcPr>
          <w:p w:rsidR="002670DA" w:rsidRDefault="002670DA" w:rsidP="00C7504F">
            <w:pPr>
              <w:jc w:val="both"/>
            </w:pPr>
            <w:r>
              <w:t xml:space="preserve">Работа студента написана грамотным научным языком, </w:t>
            </w:r>
          </w:p>
          <w:p w:rsidR="002670DA" w:rsidRDefault="002670DA" w:rsidP="00C7504F">
            <w:pPr>
              <w:jc w:val="both"/>
            </w:pPr>
            <w:r>
              <w:t xml:space="preserve">имеет чёткую структуру и логику изложения, точка зрения </w:t>
            </w:r>
            <w:r>
              <w:lastRenderedPageBreak/>
              <w:t xml:space="preserve">студента обоснована, </w:t>
            </w:r>
          </w:p>
          <w:p w:rsidR="002670DA" w:rsidRDefault="002670DA" w:rsidP="00C7504F">
            <w:pPr>
              <w:jc w:val="both"/>
            </w:pPr>
            <w:r>
              <w:t xml:space="preserve">в работе присутствуют ссылки на использованную литературу, мнения известных учёных в данной области. Студент работе выдвигает новые идеи и трактовки, демонстрирует способность анализировать </w:t>
            </w:r>
            <w:r w:rsidR="00A54380">
              <w:t>материал.</w:t>
            </w:r>
          </w:p>
        </w:tc>
        <w:tc>
          <w:tcPr>
            <w:tcW w:w="1781" w:type="dxa"/>
            <w:shd w:val="clear" w:color="auto" w:fill="auto"/>
          </w:tcPr>
          <w:p w:rsidR="002670DA" w:rsidRDefault="002670DA" w:rsidP="00C7504F">
            <w:pPr>
              <w:widowControl w:val="0"/>
              <w:tabs>
                <w:tab w:val="center" w:pos="4536"/>
                <w:tab w:val="right" w:pos="9072"/>
              </w:tabs>
              <w:autoSpaceDE w:val="0"/>
              <w:autoSpaceDN w:val="0"/>
            </w:pPr>
            <w:r>
              <w:lastRenderedPageBreak/>
              <w:t xml:space="preserve">Работа студента написана грамотным научным языком, имеет чёткую структуру и логику изложения, </w:t>
            </w:r>
            <w:r>
              <w:lastRenderedPageBreak/>
              <w:t>точка зрения студента обоснована, в работе присутствуют ссылки на использованную литературу, мнения известных учёных в данной области.</w:t>
            </w:r>
          </w:p>
        </w:tc>
        <w:tc>
          <w:tcPr>
            <w:tcW w:w="1904" w:type="dxa"/>
            <w:shd w:val="clear" w:color="auto" w:fill="auto"/>
          </w:tcPr>
          <w:p w:rsidR="002670DA" w:rsidRDefault="002670DA" w:rsidP="00C7504F">
            <w:pPr>
              <w:widowControl w:val="0"/>
              <w:tabs>
                <w:tab w:val="center" w:pos="4536"/>
                <w:tab w:val="right" w:pos="9072"/>
              </w:tabs>
              <w:autoSpaceDE w:val="0"/>
              <w:autoSpaceDN w:val="0"/>
            </w:pPr>
            <w:r>
              <w:lastRenderedPageBreak/>
              <w:t xml:space="preserve">Студент выполнил задание, однако не продемонстрировал способность к научному анализу, не высказывал в </w:t>
            </w:r>
            <w:r>
              <w:lastRenderedPageBreak/>
              <w:t>работе своего мнения, допустил ошибки в логическом обосновании своего ответа.</w:t>
            </w:r>
          </w:p>
        </w:tc>
        <w:tc>
          <w:tcPr>
            <w:tcW w:w="1621" w:type="dxa"/>
            <w:shd w:val="clear" w:color="auto" w:fill="auto"/>
          </w:tcPr>
          <w:p w:rsidR="002670DA" w:rsidRDefault="002670DA" w:rsidP="00C7504F">
            <w:pPr>
              <w:widowControl w:val="0"/>
              <w:tabs>
                <w:tab w:val="center" w:pos="4536"/>
                <w:tab w:val="right" w:pos="9072"/>
              </w:tabs>
              <w:autoSpaceDE w:val="0"/>
              <w:autoSpaceDN w:val="0"/>
            </w:pPr>
            <w:r>
              <w:lastRenderedPageBreak/>
              <w:t xml:space="preserve">Студент не выполнил задание, или выполнил его формально, ответил на заданный вопрос, при этом не ссылался на </w:t>
            </w:r>
            <w:r>
              <w:lastRenderedPageBreak/>
              <w:t>мнения учёных, не высказывал своего мнения, не проявил способность к анализу, то есть в целом цель реферата не достигнута.</w:t>
            </w:r>
          </w:p>
        </w:tc>
      </w:tr>
      <w:tr w:rsidR="00C7504F" w:rsidTr="00C7504F">
        <w:tc>
          <w:tcPr>
            <w:tcW w:w="517" w:type="dxa"/>
            <w:shd w:val="clear" w:color="auto" w:fill="auto"/>
          </w:tcPr>
          <w:p w:rsidR="002670DA" w:rsidRPr="00C7504F" w:rsidRDefault="002670DA" w:rsidP="00C7504F">
            <w:pPr>
              <w:jc w:val="both"/>
              <w:rPr>
                <w:bCs/>
                <w:caps/>
                <w:color w:val="000000"/>
              </w:rPr>
            </w:pPr>
            <w:r w:rsidRPr="00C7504F">
              <w:rPr>
                <w:bCs/>
                <w:caps/>
                <w:color w:val="000000"/>
              </w:rPr>
              <w:lastRenderedPageBreak/>
              <w:t>3.</w:t>
            </w:r>
          </w:p>
        </w:tc>
        <w:tc>
          <w:tcPr>
            <w:tcW w:w="1751" w:type="dxa"/>
            <w:shd w:val="clear" w:color="auto" w:fill="auto"/>
          </w:tcPr>
          <w:p w:rsidR="002670DA" w:rsidRPr="00C7504F" w:rsidRDefault="002670DA" w:rsidP="00C7504F">
            <w:pPr>
              <w:widowControl w:val="0"/>
              <w:tabs>
                <w:tab w:val="center" w:pos="4536"/>
                <w:tab w:val="right" w:pos="9072"/>
              </w:tabs>
              <w:autoSpaceDE w:val="0"/>
              <w:autoSpaceDN w:val="0"/>
              <w:rPr>
                <w:bCs/>
                <w:color w:val="000000"/>
              </w:rPr>
            </w:pPr>
            <w:r w:rsidRPr="00916758">
              <w:t>Работа на практических занятиях</w:t>
            </w:r>
          </w:p>
        </w:tc>
        <w:tc>
          <w:tcPr>
            <w:tcW w:w="1889" w:type="dxa"/>
            <w:shd w:val="clear" w:color="auto" w:fill="auto"/>
          </w:tcPr>
          <w:p w:rsidR="002670DA" w:rsidRPr="00C7504F" w:rsidRDefault="002670DA" w:rsidP="00C7504F">
            <w:pPr>
              <w:widowControl w:val="0"/>
              <w:tabs>
                <w:tab w:val="center" w:pos="4536"/>
                <w:tab w:val="right" w:pos="9072"/>
              </w:tabs>
              <w:autoSpaceDE w:val="0"/>
              <w:autoSpaceDN w:val="0"/>
              <w:rPr>
                <w:bCs/>
                <w:color w:val="000000"/>
              </w:rPr>
            </w:pPr>
            <w:r>
              <w:t>Студен демонстрирует активное участие в обсуждении проблем практического занятия, самостоятельность ответов, свободное владение материалом, полные и аргументированные ответы на вопросы, твёрдое знание лекционного материала, обязательной и рекомендованной дополнительной литературы, регулярную посещаемость занятий.</w:t>
            </w:r>
          </w:p>
        </w:tc>
        <w:tc>
          <w:tcPr>
            <w:tcW w:w="1781" w:type="dxa"/>
            <w:shd w:val="clear" w:color="auto" w:fill="auto"/>
          </w:tcPr>
          <w:p w:rsidR="002670DA" w:rsidRPr="00C7504F" w:rsidRDefault="002670DA" w:rsidP="00C7504F">
            <w:pPr>
              <w:widowControl w:val="0"/>
              <w:tabs>
                <w:tab w:val="center" w:pos="4536"/>
                <w:tab w:val="right" w:pos="9072"/>
              </w:tabs>
              <w:autoSpaceDE w:val="0"/>
              <w:autoSpaceDN w:val="0"/>
              <w:rPr>
                <w:bCs/>
                <w:color w:val="000000"/>
              </w:rPr>
            </w:pPr>
            <w:r>
              <w:t>Студен демонстрирует недостаточно полное раскрытие некоторых вопросов темы практического занятия, незначительные ошибки в формулировке категорий и понятий, меньшая активность на занятии, неполное знание дополнительной литературы, регулярную посещаемость занятий.</w:t>
            </w:r>
          </w:p>
        </w:tc>
        <w:tc>
          <w:tcPr>
            <w:tcW w:w="1904" w:type="dxa"/>
            <w:shd w:val="clear" w:color="auto" w:fill="auto"/>
          </w:tcPr>
          <w:p w:rsidR="002670DA" w:rsidRPr="00C7504F" w:rsidRDefault="002670DA" w:rsidP="00C7504F">
            <w:pPr>
              <w:widowControl w:val="0"/>
              <w:tabs>
                <w:tab w:val="center" w:pos="4536"/>
                <w:tab w:val="right" w:pos="9072"/>
              </w:tabs>
              <w:autoSpaceDE w:val="0"/>
              <w:autoSpaceDN w:val="0"/>
              <w:rPr>
                <w:bCs/>
                <w:color w:val="000000"/>
              </w:rPr>
            </w:pPr>
            <w:r>
              <w:t>Ответы студента отражают в целом понимание темы, знание содержания основных категорий и понятий, знакомство с лекционным материалом и рекомендованной основной литературой, однако студент проявляет недостаточную активность на занятиях.</w:t>
            </w:r>
          </w:p>
        </w:tc>
        <w:tc>
          <w:tcPr>
            <w:tcW w:w="1621" w:type="dxa"/>
            <w:shd w:val="clear" w:color="auto" w:fill="auto"/>
          </w:tcPr>
          <w:p w:rsidR="002670DA" w:rsidRPr="00C7504F" w:rsidRDefault="002670DA" w:rsidP="00C7504F">
            <w:pPr>
              <w:widowControl w:val="0"/>
              <w:tabs>
                <w:tab w:val="center" w:pos="4536"/>
                <w:tab w:val="right" w:pos="9072"/>
              </w:tabs>
              <w:autoSpaceDE w:val="0"/>
              <w:autoSpaceDN w:val="0"/>
              <w:rPr>
                <w:bCs/>
                <w:color w:val="000000"/>
              </w:rPr>
            </w:pPr>
            <w:r>
              <w:t>Студент проявляет пассивность на занятиях, частую неготовность при ответах на вопросы, плохую посещаемость, отсутствие качеств, указанных выше, для получения более высоких оценок.</w:t>
            </w:r>
          </w:p>
        </w:tc>
      </w:tr>
    </w:tbl>
    <w:p w:rsidR="002670DA" w:rsidRDefault="002670DA" w:rsidP="00D30DD7">
      <w:pPr>
        <w:jc w:val="both"/>
        <w:rPr>
          <w:bCs/>
          <w:i/>
        </w:rPr>
      </w:pPr>
    </w:p>
    <w:p w:rsidR="00DA10A6" w:rsidRDefault="00DA10A6" w:rsidP="003A38C9">
      <w:pPr>
        <w:spacing w:line="360" w:lineRule="auto"/>
        <w:rPr>
          <w:b/>
          <w:bCs/>
        </w:rPr>
      </w:pPr>
      <w:r>
        <w:rPr>
          <w:b/>
          <w:bCs/>
        </w:rPr>
        <w:t>7</w:t>
      </w:r>
      <w:r w:rsidRPr="007F18F6">
        <w:rPr>
          <w:b/>
          <w:bCs/>
        </w:rPr>
        <w:t xml:space="preserve">. </w:t>
      </w:r>
      <w:r>
        <w:rPr>
          <w:b/>
          <w:bCs/>
        </w:rPr>
        <w:t>ПЕРЕЧЕНЬ ОСНОВНОЙ И ДОПОЛНИТЕЛЬНОЙ УЧЕБНОЙ ЛИТЕРАТУРЫ</w:t>
      </w:r>
      <w:r w:rsidRPr="007F18F6">
        <w:rPr>
          <w:b/>
          <w:bCs/>
        </w:rPr>
        <w:t>:</w:t>
      </w:r>
    </w:p>
    <w:p w:rsidR="00DA10A6" w:rsidRPr="00252771" w:rsidRDefault="00DD5368" w:rsidP="006C7B9A">
      <w:pPr>
        <w:spacing w:line="360" w:lineRule="auto"/>
        <w:rPr>
          <w:b/>
          <w:bCs/>
        </w:rPr>
      </w:pPr>
      <w:r>
        <w:rPr>
          <w:b/>
          <w:bCs/>
        </w:rPr>
        <w:t>7.</w:t>
      </w:r>
      <w:r w:rsidR="00DA10A6" w:rsidRPr="00252771">
        <w:rPr>
          <w:b/>
          <w:bCs/>
        </w:rPr>
        <w:t>1. Основная литература</w:t>
      </w:r>
    </w:p>
    <w:tbl>
      <w:tblPr>
        <w:tblW w:w="9498" w:type="dxa"/>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568"/>
        <w:gridCol w:w="1984"/>
        <w:gridCol w:w="1985"/>
        <w:gridCol w:w="1275"/>
        <w:gridCol w:w="993"/>
        <w:gridCol w:w="1275"/>
        <w:gridCol w:w="1418"/>
      </w:tblGrid>
      <w:tr w:rsidR="000D44CC" w:rsidRPr="007E722D" w:rsidTr="000D44CC">
        <w:trPr>
          <w:cantSplit/>
          <w:trHeight w:val="415"/>
        </w:trPr>
        <w:tc>
          <w:tcPr>
            <w:tcW w:w="568" w:type="dxa"/>
            <w:vMerge w:val="restart"/>
            <w:tcBorders>
              <w:top w:val="single" w:sz="4" w:space="0" w:color="auto"/>
              <w:left w:val="single" w:sz="4" w:space="0" w:color="auto"/>
              <w:bottom w:val="single" w:sz="4" w:space="0" w:color="auto"/>
            </w:tcBorders>
            <w:vAlign w:val="center"/>
          </w:tcPr>
          <w:p w:rsidR="000D44CC" w:rsidRPr="007E722D" w:rsidRDefault="000D44CC" w:rsidP="00F43A50">
            <w:pPr>
              <w:jc w:val="center"/>
            </w:pPr>
            <w:r w:rsidRPr="007E722D">
              <w:t>№ п/п</w:t>
            </w:r>
          </w:p>
        </w:tc>
        <w:tc>
          <w:tcPr>
            <w:tcW w:w="1984" w:type="dxa"/>
            <w:vMerge w:val="restart"/>
            <w:tcBorders>
              <w:top w:val="single" w:sz="4" w:space="0" w:color="auto"/>
              <w:bottom w:val="single" w:sz="4" w:space="0" w:color="auto"/>
            </w:tcBorders>
            <w:vAlign w:val="center"/>
          </w:tcPr>
          <w:p w:rsidR="000D44CC" w:rsidRPr="007E722D" w:rsidRDefault="000D44CC" w:rsidP="00F43A50">
            <w:pPr>
              <w:jc w:val="center"/>
            </w:pPr>
            <w:r w:rsidRPr="007E722D">
              <w:t>Наименование</w:t>
            </w:r>
          </w:p>
        </w:tc>
        <w:tc>
          <w:tcPr>
            <w:tcW w:w="1985" w:type="dxa"/>
            <w:vMerge w:val="restart"/>
            <w:tcBorders>
              <w:top w:val="single" w:sz="4" w:space="0" w:color="auto"/>
              <w:bottom w:val="single" w:sz="4" w:space="0" w:color="auto"/>
            </w:tcBorders>
            <w:vAlign w:val="center"/>
          </w:tcPr>
          <w:p w:rsidR="000D44CC" w:rsidRPr="007E722D" w:rsidRDefault="000D44CC" w:rsidP="00F43A50">
            <w:pPr>
              <w:jc w:val="center"/>
            </w:pPr>
            <w:r w:rsidRPr="007E722D">
              <w:t>Авторы</w:t>
            </w:r>
          </w:p>
        </w:tc>
        <w:tc>
          <w:tcPr>
            <w:tcW w:w="1275" w:type="dxa"/>
            <w:vMerge w:val="restart"/>
            <w:tcBorders>
              <w:top w:val="single" w:sz="4" w:space="0" w:color="auto"/>
              <w:bottom w:val="single" w:sz="4" w:space="0" w:color="auto"/>
            </w:tcBorders>
            <w:textDirection w:val="btLr"/>
            <w:vAlign w:val="center"/>
          </w:tcPr>
          <w:p w:rsidR="000D44CC" w:rsidRPr="007E722D" w:rsidRDefault="000D44CC" w:rsidP="00F43A50">
            <w:pPr>
              <w:jc w:val="center"/>
            </w:pPr>
            <w:r w:rsidRPr="007E722D">
              <w:t>Место издания</w:t>
            </w:r>
          </w:p>
        </w:tc>
        <w:tc>
          <w:tcPr>
            <w:tcW w:w="993" w:type="dxa"/>
            <w:vMerge w:val="restart"/>
            <w:tcBorders>
              <w:top w:val="single" w:sz="4" w:space="0" w:color="auto"/>
              <w:bottom w:val="single" w:sz="4" w:space="0" w:color="auto"/>
            </w:tcBorders>
            <w:textDirection w:val="btLr"/>
            <w:vAlign w:val="center"/>
          </w:tcPr>
          <w:p w:rsidR="000D44CC" w:rsidRPr="007E722D" w:rsidRDefault="000D44CC" w:rsidP="00F43A50">
            <w:pPr>
              <w:jc w:val="center"/>
            </w:pPr>
            <w:r w:rsidRPr="007E722D">
              <w:t>Год издания</w:t>
            </w:r>
          </w:p>
        </w:tc>
        <w:tc>
          <w:tcPr>
            <w:tcW w:w="2693" w:type="dxa"/>
            <w:gridSpan w:val="2"/>
            <w:tcBorders>
              <w:top w:val="single" w:sz="4" w:space="0" w:color="auto"/>
              <w:bottom w:val="single" w:sz="4" w:space="0" w:color="auto"/>
              <w:right w:val="single" w:sz="4" w:space="0" w:color="auto"/>
            </w:tcBorders>
            <w:vAlign w:val="center"/>
          </w:tcPr>
          <w:p w:rsidR="000D44CC" w:rsidRPr="007E722D" w:rsidRDefault="000D44CC" w:rsidP="00F43A50">
            <w:pPr>
              <w:jc w:val="center"/>
            </w:pPr>
            <w:r w:rsidRPr="007E722D">
              <w:t>Наличие</w:t>
            </w:r>
          </w:p>
        </w:tc>
      </w:tr>
      <w:tr w:rsidR="000D44CC" w:rsidRPr="007E722D" w:rsidTr="000D44CC">
        <w:trPr>
          <w:cantSplit/>
          <w:trHeight w:val="1225"/>
        </w:trPr>
        <w:tc>
          <w:tcPr>
            <w:tcW w:w="568" w:type="dxa"/>
            <w:vMerge/>
            <w:tcBorders>
              <w:top w:val="single" w:sz="4" w:space="0" w:color="auto"/>
              <w:left w:val="single" w:sz="4" w:space="0" w:color="auto"/>
              <w:bottom w:val="single" w:sz="4" w:space="0" w:color="auto"/>
            </w:tcBorders>
          </w:tcPr>
          <w:p w:rsidR="000D44CC" w:rsidRPr="007E722D" w:rsidRDefault="000D44CC" w:rsidP="00F43A50">
            <w:pPr>
              <w:jc w:val="center"/>
            </w:pPr>
          </w:p>
        </w:tc>
        <w:tc>
          <w:tcPr>
            <w:tcW w:w="1984" w:type="dxa"/>
            <w:vMerge/>
            <w:tcBorders>
              <w:top w:val="single" w:sz="4" w:space="0" w:color="auto"/>
              <w:bottom w:val="single" w:sz="4" w:space="0" w:color="auto"/>
            </w:tcBorders>
          </w:tcPr>
          <w:p w:rsidR="000D44CC" w:rsidRPr="007E722D" w:rsidRDefault="000D44CC" w:rsidP="00F43A50">
            <w:pPr>
              <w:jc w:val="center"/>
            </w:pPr>
          </w:p>
        </w:tc>
        <w:tc>
          <w:tcPr>
            <w:tcW w:w="1985" w:type="dxa"/>
            <w:vMerge/>
            <w:tcBorders>
              <w:top w:val="single" w:sz="4" w:space="0" w:color="auto"/>
              <w:bottom w:val="single" w:sz="4" w:space="0" w:color="auto"/>
            </w:tcBorders>
          </w:tcPr>
          <w:p w:rsidR="000D44CC" w:rsidRPr="007E722D" w:rsidRDefault="000D44CC" w:rsidP="00F43A50">
            <w:pPr>
              <w:jc w:val="center"/>
            </w:pPr>
          </w:p>
        </w:tc>
        <w:tc>
          <w:tcPr>
            <w:tcW w:w="1275" w:type="dxa"/>
            <w:vMerge/>
            <w:tcBorders>
              <w:top w:val="single" w:sz="4" w:space="0" w:color="auto"/>
              <w:bottom w:val="single" w:sz="4" w:space="0" w:color="auto"/>
            </w:tcBorders>
            <w:textDirection w:val="btLr"/>
            <w:vAlign w:val="center"/>
          </w:tcPr>
          <w:p w:rsidR="000D44CC" w:rsidRPr="007E722D" w:rsidRDefault="000D44CC" w:rsidP="00F43A50">
            <w:pPr>
              <w:jc w:val="center"/>
            </w:pPr>
          </w:p>
        </w:tc>
        <w:tc>
          <w:tcPr>
            <w:tcW w:w="993" w:type="dxa"/>
            <w:vMerge/>
            <w:tcBorders>
              <w:top w:val="single" w:sz="4" w:space="0" w:color="auto"/>
              <w:bottom w:val="single" w:sz="4" w:space="0" w:color="auto"/>
            </w:tcBorders>
            <w:textDirection w:val="btLr"/>
            <w:vAlign w:val="center"/>
          </w:tcPr>
          <w:p w:rsidR="000D44CC" w:rsidRPr="007E722D" w:rsidRDefault="000D44CC" w:rsidP="00F43A50">
            <w:pPr>
              <w:jc w:val="center"/>
            </w:pPr>
          </w:p>
        </w:tc>
        <w:tc>
          <w:tcPr>
            <w:tcW w:w="1275" w:type="dxa"/>
            <w:tcBorders>
              <w:top w:val="single" w:sz="4" w:space="0" w:color="auto"/>
              <w:bottom w:val="single" w:sz="4" w:space="0" w:color="auto"/>
            </w:tcBorders>
          </w:tcPr>
          <w:p w:rsidR="000D44CC" w:rsidRPr="007E722D" w:rsidRDefault="000D44CC" w:rsidP="00F43A50">
            <w:pPr>
              <w:jc w:val="center"/>
            </w:pPr>
            <w:r w:rsidRPr="007E722D">
              <w:t>Печатные издания</w:t>
            </w:r>
          </w:p>
        </w:tc>
        <w:tc>
          <w:tcPr>
            <w:tcW w:w="1418" w:type="dxa"/>
            <w:tcBorders>
              <w:top w:val="single" w:sz="4" w:space="0" w:color="auto"/>
              <w:bottom w:val="single" w:sz="4" w:space="0" w:color="auto"/>
              <w:right w:val="single" w:sz="4" w:space="0" w:color="auto"/>
            </w:tcBorders>
          </w:tcPr>
          <w:p w:rsidR="000D44CC" w:rsidRPr="00291E74" w:rsidRDefault="000D44CC" w:rsidP="00F43A50">
            <w:pPr>
              <w:jc w:val="center"/>
              <w:rPr>
                <w:color w:val="000000"/>
              </w:rPr>
            </w:pPr>
            <w:r>
              <w:rPr>
                <w:color w:val="000000"/>
              </w:rPr>
              <w:t>ЭБС</w:t>
            </w:r>
          </w:p>
          <w:p w:rsidR="000D44CC" w:rsidRDefault="000D44CC" w:rsidP="00F43A50">
            <w:pPr>
              <w:jc w:val="center"/>
              <w:rPr>
                <w:color w:val="000000"/>
              </w:rPr>
            </w:pPr>
            <w:r>
              <w:rPr>
                <w:color w:val="000000"/>
              </w:rPr>
              <w:t>(</w:t>
            </w:r>
            <w:r w:rsidRPr="00291E74">
              <w:rPr>
                <w:color w:val="000000"/>
              </w:rPr>
              <w:t xml:space="preserve">адрес </w:t>
            </w:r>
          </w:p>
          <w:p w:rsidR="000D44CC" w:rsidRPr="007E722D" w:rsidRDefault="000D44CC" w:rsidP="00F43A50">
            <w:pPr>
              <w:jc w:val="center"/>
            </w:pPr>
            <w:r w:rsidRPr="00291E74">
              <w:rPr>
                <w:color w:val="000000"/>
              </w:rPr>
              <w:t>в сети Интернет</w:t>
            </w:r>
            <w:r>
              <w:rPr>
                <w:color w:val="000000"/>
              </w:rPr>
              <w:t>)</w:t>
            </w:r>
          </w:p>
        </w:tc>
      </w:tr>
      <w:tr w:rsidR="00622B33" w:rsidRPr="0058764C" w:rsidTr="000D44CC">
        <w:tblPrEx>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rPr>
          <w:cantSplit/>
        </w:trPr>
        <w:tc>
          <w:tcPr>
            <w:tcW w:w="568" w:type="dxa"/>
          </w:tcPr>
          <w:p w:rsidR="00622B33" w:rsidRPr="00252771" w:rsidRDefault="00622B33" w:rsidP="0015420B">
            <w:pPr>
              <w:numPr>
                <w:ilvl w:val="0"/>
                <w:numId w:val="5"/>
              </w:numPr>
              <w:ind w:left="0" w:firstLine="0"/>
              <w:jc w:val="center"/>
            </w:pPr>
          </w:p>
        </w:tc>
        <w:tc>
          <w:tcPr>
            <w:tcW w:w="1984" w:type="dxa"/>
          </w:tcPr>
          <w:p w:rsidR="00622B33" w:rsidRPr="00942EBE" w:rsidRDefault="00622B33" w:rsidP="00587EFC">
            <w:pPr>
              <w:pStyle w:val="10"/>
              <w:spacing w:before="0" w:beforeAutospacing="0" w:after="0" w:afterAutospacing="0"/>
              <w:rPr>
                <w:b w:val="0"/>
                <w:bCs w:val="0"/>
                <w:kern w:val="0"/>
                <w:sz w:val="24"/>
                <w:szCs w:val="24"/>
              </w:rPr>
            </w:pPr>
            <w:r w:rsidRPr="00942EBE">
              <w:rPr>
                <w:b w:val="0"/>
                <w:bCs w:val="0"/>
                <w:kern w:val="0"/>
                <w:sz w:val="24"/>
                <w:szCs w:val="24"/>
              </w:rPr>
              <w:t>Основы социального управления: учебное пособие</w:t>
            </w:r>
          </w:p>
        </w:tc>
        <w:tc>
          <w:tcPr>
            <w:tcW w:w="1985" w:type="dxa"/>
          </w:tcPr>
          <w:p w:rsidR="00622B33" w:rsidRPr="00942EBE" w:rsidRDefault="00622B33" w:rsidP="00587EFC">
            <w:pPr>
              <w:pStyle w:val="10"/>
              <w:spacing w:before="0" w:beforeAutospacing="0" w:after="0" w:afterAutospacing="0"/>
              <w:rPr>
                <w:b w:val="0"/>
                <w:bCs w:val="0"/>
                <w:kern w:val="0"/>
                <w:sz w:val="24"/>
                <w:szCs w:val="24"/>
              </w:rPr>
            </w:pPr>
            <w:r w:rsidRPr="00942EBE">
              <w:rPr>
                <w:b w:val="0"/>
                <w:bCs w:val="0"/>
                <w:kern w:val="0"/>
                <w:sz w:val="24"/>
                <w:szCs w:val="24"/>
              </w:rPr>
              <w:t>Байнова М.С.</w:t>
            </w:r>
          </w:p>
        </w:tc>
        <w:tc>
          <w:tcPr>
            <w:tcW w:w="1275" w:type="dxa"/>
          </w:tcPr>
          <w:p w:rsidR="00622B33" w:rsidRPr="00942EBE" w:rsidRDefault="00622B33" w:rsidP="00587EFC">
            <w:r w:rsidRPr="00942EBE">
              <w:t>М.; Берлин: Директ-Медиа</w:t>
            </w:r>
          </w:p>
        </w:tc>
        <w:tc>
          <w:tcPr>
            <w:tcW w:w="993" w:type="dxa"/>
          </w:tcPr>
          <w:p w:rsidR="00622B33" w:rsidRPr="00942EBE" w:rsidRDefault="00622B33" w:rsidP="00587EFC">
            <w:r w:rsidRPr="00942EBE">
              <w:t>2017</w:t>
            </w:r>
          </w:p>
        </w:tc>
        <w:tc>
          <w:tcPr>
            <w:tcW w:w="1275" w:type="dxa"/>
          </w:tcPr>
          <w:p w:rsidR="00622B33" w:rsidRPr="00942EBE" w:rsidRDefault="00622B33" w:rsidP="00587EFC">
            <w:pPr>
              <w:jc w:val="center"/>
            </w:pPr>
          </w:p>
        </w:tc>
        <w:tc>
          <w:tcPr>
            <w:tcW w:w="1418" w:type="dxa"/>
          </w:tcPr>
          <w:p w:rsidR="00622B33" w:rsidRDefault="003E097B" w:rsidP="00DD0639">
            <w:hyperlink r:id="rId10" w:history="1">
              <w:r w:rsidR="00622B33" w:rsidRPr="005C6188">
                <w:rPr>
                  <w:rStyle w:val="af2"/>
                </w:rPr>
                <w:t>http://biblioclub.ru</w:t>
              </w:r>
            </w:hyperlink>
          </w:p>
          <w:p w:rsidR="00622B33" w:rsidRPr="00F43A50" w:rsidRDefault="00622B33" w:rsidP="00DD0639"/>
        </w:tc>
      </w:tr>
      <w:tr w:rsidR="00622B33" w:rsidRPr="00083E82" w:rsidTr="000D44CC">
        <w:tblPrEx>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rPr>
          <w:cantSplit/>
          <w:trHeight w:val="794"/>
        </w:trPr>
        <w:tc>
          <w:tcPr>
            <w:tcW w:w="568" w:type="dxa"/>
          </w:tcPr>
          <w:p w:rsidR="00622B33" w:rsidRPr="00252771" w:rsidRDefault="00622B33" w:rsidP="0015420B">
            <w:pPr>
              <w:numPr>
                <w:ilvl w:val="0"/>
                <w:numId w:val="5"/>
              </w:numPr>
              <w:ind w:left="0" w:firstLine="0"/>
              <w:jc w:val="center"/>
            </w:pPr>
            <w:r>
              <w:rPr>
                <w:sz w:val="22"/>
                <w:szCs w:val="22"/>
              </w:rPr>
              <w:t>2</w:t>
            </w:r>
          </w:p>
        </w:tc>
        <w:tc>
          <w:tcPr>
            <w:tcW w:w="1984" w:type="dxa"/>
          </w:tcPr>
          <w:p w:rsidR="00622B33" w:rsidRPr="00942EBE" w:rsidRDefault="00622B33" w:rsidP="00587EFC">
            <w:pPr>
              <w:pStyle w:val="10"/>
              <w:spacing w:before="0" w:beforeAutospacing="0" w:after="0" w:afterAutospacing="0"/>
              <w:rPr>
                <w:b w:val="0"/>
                <w:bCs w:val="0"/>
                <w:kern w:val="0"/>
                <w:sz w:val="24"/>
                <w:szCs w:val="24"/>
              </w:rPr>
            </w:pPr>
            <w:r w:rsidRPr="00942EBE">
              <w:rPr>
                <w:b w:val="0"/>
                <w:bCs w:val="0"/>
                <w:kern w:val="0"/>
                <w:sz w:val="24"/>
                <w:szCs w:val="24"/>
              </w:rPr>
              <w:t>Социальное управление: Теория, методология, практика: монография</w:t>
            </w:r>
          </w:p>
        </w:tc>
        <w:tc>
          <w:tcPr>
            <w:tcW w:w="1985" w:type="dxa"/>
          </w:tcPr>
          <w:p w:rsidR="00622B33" w:rsidRPr="00942EBE" w:rsidRDefault="00622B33" w:rsidP="00587EFC">
            <w:pPr>
              <w:pStyle w:val="10"/>
              <w:spacing w:before="0" w:beforeAutospacing="0" w:after="0" w:afterAutospacing="0"/>
              <w:rPr>
                <w:b w:val="0"/>
                <w:bCs w:val="0"/>
                <w:kern w:val="0"/>
                <w:sz w:val="24"/>
                <w:szCs w:val="24"/>
              </w:rPr>
            </w:pPr>
            <w:r w:rsidRPr="00942EBE">
              <w:rPr>
                <w:b w:val="0"/>
                <w:bCs w:val="0"/>
                <w:kern w:val="0"/>
                <w:sz w:val="24"/>
                <w:szCs w:val="24"/>
              </w:rPr>
              <w:t>Кикоть В.Я.</w:t>
            </w:r>
          </w:p>
        </w:tc>
        <w:tc>
          <w:tcPr>
            <w:tcW w:w="1275" w:type="dxa"/>
          </w:tcPr>
          <w:p w:rsidR="00622B33" w:rsidRPr="00942EBE" w:rsidRDefault="00622B33" w:rsidP="00587EFC">
            <w:r w:rsidRPr="00942EBE">
              <w:t>М.: Юнити-Дана</w:t>
            </w:r>
          </w:p>
        </w:tc>
        <w:tc>
          <w:tcPr>
            <w:tcW w:w="993" w:type="dxa"/>
          </w:tcPr>
          <w:p w:rsidR="00622B33" w:rsidRPr="00942EBE" w:rsidRDefault="00622B33" w:rsidP="00587EFC">
            <w:r w:rsidRPr="00942EBE">
              <w:t>2015</w:t>
            </w:r>
          </w:p>
        </w:tc>
        <w:tc>
          <w:tcPr>
            <w:tcW w:w="1275" w:type="dxa"/>
          </w:tcPr>
          <w:p w:rsidR="00622B33" w:rsidRPr="00942EBE" w:rsidRDefault="00622B33" w:rsidP="00587EFC">
            <w:pPr>
              <w:jc w:val="center"/>
            </w:pPr>
          </w:p>
        </w:tc>
        <w:tc>
          <w:tcPr>
            <w:tcW w:w="1418" w:type="dxa"/>
          </w:tcPr>
          <w:p w:rsidR="00622B33" w:rsidRDefault="003E097B" w:rsidP="00EA3E09">
            <w:hyperlink r:id="rId11" w:history="1">
              <w:r w:rsidR="00622B33" w:rsidRPr="005C6188">
                <w:rPr>
                  <w:rStyle w:val="af2"/>
                </w:rPr>
                <w:t>http://biblioclub.ru</w:t>
              </w:r>
            </w:hyperlink>
          </w:p>
          <w:p w:rsidR="00622B33" w:rsidRPr="00252771" w:rsidRDefault="00622B33" w:rsidP="00DD0639">
            <w:pPr>
              <w:rPr>
                <w:lang w:val="en-US"/>
              </w:rPr>
            </w:pPr>
          </w:p>
        </w:tc>
      </w:tr>
    </w:tbl>
    <w:p w:rsidR="00DA10A6" w:rsidRPr="00252771" w:rsidRDefault="00DA10A6" w:rsidP="006C7B9A">
      <w:pPr>
        <w:autoSpaceDE w:val="0"/>
        <w:autoSpaceDN w:val="0"/>
        <w:adjustRightInd w:val="0"/>
        <w:ind w:firstLine="540"/>
        <w:jc w:val="both"/>
        <w:rPr>
          <w:i/>
          <w:iCs/>
        </w:rPr>
      </w:pPr>
    </w:p>
    <w:p w:rsidR="00DA10A6" w:rsidRPr="00252771" w:rsidRDefault="00DA10A6" w:rsidP="006C7B9A">
      <w:pPr>
        <w:spacing w:line="360" w:lineRule="auto"/>
        <w:rPr>
          <w:b/>
          <w:bCs/>
        </w:rPr>
      </w:pPr>
      <w:r w:rsidRPr="00252771">
        <w:rPr>
          <w:b/>
          <w:bCs/>
        </w:rPr>
        <w:t>7.2. Дополнительная литература</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1984"/>
        <w:gridCol w:w="1985"/>
        <w:gridCol w:w="1275"/>
        <w:gridCol w:w="993"/>
        <w:gridCol w:w="1275"/>
        <w:gridCol w:w="1418"/>
      </w:tblGrid>
      <w:tr w:rsidR="00ED76A6" w:rsidRPr="00252771" w:rsidTr="00D30DD7">
        <w:trPr>
          <w:trHeight w:val="278"/>
        </w:trPr>
        <w:tc>
          <w:tcPr>
            <w:tcW w:w="568" w:type="dxa"/>
            <w:vMerge w:val="restart"/>
          </w:tcPr>
          <w:p w:rsidR="00ED76A6" w:rsidRPr="00252771" w:rsidRDefault="00ED76A6" w:rsidP="00ED76A6">
            <w:pPr>
              <w:jc w:val="center"/>
            </w:pPr>
            <w:r w:rsidRPr="00252771">
              <w:rPr>
                <w:sz w:val="22"/>
                <w:szCs w:val="22"/>
              </w:rPr>
              <w:t>№ п/п</w:t>
            </w:r>
          </w:p>
        </w:tc>
        <w:tc>
          <w:tcPr>
            <w:tcW w:w="1984" w:type="dxa"/>
            <w:vMerge w:val="restart"/>
            <w:vAlign w:val="center"/>
          </w:tcPr>
          <w:p w:rsidR="00ED76A6" w:rsidRPr="007E722D" w:rsidRDefault="00ED76A6" w:rsidP="00ED76A6">
            <w:pPr>
              <w:jc w:val="center"/>
            </w:pPr>
            <w:r w:rsidRPr="007E722D">
              <w:t>Наименование</w:t>
            </w:r>
          </w:p>
        </w:tc>
        <w:tc>
          <w:tcPr>
            <w:tcW w:w="1985" w:type="dxa"/>
            <w:vMerge w:val="restart"/>
            <w:vAlign w:val="center"/>
          </w:tcPr>
          <w:p w:rsidR="00ED76A6" w:rsidRPr="007E722D" w:rsidRDefault="00ED76A6" w:rsidP="00ED76A6">
            <w:pPr>
              <w:jc w:val="center"/>
            </w:pPr>
            <w:r w:rsidRPr="007E722D">
              <w:t>Авторы</w:t>
            </w:r>
          </w:p>
        </w:tc>
        <w:tc>
          <w:tcPr>
            <w:tcW w:w="1275" w:type="dxa"/>
            <w:vMerge w:val="restart"/>
            <w:textDirection w:val="btLr"/>
            <w:vAlign w:val="center"/>
          </w:tcPr>
          <w:p w:rsidR="00ED76A6" w:rsidRPr="007E722D" w:rsidRDefault="00ED76A6" w:rsidP="00ED76A6">
            <w:pPr>
              <w:jc w:val="center"/>
            </w:pPr>
            <w:r w:rsidRPr="007E722D">
              <w:t>Место издания</w:t>
            </w:r>
          </w:p>
        </w:tc>
        <w:tc>
          <w:tcPr>
            <w:tcW w:w="993" w:type="dxa"/>
            <w:vMerge w:val="restart"/>
            <w:textDirection w:val="btLr"/>
            <w:vAlign w:val="center"/>
          </w:tcPr>
          <w:p w:rsidR="00ED76A6" w:rsidRPr="007E722D" w:rsidRDefault="00ED76A6" w:rsidP="00ED76A6">
            <w:pPr>
              <w:jc w:val="center"/>
            </w:pPr>
            <w:r w:rsidRPr="007E722D">
              <w:t>Год издания</w:t>
            </w:r>
          </w:p>
        </w:tc>
        <w:tc>
          <w:tcPr>
            <w:tcW w:w="2693" w:type="dxa"/>
            <w:gridSpan w:val="2"/>
          </w:tcPr>
          <w:p w:rsidR="00ED76A6" w:rsidRPr="00252771" w:rsidRDefault="00ED76A6" w:rsidP="00ED76A6">
            <w:pPr>
              <w:jc w:val="center"/>
            </w:pPr>
            <w:r w:rsidRPr="007E722D">
              <w:t>Наличие</w:t>
            </w:r>
          </w:p>
        </w:tc>
      </w:tr>
      <w:tr w:rsidR="00ED76A6" w:rsidRPr="00252771" w:rsidTr="00F43A50">
        <w:trPr>
          <w:trHeight w:val="277"/>
        </w:trPr>
        <w:tc>
          <w:tcPr>
            <w:tcW w:w="568" w:type="dxa"/>
            <w:vMerge/>
          </w:tcPr>
          <w:p w:rsidR="00ED76A6" w:rsidRPr="00252771" w:rsidRDefault="00ED76A6" w:rsidP="00ED76A6">
            <w:pPr>
              <w:jc w:val="center"/>
              <w:rPr>
                <w:sz w:val="22"/>
                <w:szCs w:val="22"/>
              </w:rPr>
            </w:pPr>
          </w:p>
        </w:tc>
        <w:tc>
          <w:tcPr>
            <w:tcW w:w="1984" w:type="dxa"/>
            <w:vMerge/>
          </w:tcPr>
          <w:p w:rsidR="00ED76A6" w:rsidRPr="00252771" w:rsidRDefault="00ED76A6" w:rsidP="00ED76A6">
            <w:pPr>
              <w:rPr>
                <w:sz w:val="22"/>
                <w:szCs w:val="22"/>
              </w:rPr>
            </w:pPr>
          </w:p>
        </w:tc>
        <w:tc>
          <w:tcPr>
            <w:tcW w:w="1985" w:type="dxa"/>
            <w:vMerge/>
          </w:tcPr>
          <w:p w:rsidR="00ED76A6" w:rsidRPr="00252771" w:rsidRDefault="00ED76A6" w:rsidP="00ED76A6">
            <w:pPr>
              <w:rPr>
                <w:sz w:val="22"/>
                <w:szCs w:val="22"/>
              </w:rPr>
            </w:pPr>
          </w:p>
        </w:tc>
        <w:tc>
          <w:tcPr>
            <w:tcW w:w="1275" w:type="dxa"/>
            <w:vMerge/>
            <w:textDirection w:val="btLr"/>
            <w:vAlign w:val="center"/>
          </w:tcPr>
          <w:p w:rsidR="00ED76A6" w:rsidRPr="007E722D" w:rsidRDefault="00ED76A6" w:rsidP="00ED76A6">
            <w:pPr>
              <w:jc w:val="center"/>
            </w:pPr>
          </w:p>
        </w:tc>
        <w:tc>
          <w:tcPr>
            <w:tcW w:w="993" w:type="dxa"/>
            <w:vMerge/>
            <w:textDirection w:val="btLr"/>
            <w:vAlign w:val="center"/>
          </w:tcPr>
          <w:p w:rsidR="00ED76A6" w:rsidRPr="007E722D" w:rsidRDefault="00ED76A6" w:rsidP="00ED76A6">
            <w:pPr>
              <w:jc w:val="center"/>
            </w:pPr>
          </w:p>
        </w:tc>
        <w:tc>
          <w:tcPr>
            <w:tcW w:w="1275" w:type="dxa"/>
          </w:tcPr>
          <w:p w:rsidR="00ED76A6" w:rsidRPr="007E722D" w:rsidRDefault="00ED76A6" w:rsidP="00ED76A6">
            <w:r w:rsidRPr="007E722D">
              <w:t>Печатные издания</w:t>
            </w:r>
          </w:p>
        </w:tc>
        <w:tc>
          <w:tcPr>
            <w:tcW w:w="1418" w:type="dxa"/>
          </w:tcPr>
          <w:p w:rsidR="00ED76A6" w:rsidRPr="00291E74" w:rsidRDefault="00ED76A6" w:rsidP="00ED76A6">
            <w:pPr>
              <w:jc w:val="center"/>
              <w:rPr>
                <w:color w:val="000000"/>
              </w:rPr>
            </w:pPr>
            <w:r>
              <w:rPr>
                <w:color w:val="000000"/>
              </w:rPr>
              <w:t>ЭБС</w:t>
            </w:r>
          </w:p>
          <w:p w:rsidR="00ED76A6" w:rsidRDefault="00ED76A6" w:rsidP="00ED76A6">
            <w:pPr>
              <w:jc w:val="center"/>
              <w:rPr>
                <w:color w:val="000000"/>
              </w:rPr>
            </w:pPr>
            <w:r>
              <w:rPr>
                <w:color w:val="000000"/>
              </w:rPr>
              <w:t>(</w:t>
            </w:r>
            <w:r w:rsidRPr="00291E74">
              <w:rPr>
                <w:color w:val="000000"/>
              </w:rPr>
              <w:t>адрес</w:t>
            </w:r>
          </w:p>
          <w:p w:rsidR="00ED76A6" w:rsidRDefault="00ED76A6" w:rsidP="00ED76A6">
            <w:pPr>
              <w:jc w:val="center"/>
              <w:rPr>
                <w:sz w:val="22"/>
                <w:szCs w:val="22"/>
              </w:rPr>
            </w:pPr>
            <w:r w:rsidRPr="00291E74">
              <w:rPr>
                <w:color w:val="000000"/>
              </w:rPr>
              <w:t>в сети Интернет</w:t>
            </w:r>
            <w:r>
              <w:rPr>
                <w:color w:val="000000"/>
              </w:rPr>
              <w:t>)</w:t>
            </w:r>
          </w:p>
        </w:tc>
      </w:tr>
      <w:tr w:rsidR="00622B33" w:rsidRPr="0058764C" w:rsidTr="000D44CC">
        <w:trPr>
          <w:cantSplit/>
        </w:trPr>
        <w:tc>
          <w:tcPr>
            <w:tcW w:w="568" w:type="dxa"/>
          </w:tcPr>
          <w:p w:rsidR="00622B33" w:rsidRPr="00252771" w:rsidRDefault="00622B33" w:rsidP="00EA3E09">
            <w:pPr>
              <w:numPr>
                <w:ilvl w:val="0"/>
                <w:numId w:val="6"/>
              </w:numPr>
              <w:ind w:left="357" w:hanging="357"/>
              <w:jc w:val="center"/>
            </w:pPr>
          </w:p>
        </w:tc>
        <w:tc>
          <w:tcPr>
            <w:tcW w:w="1984" w:type="dxa"/>
          </w:tcPr>
          <w:p w:rsidR="00622B33" w:rsidRPr="00942EBE" w:rsidRDefault="00622B33" w:rsidP="00587EFC">
            <w:pPr>
              <w:pStyle w:val="10"/>
              <w:spacing w:before="0" w:beforeAutospacing="0" w:after="0" w:afterAutospacing="0"/>
              <w:rPr>
                <w:b w:val="0"/>
                <w:bCs w:val="0"/>
                <w:kern w:val="0"/>
                <w:sz w:val="24"/>
                <w:szCs w:val="24"/>
              </w:rPr>
            </w:pPr>
            <w:r w:rsidRPr="00942EBE">
              <w:rPr>
                <w:b w:val="0"/>
                <w:bCs w:val="0"/>
                <w:kern w:val="0"/>
                <w:sz w:val="24"/>
                <w:szCs w:val="24"/>
              </w:rPr>
              <w:t>Социология управления: учебник</w:t>
            </w:r>
          </w:p>
        </w:tc>
        <w:tc>
          <w:tcPr>
            <w:tcW w:w="1985" w:type="dxa"/>
          </w:tcPr>
          <w:p w:rsidR="00622B33" w:rsidRPr="00942EBE" w:rsidRDefault="00622B33" w:rsidP="00587EFC">
            <w:pPr>
              <w:pStyle w:val="10"/>
              <w:spacing w:before="0" w:beforeAutospacing="0" w:after="0" w:afterAutospacing="0"/>
              <w:rPr>
                <w:b w:val="0"/>
                <w:bCs w:val="0"/>
                <w:kern w:val="0"/>
                <w:sz w:val="24"/>
                <w:szCs w:val="24"/>
              </w:rPr>
            </w:pPr>
            <w:r w:rsidRPr="00942EBE">
              <w:rPr>
                <w:b w:val="0"/>
                <w:bCs w:val="0"/>
                <w:kern w:val="0"/>
                <w:sz w:val="24"/>
                <w:szCs w:val="24"/>
              </w:rPr>
              <w:t>Фененко Ю.В.</w:t>
            </w:r>
          </w:p>
        </w:tc>
        <w:tc>
          <w:tcPr>
            <w:tcW w:w="1275" w:type="dxa"/>
          </w:tcPr>
          <w:p w:rsidR="00622B33" w:rsidRPr="00942EBE" w:rsidRDefault="00622B33" w:rsidP="00587EFC">
            <w:r w:rsidRPr="00942EBE">
              <w:t>М.: Юнити-Дана</w:t>
            </w:r>
          </w:p>
        </w:tc>
        <w:tc>
          <w:tcPr>
            <w:tcW w:w="993" w:type="dxa"/>
          </w:tcPr>
          <w:p w:rsidR="00622B33" w:rsidRPr="00942EBE" w:rsidRDefault="00622B33" w:rsidP="00587EFC">
            <w:r w:rsidRPr="00942EBE">
              <w:t>2015</w:t>
            </w:r>
          </w:p>
        </w:tc>
        <w:tc>
          <w:tcPr>
            <w:tcW w:w="1275" w:type="dxa"/>
          </w:tcPr>
          <w:p w:rsidR="00622B33" w:rsidRPr="00942EBE" w:rsidRDefault="00622B33" w:rsidP="00587EFC">
            <w:pPr>
              <w:jc w:val="center"/>
            </w:pPr>
          </w:p>
        </w:tc>
        <w:tc>
          <w:tcPr>
            <w:tcW w:w="1418" w:type="dxa"/>
          </w:tcPr>
          <w:p w:rsidR="00622B33" w:rsidRDefault="003E097B" w:rsidP="00EA3E09">
            <w:hyperlink r:id="rId12" w:history="1">
              <w:r w:rsidR="00622B33" w:rsidRPr="00D45C8B">
                <w:rPr>
                  <w:rStyle w:val="af2"/>
                </w:rPr>
                <w:t>http://biblioclub.ru</w:t>
              </w:r>
            </w:hyperlink>
          </w:p>
        </w:tc>
      </w:tr>
      <w:tr w:rsidR="00622B33" w:rsidRPr="00252771" w:rsidTr="000D44CC">
        <w:trPr>
          <w:cantSplit/>
        </w:trPr>
        <w:tc>
          <w:tcPr>
            <w:tcW w:w="568" w:type="dxa"/>
          </w:tcPr>
          <w:p w:rsidR="00622B33" w:rsidRPr="00F43A50" w:rsidRDefault="00622B33" w:rsidP="00EA3E09">
            <w:pPr>
              <w:numPr>
                <w:ilvl w:val="0"/>
                <w:numId w:val="6"/>
              </w:numPr>
              <w:ind w:left="357" w:hanging="357"/>
              <w:jc w:val="center"/>
            </w:pPr>
          </w:p>
        </w:tc>
        <w:tc>
          <w:tcPr>
            <w:tcW w:w="1984" w:type="dxa"/>
          </w:tcPr>
          <w:p w:rsidR="00622B33" w:rsidRPr="00942EBE" w:rsidRDefault="00622B33" w:rsidP="00587EFC">
            <w:pPr>
              <w:pStyle w:val="10"/>
              <w:spacing w:before="0" w:beforeAutospacing="0" w:after="0" w:afterAutospacing="0"/>
              <w:rPr>
                <w:b w:val="0"/>
                <w:bCs w:val="0"/>
                <w:kern w:val="0"/>
                <w:sz w:val="24"/>
                <w:szCs w:val="24"/>
              </w:rPr>
            </w:pPr>
            <w:r w:rsidRPr="00942EBE">
              <w:rPr>
                <w:b w:val="0"/>
                <w:bCs w:val="0"/>
                <w:kern w:val="0"/>
                <w:sz w:val="24"/>
                <w:szCs w:val="24"/>
              </w:rPr>
              <w:t>Урбанистика</w:t>
            </w:r>
          </w:p>
        </w:tc>
        <w:tc>
          <w:tcPr>
            <w:tcW w:w="1985" w:type="dxa"/>
          </w:tcPr>
          <w:p w:rsidR="00622B33" w:rsidRPr="00942EBE" w:rsidRDefault="00622B33" w:rsidP="00587EFC">
            <w:pPr>
              <w:pStyle w:val="10"/>
              <w:spacing w:before="0" w:beforeAutospacing="0" w:after="0" w:afterAutospacing="0"/>
              <w:rPr>
                <w:b w:val="0"/>
                <w:bCs w:val="0"/>
                <w:kern w:val="0"/>
                <w:sz w:val="24"/>
                <w:szCs w:val="24"/>
              </w:rPr>
            </w:pPr>
            <w:r w:rsidRPr="00942EBE">
              <w:rPr>
                <w:b w:val="0"/>
                <w:bCs w:val="0"/>
                <w:kern w:val="0"/>
                <w:sz w:val="24"/>
                <w:szCs w:val="24"/>
              </w:rPr>
              <w:t>Глазычев В.Л.</w:t>
            </w:r>
          </w:p>
        </w:tc>
        <w:tc>
          <w:tcPr>
            <w:tcW w:w="1275" w:type="dxa"/>
          </w:tcPr>
          <w:p w:rsidR="00622B33" w:rsidRPr="00942EBE" w:rsidRDefault="00622B33" w:rsidP="00587EFC">
            <w:r w:rsidRPr="00942EBE">
              <w:t>М.: Европа</w:t>
            </w:r>
          </w:p>
        </w:tc>
        <w:tc>
          <w:tcPr>
            <w:tcW w:w="993" w:type="dxa"/>
          </w:tcPr>
          <w:p w:rsidR="00622B33" w:rsidRPr="00942EBE" w:rsidRDefault="00622B33" w:rsidP="00587EFC">
            <w:r w:rsidRPr="00942EBE">
              <w:t>2008</w:t>
            </w:r>
          </w:p>
        </w:tc>
        <w:tc>
          <w:tcPr>
            <w:tcW w:w="1275" w:type="dxa"/>
          </w:tcPr>
          <w:p w:rsidR="00622B33" w:rsidRPr="00942EBE" w:rsidRDefault="00622B33" w:rsidP="00587EFC">
            <w:pPr>
              <w:jc w:val="center"/>
            </w:pPr>
          </w:p>
        </w:tc>
        <w:tc>
          <w:tcPr>
            <w:tcW w:w="1418" w:type="dxa"/>
          </w:tcPr>
          <w:p w:rsidR="00622B33" w:rsidRDefault="003E097B" w:rsidP="00EA3E09">
            <w:hyperlink r:id="rId13" w:history="1">
              <w:r w:rsidR="00622B33" w:rsidRPr="00D45C8B">
                <w:rPr>
                  <w:rStyle w:val="af2"/>
                </w:rPr>
                <w:t>http://biblioclub.ru</w:t>
              </w:r>
            </w:hyperlink>
          </w:p>
        </w:tc>
      </w:tr>
      <w:tr w:rsidR="00622B33" w:rsidRPr="00252771" w:rsidTr="000D44CC">
        <w:trPr>
          <w:cantSplit/>
        </w:trPr>
        <w:tc>
          <w:tcPr>
            <w:tcW w:w="568" w:type="dxa"/>
          </w:tcPr>
          <w:p w:rsidR="00622B33" w:rsidRPr="00252771" w:rsidRDefault="00622B33" w:rsidP="00EA3E09">
            <w:pPr>
              <w:numPr>
                <w:ilvl w:val="0"/>
                <w:numId w:val="6"/>
              </w:numPr>
              <w:ind w:left="357" w:hanging="357"/>
              <w:jc w:val="center"/>
            </w:pPr>
          </w:p>
        </w:tc>
        <w:tc>
          <w:tcPr>
            <w:tcW w:w="1984" w:type="dxa"/>
          </w:tcPr>
          <w:p w:rsidR="00622B33" w:rsidRPr="00942EBE" w:rsidRDefault="00622B33" w:rsidP="00587EFC">
            <w:pPr>
              <w:pStyle w:val="10"/>
              <w:spacing w:before="0" w:beforeAutospacing="0" w:after="0" w:afterAutospacing="0"/>
              <w:rPr>
                <w:b w:val="0"/>
                <w:bCs w:val="0"/>
                <w:kern w:val="0"/>
                <w:sz w:val="24"/>
                <w:szCs w:val="24"/>
              </w:rPr>
            </w:pPr>
            <w:r w:rsidRPr="00942EBE">
              <w:rPr>
                <w:b w:val="0"/>
                <w:bCs w:val="0"/>
                <w:kern w:val="0"/>
                <w:sz w:val="24"/>
                <w:szCs w:val="24"/>
              </w:rPr>
              <w:t>Современная антропология: учебное пособие</w:t>
            </w:r>
          </w:p>
        </w:tc>
        <w:tc>
          <w:tcPr>
            <w:tcW w:w="1985" w:type="dxa"/>
          </w:tcPr>
          <w:p w:rsidR="00622B33" w:rsidRPr="00942EBE" w:rsidRDefault="00622B33" w:rsidP="00587EFC">
            <w:pPr>
              <w:pStyle w:val="10"/>
              <w:spacing w:before="0" w:beforeAutospacing="0" w:after="0" w:afterAutospacing="0"/>
              <w:rPr>
                <w:b w:val="0"/>
                <w:bCs w:val="0"/>
                <w:kern w:val="0"/>
                <w:sz w:val="24"/>
                <w:szCs w:val="24"/>
              </w:rPr>
            </w:pPr>
            <w:r w:rsidRPr="00942EBE">
              <w:rPr>
                <w:b w:val="0"/>
                <w:bCs w:val="0"/>
                <w:kern w:val="0"/>
                <w:sz w:val="24"/>
                <w:szCs w:val="24"/>
              </w:rPr>
              <w:t>Клягин Н.В.</w:t>
            </w:r>
          </w:p>
        </w:tc>
        <w:tc>
          <w:tcPr>
            <w:tcW w:w="1275" w:type="dxa"/>
          </w:tcPr>
          <w:p w:rsidR="00622B33" w:rsidRPr="00942EBE" w:rsidRDefault="00622B33" w:rsidP="00587EFC">
            <w:r w:rsidRPr="00942EBE">
              <w:t>- М.: Логос</w:t>
            </w:r>
          </w:p>
        </w:tc>
        <w:tc>
          <w:tcPr>
            <w:tcW w:w="993" w:type="dxa"/>
          </w:tcPr>
          <w:p w:rsidR="00622B33" w:rsidRPr="00942EBE" w:rsidRDefault="00622B33" w:rsidP="00587EFC">
            <w:r w:rsidRPr="00942EBE">
              <w:t>2014</w:t>
            </w:r>
          </w:p>
        </w:tc>
        <w:tc>
          <w:tcPr>
            <w:tcW w:w="1275" w:type="dxa"/>
          </w:tcPr>
          <w:p w:rsidR="00622B33" w:rsidRPr="00942EBE" w:rsidRDefault="00622B33" w:rsidP="00587EFC">
            <w:pPr>
              <w:jc w:val="center"/>
            </w:pPr>
          </w:p>
        </w:tc>
        <w:tc>
          <w:tcPr>
            <w:tcW w:w="1418" w:type="dxa"/>
          </w:tcPr>
          <w:p w:rsidR="00622B33" w:rsidRDefault="003E097B" w:rsidP="00EA3E09">
            <w:hyperlink r:id="rId14" w:history="1">
              <w:r w:rsidR="00622B33" w:rsidRPr="00D45C8B">
                <w:rPr>
                  <w:rStyle w:val="af2"/>
                </w:rPr>
                <w:t>http://biblioclub.ru</w:t>
              </w:r>
            </w:hyperlink>
          </w:p>
        </w:tc>
      </w:tr>
      <w:tr w:rsidR="00622B33" w:rsidRPr="00252771" w:rsidTr="000D44CC">
        <w:trPr>
          <w:cantSplit/>
        </w:trPr>
        <w:tc>
          <w:tcPr>
            <w:tcW w:w="568" w:type="dxa"/>
          </w:tcPr>
          <w:p w:rsidR="00622B33" w:rsidRPr="00252771" w:rsidRDefault="00622B33" w:rsidP="00EA3E09">
            <w:pPr>
              <w:numPr>
                <w:ilvl w:val="0"/>
                <w:numId w:val="6"/>
              </w:numPr>
              <w:ind w:left="357" w:hanging="357"/>
              <w:jc w:val="center"/>
            </w:pPr>
          </w:p>
        </w:tc>
        <w:tc>
          <w:tcPr>
            <w:tcW w:w="1984" w:type="dxa"/>
          </w:tcPr>
          <w:p w:rsidR="00622B33" w:rsidRPr="00942EBE" w:rsidRDefault="00622B33" w:rsidP="00587EFC">
            <w:pPr>
              <w:pStyle w:val="10"/>
              <w:spacing w:before="0" w:beforeAutospacing="0" w:after="0" w:afterAutospacing="0"/>
              <w:rPr>
                <w:b w:val="0"/>
                <w:bCs w:val="0"/>
                <w:kern w:val="0"/>
                <w:sz w:val="24"/>
                <w:szCs w:val="24"/>
              </w:rPr>
            </w:pPr>
            <w:r w:rsidRPr="00942EBE">
              <w:rPr>
                <w:b w:val="0"/>
                <w:bCs w:val="0"/>
                <w:kern w:val="0"/>
                <w:sz w:val="24"/>
                <w:szCs w:val="24"/>
              </w:rPr>
              <w:t>Городское управление: учебное пособие</w:t>
            </w:r>
          </w:p>
        </w:tc>
        <w:tc>
          <w:tcPr>
            <w:tcW w:w="1985" w:type="dxa"/>
          </w:tcPr>
          <w:p w:rsidR="00622B33" w:rsidRPr="00942EBE" w:rsidRDefault="00622B33" w:rsidP="00587EFC">
            <w:pPr>
              <w:pStyle w:val="10"/>
              <w:spacing w:before="0" w:beforeAutospacing="0" w:after="0" w:afterAutospacing="0"/>
              <w:rPr>
                <w:b w:val="0"/>
                <w:bCs w:val="0"/>
                <w:kern w:val="0"/>
                <w:sz w:val="24"/>
                <w:szCs w:val="24"/>
              </w:rPr>
            </w:pPr>
            <w:r w:rsidRPr="00942EBE">
              <w:rPr>
                <w:b w:val="0"/>
                <w:bCs w:val="0"/>
                <w:kern w:val="0"/>
                <w:sz w:val="24"/>
                <w:szCs w:val="24"/>
              </w:rPr>
              <w:t>Заборова Е.Н.</w:t>
            </w:r>
          </w:p>
        </w:tc>
        <w:tc>
          <w:tcPr>
            <w:tcW w:w="1275" w:type="dxa"/>
          </w:tcPr>
          <w:p w:rsidR="00622B33" w:rsidRPr="00942EBE" w:rsidRDefault="00622B33" w:rsidP="00587EFC">
            <w:r w:rsidRPr="00942EBE">
              <w:t>Екатеринбург: Издательство Уральского университета</w:t>
            </w:r>
          </w:p>
        </w:tc>
        <w:tc>
          <w:tcPr>
            <w:tcW w:w="993" w:type="dxa"/>
          </w:tcPr>
          <w:p w:rsidR="00622B33" w:rsidRPr="00942EBE" w:rsidRDefault="00622B33" w:rsidP="00587EFC">
            <w:r w:rsidRPr="00942EBE">
              <w:t>2014</w:t>
            </w:r>
          </w:p>
        </w:tc>
        <w:tc>
          <w:tcPr>
            <w:tcW w:w="1275" w:type="dxa"/>
          </w:tcPr>
          <w:p w:rsidR="00622B33" w:rsidRPr="00942EBE" w:rsidRDefault="00622B33" w:rsidP="00587EFC">
            <w:pPr>
              <w:jc w:val="center"/>
            </w:pPr>
          </w:p>
        </w:tc>
        <w:tc>
          <w:tcPr>
            <w:tcW w:w="1418" w:type="dxa"/>
          </w:tcPr>
          <w:p w:rsidR="00622B33" w:rsidRDefault="003E097B" w:rsidP="00EA3E09">
            <w:hyperlink r:id="rId15" w:history="1">
              <w:r w:rsidR="00622B33" w:rsidRPr="00D45C8B">
                <w:rPr>
                  <w:rStyle w:val="af2"/>
                </w:rPr>
                <w:t>http://biblioclub.ru</w:t>
              </w:r>
            </w:hyperlink>
          </w:p>
        </w:tc>
      </w:tr>
    </w:tbl>
    <w:p w:rsidR="00DA3714" w:rsidRPr="00F43A50" w:rsidRDefault="00DA3714" w:rsidP="00DA3714">
      <w:pPr>
        <w:spacing w:line="360" w:lineRule="auto"/>
        <w:rPr>
          <w:b/>
          <w:bCs/>
          <w:lang w:val="en-US"/>
        </w:rPr>
      </w:pPr>
    </w:p>
    <w:p w:rsidR="00DA10A6" w:rsidRPr="00B16E06" w:rsidRDefault="00BA4C39" w:rsidP="00EF58C6">
      <w:pPr>
        <w:jc w:val="both"/>
        <w:rPr>
          <w:b/>
          <w:bCs/>
        </w:rPr>
      </w:pPr>
      <w:r>
        <w:rPr>
          <w:b/>
          <w:bCs/>
        </w:rPr>
        <w:br w:type="page"/>
      </w:r>
      <w:r w:rsidR="00DA10A6">
        <w:rPr>
          <w:b/>
          <w:bCs/>
        </w:rPr>
        <w:lastRenderedPageBreak/>
        <w:t>8.</w:t>
      </w:r>
      <w:r w:rsidR="00DA10A6" w:rsidRPr="006E2B69">
        <w:rPr>
          <w:b/>
          <w:bCs/>
          <w:caps/>
        </w:rPr>
        <w:t>Ресурсы информационно-телеко</w:t>
      </w:r>
      <w:r w:rsidR="00DA10A6">
        <w:rPr>
          <w:b/>
          <w:bCs/>
          <w:caps/>
        </w:rPr>
        <w:t>ммуникационной сети «Интернет»</w:t>
      </w:r>
    </w:p>
    <w:p w:rsidR="00BA4C39" w:rsidRPr="00C351F5" w:rsidRDefault="003E097B" w:rsidP="00BA4C39">
      <w:pPr>
        <w:numPr>
          <w:ilvl w:val="0"/>
          <w:numId w:val="21"/>
        </w:numPr>
        <w:ind w:left="0" w:firstLine="142"/>
      </w:pPr>
      <w:hyperlink r:id="rId16" w:history="1">
        <w:r w:rsidR="00BA4C39" w:rsidRPr="00CA7EF5">
          <w:rPr>
            <w:rStyle w:val="af2"/>
          </w:rPr>
          <w:t>http://school-collection.edu.ru/</w:t>
        </w:r>
      </w:hyperlink>
      <w:r w:rsidR="00BA4C39">
        <w:t xml:space="preserve"> </w:t>
      </w:r>
      <w:r w:rsidR="00BA4C39" w:rsidRPr="00C351F5">
        <w:t xml:space="preserve"> - федеральное хранилище Единая коллекция цифровых образовательных ресурсов </w:t>
      </w:r>
    </w:p>
    <w:p w:rsidR="00BA4C39" w:rsidRPr="00C351F5" w:rsidRDefault="003E097B" w:rsidP="00BA4C39">
      <w:pPr>
        <w:numPr>
          <w:ilvl w:val="0"/>
          <w:numId w:val="21"/>
        </w:numPr>
        <w:ind w:left="0" w:firstLine="142"/>
      </w:pPr>
      <w:hyperlink r:id="rId17" w:history="1">
        <w:r w:rsidR="00BA4C39" w:rsidRPr="00CA7EF5">
          <w:rPr>
            <w:rStyle w:val="af2"/>
          </w:rPr>
          <w:t>http://www.edu.ru/</w:t>
        </w:r>
      </w:hyperlink>
      <w:r w:rsidR="00BA4C39">
        <w:t xml:space="preserve"> </w:t>
      </w:r>
      <w:r w:rsidR="00BA4C39" w:rsidRPr="00C351F5">
        <w:t xml:space="preserve"> - федеральный портал Российское образование </w:t>
      </w:r>
    </w:p>
    <w:p w:rsidR="00BA4C39" w:rsidRPr="00C351F5" w:rsidRDefault="003E097B" w:rsidP="00BA4C39">
      <w:pPr>
        <w:numPr>
          <w:ilvl w:val="0"/>
          <w:numId w:val="21"/>
        </w:numPr>
        <w:ind w:left="0" w:firstLine="142"/>
      </w:pPr>
      <w:hyperlink r:id="rId18" w:history="1">
        <w:r w:rsidR="00BA4C39" w:rsidRPr="00CA7EF5">
          <w:rPr>
            <w:rStyle w:val="af2"/>
          </w:rPr>
          <w:t>http://www.igumo.ru/</w:t>
        </w:r>
      </w:hyperlink>
      <w:r w:rsidR="00BA4C39">
        <w:t xml:space="preserve"> </w:t>
      </w:r>
      <w:r w:rsidR="00BA4C39" w:rsidRPr="00C351F5">
        <w:t xml:space="preserve"> - интернет-портал Института гуманитарного образования и информационных технологий </w:t>
      </w:r>
    </w:p>
    <w:p w:rsidR="00BA4C39" w:rsidRPr="00C351F5" w:rsidRDefault="003E097B" w:rsidP="00BA4C39">
      <w:pPr>
        <w:numPr>
          <w:ilvl w:val="0"/>
          <w:numId w:val="21"/>
        </w:numPr>
        <w:ind w:left="0" w:firstLine="142"/>
      </w:pPr>
      <w:hyperlink r:id="rId19" w:history="1">
        <w:r w:rsidR="00BA4C39" w:rsidRPr="00CA7EF5">
          <w:rPr>
            <w:rStyle w:val="af2"/>
          </w:rPr>
          <w:t>http://elibrary.ru/defaultx.asp</w:t>
        </w:r>
      </w:hyperlink>
      <w:r w:rsidR="00BA4C39">
        <w:t xml:space="preserve"> </w:t>
      </w:r>
      <w:r w:rsidR="00BA4C39" w:rsidRPr="00C351F5">
        <w:t xml:space="preserve"> - научная электронная библиотека «Elibrary» </w:t>
      </w:r>
    </w:p>
    <w:p w:rsidR="00BA4C39" w:rsidRPr="00C351F5" w:rsidRDefault="00BA4C39" w:rsidP="00BA4C39">
      <w:pPr>
        <w:numPr>
          <w:ilvl w:val="0"/>
          <w:numId w:val="21"/>
        </w:numPr>
        <w:ind w:left="0" w:firstLine="142"/>
      </w:pPr>
      <w:r w:rsidRPr="00C351F5">
        <w:t xml:space="preserve">http://www.eduhmao.ru/info/1/4382/ - информационно-просветительский портал «Электронные журналы» </w:t>
      </w:r>
    </w:p>
    <w:p w:rsidR="00BA4C39" w:rsidRPr="00C351F5" w:rsidRDefault="003E097B" w:rsidP="00BA4C39">
      <w:pPr>
        <w:numPr>
          <w:ilvl w:val="0"/>
          <w:numId w:val="21"/>
        </w:numPr>
        <w:ind w:left="0" w:firstLine="142"/>
      </w:pPr>
      <w:hyperlink r:id="rId20" w:history="1">
        <w:r w:rsidR="00BA4C39" w:rsidRPr="00CA7EF5">
          <w:rPr>
            <w:rStyle w:val="af2"/>
          </w:rPr>
          <w:t>www.gumer.info</w:t>
        </w:r>
      </w:hyperlink>
      <w:r w:rsidR="00BA4C39">
        <w:t xml:space="preserve"> </w:t>
      </w:r>
      <w:r w:rsidR="00BA4C39" w:rsidRPr="00C351F5">
        <w:t xml:space="preserve"> – библиотека Гумер</w:t>
      </w:r>
    </w:p>
    <w:p w:rsidR="00BA4C39" w:rsidRPr="0080094D" w:rsidRDefault="003E097B" w:rsidP="00BA4C39">
      <w:pPr>
        <w:numPr>
          <w:ilvl w:val="0"/>
          <w:numId w:val="21"/>
        </w:numPr>
        <w:ind w:left="0" w:firstLine="142"/>
      </w:pPr>
      <w:hyperlink r:id="rId21" w:history="1">
        <w:r w:rsidR="00BA4C39" w:rsidRPr="00CA7EF5">
          <w:rPr>
            <w:rStyle w:val="af2"/>
          </w:rPr>
          <w:t>http://cyberleninka.ru</w:t>
        </w:r>
      </w:hyperlink>
      <w:r w:rsidR="00BA4C39">
        <w:t xml:space="preserve"> </w:t>
      </w:r>
      <w:r w:rsidR="00BA4C39" w:rsidRPr="0080094D">
        <w:t xml:space="preserve"> – Научная электронная библиотека «Киберленинка»</w:t>
      </w:r>
    </w:p>
    <w:p w:rsidR="00BA4C39" w:rsidRDefault="003E097B" w:rsidP="00BA4C39">
      <w:pPr>
        <w:numPr>
          <w:ilvl w:val="0"/>
          <w:numId w:val="21"/>
        </w:numPr>
        <w:ind w:left="0" w:firstLine="142"/>
      </w:pPr>
      <w:hyperlink r:id="rId22" w:history="1">
        <w:r w:rsidR="00BA4C39" w:rsidRPr="00CA7EF5">
          <w:rPr>
            <w:rStyle w:val="af2"/>
          </w:rPr>
          <w:t>http://iph.ras.ru</w:t>
        </w:r>
      </w:hyperlink>
      <w:r w:rsidR="00BA4C39">
        <w:t xml:space="preserve"> </w:t>
      </w:r>
      <w:r w:rsidR="00BA4C39" w:rsidRPr="00C351F5">
        <w:t xml:space="preserve"> - Философский журнал Института Философии РАН </w:t>
      </w:r>
    </w:p>
    <w:p w:rsidR="00BA4C39" w:rsidRPr="006456EC" w:rsidRDefault="00BA4C39" w:rsidP="00BA4C39">
      <w:pPr>
        <w:numPr>
          <w:ilvl w:val="0"/>
          <w:numId w:val="21"/>
        </w:numPr>
        <w:ind w:left="0" w:firstLine="142"/>
        <w:rPr>
          <w:rStyle w:val="af2"/>
        </w:rPr>
      </w:pPr>
      <w:r w:rsidRPr="006456EC">
        <w:t xml:space="preserve">Электронно-библиотечная система «Университетская библиотека online». – Режим доступа: </w:t>
      </w:r>
      <w:hyperlink r:id="rId23" w:history="1">
        <w:r w:rsidRPr="006456EC">
          <w:rPr>
            <w:rStyle w:val="af2"/>
          </w:rPr>
          <w:t>http://biblioclub.ru</w:t>
        </w:r>
      </w:hyperlink>
    </w:p>
    <w:p w:rsidR="00D30DD7" w:rsidRDefault="00D30DD7" w:rsidP="008C2262">
      <w:pPr>
        <w:pStyle w:val="3"/>
        <w:tabs>
          <w:tab w:val="left" w:pos="0"/>
        </w:tabs>
        <w:spacing w:line="240" w:lineRule="auto"/>
        <w:ind w:left="0" w:firstLine="567"/>
        <w:rPr>
          <w:rStyle w:val="af2"/>
          <w:color w:val="auto"/>
          <w:sz w:val="24"/>
          <w:szCs w:val="24"/>
        </w:rPr>
      </w:pPr>
    </w:p>
    <w:p w:rsidR="00D30DD7" w:rsidRDefault="00EA3E09" w:rsidP="00D30DD7">
      <w:pPr>
        <w:pStyle w:val="3"/>
        <w:tabs>
          <w:tab w:val="left" w:pos="0"/>
        </w:tabs>
        <w:spacing w:line="240" w:lineRule="auto"/>
        <w:ind w:left="0" w:firstLine="0"/>
        <w:rPr>
          <w:rStyle w:val="af2"/>
          <w:b/>
          <w:color w:val="auto"/>
          <w:sz w:val="24"/>
          <w:szCs w:val="24"/>
          <w:u w:val="none"/>
        </w:rPr>
      </w:pPr>
      <w:r>
        <w:rPr>
          <w:rStyle w:val="af2"/>
          <w:b/>
          <w:color w:val="auto"/>
          <w:sz w:val="24"/>
          <w:szCs w:val="24"/>
          <w:u w:val="none"/>
        </w:rPr>
        <w:t xml:space="preserve">9. </w:t>
      </w:r>
      <w:r w:rsidR="00D30DD7" w:rsidRPr="00B62118">
        <w:rPr>
          <w:rStyle w:val="af2"/>
          <w:b/>
          <w:color w:val="auto"/>
          <w:sz w:val="24"/>
          <w:szCs w:val="24"/>
          <w:u w:val="none"/>
        </w:rPr>
        <w:t>МЕТОДИЧЕСКИЕ УКАЗАНИЯ ДЛЯ ОБУЧАЮЩИХСЯ ПО ОСВОЕНИЮ ДИСЦИПЛИНЫ:</w:t>
      </w:r>
    </w:p>
    <w:p w:rsidR="00EA3E09" w:rsidRPr="0009642A" w:rsidRDefault="00EA3E09" w:rsidP="00F37003">
      <w:pPr>
        <w:tabs>
          <w:tab w:val="left" w:pos="7655"/>
        </w:tabs>
        <w:ind w:firstLine="709"/>
        <w:jc w:val="both"/>
      </w:pPr>
      <w:r w:rsidRPr="0009642A">
        <w:t xml:space="preserve">Важнейшим условием успешного освоения материала является планомерная работа </w:t>
      </w:r>
      <w:r>
        <w:t>обучающегося</w:t>
      </w:r>
      <w:r w:rsidRPr="0009642A">
        <w:t xml:space="preserve"> в течение всего периода изучения дисциплины, поэтому подготовку к итоговому зачету или экзамену по дисциплине следует начинать с первого занятия</w:t>
      </w:r>
      <w:r>
        <w:t>. Обучающемуся</w:t>
      </w:r>
      <w:r w:rsidRPr="0009642A">
        <w:t xml:space="preserve"> следует ознакомиться со следующей учебно-методической документацией: программой дисциплины; перечнем знаний и умений, которыми </w:t>
      </w:r>
      <w:r>
        <w:t>обучающийся</w:t>
      </w:r>
      <w:r w:rsidRPr="0009642A">
        <w:t xml:space="preserve"> должен владеть; тематическими планами лекций, практических занятий; </w:t>
      </w:r>
      <w:r>
        <w:t>видами текущего контроля</w:t>
      </w:r>
      <w:r w:rsidRPr="0009642A">
        <w:t>; учебником, учебными пособиями по дисциплине</w:t>
      </w:r>
      <w:r>
        <w:t xml:space="preserve">; </w:t>
      </w:r>
      <w:r w:rsidRPr="0009642A">
        <w:t>электронными ресурсами</w:t>
      </w:r>
      <w:r>
        <w:t xml:space="preserve"> по дисциплине</w:t>
      </w:r>
      <w:r w:rsidRPr="0009642A">
        <w:t>; перечнем экзаменационных вопросов</w:t>
      </w:r>
      <w:r>
        <w:t xml:space="preserve"> /вопросов к зачету</w:t>
      </w:r>
      <w:r w:rsidRPr="0009642A">
        <w:t>.</w:t>
      </w:r>
    </w:p>
    <w:p w:rsidR="00EA3E09" w:rsidRPr="00FD037B" w:rsidRDefault="00EA3E09" w:rsidP="00F37003">
      <w:pPr>
        <w:tabs>
          <w:tab w:val="left" w:pos="7655"/>
        </w:tabs>
        <w:autoSpaceDE w:val="0"/>
        <w:autoSpaceDN w:val="0"/>
        <w:adjustRightInd w:val="0"/>
        <w:ind w:firstLine="709"/>
        <w:jc w:val="both"/>
        <w:rPr>
          <w:b/>
          <w:i/>
        </w:rPr>
      </w:pPr>
      <w:r w:rsidRPr="00FD037B">
        <w:rPr>
          <w:b/>
          <w:i/>
        </w:rPr>
        <w:t>Подготовка к лекционным занятиям</w:t>
      </w:r>
    </w:p>
    <w:p w:rsidR="00EA3E09" w:rsidRPr="0009642A" w:rsidRDefault="00EA3E09" w:rsidP="00F37003">
      <w:pPr>
        <w:tabs>
          <w:tab w:val="left" w:pos="7655"/>
        </w:tabs>
        <w:autoSpaceDE w:val="0"/>
        <w:autoSpaceDN w:val="0"/>
        <w:adjustRightInd w:val="0"/>
        <w:ind w:firstLine="709"/>
        <w:jc w:val="both"/>
        <w:rPr>
          <w:rFonts w:eastAsia="TimesNewRoman"/>
        </w:rPr>
      </w:pPr>
      <w:r w:rsidRPr="0009642A">
        <w:t>В ходе лекций преподаватель излагает и разъясняет основные</w:t>
      </w:r>
      <w:r>
        <w:t xml:space="preserve"> и</w:t>
      </w:r>
      <w:r w:rsidRPr="0009642A">
        <w:t xml:space="preserve"> наиболее сложные понятия темы, а также связанные с ней теоретические и практические проблемы, дает рекомендации </w:t>
      </w:r>
      <w:r>
        <w:t>по подготовке к п</w:t>
      </w:r>
      <w:r w:rsidRPr="0009642A">
        <w:t>рактическ</w:t>
      </w:r>
      <w:r>
        <w:t>им</w:t>
      </w:r>
      <w:r w:rsidRPr="0009642A">
        <w:t xml:space="preserve"> заняти</w:t>
      </w:r>
      <w:r>
        <w:t>ям</w:t>
      </w:r>
      <w:r w:rsidRPr="0009642A">
        <w:t xml:space="preserve"> и самостоятельн</w:t>
      </w:r>
      <w:r>
        <w:t>ой</w:t>
      </w:r>
      <w:r w:rsidRPr="0009642A">
        <w:t xml:space="preserve"> работ</w:t>
      </w:r>
      <w:r>
        <w:t>е</w:t>
      </w:r>
      <w:r w:rsidRPr="0009642A">
        <w:t xml:space="preserve">. В ходе лекционных занятий </w:t>
      </w:r>
      <w:r>
        <w:t>обучающемуся</w:t>
      </w:r>
      <w:r w:rsidRPr="0009642A">
        <w:t xml:space="preserve"> следует вести конспектирование учебного материала.</w:t>
      </w:r>
    </w:p>
    <w:p w:rsidR="00EA3E09" w:rsidRPr="004774A5" w:rsidRDefault="00EA3E09" w:rsidP="00F37003">
      <w:pPr>
        <w:tabs>
          <w:tab w:val="left" w:pos="7655"/>
        </w:tabs>
        <w:autoSpaceDE w:val="0"/>
        <w:autoSpaceDN w:val="0"/>
        <w:adjustRightInd w:val="0"/>
        <w:ind w:firstLine="709"/>
        <w:jc w:val="both"/>
      </w:pPr>
      <w:r w:rsidRPr="0009642A">
        <w:t xml:space="preserve">С целью обеспечения успешного обучения </w:t>
      </w:r>
      <w:r>
        <w:t>обучающийся</w:t>
      </w:r>
      <w:r w:rsidRPr="0009642A">
        <w:t xml:space="preserve"> должен готовиться к лекции, она является важнейшей формой организации учебного процесса, поскольку: </w:t>
      </w:r>
    </w:p>
    <w:p w:rsidR="00EA3E09" w:rsidRPr="004774A5" w:rsidRDefault="00EA3E09" w:rsidP="00F37003">
      <w:pPr>
        <w:tabs>
          <w:tab w:val="left" w:pos="7655"/>
        </w:tabs>
        <w:autoSpaceDE w:val="0"/>
        <w:autoSpaceDN w:val="0"/>
        <w:adjustRightInd w:val="0"/>
        <w:ind w:firstLine="709"/>
        <w:jc w:val="both"/>
      </w:pPr>
      <w:r w:rsidRPr="0009642A">
        <w:sym w:font="Symbol" w:char="F02D"/>
      </w:r>
      <w:r w:rsidRPr="0009642A">
        <w:t xml:space="preserve"> знакомит с новым учебным материалом; </w:t>
      </w:r>
    </w:p>
    <w:p w:rsidR="00EA3E09" w:rsidRPr="004774A5" w:rsidRDefault="00EA3E09" w:rsidP="00F37003">
      <w:pPr>
        <w:tabs>
          <w:tab w:val="left" w:pos="7655"/>
        </w:tabs>
        <w:autoSpaceDE w:val="0"/>
        <w:autoSpaceDN w:val="0"/>
        <w:adjustRightInd w:val="0"/>
        <w:ind w:firstLine="709"/>
        <w:jc w:val="both"/>
      </w:pPr>
      <w:r w:rsidRPr="0009642A">
        <w:sym w:font="Symbol" w:char="F02D"/>
      </w:r>
      <w:r w:rsidRPr="0009642A">
        <w:t xml:space="preserve"> разъясняет учебные элементы, трудные для понимания; </w:t>
      </w:r>
    </w:p>
    <w:p w:rsidR="00EA3E09" w:rsidRPr="00F7701F" w:rsidRDefault="00EA3E09" w:rsidP="00F37003">
      <w:pPr>
        <w:tabs>
          <w:tab w:val="left" w:pos="7655"/>
        </w:tabs>
        <w:autoSpaceDE w:val="0"/>
        <w:autoSpaceDN w:val="0"/>
        <w:adjustRightInd w:val="0"/>
        <w:ind w:firstLine="709"/>
        <w:jc w:val="both"/>
      </w:pPr>
      <w:r w:rsidRPr="0009642A">
        <w:sym w:font="Symbol" w:char="F02D"/>
      </w:r>
      <w:r w:rsidRPr="0009642A">
        <w:t xml:space="preserve"> систематизирует учебный материал; </w:t>
      </w:r>
    </w:p>
    <w:p w:rsidR="00EA3E09" w:rsidRPr="004774A5" w:rsidRDefault="00EA3E09" w:rsidP="00F37003">
      <w:pPr>
        <w:tabs>
          <w:tab w:val="left" w:pos="7655"/>
        </w:tabs>
        <w:autoSpaceDE w:val="0"/>
        <w:autoSpaceDN w:val="0"/>
        <w:adjustRightInd w:val="0"/>
        <w:ind w:firstLine="709"/>
        <w:jc w:val="both"/>
      </w:pPr>
      <w:r w:rsidRPr="0009642A">
        <w:sym w:font="Symbol" w:char="F02D"/>
      </w:r>
      <w:r w:rsidRPr="0009642A">
        <w:t xml:space="preserve"> ориентирует в учебном процессе. </w:t>
      </w:r>
    </w:p>
    <w:p w:rsidR="00EA3E09" w:rsidRPr="004774A5" w:rsidRDefault="00EA3E09" w:rsidP="00F37003">
      <w:pPr>
        <w:tabs>
          <w:tab w:val="left" w:pos="7655"/>
        </w:tabs>
        <w:autoSpaceDE w:val="0"/>
        <w:autoSpaceDN w:val="0"/>
        <w:adjustRightInd w:val="0"/>
        <w:ind w:firstLine="709"/>
        <w:jc w:val="both"/>
      </w:pPr>
      <w:r w:rsidRPr="0009642A">
        <w:t>П</w:t>
      </w:r>
      <w:r>
        <w:t>ри подготовке к лекции необходимо</w:t>
      </w:r>
      <w:r w:rsidRPr="0009642A">
        <w:t xml:space="preserve">: </w:t>
      </w:r>
    </w:p>
    <w:p w:rsidR="00EA3E09" w:rsidRPr="004774A5" w:rsidRDefault="00EA3E09" w:rsidP="00F37003">
      <w:pPr>
        <w:tabs>
          <w:tab w:val="left" w:pos="7655"/>
        </w:tabs>
        <w:autoSpaceDE w:val="0"/>
        <w:autoSpaceDN w:val="0"/>
        <w:adjustRightInd w:val="0"/>
        <w:ind w:firstLine="709"/>
        <w:jc w:val="both"/>
      </w:pPr>
      <w:r w:rsidRPr="0009642A">
        <w:sym w:font="Symbol" w:char="F02D"/>
      </w:r>
      <w:r w:rsidRPr="0009642A">
        <w:t xml:space="preserve"> внимательно прочита</w:t>
      </w:r>
      <w:r>
        <w:t>ть</w:t>
      </w:r>
      <w:r w:rsidRPr="0009642A">
        <w:t xml:space="preserve"> материал предыдущей лекции; </w:t>
      </w:r>
    </w:p>
    <w:p w:rsidR="00EA3E09" w:rsidRPr="004774A5" w:rsidRDefault="00EA3E09" w:rsidP="00F37003">
      <w:pPr>
        <w:tabs>
          <w:tab w:val="left" w:pos="7655"/>
        </w:tabs>
        <w:autoSpaceDE w:val="0"/>
        <w:autoSpaceDN w:val="0"/>
        <w:adjustRightInd w:val="0"/>
        <w:ind w:firstLine="709"/>
        <w:jc w:val="both"/>
      </w:pPr>
      <w:r w:rsidRPr="0009642A">
        <w:sym w:font="Symbol" w:char="F02D"/>
      </w:r>
      <w:r w:rsidRPr="0009642A">
        <w:t xml:space="preserve"> узна</w:t>
      </w:r>
      <w:r>
        <w:t>ть</w:t>
      </w:r>
      <w:r w:rsidRPr="0009642A">
        <w:t xml:space="preserve"> тему предстоящей лекции (по тематическому плану, по </w:t>
      </w:r>
      <w:r>
        <w:t>рабочей программе дисциплины</w:t>
      </w:r>
      <w:r w:rsidRPr="0009642A">
        <w:t xml:space="preserve">); </w:t>
      </w:r>
    </w:p>
    <w:p w:rsidR="00EA3E09" w:rsidRPr="004774A5" w:rsidRDefault="00EA3E09" w:rsidP="00F37003">
      <w:pPr>
        <w:tabs>
          <w:tab w:val="left" w:pos="7655"/>
        </w:tabs>
        <w:autoSpaceDE w:val="0"/>
        <w:autoSpaceDN w:val="0"/>
        <w:adjustRightInd w:val="0"/>
        <w:ind w:firstLine="709"/>
        <w:jc w:val="both"/>
      </w:pPr>
      <w:r w:rsidRPr="0009642A">
        <w:sym w:font="Symbol" w:char="F02D"/>
      </w:r>
      <w:r w:rsidRPr="0009642A">
        <w:t xml:space="preserve"> ознаком</w:t>
      </w:r>
      <w:r>
        <w:t>иться</w:t>
      </w:r>
      <w:r w:rsidRPr="0009642A">
        <w:t xml:space="preserve"> с учебным материалом </w:t>
      </w:r>
      <w:r>
        <w:t xml:space="preserve">лекции </w:t>
      </w:r>
      <w:r w:rsidRPr="0009642A">
        <w:t xml:space="preserve">по </w:t>
      </w:r>
      <w:r>
        <w:t xml:space="preserve">рекомендованному </w:t>
      </w:r>
      <w:r w:rsidRPr="0009642A">
        <w:t xml:space="preserve">учебнику и учебным пособиям; </w:t>
      </w:r>
    </w:p>
    <w:p w:rsidR="00EA3E09" w:rsidRPr="004774A5" w:rsidRDefault="00EA3E09" w:rsidP="00F37003">
      <w:pPr>
        <w:tabs>
          <w:tab w:val="left" w:pos="7655"/>
        </w:tabs>
        <w:autoSpaceDE w:val="0"/>
        <w:autoSpaceDN w:val="0"/>
        <w:adjustRightInd w:val="0"/>
        <w:ind w:firstLine="709"/>
        <w:jc w:val="both"/>
      </w:pPr>
      <w:r w:rsidRPr="0009642A">
        <w:sym w:font="Symbol" w:char="F02D"/>
      </w:r>
      <w:r w:rsidRPr="0009642A">
        <w:t xml:space="preserve"> уяснить место изучаемой темы в своей профессиональной подготовке; </w:t>
      </w:r>
    </w:p>
    <w:p w:rsidR="00EA3E09" w:rsidRPr="0009642A" w:rsidRDefault="00EA3E09" w:rsidP="00F37003">
      <w:pPr>
        <w:tabs>
          <w:tab w:val="left" w:pos="7655"/>
        </w:tabs>
        <w:autoSpaceDE w:val="0"/>
        <w:autoSpaceDN w:val="0"/>
        <w:adjustRightInd w:val="0"/>
        <w:ind w:firstLine="709"/>
        <w:jc w:val="both"/>
      </w:pPr>
      <w:r w:rsidRPr="0009642A">
        <w:lastRenderedPageBreak/>
        <w:sym w:font="Symbol" w:char="F02D"/>
      </w:r>
      <w:r w:rsidRPr="0009642A">
        <w:t xml:space="preserve"> запи</w:t>
      </w:r>
      <w:r>
        <w:t>сать</w:t>
      </w:r>
      <w:r w:rsidRPr="0009642A">
        <w:t xml:space="preserve"> возможные вопросы, которые</w:t>
      </w:r>
      <w:r>
        <w:t xml:space="preserve"> обучающийся предполагает задать преподавателю</w:t>
      </w:r>
      <w:r w:rsidRPr="0009642A">
        <w:t>.</w:t>
      </w:r>
    </w:p>
    <w:p w:rsidR="00EA3E09" w:rsidRPr="00FD037B" w:rsidRDefault="00EA3E09" w:rsidP="00F37003">
      <w:pPr>
        <w:tabs>
          <w:tab w:val="left" w:pos="7655"/>
        </w:tabs>
        <w:autoSpaceDE w:val="0"/>
        <w:autoSpaceDN w:val="0"/>
        <w:adjustRightInd w:val="0"/>
        <w:ind w:firstLine="709"/>
        <w:jc w:val="both"/>
        <w:rPr>
          <w:b/>
          <w:i/>
        </w:rPr>
      </w:pPr>
      <w:r w:rsidRPr="00FD037B">
        <w:rPr>
          <w:b/>
          <w:i/>
        </w:rPr>
        <w:t xml:space="preserve">Подготовка к практическим </w:t>
      </w:r>
      <w:r>
        <w:rPr>
          <w:b/>
          <w:i/>
        </w:rPr>
        <w:t xml:space="preserve">(семинарским) </w:t>
      </w:r>
      <w:r w:rsidRPr="00FD037B">
        <w:rPr>
          <w:b/>
          <w:i/>
        </w:rPr>
        <w:t>занятиям</w:t>
      </w:r>
      <w:r>
        <w:rPr>
          <w:b/>
          <w:i/>
        </w:rPr>
        <w:t>, лабораторным работам</w:t>
      </w:r>
    </w:p>
    <w:p w:rsidR="00EA3E09" w:rsidRPr="0009642A" w:rsidRDefault="00EA3E09" w:rsidP="00F37003">
      <w:pPr>
        <w:tabs>
          <w:tab w:val="left" w:pos="7655"/>
        </w:tabs>
        <w:autoSpaceDE w:val="0"/>
        <w:autoSpaceDN w:val="0"/>
        <w:adjustRightInd w:val="0"/>
        <w:ind w:firstLine="709"/>
        <w:jc w:val="both"/>
        <w:rPr>
          <w:rFonts w:eastAsia="TimesNewRoman"/>
        </w:rPr>
      </w:pPr>
      <w:r w:rsidRPr="0009642A">
        <w:rPr>
          <w:rFonts w:eastAsia="TimesNewRoman"/>
        </w:rPr>
        <w:t>Этот вид самостоятельной работы состоит из нескольких этапов:</w:t>
      </w:r>
    </w:p>
    <w:p w:rsidR="00EA3E09" w:rsidRPr="0009642A" w:rsidRDefault="00EA3E09" w:rsidP="00F37003">
      <w:pPr>
        <w:tabs>
          <w:tab w:val="left" w:pos="7655"/>
        </w:tabs>
        <w:autoSpaceDE w:val="0"/>
        <w:autoSpaceDN w:val="0"/>
        <w:adjustRightInd w:val="0"/>
        <w:ind w:firstLine="709"/>
        <w:jc w:val="both"/>
        <w:rPr>
          <w:rFonts w:eastAsia="TimesNewRoman"/>
        </w:rPr>
      </w:pPr>
      <w:r w:rsidRPr="0009642A">
        <w:rPr>
          <w:rFonts w:eastAsia="TimesNewRoman"/>
        </w:rPr>
        <w:t>1) повторение изученного материала. Для этого используются конспекты лекций, рекомендованная основная и дополнительная литература;</w:t>
      </w:r>
    </w:p>
    <w:p w:rsidR="00EA3E09" w:rsidRPr="0009642A" w:rsidRDefault="00EA3E09" w:rsidP="00F37003">
      <w:pPr>
        <w:tabs>
          <w:tab w:val="left" w:pos="7655"/>
        </w:tabs>
        <w:autoSpaceDE w:val="0"/>
        <w:autoSpaceDN w:val="0"/>
        <w:adjustRightInd w:val="0"/>
        <w:ind w:firstLine="709"/>
        <w:jc w:val="both"/>
        <w:rPr>
          <w:rFonts w:eastAsia="TimesNewRoman"/>
        </w:rPr>
      </w:pPr>
      <w:r w:rsidRPr="0009642A">
        <w:rPr>
          <w:rFonts w:eastAsia="TimesNewRoman"/>
        </w:rPr>
        <w:t>2) углубление знаний по теме. Необходимо имеющийся материал в конспектах лекций, учебных пособиях дифференцировать в соответствии с пунктами плана практического занятия. Отдельно выписать неясные вопросы, термины. Лучше это делать на полях конспекта лекции</w:t>
      </w:r>
      <w:r>
        <w:rPr>
          <w:rFonts w:eastAsia="TimesNewRoman"/>
        </w:rPr>
        <w:t>;</w:t>
      </w:r>
    </w:p>
    <w:p w:rsidR="00EA3E09" w:rsidRPr="0009642A" w:rsidRDefault="00EA3E09" w:rsidP="00F37003">
      <w:pPr>
        <w:tabs>
          <w:tab w:val="left" w:pos="7655"/>
        </w:tabs>
        <w:autoSpaceDE w:val="0"/>
        <w:autoSpaceDN w:val="0"/>
        <w:adjustRightInd w:val="0"/>
        <w:ind w:firstLine="709"/>
        <w:jc w:val="both"/>
        <w:rPr>
          <w:rFonts w:eastAsia="TimesNewRoman"/>
        </w:rPr>
      </w:pPr>
      <w:r>
        <w:rPr>
          <w:rFonts w:eastAsia="TimesNewRoman"/>
        </w:rPr>
        <w:t>3) выполнение практических заданий,</w:t>
      </w:r>
      <w:r w:rsidR="00622B33">
        <w:rPr>
          <w:rFonts w:eastAsia="TimesNewRoman"/>
        </w:rPr>
        <w:t xml:space="preserve"> </w:t>
      </w:r>
      <w:r>
        <w:rPr>
          <w:rFonts w:eastAsia="TimesNewRoman"/>
        </w:rPr>
        <w:t xml:space="preserve">упражнений, проверочных тестов, </w:t>
      </w:r>
      <w:r w:rsidRPr="0009642A">
        <w:rPr>
          <w:rFonts w:eastAsia="TimesNewRoman"/>
        </w:rPr>
        <w:t>составлени</w:t>
      </w:r>
      <w:r>
        <w:rPr>
          <w:rFonts w:eastAsia="TimesNewRoman"/>
        </w:rPr>
        <w:t xml:space="preserve">е словаря терминов, </w:t>
      </w:r>
      <w:r w:rsidRPr="0009642A">
        <w:rPr>
          <w:rFonts w:eastAsia="TimesNewRoman"/>
        </w:rPr>
        <w:t xml:space="preserve">развернутого плана </w:t>
      </w:r>
      <w:r>
        <w:rPr>
          <w:rFonts w:eastAsia="TimesNewRoman"/>
        </w:rPr>
        <w:t>сообщения</w:t>
      </w:r>
      <w:r w:rsidRPr="0009642A">
        <w:rPr>
          <w:rFonts w:eastAsia="TimesNewRoman"/>
        </w:rPr>
        <w:t xml:space="preserve"> и т.д.</w:t>
      </w:r>
    </w:p>
    <w:p w:rsidR="00EA3E09" w:rsidRPr="0009642A" w:rsidRDefault="00EA3E09" w:rsidP="00F37003">
      <w:pPr>
        <w:tabs>
          <w:tab w:val="left" w:pos="7655"/>
        </w:tabs>
        <w:autoSpaceDE w:val="0"/>
        <w:autoSpaceDN w:val="0"/>
        <w:adjustRightInd w:val="0"/>
        <w:ind w:firstLine="709"/>
        <w:jc w:val="both"/>
      </w:pPr>
      <w:r>
        <w:t>При подготовке к</w:t>
      </w:r>
      <w:r w:rsidRPr="0009642A">
        <w:t xml:space="preserve"> практическ</w:t>
      </w:r>
      <w:r>
        <w:t>ому занятию</w:t>
      </w:r>
      <w:r w:rsidRPr="0009642A">
        <w:t xml:space="preserve"> рекомендуется с целью повышения их эффективности:</w:t>
      </w:r>
    </w:p>
    <w:p w:rsidR="00F37003" w:rsidRPr="00EA3E09" w:rsidRDefault="00F37003" w:rsidP="00F37003">
      <w:pPr>
        <w:pStyle w:val="ad"/>
        <w:numPr>
          <w:ilvl w:val="0"/>
          <w:numId w:val="16"/>
        </w:numPr>
        <w:autoSpaceDE w:val="0"/>
        <w:autoSpaceDN w:val="0"/>
        <w:adjustRightInd w:val="0"/>
        <w:spacing w:after="0" w:line="240" w:lineRule="auto"/>
        <w:ind w:left="357" w:hanging="357"/>
        <w:contextualSpacing/>
        <w:jc w:val="both"/>
        <w:rPr>
          <w:rFonts w:ascii="Times New Roman" w:hAnsi="Times New Roman" w:cs="Times New Roman"/>
          <w:sz w:val="24"/>
          <w:szCs w:val="24"/>
        </w:rPr>
      </w:pPr>
      <w:r w:rsidRPr="00EA3E09">
        <w:rPr>
          <w:rFonts w:ascii="Times New Roman" w:hAnsi="Times New Roman" w:cs="Times New Roman"/>
          <w:sz w:val="24"/>
          <w:szCs w:val="24"/>
        </w:rPr>
        <w:t>уделять внимание разбору теоретических задач, обсуждаемых на лекциях;</w:t>
      </w:r>
    </w:p>
    <w:p w:rsidR="00F37003" w:rsidRPr="00EA3E09" w:rsidRDefault="00F37003" w:rsidP="00F37003">
      <w:pPr>
        <w:pStyle w:val="ad"/>
        <w:numPr>
          <w:ilvl w:val="0"/>
          <w:numId w:val="16"/>
        </w:numPr>
        <w:autoSpaceDE w:val="0"/>
        <w:autoSpaceDN w:val="0"/>
        <w:adjustRightInd w:val="0"/>
        <w:spacing w:after="0" w:line="240" w:lineRule="auto"/>
        <w:ind w:left="357" w:hanging="357"/>
        <w:contextualSpacing/>
        <w:jc w:val="both"/>
        <w:rPr>
          <w:rFonts w:ascii="Times New Roman" w:hAnsi="Times New Roman" w:cs="Times New Roman"/>
          <w:sz w:val="24"/>
          <w:szCs w:val="24"/>
        </w:rPr>
      </w:pPr>
      <w:r w:rsidRPr="00EA3E09">
        <w:rPr>
          <w:rFonts w:ascii="Times New Roman" w:hAnsi="Times New Roman" w:cs="Times New Roman"/>
          <w:sz w:val="24"/>
          <w:szCs w:val="24"/>
        </w:rPr>
        <w:t>уделять внимание краткому повторению теоретического материала, который используется при выполнении практических заданий;</w:t>
      </w:r>
    </w:p>
    <w:p w:rsidR="00F37003" w:rsidRPr="00EA3E09" w:rsidRDefault="00F37003" w:rsidP="00F37003">
      <w:pPr>
        <w:pStyle w:val="ad"/>
        <w:numPr>
          <w:ilvl w:val="0"/>
          <w:numId w:val="16"/>
        </w:numPr>
        <w:autoSpaceDE w:val="0"/>
        <w:autoSpaceDN w:val="0"/>
        <w:adjustRightInd w:val="0"/>
        <w:spacing w:after="0" w:line="240" w:lineRule="auto"/>
        <w:ind w:left="357" w:hanging="357"/>
        <w:contextualSpacing/>
        <w:jc w:val="both"/>
        <w:rPr>
          <w:rFonts w:ascii="Times New Roman" w:hAnsi="Times New Roman" w:cs="Times New Roman"/>
          <w:sz w:val="24"/>
          <w:szCs w:val="24"/>
        </w:rPr>
      </w:pPr>
      <w:r w:rsidRPr="00EA3E09">
        <w:rPr>
          <w:rFonts w:ascii="Times New Roman" w:hAnsi="Times New Roman" w:cs="Times New Roman"/>
          <w:sz w:val="24"/>
          <w:szCs w:val="24"/>
        </w:rPr>
        <w:t>осуществлять регулярную сверку домашних заданий;</w:t>
      </w:r>
    </w:p>
    <w:p w:rsidR="00F37003" w:rsidRPr="00EA3E09" w:rsidRDefault="00F37003" w:rsidP="00F37003">
      <w:pPr>
        <w:pStyle w:val="ad"/>
        <w:numPr>
          <w:ilvl w:val="0"/>
          <w:numId w:val="16"/>
        </w:numPr>
        <w:autoSpaceDE w:val="0"/>
        <w:autoSpaceDN w:val="0"/>
        <w:adjustRightInd w:val="0"/>
        <w:spacing w:after="0" w:line="240" w:lineRule="auto"/>
        <w:ind w:left="357" w:hanging="357"/>
        <w:contextualSpacing/>
        <w:jc w:val="both"/>
        <w:rPr>
          <w:rFonts w:ascii="Times New Roman" w:hAnsi="Times New Roman" w:cs="Times New Roman"/>
          <w:sz w:val="24"/>
          <w:szCs w:val="24"/>
        </w:rPr>
      </w:pPr>
      <w:r w:rsidRPr="00EA3E09">
        <w:rPr>
          <w:rFonts w:ascii="Times New Roman" w:hAnsi="Times New Roman" w:cs="Times New Roman"/>
          <w:sz w:val="24"/>
          <w:szCs w:val="24"/>
        </w:rPr>
        <w:t>ставить проблемные вопросы, по возможности использовать примеры и задачи с практическим содержанием;</w:t>
      </w:r>
    </w:p>
    <w:p w:rsidR="00F37003" w:rsidRPr="00EA3E09" w:rsidRDefault="00F37003" w:rsidP="00F37003">
      <w:pPr>
        <w:pStyle w:val="ad"/>
        <w:numPr>
          <w:ilvl w:val="0"/>
          <w:numId w:val="16"/>
        </w:numPr>
        <w:autoSpaceDE w:val="0"/>
        <w:autoSpaceDN w:val="0"/>
        <w:adjustRightInd w:val="0"/>
        <w:spacing w:after="0" w:line="240" w:lineRule="auto"/>
        <w:ind w:left="357" w:hanging="357"/>
        <w:contextualSpacing/>
        <w:jc w:val="both"/>
        <w:rPr>
          <w:rFonts w:ascii="Times New Roman" w:hAnsi="Times New Roman" w:cs="Times New Roman"/>
          <w:sz w:val="24"/>
          <w:szCs w:val="24"/>
        </w:rPr>
      </w:pPr>
      <w:r w:rsidRPr="00EA3E09">
        <w:rPr>
          <w:rFonts w:ascii="Times New Roman" w:hAnsi="Times New Roman" w:cs="Times New Roman"/>
          <w:sz w:val="24"/>
          <w:szCs w:val="24"/>
        </w:rPr>
        <w:t>включаться в используемые при проведении практических занятий активные и интерактивные методы обучения;</w:t>
      </w:r>
    </w:p>
    <w:p w:rsidR="00F37003" w:rsidRPr="00EA3E09" w:rsidRDefault="00F37003" w:rsidP="00F37003">
      <w:pPr>
        <w:pStyle w:val="ad"/>
        <w:numPr>
          <w:ilvl w:val="0"/>
          <w:numId w:val="16"/>
        </w:numPr>
        <w:autoSpaceDE w:val="0"/>
        <w:autoSpaceDN w:val="0"/>
        <w:adjustRightInd w:val="0"/>
        <w:spacing w:after="0" w:line="240" w:lineRule="auto"/>
        <w:ind w:left="357" w:hanging="357"/>
        <w:contextualSpacing/>
        <w:jc w:val="both"/>
        <w:rPr>
          <w:rFonts w:ascii="Times New Roman" w:hAnsi="Times New Roman" w:cs="Times New Roman"/>
          <w:sz w:val="24"/>
          <w:szCs w:val="24"/>
        </w:rPr>
      </w:pPr>
      <w:r w:rsidRPr="00EA3E09">
        <w:rPr>
          <w:rFonts w:ascii="Times New Roman" w:hAnsi="Times New Roman" w:cs="Times New Roman"/>
          <w:sz w:val="24"/>
          <w:szCs w:val="24"/>
        </w:rPr>
        <w:t>развивать предметную интуицию.</w:t>
      </w:r>
    </w:p>
    <w:p w:rsidR="00EA3E09" w:rsidRPr="0009642A" w:rsidRDefault="00EA3E09" w:rsidP="00F37003">
      <w:pPr>
        <w:tabs>
          <w:tab w:val="left" w:pos="7655"/>
        </w:tabs>
        <w:autoSpaceDE w:val="0"/>
        <w:autoSpaceDN w:val="0"/>
        <w:adjustRightInd w:val="0"/>
        <w:ind w:firstLine="709"/>
        <w:jc w:val="both"/>
      </w:pPr>
      <w:r w:rsidRPr="0009642A">
        <w:t>При разборе примеров в аудитории или при выполнении домашних заданий целесообразно каждый шаг обосновывать теми или иными теоретическими положениями.</w:t>
      </w:r>
    </w:p>
    <w:p w:rsidR="00EA3E09" w:rsidRPr="0009642A" w:rsidRDefault="00EA3E09" w:rsidP="00F37003">
      <w:pPr>
        <w:tabs>
          <w:tab w:val="left" w:pos="7655"/>
        </w:tabs>
        <w:autoSpaceDE w:val="0"/>
        <w:autoSpaceDN w:val="0"/>
        <w:adjustRightInd w:val="0"/>
        <w:ind w:firstLine="709"/>
        <w:jc w:val="both"/>
        <w:rPr>
          <w:rFonts w:eastAsia="TimesNewRoman"/>
        </w:rPr>
      </w:pPr>
      <w:r w:rsidRPr="0009642A">
        <w:rPr>
          <w:rFonts w:eastAsia="TimesNewRoman"/>
        </w:rPr>
        <w:t xml:space="preserve">Для обеспечения систематической и регулярной работы по изучению дисциплины и успешного прохождения промежуточных и итоговых контрольных испытаний </w:t>
      </w:r>
      <w:r>
        <w:t>обучающемуся</w:t>
      </w:r>
      <w:r w:rsidRPr="0009642A">
        <w:rPr>
          <w:rFonts w:eastAsia="TimesNewRoman"/>
        </w:rPr>
        <w:t xml:space="preserve"> рекомендуется придерживаться следующего порядка обучения:</w:t>
      </w:r>
    </w:p>
    <w:p w:rsidR="00EA3E09" w:rsidRPr="0009642A" w:rsidRDefault="00EA3E09" w:rsidP="00F37003">
      <w:pPr>
        <w:tabs>
          <w:tab w:val="left" w:pos="7655"/>
        </w:tabs>
        <w:autoSpaceDE w:val="0"/>
        <w:autoSpaceDN w:val="0"/>
        <w:adjustRightInd w:val="0"/>
        <w:ind w:firstLine="709"/>
        <w:jc w:val="both"/>
        <w:rPr>
          <w:rFonts w:eastAsia="TimesNewRoman"/>
        </w:rPr>
      </w:pPr>
      <w:r w:rsidRPr="0009642A">
        <w:rPr>
          <w:rFonts w:eastAsia="TimesNewRoman"/>
        </w:rPr>
        <w:t>1</w:t>
      </w:r>
      <w:r>
        <w:rPr>
          <w:rFonts w:eastAsia="TimesNewRoman"/>
        </w:rPr>
        <w:t>) о</w:t>
      </w:r>
      <w:r w:rsidRPr="0009642A">
        <w:rPr>
          <w:rFonts w:eastAsia="TimesNewRoman"/>
        </w:rPr>
        <w:t>пределить объем времени, необходимого для проработки каждой темы, ориентируясь на распределение часов, приведенное в основной части настоящей рабочей программы</w:t>
      </w:r>
      <w:r>
        <w:rPr>
          <w:rFonts w:eastAsia="TimesNewRoman"/>
        </w:rPr>
        <w:t>;</w:t>
      </w:r>
    </w:p>
    <w:p w:rsidR="00EA3E09" w:rsidRPr="0009642A" w:rsidRDefault="00EA3E09" w:rsidP="00F37003">
      <w:pPr>
        <w:tabs>
          <w:tab w:val="left" w:pos="7655"/>
        </w:tabs>
        <w:autoSpaceDE w:val="0"/>
        <w:autoSpaceDN w:val="0"/>
        <w:adjustRightInd w:val="0"/>
        <w:ind w:firstLine="709"/>
        <w:jc w:val="both"/>
        <w:rPr>
          <w:rFonts w:eastAsia="TimesNewRoman"/>
        </w:rPr>
      </w:pPr>
      <w:r w:rsidRPr="0009642A">
        <w:rPr>
          <w:rFonts w:eastAsia="TimesNewRoman"/>
        </w:rPr>
        <w:t>2</w:t>
      </w:r>
      <w:r>
        <w:rPr>
          <w:rFonts w:eastAsia="TimesNewRoman"/>
        </w:rPr>
        <w:t>) р</w:t>
      </w:r>
      <w:r w:rsidRPr="0009642A">
        <w:rPr>
          <w:rFonts w:eastAsia="TimesNewRoman"/>
        </w:rPr>
        <w:t>егулярно изучать каждую тему дисциплины, используя различные формы индивидуальной работы</w:t>
      </w:r>
      <w:r>
        <w:rPr>
          <w:rFonts w:eastAsia="TimesNewRoman"/>
        </w:rPr>
        <w:t>;</w:t>
      </w:r>
    </w:p>
    <w:p w:rsidR="00EA3E09" w:rsidRPr="0009642A" w:rsidRDefault="00EA3E09" w:rsidP="00F37003">
      <w:pPr>
        <w:tabs>
          <w:tab w:val="left" w:pos="7655"/>
        </w:tabs>
        <w:autoSpaceDE w:val="0"/>
        <w:autoSpaceDN w:val="0"/>
        <w:adjustRightInd w:val="0"/>
        <w:ind w:firstLine="709"/>
        <w:jc w:val="both"/>
        <w:rPr>
          <w:rFonts w:eastAsia="TimesNewRoman"/>
        </w:rPr>
      </w:pPr>
      <w:r w:rsidRPr="0009642A">
        <w:rPr>
          <w:rFonts w:eastAsia="TimesNewRoman"/>
        </w:rPr>
        <w:t>3</w:t>
      </w:r>
      <w:r>
        <w:rPr>
          <w:rFonts w:eastAsia="TimesNewRoman"/>
        </w:rPr>
        <w:t>) с</w:t>
      </w:r>
      <w:r w:rsidRPr="0009642A">
        <w:rPr>
          <w:rFonts w:eastAsia="TimesNewRoman"/>
        </w:rPr>
        <w:t>огласовывать с преподавателем виды работы по изучению дисциплины</w:t>
      </w:r>
      <w:r>
        <w:rPr>
          <w:rFonts w:eastAsia="TimesNewRoman"/>
        </w:rPr>
        <w:t>;</w:t>
      </w:r>
    </w:p>
    <w:p w:rsidR="00EA3E09" w:rsidRPr="0009642A" w:rsidRDefault="00EA3E09" w:rsidP="00F37003">
      <w:pPr>
        <w:tabs>
          <w:tab w:val="left" w:pos="7655"/>
        </w:tabs>
        <w:autoSpaceDE w:val="0"/>
        <w:autoSpaceDN w:val="0"/>
        <w:adjustRightInd w:val="0"/>
        <w:ind w:firstLine="709"/>
        <w:jc w:val="both"/>
        <w:rPr>
          <w:rFonts w:eastAsia="TimesNewRoman"/>
        </w:rPr>
      </w:pPr>
      <w:r w:rsidRPr="0009642A">
        <w:rPr>
          <w:rFonts w:eastAsia="TimesNewRoman"/>
        </w:rPr>
        <w:t>4</w:t>
      </w:r>
      <w:r>
        <w:rPr>
          <w:rFonts w:eastAsia="TimesNewRoman"/>
        </w:rPr>
        <w:t>) п</w:t>
      </w:r>
      <w:r w:rsidRPr="0009642A">
        <w:rPr>
          <w:rFonts w:eastAsia="TimesNewRoman"/>
        </w:rPr>
        <w:t>о завершении отдельных тем своевременно передавать выполненные индивидуальные работы преподавателю.</w:t>
      </w:r>
    </w:p>
    <w:p w:rsidR="00EA3E09" w:rsidRPr="00FD037B" w:rsidRDefault="00EA3E09" w:rsidP="00F37003">
      <w:pPr>
        <w:tabs>
          <w:tab w:val="left" w:pos="7655"/>
        </w:tabs>
        <w:autoSpaceDE w:val="0"/>
        <w:autoSpaceDN w:val="0"/>
        <w:adjustRightInd w:val="0"/>
        <w:ind w:firstLine="709"/>
        <w:jc w:val="both"/>
        <w:rPr>
          <w:rFonts w:eastAsia="TimesNewRoman"/>
          <w:b/>
          <w:i/>
        </w:rPr>
      </w:pPr>
      <w:r w:rsidRPr="00FD037B">
        <w:rPr>
          <w:rFonts w:eastAsia="TimesNewRoman"/>
          <w:b/>
          <w:i/>
        </w:rPr>
        <w:t>Организация самостоятельной работы</w:t>
      </w:r>
    </w:p>
    <w:p w:rsidR="00EA3E09" w:rsidRPr="0009642A" w:rsidRDefault="00EA3E09" w:rsidP="00F37003">
      <w:pPr>
        <w:tabs>
          <w:tab w:val="left" w:pos="7655"/>
        </w:tabs>
        <w:autoSpaceDE w:val="0"/>
        <w:autoSpaceDN w:val="0"/>
        <w:adjustRightInd w:val="0"/>
        <w:ind w:firstLine="709"/>
        <w:jc w:val="both"/>
        <w:rPr>
          <w:rFonts w:eastAsia="TimesNewRoman"/>
        </w:rPr>
      </w:pPr>
      <w:r w:rsidRPr="0009642A">
        <w:rPr>
          <w:rFonts w:eastAsia="TimesNewRoman"/>
        </w:rPr>
        <w:t xml:space="preserve">Для теоретического и практического усвоения дисциплины большое значение имеет самостоятельная работа </w:t>
      </w:r>
      <w:r>
        <w:t>обучающихся</w:t>
      </w:r>
      <w:r w:rsidRPr="0009642A">
        <w:rPr>
          <w:rFonts w:eastAsia="TimesNewRoman"/>
        </w:rPr>
        <w:t xml:space="preserve">, которая может осуществляться индивидуально и под руководством преподавателя. Самостоятельная работа </w:t>
      </w:r>
      <w:r>
        <w:rPr>
          <w:rFonts w:eastAsia="TimesNewRoman"/>
        </w:rPr>
        <w:t>обучающегося</w:t>
      </w:r>
      <w:r w:rsidRPr="0009642A">
        <w:rPr>
          <w:rFonts w:eastAsia="TimesNewRoman"/>
        </w:rPr>
        <w:t xml:space="preserve"> является основным средством овладения учебным материалом во время, свободное от обязательных учебных занятий, </w:t>
      </w:r>
      <w:r>
        <w:rPr>
          <w:rFonts w:eastAsia="TimesNewRoman"/>
        </w:rPr>
        <w:t>что</w:t>
      </w:r>
      <w:r w:rsidRPr="0009642A">
        <w:rPr>
          <w:rFonts w:eastAsia="TimesNewRoman"/>
        </w:rPr>
        <w:t xml:space="preserve"> предполагает самостоятельное изучение отдельных тем, дополнительную подготовку к каждому семинарскому и практическому занятию</w:t>
      </w:r>
      <w:r>
        <w:rPr>
          <w:rFonts w:eastAsia="TimesNewRoman"/>
        </w:rPr>
        <w:t xml:space="preserve"> или лабораторной работе</w:t>
      </w:r>
      <w:r w:rsidRPr="0009642A">
        <w:rPr>
          <w:rFonts w:eastAsia="TimesNewRoman"/>
        </w:rPr>
        <w:t xml:space="preserve">. Самостоятельная работа </w:t>
      </w:r>
      <w:r>
        <w:t>обучающихся</w:t>
      </w:r>
      <w:r w:rsidRPr="0009642A">
        <w:rPr>
          <w:rFonts w:eastAsia="TimesNewRoman"/>
        </w:rPr>
        <w:t xml:space="preserve"> является важной формой образовательного процесса. Она реализуется непосредственно в </w:t>
      </w:r>
      <w:r>
        <w:rPr>
          <w:rFonts w:eastAsia="TimesNewRoman"/>
        </w:rPr>
        <w:t xml:space="preserve">ходе </w:t>
      </w:r>
      <w:r w:rsidRPr="0009642A">
        <w:rPr>
          <w:rFonts w:eastAsia="TimesNewRoman"/>
        </w:rPr>
        <w:t>аудиторных занятий, в контакт</w:t>
      </w:r>
      <w:r>
        <w:rPr>
          <w:rFonts w:eastAsia="TimesNewRoman"/>
        </w:rPr>
        <w:t xml:space="preserve">ной работе </w:t>
      </w:r>
      <w:r w:rsidRPr="0009642A">
        <w:rPr>
          <w:rFonts w:eastAsia="TimesNewRoman"/>
        </w:rPr>
        <w:t xml:space="preserve">с преподавателем вне рамок расписания, а также в библиотеке, при выполнении </w:t>
      </w:r>
      <w:r>
        <w:t>обучающимся</w:t>
      </w:r>
      <w:r w:rsidRPr="0009642A">
        <w:rPr>
          <w:rFonts w:eastAsia="TimesNewRoman"/>
        </w:rPr>
        <w:t xml:space="preserve"> учебных заданий.</w:t>
      </w:r>
    </w:p>
    <w:p w:rsidR="00EA3E09" w:rsidRPr="0009642A" w:rsidRDefault="00EA3E09" w:rsidP="00F37003">
      <w:pPr>
        <w:tabs>
          <w:tab w:val="left" w:pos="7655"/>
        </w:tabs>
        <w:autoSpaceDE w:val="0"/>
        <w:autoSpaceDN w:val="0"/>
        <w:adjustRightInd w:val="0"/>
        <w:ind w:firstLine="709"/>
        <w:jc w:val="both"/>
        <w:rPr>
          <w:rFonts w:eastAsia="TimesNewRoman"/>
        </w:rPr>
      </w:pPr>
      <w:r w:rsidRPr="0009642A">
        <w:rPr>
          <w:rFonts w:eastAsia="TimesNewRoman"/>
        </w:rPr>
        <w:lastRenderedPageBreak/>
        <w:t xml:space="preserve">Цель самостоятельной работы </w:t>
      </w:r>
      <w:r>
        <w:t>обучающихся</w:t>
      </w:r>
      <w:r w:rsidRPr="0009642A">
        <w:rPr>
          <w:rFonts w:eastAsia="TimesNewRoman"/>
        </w:rPr>
        <w:t xml:space="preserve"> состоит в научении осмысленно и самостоятельно работать сначала с учебным материалом, затем с научной информацией. Правильно организованная самостоятельная работа позволяет заложить основы самоорганизации и самовоспитания с тем, чтобы привить умение в дальнейшем непрерывно повышать свою квалификацию, что </w:t>
      </w:r>
      <w:r>
        <w:rPr>
          <w:rFonts w:eastAsia="TimesNewRoman"/>
        </w:rPr>
        <w:t xml:space="preserve">будет </w:t>
      </w:r>
      <w:r w:rsidRPr="0009642A">
        <w:rPr>
          <w:rFonts w:eastAsia="TimesNewRoman"/>
        </w:rPr>
        <w:t>способств</w:t>
      </w:r>
      <w:r>
        <w:rPr>
          <w:rFonts w:eastAsia="TimesNewRoman"/>
        </w:rPr>
        <w:t>овать</w:t>
      </w:r>
      <w:r w:rsidRPr="0009642A">
        <w:rPr>
          <w:rFonts w:eastAsia="TimesNewRoman"/>
        </w:rPr>
        <w:t xml:space="preserve"> формированию </w:t>
      </w:r>
      <w:r>
        <w:rPr>
          <w:rFonts w:eastAsia="TimesNewRoman"/>
        </w:rPr>
        <w:t xml:space="preserve">профессиональных </w:t>
      </w:r>
      <w:r w:rsidRPr="0009642A">
        <w:rPr>
          <w:rFonts w:eastAsia="TimesNewRoman"/>
        </w:rPr>
        <w:t xml:space="preserve">компетенций на достаточно высоком уровне. При изучении дисциплины организация самостоятельной работы </w:t>
      </w:r>
      <w:r>
        <w:rPr>
          <w:rFonts w:eastAsia="TimesNewRoman"/>
        </w:rPr>
        <w:t>обучающихся</w:t>
      </w:r>
      <w:r w:rsidRPr="0009642A">
        <w:rPr>
          <w:rFonts w:eastAsia="TimesNewRoman"/>
        </w:rPr>
        <w:t xml:space="preserve"> представляет собой единство трех взаимосвязанных форм:</w:t>
      </w:r>
    </w:p>
    <w:p w:rsidR="00EA3E09" w:rsidRPr="0009642A" w:rsidRDefault="00EA3E09" w:rsidP="00F37003">
      <w:pPr>
        <w:tabs>
          <w:tab w:val="left" w:pos="7655"/>
        </w:tabs>
        <w:autoSpaceDE w:val="0"/>
        <w:autoSpaceDN w:val="0"/>
        <w:adjustRightInd w:val="0"/>
        <w:ind w:firstLine="709"/>
        <w:jc w:val="both"/>
        <w:rPr>
          <w:rFonts w:eastAsia="TimesNewRoman"/>
        </w:rPr>
      </w:pPr>
      <w:r w:rsidRPr="0009642A">
        <w:rPr>
          <w:rFonts w:eastAsia="TimesNewRoman"/>
        </w:rPr>
        <w:t>1) внеаудиторная самостоятельная работа;</w:t>
      </w:r>
    </w:p>
    <w:p w:rsidR="00EA3E09" w:rsidRPr="0009642A" w:rsidRDefault="00EA3E09" w:rsidP="00F37003">
      <w:pPr>
        <w:tabs>
          <w:tab w:val="left" w:pos="7655"/>
        </w:tabs>
        <w:autoSpaceDE w:val="0"/>
        <w:autoSpaceDN w:val="0"/>
        <w:adjustRightInd w:val="0"/>
        <w:ind w:firstLine="709"/>
        <w:jc w:val="both"/>
        <w:rPr>
          <w:rFonts w:eastAsia="TimesNewRoman"/>
        </w:rPr>
      </w:pPr>
      <w:r w:rsidRPr="0009642A">
        <w:rPr>
          <w:rFonts w:eastAsia="TimesNewRoman"/>
        </w:rPr>
        <w:t>2) аудиторная самостоятельная работа, которая осуществляется под непосредственным руководством преподавателя</w:t>
      </w:r>
      <w:r w:rsidR="00622B33">
        <w:rPr>
          <w:rFonts w:eastAsia="TimesNewRoman"/>
        </w:rPr>
        <w:t xml:space="preserve"> </w:t>
      </w:r>
      <w:r w:rsidRPr="0009642A">
        <w:rPr>
          <w:rFonts w:eastAsia="TimesNewRoman"/>
        </w:rPr>
        <w:t>при проведении практических занятий и во время чтения лекций;</w:t>
      </w:r>
    </w:p>
    <w:p w:rsidR="00EA3E09" w:rsidRDefault="00EA3E09" w:rsidP="00F37003">
      <w:pPr>
        <w:tabs>
          <w:tab w:val="left" w:pos="7655"/>
        </w:tabs>
        <w:autoSpaceDE w:val="0"/>
        <w:autoSpaceDN w:val="0"/>
        <w:adjustRightInd w:val="0"/>
        <w:ind w:firstLine="709"/>
        <w:jc w:val="both"/>
        <w:rPr>
          <w:rFonts w:eastAsia="TimesNewRoman"/>
        </w:rPr>
      </w:pPr>
      <w:r w:rsidRPr="0009642A">
        <w:rPr>
          <w:rFonts w:eastAsia="TimesNewRoman"/>
        </w:rPr>
        <w:t xml:space="preserve">3) творческая, в том числе научно-исследовательская работа. </w:t>
      </w:r>
      <w:r>
        <w:rPr>
          <w:rFonts w:eastAsia="TimesNewRoman"/>
        </w:rPr>
        <w:t>Это вид работы предполагает самостоятельную подготовку отчетов по выполнению практических заданий, подготовку презентаций, эссе, сообщений и т.д.</w:t>
      </w:r>
    </w:p>
    <w:p w:rsidR="00EA3E09" w:rsidRPr="0009642A" w:rsidRDefault="00EA3E09" w:rsidP="00F37003">
      <w:pPr>
        <w:tabs>
          <w:tab w:val="left" w:pos="7655"/>
        </w:tabs>
        <w:autoSpaceDE w:val="0"/>
        <w:autoSpaceDN w:val="0"/>
        <w:adjustRightInd w:val="0"/>
        <w:ind w:firstLine="709"/>
        <w:jc w:val="both"/>
        <w:rPr>
          <w:rFonts w:eastAsia="TimesNewRoman"/>
        </w:rPr>
      </w:pPr>
      <w:r w:rsidRPr="0009642A">
        <w:rPr>
          <w:rFonts w:eastAsia="TimesNewRoman"/>
        </w:rPr>
        <w:t xml:space="preserve">На практических занятиях </w:t>
      </w:r>
      <w:r>
        <w:rPr>
          <w:rFonts w:eastAsia="TimesNewRoman"/>
        </w:rPr>
        <w:t xml:space="preserve">необходимо выполнять </w:t>
      </w:r>
      <w:r w:rsidRPr="0009642A">
        <w:rPr>
          <w:rFonts w:eastAsia="TimesNewRoman"/>
        </w:rPr>
        <w:t xml:space="preserve">различные виды самостоятельной работы </w:t>
      </w:r>
      <w:r>
        <w:rPr>
          <w:rFonts w:eastAsia="TimesNewRoman"/>
        </w:rPr>
        <w:t xml:space="preserve">(в том числе в малых группах), что </w:t>
      </w:r>
      <w:r w:rsidRPr="0009642A">
        <w:rPr>
          <w:rFonts w:eastAsia="TimesNewRoman"/>
        </w:rPr>
        <w:t>позволя</w:t>
      </w:r>
      <w:r>
        <w:rPr>
          <w:rFonts w:eastAsia="TimesNewRoman"/>
        </w:rPr>
        <w:t>ет</w:t>
      </w:r>
      <w:r w:rsidR="00622B33">
        <w:rPr>
          <w:rFonts w:eastAsia="TimesNewRoman"/>
        </w:rPr>
        <w:t xml:space="preserve"> </w:t>
      </w:r>
      <w:r>
        <w:rPr>
          <w:rFonts w:eastAsia="TimesNewRoman"/>
        </w:rPr>
        <w:t xml:space="preserve">ускорить формирование профессиональных умений и навыков. </w:t>
      </w:r>
    </w:p>
    <w:p w:rsidR="00EA3E09" w:rsidRPr="00DC56F2" w:rsidRDefault="00EA3E09" w:rsidP="00F37003">
      <w:pPr>
        <w:tabs>
          <w:tab w:val="left" w:pos="7655"/>
        </w:tabs>
        <w:autoSpaceDE w:val="0"/>
        <w:autoSpaceDN w:val="0"/>
        <w:adjustRightInd w:val="0"/>
        <w:ind w:firstLine="709"/>
        <w:jc w:val="both"/>
        <w:rPr>
          <w:rFonts w:eastAsia="TimesNewRoman"/>
          <w:b/>
          <w:i/>
        </w:rPr>
      </w:pPr>
      <w:r w:rsidRPr="00DC56F2">
        <w:rPr>
          <w:rFonts w:eastAsia="TimesNewRoman"/>
          <w:b/>
          <w:i/>
        </w:rPr>
        <w:t xml:space="preserve">Подготовка к экзамену (зачету) </w:t>
      </w:r>
    </w:p>
    <w:p w:rsidR="00EA3E09" w:rsidRPr="0009642A" w:rsidRDefault="00EA3E09" w:rsidP="00F37003">
      <w:pPr>
        <w:tabs>
          <w:tab w:val="left" w:pos="7655"/>
        </w:tabs>
        <w:ind w:firstLine="709"/>
        <w:jc w:val="both"/>
      </w:pPr>
      <w:r w:rsidRPr="0009642A">
        <w:t xml:space="preserve">Завершающим этапом изучения </w:t>
      </w:r>
      <w:r>
        <w:t>дисциплины</w:t>
      </w:r>
      <w:r w:rsidRPr="0009642A">
        <w:t xml:space="preserve"> является сдача зачета или экзамена в соответствии с учебным планом, при этом выясняется усвоение основных теоретических и прикладных вопросов программы и умение применять полученные знания к решению практических задач. При подготовке к экзамену учебный материал рекомендуется повторять по учебнику и конспекту</w:t>
      </w:r>
      <w:r>
        <w:t xml:space="preserve">. </w:t>
      </w:r>
      <w:r w:rsidRPr="0009642A">
        <w:t xml:space="preserve">Зачет или экзамен проводится в назначенный день, по окончании изучения дисциплины. Во время контрольного мероприятия преподаватель учитывает активность работы </w:t>
      </w:r>
      <w:r>
        <w:t>обучающегося</w:t>
      </w:r>
      <w:r w:rsidRPr="0009642A">
        <w:t xml:space="preserve"> на аудиторных занятиях, качество самостоятельн</w:t>
      </w:r>
      <w:r>
        <w:t>ой</w:t>
      </w:r>
      <w:r w:rsidRPr="0009642A">
        <w:t xml:space="preserve"> работ</w:t>
      </w:r>
      <w:r>
        <w:t>ы</w:t>
      </w:r>
      <w:r w:rsidRPr="0009642A">
        <w:t xml:space="preserve">, </w:t>
      </w:r>
      <w:r>
        <w:t xml:space="preserve">результативность </w:t>
      </w:r>
      <w:r w:rsidRPr="0009642A">
        <w:t>контрольных работ, тестовых заданий и т.д.</w:t>
      </w:r>
    </w:p>
    <w:p w:rsidR="00CA1940" w:rsidRDefault="00CA1940" w:rsidP="00CA1940">
      <w:pPr>
        <w:pStyle w:val="ad"/>
        <w:spacing w:after="0" w:line="240" w:lineRule="auto"/>
        <w:ind w:left="0"/>
        <w:jc w:val="both"/>
        <w:rPr>
          <w:rFonts w:ascii="Times New Roman" w:hAnsi="Times New Roman" w:cs="Times New Roman"/>
          <w:b/>
          <w:bCs/>
          <w:sz w:val="24"/>
          <w:szCs w:val="24"/>
        </w:rPr>
      </w:pPr>
    </w:p>
    <w:p w:rsidR="007B551A" w:rsidRDefault="00320EE7" w:rsidP="007B551A">
      <w:pPr>
        <w:pStyle w:val="ad"/>
        <w:spacing w:after="0" w:line="240" w:lineRule="auto"/>
        <w:ind w:left="0"/>
        <w:jc w:val="both"/>
        <w:rPr>
          <w:rFonts w:ascii="Times New Roman" w:hAnsi="Times New Roman" w:cs="Times New Roman"/>
          <w:b/>
          <w:bCs/>
          <w:sz w:val="24"/>
          <w:szCs w:val="24"/>
        </w:rPr>
      </w:pPr>
      <w:r>
        <w:rPr>
          <w:rFonts w:ascii="Times New Roman" w:hAnsi="Times New Roman" w:cs="Times New Roman"/>
          <w:b/>
          <w:bCs/>
          <w:sz w:val="24"/>
          <w:szCs w:val="24"/>
        </w:rPr>
        <w:br w:type="page"/>
      </w:r>
      <w:r w:rsidR="007B551A">
        <w:rPr>
          <w:rFonts w:ascii="Times New Roman" w:hAnsi="Times New Roman" w:cs="Times New Roman"/>
          <w:b/>
          <w:bCs/>
          <w:sz w:val="24"/>
          <w:szCs w:val="24"/>
        </w:rPr>
        <w:lastRenderedPageBreak/>
        <w:t>10. ИНФОРМАЦИОННЫЕ ТЕХНОЛОГИИ, ИСПОЛЬЗУЕМЫЕ ПРИ ОСУЩЕСТВЛЕНИИ ОБРАЗОВАТЕЛЬНОГО ПРОЦЕССА ПО ДИСЦИПЛИНЕ</w:t>
      </w:r>
    </w:p>
    <w:p w:rsidR="007B551A" w:rsidRPr="00E5098F" w:rsidRDefault="007B551A" w:rsidP="00320EE7">
      <w:pPr>
        <w:pStyle w:val="ad"/>
        <w:spacing w:before="240" w:after="0" w:line="360" w:lineRule="auto"/>
        <w:ind w:left="357" w:hanging="357"/>
        <w:rPr>
          <w:rFonts w:ascii="Times New Roman" w:hAnsi="Times New Roman" w:cs="Times New Roman"/>
          <w:b/>
          <w:bCs/>
          <w:sz w:val="24"/>
          <w:szCs w:val="24"/>
        </w:rPr>
      </w:pPr>
      <w:r>
        <w:rPr>
          <w:rFonts w:ascii="Times New Roman" w:hAnsi="Times New Roman" w:cs="Times New Roman"/>
          <w:b/>
          <w:bCs/>
          <w:sz w:val="24"/>
          <w:szCs w:val="24"/>
        </w:rPr>
        <w:t>10.1. Требования к программному обеспечению учебного процесса</w:t>
      </w:r>
    </w:p>
    <w:p w:rsidR="007B551A" w:rsidRDefault="007B551A" w:rsidP="007B551A">
      <w:pPr>
        <w:pStyle w:val="Default"/>
        <w:tabs>
          <w:tab w:val="left" w:pos="284"/>
        </w:tabs>
        <w:ind w:firstLine="567"/>
        <w:jc w:val="both"/>
      </w:pPr>
      <w:r w:rsidRPr="007E6FA5">
        <w:rPr>
          <w:color w:val="auto"/>
        </w:rPr>
        <w:t>К основным программам относятся программы для персональных компьютеров системы Micros</w:t>
      </w:r>
      <w:r w:rsidRPr="00291E74">
        <w:rPr>
          <w:lang w:val="en-US"/>
        </w:rPr>
        <w:t>oft</w:t>
      </w:r>
      <w:r w:rsidR="00416F42">
        <w:t xml:space="preserve"> </w:t>
      </w:r>
      <w:r w:rsidRPr="00291E74">
        <w:rPr>
          <w:lang w:val="en-US"/>
        </w:rPr>
        <w:t>Word</w:t>
      </w:r>
      <w:r w:rsidRPr="00291E74">
        <w:t>;</w:t>
      </w:r>
      <w:r w:rsidR="00416F42">
        <w:t xml:space="preserve"> </w:t>
      </w:r>
      <w:r w:rsidRPr="00291E74">
        <w:rPr>
          <w:lang w:val="en-US"/>
        </w:rPr>
        <w:t>Microsoft</w:t>
      </w:r>
      <w:r w:rsidR="00416F42">
        <w:t xml:space="preserve"> </w:t>
      </w:r>
      <w:r w:rsidRPr="00291E74">
        <w:rPr>
          <w:lang w:val="en-US"/>
        </w:rPr>
        <w:t>Power</w:t>
      </w:r>
      <w:r w:rsidR="00416F42">
        <w:t xml:space="preserve"> </w:t>
      </w:r>
      <w:r w:rsidRPr="00291E74">
        <w:rPr>
          <w:lang w:val="en-US"/>
        </w:rPr>
        <w:t>Point</w:t>
      </w:r>
      <w:r w:rsidRPr="00317CC4">
        <w:t>, позволяющего создавать документы, таблицы, базы данных, презентации, необходимые для организации и проведения занятий, консультаций и обмена информацией</w:t>
      </w:r>
      <w:r>
        <w:t>.</w:t>
      </w:r>
    </w:p>
    <w:p w:rsidR="007B551A" w:rsidRPr="00320EE7" w:rsidRDefault="007B551A" w:rsidP="00320EE7">
      <w:pPr>
        <w:pStyle w:val="ad"/>
        <w:numPr>
          <w:ilvl w:val="1"/>
          <w:numId w:val="13"/>
        </w:numPr>
        <w:spacing w:before="240" w:after="0" w:line="360" w:lineRule="auto"/>
        <w:contextualSpacing/>
        <w:jc w:val="both"/>
        <w:rPr>
          <w:rFonts w:ascii="Times New Roman" w:hAnsi="Times New Roman"/>
          <w:b/>
          <w:sz w:val="24"/>
        </w:rPr>
      </w:pPr>
      <w:r w:rsidRPr="00320EE7">
        <w:rPr>
          <w:rFonts w:ascii="Times New Roman" w:hAnsi="Times New Roman"/>
          <w:b/>
          <w:sz w:val="24"/>
        </w:rPr>
        <w:t>Информационно-справочные системы (при необходимости)</w:t>
      </w:r>
    </w:p>
    <w:p w:rsidR="007B551A" w:rsidRPr="00CC09DA" w:rsidRDefault="007B551A" w:rsidP="00320EE7">
      <w:pPr>
        <w:pStyle w:val="3"/>
        <w:tabs>
          <w:tab w:val="left" w:pos="0"/>
        </w:tabs>
        <w:spacing w:line="240" w:lineRule="auto"/>
        <w:ind w:left="0" w:firstLine="0"/>
        <w:rPr>
          <w:rStyle w:val="af2"/>
          <w:color w:val="FF0000"/>
          <w:sz w:val="32"/>
          <w:szCs w:val="24"/>
        </w:rPr>
      </w:pPr>
      <w:r>
        <w:rPr>
          <w:sz w:val="24"/>
        </w:rPr>
        <w:tab/>
      </w:r>
      <w:r w:rsidRPr="00CC09DA">
        <w:rPr>
          <w:sz w:val="24"/>
        </w:rPr>
        <w:t>При осуществлении образовательного п</w:t>
      </w:r>
      <w:r>
        <w:rPr>
          <w:sz w:val="24"/>
        </w:rPr>
        <w:t xml:space="preserve">роцесса может быть использована </w:t>
      </w:r>
      <w:r w:rsidRPr="00CC09DA">
        <w:rPr>
          <w:sz w:val="24"/>
        </w:rPr>
        <w:t>информационно-</w:t>
      </w:r>
      <w:r w:rsidR="00BA4C39">
        <w:rPr>
          <w:sz w:val="24"/>
        </w:rPr>
        <w:t>правовая</w:t>
      </w:r>
      <w:r w:rsidRPr="00CC09DA">
        <w:rPr>
          <w:sz w:val="24"/>
        </w:rPr>
        <w:t xml:space="preserve"> система "Гарант" - </w:t>
      </w:r>
      <w:hyperlink r:id="rId24" w:tgtFrame="_blank" w:tooltip="http://www.garant.ru/" w:history="1">
        <w:r w:rsidRPr="00CC09DA">
          <w:rPr>
            <w:rStyle w:val="af2"/>
            <w:sz w:val="24"/>
          </w:rPr>
          <w:t>http://www.garant.ru/</w:t>
        </w:r>
      </w:hyperlink>
    </w:p>
    <w:p w:rsidR="007B551A" w:rsidRDefault="007B551A" w:rsidP="007B551A">
      <w:pPr>
        <w:pStyle w:val="3"/>
        <w:tabs>
          <w:tab w:val="left" w:pos="0"/>
        </w:tabs>
        <w:spacing w:line="240" w:lineRule="auto"/>
        <w:ind w:left="0" w:firstLine="567"/>
        <w:rPr>
          <w:rStyle w:val="af2"/>
          <w:color w:val="FF0000"/>
          <w:sz w:val="24"/>
          <w:szCs w:val="24"/>
        </w:rPr>
      </w:pPr>
    </w:p>
    <w:p w:rsidR="007B551A" w:rsidRPr="00CC09DA" w:rsidRDefault="007B551A" w:rsidP="007B551A">
      <w:pPr>
        <w:numPr>
          <w:ilvl w:val="0"/>
          <w:numId w:val="15"/>
        </w:numPr>
        <w:spacing w:line="360" w:lineRule="auto"/>
        <w:ind w:left="0" w:firstLine="0"/>
        <w:rPr>
          <w:b/>
          <w:bCs/>
        </w:rPr>
      </w:pPr>
      <w:r w:rsidRPr="00CC09DA">
        <w:rPr>
          <w:b/>
          <w:bCs/>
        </w:rPr>
        <w:t>МАТЕРИАЛЬНО-ТЕХНИЧЕСКОЕ ОБЕСПЕЧЕНИЕ ДИСЦИПЛИНЫ</w:t>
      </w:r>
    </w:p>
    <w:p w:rsidR="00320EE7" w:rsidRDefault="00320EE7" w:rsidP="007B551A">
      <w:pPr>
        <w:ind w:left="142" w:firstLine="566"/>
        <w:jc w:val="both"/>
        <w:rPr>
          <w:bCs/>
        </w:rPr>
      </w:pPr>
      <w:r w:rsidRPr="00320EE7">
        <w:rPr>
          <w:bCs/>
        </w:rPr>
        <w:t>Для проведения занятий лекционного типа предлагаются наборы демонстрационного оборудования и учебно-наглядных пособий</w:t>
      </w:r>
      <w:r w:rsidR="00BA4C39">
        <w:rPr>
          <w:bCs/>
        </w:rPr>
        <w:t>.</w:t>
      </w:r>
    </w:p>
    <w:p w:rsidR="007B551A" w:rsidRPr="00F83273" w:rsidRDefault="007B551A" w:rsidP="007B551A">
      <w:pPr>
        <w:ind w:left="142" w:firstLine="566"/>
        <w:jc w:val="both"/>
        <w:rPr>
          <w:bCs/>
        </w:rPr>
      </w:pPr>
      <w:r w:rsidRPr="00F83273">
        <w:rPr>
          <w:bCs/>
        </w:rPr>
        <w:t xml:space="preserve">Перечень материально-технического обеспечения, необходимого для проведения занятий по дисциплине: основное учебное оборудование – стандартные учебные аудитории для проведения занятий лекционного типа, занятий семинарского типа, текущего контроля и промежуточной аттестации, оснащенные техническими средствами обучения, служащими для представления учебной информации большой аудитории (ПК в сборе: системный блок, монитор, клавиатура, мышь, проектор, экран настенный, доска для мела/маркерная) и специализированной мебелью (стандартное аудиторное оборудование): аудиторные скамьи или стулья, трибуна, письменный стол и стул для преподавателя. </w:t>
      </w:r>
    </w:p>
    <w:p w:rsidR="00D30DD7" w:rsidRPr="00981E60" w:rsidRDefault="00D30DD7" w:rsidP="00815CB3">
      <w:pPr>
        <w:tabs>
          <w:tab w:val="left" w:pos="7655"/>
        </w:tabs>
        <w:jc w:val="both"/>
      </w:pPr>
    </w:p>
    <w:sectPr w:rsidR="00D30DD7" w:rsidRPr="00981E60" w:rsidSect="00BA4C39">
      <w:headerReference w:type="default" r:id="rId25"/>
      <w:footerReference w:type="default" r:id="rId26"/>
      <w:headerReference w:type="first" r:id="rId2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097B" w:rsidRDefault="003E097B">
      <w:r>
        <w:separator/>
      </w:r>
    </w:p>
  </w:endnote>
  <w:endnote w:type="continuationSeparator" w:id="0">
    <w:p w:rsidR="003E097B" w:rsidRDefault="003E09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61A0" w:rsidRPr="007661DA" w:rsidRDefault="008E67E0">
    <w:pPr>
      <w:pStyle w:val="a9"/>
      <w:jc w:val="right"/>
      <w:rPr>
        <w:sz w:val="20"/>
        <w:szCs w:val="20"/>
      </w:rPr>
    </w:pPr>
    <w:r w:rsidRPr="007661DA">
      <w:rPr>
        <w:sz w:val="20"/>
        <w:szCs w:val="20"/>
      </w:rPr>
      <w:fldChar w:fldCharType="begin"/>
    </w:r>
    <w:r w:rsidR="006261A0" w:rsidRPr="007661DA">
      <w:rPr>
        <w:sz w:val="20"/>
        <w:szCs w:val="20"/>
      </w:rPr>
      <w:instrText>PAGE   \* MERGEFORMAT</w:instrText>
    </w:r>
    <w:r w:rsidRPr="007661DA">
      <w:rPr>
        <w:sz w:val="20"/>
        <w:szCs w:val="20"/>
      </w:rPr>
      <w:fldChar w:fldCharType="separate"/>
    </w:r>
    <w:r w:rsidR="000C69EB">
      <w:rPr>
        <w:noProof/>
        <w:sz w:val="20"/>
        <w:szCs w:val="20"/>
      </w:rPr>
      <w:t>2</w:t>
    </w:r>
    <w:r w:rsidRPr="007661DA">
      <w:rPr>
        <w:sz w:val="20"/>
        <w:szCs w:val="20"/>
      </w:rPr>
      <w:fldChar w:fldCharType="end"/>
    </w:r>
  </w:p>
  <w:p w:rsidR="006261A0" w:rsidRDefault="006261A0">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097B" w:rsidRDefault="003E097B">
      <w:r>
        <w:separator/>
      </w:r>
    </w:p>
  </w:footnote>
  <w:footnote w:type="continuationSeparator" w:id="0">
    <w:p w:rsidR="003E097B" w:rsidRDefault="003E09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61A0" w:rsidRDefault="006261A0" w:rsidP="0014477D">
    <w:pPr>
      <w:pStyle w:val="a6"/>
      <w:framePr w:wrap="auto" w:vAnchor="text" w:hAnchor="margin" w:xAlign="right" w:y="1"/>
      <w:rPr>
        <w:rStyle w:val="a8"/>
      </w:rPr>
    </w:pPr>
  </w:p>
  <w:tbl>
    <w:tblPr>
      <w:tblW w:w="9360"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160"/>
      <w:gridCol w:w="6204"/>
      <w:gridCol w:w="996"/>
    </w:tblGrid>
    <w:tr w:rsidR="006261A0" w:rsidRPr="00FB55A3" w:rsidTr="00D30DD7">
      <w:trPr>
        <w:trHeight w:val="1402"/>
      </w:trPr>
      <w:tc>
        <w:tcPr>
          <w:tcW w:w="2160" w:type="dxa"/>
          <w:vAlign w:val="center"/>
        </w:tcPr>
        <w:p w:rsidR="006261A0" w:rsidRDefault="003E097B" w:rsidP="00AE293A">
          <w:pPr>
            <w:pStyle w:val="a6"/>
            <w:spacing w:line="276" w:lineRule="auto"/>
            <w:ind w:left="-69" w:firstLine="69"/>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87.75pt;height:60.75pt;visibility:visible">
                <v:imagedata r:id="rId1" o:title=""/>
              </v:shape>
            </w:pict>
          </w:r>
        </w:p>
      </w:tc>
      <w:tc>
        <w:tcPr>
          <w:tcW w:w="6204" w:type="dxa"/>
        </w:tcPr>
        <w:p w:rsidR="006261A0" w:rsidRDefault="006261A0" w:rsidP="007661DA">
          <w:pPr>
            <w:pStyle w:val="a6"/>
            <w:spacing w:before="60"/>
            <w:jc w:val="center"/>
            <w:rPr>
              <w:rFonts w:ascii="Book Antiqua" w:hAnsi="Book Antiqua" w:cs="Book Antiqua"/>
              <w:sz w:val="18"/>
              <w:szCs w:val="18"/>
            </w:rPr>
          </w:pPr>
          <w:r>
            <w:rPr>
              <w:rFonts w:ascii="Book Antiqua" w:hAnsi="Book Antiqua" w:cs="Book Antiqua"/>
              <w:sz w:val="18"/>
              <w:szCs w:val="18"/>
            </w:rPr>
            <w:t xml:space="preserve">ГОСУДАРСТВЕННОЕ АВТОНОМНОЕ  ОБРАЗОВАТЕЛЬНОЕ  УЧРЕЖДЕНИЕ  ВЫСШЕГО  ОБРАЗОВАНИЯ </w:t>
          </w:r>
        </w:p>
        <w:p w:rsidR="006261A0" w:rsidRPr="007661DA" w:rsidRDefault="006261A0" w:rsidP="007661DA">
          <w:pPr>
            <w:pStyle w:val="a6"/>
            <w:spacing w:before="60"/>
            <w:jc w:val="center"/>
            <w:rPr>
              <w:rFonts w:ascii="Book Antiqua" w:hAnsi="Book Antiqua" w:cs="Book Antiqua"/>
              <w:sz w:val="18"/>
              <w:szCs w:val="18"/>
            </w:rPr>
          </w:pPr>
          <w:r>
            <w:rPr>
              <w:rFonts w:ascii="Book Antiqua" w:hAnsi="Book Antiqua" w:cs="Book Antiqua"/>
              <w:sz w:val="18"/>
              <w:szCs w:val="18"/>
            </w:rPr>
            <w:t>ЛЕНИНГРАДСКОЙ ОБЛАСТИ</w:t>
          </w:r>
        </w:p>
        <w:p w:rsidR="006261A0" w:rsidRDefault="006261A0" w:rsidP="00D75C45">
          <w:pPr>
            <w:pStyle w:val="a6"/>
            <w:jc w:val="center"/>
            <w:rPr>
              <w:b/>
              <w:bCs/>
            </w:rPr>
          </w:pPr>
          <w:r w:rsidRPr="005949B5">
            <w:rPr>
              <w:rFonts w:ascii="Book Antiqua" w:hAnsi="Book Antiqua" w:cs="Book Antiqua"/>
              <w:b/>
              <w:bCs/>
            </w:rPr>
            <w:t>«</w:t>
          </w:r>
          <w:r>
            <w:rPr>
              <w:rFonts w:ascii="Book Antiqua" w:hAnsi="Book Antiqua" w:cs="Book Antiqua"/>
              <w:b/>
              <w:bCs/>
            </w:rPr>
            <w:t>ЛЕНИНГРАДСКИЙ  ГОСУДАРСТВЕННЫЙ  УНИВЕРСИТЕТ  ИМЕНИ А.С. ПУШКИНА</w:t>
          </w:r>
          <w:r w:rsidRPr="005949B5">
            <w:rPr>
              <w:rFonts w:ascii="Book Antiqua" w:hAnsi="Book Antiqua" w:cs="Book Antiqua"/>
              <w:b/>
              <w:bCs/>
            </w:rPr>
            <w:t>»</w:t>
          </w:r>
        </w:p>
      </w:tc>
      <w:tc>
        <w:tcPr>
          <w:tcW w:w="996" w:type="dxa"/>
        </w:tcPr>
        <w:p w:rsidR="006261A0" w:rsidRDefault="006261A0" w:rsidP="00AE293A">
          <w:pPr>
            <w:pStyle w:val="a6"/>
            <w:spacing w:before="100"/>
            <w:jc w:val="center"/>
            <w:rPr>
              <w:rFonts w:ascii="Book Antiqua" w:hAnsi="Book Antiqua" w:cs="Book Antiqua"/>
              <w:b/>
              <w:bCs/>
              <w:sz w:val="18"/>
              <w:szCs w:val="18"/>
            </w:rPr>
          </w:pPr>
        </w:p>
      </w:tc>
    </w:tr>
  </w:tbl>
  <w:p w:rsidR="006261A0" w:rsidRDefault="006261A0" w:rsidP="001D000A">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360"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160"/>
      <w:gridCol w:w="6204"/>
      <w:gridCol w:w="996"/>
    </w:tblGrid>
    <w:tr w:rsidR="00BA4C39" w:rsidRPr="00FB55A3" w:rsidTr="00AF09C8">
      <w:trPr>
        <w:trHeight w:val="1402"/>
      </w:trPr>
      <w:tc>
        <w:tcPr>
          <w:tcW w:w="2160" w:type="dxa"/>
          <w:vAlign w:val="center"/>
        </w:tcPr>
        <w:p w:rsidR="00BA4C39" w:rsidRDefault="00BA4C39" w:rsidP="00BA4C39">
          <w:pPr>
            <w:pStyle w:val="a6"/>
            <w:spacing w:line="276" w:lineRule="auto"/>
            <w:ind w:left="-69" w:firstLine="69"/>
            <w:jc w:val="center"/>
          </w:pPr>
          <w:r>
            <w:rPr>
              <w:noProof/>
            </w:rPr>
            <w:drawing>
              <wp:inline distT="0" distB="0" distL="0" distR="0">
                <wp:extent cx="1114425" cy="7715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4425" cy="771525"/>
                        </a:xfrm>
                        <a:prstGeom prst="rect">
                          <a:avLst/>
                        </a:prstGeom>
                        <a:noFill/>
                        <a:ln>
                          <a:noFill/>
                        </a:ln>
                      </pic:spPr>
                    </pic:pic>
                  </a:graphicData>
                </a:graphic>
              </wp:inline>
            </w:drawing>
          </w:r>
        </w:p>
      </w:tc>
      <w:tc>
        <w:tcPr>
          <w:tcW w:w="6204" w:type="dxa"/>
        </w:tcPr>
        <w:p w:rsidR="00BA4C39" w:rsidRDefault="00BA4C39" w:rsidP="00BA4C39">
          <w:pPr>
            <w:pStyle w:val="a6"/>
            <w:spacing w:before="60"/>
            <w:jc w:val="center"/>
            <w:rPr>
              <w:rFonts w:ascii="Book Antiqua" w:hAnsi="Book Antiqua" w:cs="Book Antiqua"/>
              <w:sz w:val="18"/>
              <w:szCs w:val="18"/>
            </w:rPr>
          </w:pPr>
          <w:r>
            <w:rPr>
              <w:rFonts w:ascii="Book Antiqua" w:hAnsi="Book Antiqua" w:cs="Book Antiqua"/>
              <w:sz w:val="18"/>
              <w:szCs w:val="18"/>
            </w:rPr>
            <w:t xml:space="preserve">ГОСУДАРСТВЕННОЕ АВТОНОМНОЕ  ОБРАЗОВАТЕЛЬНОЕ  УЧРЕЖДЕНИЕ  ВЫСШЕГО  ОБРАЗОВАНИЯ </w:t>
          </w:r>
        </w:p>
        <w:p w:rsidR="00BA4C39" w:rsidRPr="007661DA" w:rsidRDefault="00BA4C39" w:rsidP="00BA4C39">
          <w:pPr>
            <w:pStyle w:val="a6"/>
            <w:spacing w:before="60"/>
            <w:jc w:val="center"/>
            <w:rPr>
              <w:rFonts w:ascii="Book Antiqua" w:hAnsi="Book Antiqua" w:cs="Book Antiqua"/>
              <w:sz w:val="18"/>
              <w:szCs w:val="18"/>
            </w:rPr>
          </w:pPr>
          <w:r>
            <w:rPr>
              <w:rFonts w:ascii="Book Antiqua" w:hAnsi="Book Antiqua" w:cs="Book Antiqua"/>
              <w:sz w:val="18"/>
              <w:szCs w:val="18"/>
            </w:rPr>
            <w:t>ЛЕНИНГРАДСКОЙ ОБЛАСТИ</w:t>
          </w:r>
        </w:p>
        <w:p w:rsidR="00BA4C39" w:rsidRDefault="00BA4C39" w:rsidP="00BA4C39">
          <w:pPr>
            <w:pStyle w:val="a6"/>
            <w:jc w:val="center"/>
            <w:rPr>
              <w:b/>
              <w:bCs/>
            </w:rPr>
          </w:pPr>
          <w:r w:rsidRPr="005949B5">
            <w:rPr>
              <w:rFonts w:ascii="Book Antiqua" w:hAnsi="Book Antiqua" w:cs="Book Antiqua"/>
              <w:b/>
              <w:bCs/>
            </w:rPr>
            <w:t>«</w:t>
          </w:r>
          <w:r>
            <w:rPr>
              <w:rFonts w:ascii="Book Antiqua" w:hAnsi="Book Antiqua" w:cs="Book Antiqua"/>
              <w:b/>
              <w:bCs/>
            </w:rPr>
            <w:t>ЛЕНИНГРАДСКИЙ  ГОСУДАРСТВЕННЫЙ  УНИВЕРСИТЕТ  ИМЕНИ А.С. ПУШКИНА</w:t>
          </w:r>
          <w:r w:rsidRPr="005949B5">
            <w:rPr>
              <w:rFonts w:ascii="Book Antiqua" w:hAnsi="Book Antiqua" w:cs="Book Antiqua"/>
              <w:b/>
              <w:bCs/>
            </w:rPr>
            <w:t>»</w:t>
          </w:r>
        </w:p>
      </w:tc>
      <w:tc>
        <w:tcPr>
          <w:tcW w:w="996" w:type="dxa"/>
        </w:tcPr>
        <w:p w:rsidR="00BA4C39" w:rsidRDefault="00BA4C39" w:rsidP="00BA4C39">
          <w:pPr>
            <w:pStyle w:val="a6"/>
            <w:spacing w:before="100"/>
            <w:jc w:val="center"/>
            <w:rPr>
              <w:rFonts w:ascii="Book Antiqua" w:hAnsi="Book Antiqua" w:cs="Book Antiqua"/>
              <w:b/>
              <w:bCs/>
              <w:sz w:val="18"/>
              <w:szCs w:val="18"/>
            </w:rPr>
          </w:pPr>
        </w:p>
      </w:tc>
    </w:tr>
  </w:tbl>
  <w:p w:rsidR="00BA4C39" w:rsidRDefault="00BA4C39">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C52F6"/>
    <w:multiLevelType w:val="hybridMultilevel"/>
    <w:tmpl w:val="C27EFD34"/>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 w15:restartNumberingAfterBreak="0">
    <w:nsid w:val="08D464FE"/>
    <w:multiLevelType w:val="hybridMultilevel"/>
    <w:tmpl w:val="6122BEA0"/>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B0204C5"/>
    <w:multiLevelType w:val="hybridMultilevel"/>
    <w:tmpl w:val="4F8628B4"/>
    <w:lvl w:ilvl="0" w:tplc="74543F96">
      <w:start w:val="1"/>
      <w:numFmt w:val="bullet"/>
      <w:lvlText w:val="‒"/>
      <w:lvlJc w:val="left"/>
      <w:pPr>
        <w:ind w:left="1080" w:hanging="360"/>
      </w:pPr>
      <w:rPr>
        <w:rFonts w:ascii="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15:restartNumberingAfterBreak="0">
    <w:nsid w:val="0E9362B3"/>
    <w:multiLevelType w:val="hybridMultilevel"/>
    <w:tmpl w:val="8E7801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9FF7297"/>
    <w:multiLevelType w:val="multilevel"/>
    <w:tmpl w:val="D9F08CFA"/>
    <w:lvl w:ilvl="0">
      <w:start w:val="10"/>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BCA4298"/>
    <w:multiLevelType w:val="hybridMultilevel"/>
    <w:tmpl w:val="F774AE92"/>
    <w:lvl w:ilvl="0" w:tplc="51FCB77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1254473"/>
    <w:multiLevelType w:val="hybridMultilevel"/>
    <w:tmpl w:val="5D18FA44"/>
    <w:lvl w:ilvl="0" w:tplc="BD7490CA">
      <w:start w:val="1"/>
      <w:numFmt w:val="bullet"/>
      <w:lvlText w:val=""/>
      <w:lvlJc w:val="left"/>
      <w:pPr>
        <w:tabs>
          <w:tab w:val="num" w:pos="2868"/>
        </w:tabs>
        <w:ind w:left="2868" w:hanging="360"/>
      </w:pPr>
      <w:rPr>
        <w:rFonts w:ascii="Symbol" w:hAnsi="Symbol" w:cs="Symbol" w:hint="default"/>
      </w:rPr>
    </w:lvl>
    <w:lvl w:ilvl="1" w:tplc="BD7490CA">
      <w:start w:val="1"/>
      <w:numFmt w:val="bullet"/>
      <w:lvlText w:val=""/>
      <w:lvlJc w:val="left"/>
      <w:pPr>
        <w:tabs>
          <w:tab w:val="num" w:pos="360"/>
        </w:tabs>
        <w:ind w:left="360" w:hanging="360"/>
      </w:pPr>
      <w:rPr>
        <w:rFonts w:ascii="Symbol" w:hAnsi="Symbol" w:cs="Symbol"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247F4770"/>
    <w:multiLevelType w:val="hybridMultilevel"/>
    <w:tmpl w:val="C8420100"/>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15:restartNumberingAfterBreak="0">
    <w:nsid w:val="25B370CC"/>
    <w:multiLevelType w:val="hybridMultilevel"/>
    <w:tmpl w:val="3CAAC40A"/>
    <w:lvl w:ilvl="0" w:tplc="BD7490CA">
      <w:start w:val="1"/>
      <w:numFmt w:val="bullet"/>
      <w:lvlText w:val=""/>
      <w:lvlJc w:val="left"/>
      <w:pPr>
        <w:tabs>
          <w:tab w:val="num" w:pos="2868"/>
        </w:tabs>
        <w:ind w:left="2868" w:hanging="360"/>
      </w:pPr>
      <w:rPr>
        <w:rFonts w:ascii="Symbol" w:hAnsi="Symbol" w:hint="default"/>
      </w:rPr>
    </w:lvl>
    <w:lvl w:ilvl="1" w:tplc="51FCB778">
      <w:start w:val="1"/>
      <w:numFmt w:val="bullet"/>
      <w:lvlText w:val="−"/>
      <w:lvlJc w:val="left"/>
      <w:pPr>
        <w:tabs>
          <w:tab w:val="num" w:pos="360"/>
        </w:tabs>
        <w:ind w:left="360" w:hanging="360"/>
      </w:pPr>
      <w:rPr>
        <w:rFonts w:ascii="Times New Roman" w:hAnsi="Times New Roman"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D2F0440"/>
    <w:multiLevelType w:val="hybridMultilevel"/>
    <w:tmpl w:val="76A29E88"/>
    <w:lvl w:ilvl="0" w:tplc="0419000F">
      <w:start w:val="1"/>
      <w:numFmt w:val="decimal"/>
      <w:lvlText w:val="%1."/>
      <w:lvlJc w:val="left"/>
      <w:pPr>
        <w:ind w:left="644"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43E856C0"/>
    <w:multiLevelType w:val="hybridMultilevel"/>
    <w:tmpl w:val="9B2204EA"/>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1" w15:restartNumberingAfterBreak="0">
    <w:nsid w:val="492F4469"/>
    <w:multiLevelType w:val="hybridMultilevel"/>
    <w:tmpl w:val="C9A2E514"/>
    <w:lvl w:ilvl="0" w:tplc="51FCB77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C244560"/>
    <w:multiLevelType w:val="multilevel"/>
    <w:tmpl w:val="48E87784"/>
    <w:lvl w:ilvl="0">
      <w:start w:val="1"/>
      <w:numFmt w:val="decimal"/>
      <w:pStyle w:val="a"/>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3" w15:restartNumberingAfterBreak="0">
    <w:nsid w:val="4E305619"/>
    <w:multiLevelType w:val="hybridMultilevel"/>
    <w:tmpl w:val="808AADA4"/>
    <w:lvl w:ilvl="0" w:tplc="51FCB77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8337819"/>
    <w:multiLevelType w:val="hybridMultilevel"/>
    <w:tmpl w:val="8D4E7410"/>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60D228C7"/>
    <w:multiLevelType w:val="hybridMultilevel"/>
    <w:tmpl w:val="9696A672"/>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BB6770B"/>
    <w:multiLevelType w:val="hybridMultilevel"/>
    <w:tmpl w:val="A60CC14C"/>
    <w:lvl w:ilvl="0" w:tplc="0419000F">
      <w:start w:val="1"/>
      <w:numFmt w:val="decimal"/>
      <w:lvlText w:val="%1."/>
      <w:lvlJc w:val="left"/>
      <w:pPr>
        <w:tabs>
          <w:tab w:val="num" w:pos="720"/>
        </w:tabs>
        <w:ind w:left="720" w:hanging="360"/>
      </w:pPr>
      <w:rPr>
        <w:rFonts w:cs="Times New Roman"/>
      </w:rPr>
    </w:lvl>
    <w:lvl w:ilvl="1" w:tplc="5F7CAA6C">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7" w15:restartNumberingAfterBreak="0">
    <w:nsid w:val="6D6F0A66"/>
    <w:multiLevelType w:val="multilevel"/>
    <w:tmpl w:val="B1F47B80"/>
    <w:styleLink w:val="1"/>
    <w:lvl w:ilvl="0">
      <w:start w:val="1"/>
      <w:numFmt w:val="bullet"/>
      <w:lvlText w:val=""/>
      <w:lvlJc w:val="left"/>
      <w:pPr>
        <w:tabs>
          <w:tab w:val="num" w:pos="851"/>
        </w:tabs>
        <w:ind w:left="851" w:hanging="284"/>
      </w:pPr>
      <w:rPr>
        <w:rFonts w:ascii="Symbol" w:hAnsi="Symbol" w:hint="default"/>
        <w:b/>
        <w:sz w:val="20"/>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2987D2B"/>
    <w:multiLevelType w:val="hybridMultilevel"/>
    <w:tmpl w:val="4F0E60F6"/>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9" w15:restartNumberingAfterBreak="0">
    <w:nsid w:val="77C169EA"/>
    <w:multiLevelType w:val="hybridMultilevel"/>
    <w:tmpl w:val="FB6E4A98"/>
    <w:lvl w:ilvl="0" w:tplc="04190001">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0" w15:restartNumberingAfterBreak="0">
    <w:nsid w:val="7E721DA4"/>
    <w:multiLevelType w:val="hybridMultilevel"/>
    <w:tmpl w:val="858000D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12"/>
  </w:num>
  <w:num w:numId="2">
    <w:abstractNumId w:val="17"/>
  </w:num>
  <w:num w:numId="3">
    <w:abstractNumId w:val="18"/>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20"/>
  </w:num>
  <w:num w:numId="7">
    <w:abstractNumId w:val="0"/>
  </w:num>
  <w:num w:numId="8">
    <w:abstractNumId w:val="11"/>
  </w:num>
  <w:num w:numId="9">
    <w:abstractNumId w:val="5"/>
  </w:num>
  <w:num w:numId="10">
    <w:abstractNumId w:val="8"/>
  </w:num>
  <w:num w:numId="11">
    <w:abstractNumId w:val="15"/>
  </w:num>
  <w:num w:numId="12">
    <w:abstractNumId w:val="3"/>
  </w:num>
  <w:num w:numId="13">
    <w:abstractNumId w:val="4"/>
  </w:num>
  <w:num w:numId="14">
    <w:abstractNumId w:val="14"/>
  </w:num>
  <w:num w:numId="15">
    <w:abstractNumId w:val="1"/>
  </w:num>
  <w:num w:numId="16">
    <w:abstractNumId w:val="2"/>
  </w:num>
  <w:num w:numId="17">
    <w:abstractNumId w:val="13"/>
  </w:num>
  <w:num w:numId="18">
    <w:abstractNumId w:val="6"/>
  </w:num>
  <w:num w:numId="19">
    <w:abstractNumId w:val="9"/>
  </w:num>
  <w:num w:numId="20">
    <w:abstractNumId w:val="7"/>
  </w:num>
  <w:num w:numId="21">
    <w:abstractNumId w:val="1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oNotTrackMoves/>
  <w:defaultTabStop w:val="708"/>
  <w:doNotHyphenateCaps/>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3A38C9"/>
    <w:rsid w:val="000113DB"/>
    <w:rsid w:val="00021524"/>
    <w:rsid w:val="00021719"/>
    <w:rsid w:val="000217F2"/>
    <w:rsid w:val="0002193F"/>
    <w:rsid w:val="000248D3"/>
    <w:rsid w:val="0002503E"/>
    <w:rsid w:val="000335AC"/>
    <w:rsid w:val="000371F3"/>
    <w:rsid w:val="00037EA9"/>
    <w:rsid w:val="00040027"/>
    <w:rsid w:val="0004305E"/>
    <w:rsid w:val="00043C23"/>
    <w:rsid w:val="0004633E"/>
    <w:rsid w:val="00050530"/>
    <w:rsid w:val="00051D77"/>
    <w:rsid w:val="00054DEC"/>
    <w:rsid w:val="000573FC"/>
    <w:rsid w:val="000608AF"/>
    <w:rsid w:val="00060FD3"/>
    <w:rsid w:val="0006461A"/>
    <w:rsid w:val="00065678"/>
    <w:rsid w:val="0006648F"/>
    <w:rsid w:val="00074E6F"/>
    <w:rsid w:val="00076CE0"/>
    <w:rsid w:val="00080264"/>
    <w:rsid w:val="00083E82"/>
    <w:rsid w:val="000B12C2"/>
    <w:rsid w:val="000B1837"/>
    <w:rsid w:val="000C1225"/>
    <w:rsid w:val="000C266A"/>
    <w:rsid w:val="000C69EB"/>
    <w:rsid w:val="000C7AAA"/>
    <w:rsid w:val="000D44CC"/>
    <w:rsid w:val="000E3758"/>
    <w:rsid w:val="000F23C3"/>
    <w:rsid w:val="000F420F"/>
    <w:rsid w:val="000F461D"/>
    <w:rsid w:val="000F589C"/>
    <w:rsid w:val="000F5976"/>
    <w:rsid w:val="000F59C9"/>
    <w:rsid w:val="000F5C62"/>
    <w:rsid w:val="00101252"/>
    <w:rsid w:val="001116C6"/>
    <w:rsid w:val="00114B70"/>
    <w:rsid w:val="0011556B"/>
    <w:rsid w:val="00120FC7"/>
    <w:rsid w:val="00121712"/>
    <w:rsid w:val="0012224D"/>
    <w:rsid w:val="001237DA"/>
    <w:rsid w:val="00133F3B"/>
    <w:rsid w:val="001357B4"/>
    <w:rsid w:val="001373B2"/>
    <w:rsid w:val="001415B7"/>
    <w:rsid w:val="0014276E"/>
    <w:rsid w:val="0014477D"/>
    <w:rsid w:val="00145CC1"/>
    <w:rsid w:val="00150C78"/>
    <w:rsid w:val="00151163"/>
    <w:rsid w:val="0015420B"/>
    <w:rsid w:val="00154600"/>
    <w:rsid w:val="00155342"/>
    <w:rsid w:val="00155835"/>
    <w:rsid w:val="001559CF"/>
    <w:rsid w:val="00156E8D"/>
    <w:rsid w:val="00162958"/>
    <w:rsid w:val="0016387E"/>
    <w:rsid w:val="001639BB"/>
    <w:rsid w:val="00166E82"/>
    <w:rsid w:val="00171AE1"/>
    <w:rsid w:val="00175514"/>
    <w:rsid w:val="001856FD"/>
    <w:rsid w:val="001860FC"/>
    <w:rsid w:val="00186210"/>
    <w:rsid w:val="00187CF7"/>
    <w:rsid w:val="00195C95"/>
    <w:rsid w:val="001A7AFD"/>
    <w:rsid w:val="001B6146"/>
    <w:rsid w:val="001C7A0D"/>
    <w:rsid w:val="001D000A"/>
    <w:rsid w:val="001D0BC6"/>
    <w:rsid w:val="001E3C52"/>
    <w:rsid w:val="001E4E33"/>
    <w:rsid w:val="001F09B3"/>
    <w:rsid w:val="002011B9"/>
    <w:rsid w:val="00204E5A"/>
    <w:rsid w:val="00204E60"/>
    <w:rsid w:val="002104F8"/>
    <w:rsid w:val="00214166"/>
    <w:rsid w:val="002152A6"/>
    <w:rsid w:val="0021569F"/>
    <w:rsid w:val="002171AE"/>
    <w:rsid w:val="00220028"/>
    <w:rsid w:val="00221229"/>
    <w:rsid w:val="0022757E"/>
    <w:rsid w:val="0023651E"/>
    <w:rsid w:val="00241D54"/>
    <w:rsid w:val="00242A89"/>
    <w:rsid w:val="00243D50"/>
    <w:rsid w:val="00250360"/>
    <w:rsid w:val="002525B2"/>
    <w:rsid w:val="00252771"/>
    <w:rsid w:val="002532D4"/>
    <w:rsid w:val="00254D8E"/>
    <w:rsid w:val="00255A37"/>
    <w:rsid w:val="002565ED"/>
    <w:rsid w:val="0026216B"/>
    <w:rsid w:val="00262C9F"/>
    <w:rsid w:val="002670DA"/>
    <w:rsid w:val="00270AD8"/>
    <w:rsid w:val="0027119F"/>
    <w:rsid w:val="00277691"/>
    <w:rsid w:val="0028500D"/>
    <w:rsid w:val="00285CBA"/>
    <w:rsid w:val="00287117"/>
    <w:rsid w:val="00287EEA"/>
    <w:rsid w:val="00290F9E"/>
    <w:rsid w:val="00291922"/>
    <w:rsid w:val="00292259"/>
    <w:rsid w:val="00295E15"/>
    <w:rsid w:val="002A1608"/>
    <w:rsid w:val="002A31AB"/>
    <w:rsid w:val="002A4612"/>
    <w:rsid w:val="002A79D1"/>
    <w:rsid w:val="002B36AA"/>
    <w:rsid w:val="002B3AAF"/>
    <w:rsid w:val="002B4680"/>
    <w:rsid w:val="002C055D"/>
    <w:rsid w:val="002C1B9B"/>
    <w:rsid w:val="002C1F8A"/>
    <w:rsid w:val="002C4D65"/>
    <w:rsid w:val="002C6B50"/>
    <w:rsid w:val="002D338A"/>
    <w:rsid w:val="002D6C48"/>
    <w:rsid w:val="002D7648"/>
    <w:rsid w:val="002D7794"/>
    <w:rsid w:val="002D79E2"/>
    <w:rsid w:val="002E3447"/>
    <w:rsid w:val="002E4A56"/>
    <w:rsid w:val="002E5DEA"/>
    <w:rsid w:val="002F49A9"/>
    <w:rsid w:val="00303E51"/>
    <w:rsid w:val="00306709"/>
    <w:rsid w:val="00310C7E"/>
    <w:rsid w:val="00311C9C"/>
    <w:rsid w:val="0031568E"/>
    <w:rsid w:val="00316977"/>
    <w:rsid w:val="00317CC4"/>
    <w:rsid w:val="003202E3"/>
    <w:rsid w:val="00320EE7"/>
    <w:rsid w:val="00324442"/>
    <w:rsid w:val="003300DA"/>
    <w:rsid w:val="00340EA1"/>
    <w:rsid w:val="00341595"/>
    <w:rsid w:val="00342D2B"/>
    <w:rsid w:val="00345B5E"/>
    <w:rsid w:val="00360191"/>
    <w:rsid w:val="00360688"/>
    <w:rsid w:val="00361CCA"/>
    <w:rsid w:val="00362924"/>
    <w:rsid w:val="00364FEF"/>
    <w:rsid w:val="0037327E"/>
    <w:rsid w:val="00373A16"/>
    <w:rsid w:val="00375D0C"/>
    <w:rsid w:val="00381412"/>
    <w:rsid w:val="003827B7"/>
    <w:rsid w:val="00382A8C"/>
    <w:rsid w:val="00384D63"/>
    <w:rsid w:val="00385644"/>
    <w:rsid w:val="00385E56"/>
    <w:rsid w:val="003904D5"/>
    <w:rsid w:val="00390C2C"/>
    <w:rsid w:val="00395E94"/>
    <w:rsid w:val="00395FC5"/>
    <w:rsid w:val="003971CC"/>
    <w:rsid w:val="003A38C9"/>
    <w:rsid w:val="003B35B9"/>
    <w:rsid w:val="003B47BF"/>
    <w:rsid w:val="003C10A4"/>
    <w:rsid w:val="003C20B5"/>
    <w:rsid w:val="003C57E6"/>
    <w:rsid w:val="003D0DF3"/>
    <w:rsid w:val="003E097B"/>
    <w:rsid w:val="003E1908"/>
    <w:rsid w:val="003E26E9"/>
    <w:rsid w:val="003E5AD1"/>
    <w:rsid w:val="003E76EA"/>
    <w:rsid w:val="003E7BCE"/>
    <w:rsid w:val="003E7DDB"/>
    <w:rsid w:val="003F0BD9"/>
    <w:rsid w:val="003F1628"/>
    <w:rsid w:val="003F26AC"/>
    <w:rsid w:val="003F318E"/>
    <w:rsid w:val="003F458A"/>
    <w:rsid w:val="004027A5"/>
    <w:rsid w:val="00407CC6"/>
    <w:rsid w:val="004124E8"/>
    <w:rsid w:val="00416031"/>
    <w:rsid w:val="00416F42"/>
    <w:rsid w:val="00434012"/>
    <w:rsid w:val="00437AE5"/>
    <w:rsid w:val="0044027D"/>
    <w:rsid w:val="00444ACB"/>
    <w:rsid w:val="00450FE6"/>
    <w:rsid w:val="00461990"/>
    <w:rsid w:val="00461EB2"/>
    <w:rsid w:val="00470D55"/>
    <w:rsid w:val="00471090"/>
    <w:rsid w:val="00471303"/>
    <w:rsid w:val="00474EFB"/>
    <w:rsid w:val="00475B0E"/>
    <w:rsid w:val="00480C8C"/>
    <w:rsid w:val="00481059"/>
    <w:rsid w:val="00483CA6"/>
    <w:rsid w:val="00491414"/>
    <w:rsid w:val="004A0EB5"/>
    <w:rsid w:val="004A60D4"/>
    <w:rsid w:val="004A795F"/>
    <w:rsid w:val="004A7D3E"/>
    <w:rsid w:val="004B2D1F"/>
    <w:rsid w:val="004B4E1D"/>
    <w:rsid w:val="004B5711"/>
    <w:rsid w:val="004B6E80"/>
    <w:rsid w:val="004C0089"/>
    <w:rsid w:val="004C351C"/>
    <w:rsid w:val="004C633C"/>
    <w:rsid w:val="004C7491"/>
    <w:rsid w:val="004D4D7E"/>
    <w:rsid w:val="004D6161"/>
    <w:rsid w:val="004D7D80"/>
    <w:rsid w:val="004F2EE8"/>
    <w:rsid w:val="004F3ED9"/>
    <w:rsid w:val="004F4A23"/>
    <w:rsid w:val="005014D2"/>
    <w:rsid w:val="005049BF"/>
    <w:rsid w:val="005168DA"/>
    <w:rsid w:val="00520749"/>
    <w:rsid w:val="00526079"/>
    <w:rsid w:val="00526EEB"/>
    <w:rsid w:val="0053349D"/>
    <w:rsid w:val="00533931"/>
    <w:rsid w:val="00534A7B"/>
    <w:rsid w:val="005400B1"/>
    <w:rsid w:val="00540F92"/>
    <w:rsid w:val="00544A56"/>
    <w:rsid w:val="00545CB7"/>
    <w:rsid w:val="00546BC0"/>
    <w:rsid w:val="00557DC1"/>
    <w:rsid w:val="00563D93"/>
    <w:rsid w:val="00566607"/>
    <w:rsid w:val="005714D0"/>
    <w:rsid w:val="0058764C"/>
    <w:rsid w:val="00587B0C"/>
    <w:rsid w:val="00590D08"/>
    <w:rsid w:val="00592BF6"/>
    <w:rsid w:val="00593C0C"/>
    <w:rsid w:val="005949B5"/>
    <w:rsid w:val="0059613A"/>
    <w:rsid w:val="005965C5"/>
    <w:rsid w:val="00597235"/>
    <w:rsid w:val="005A4816"/>
    <w:rsid w:val="005B28B9"/>
    <w:rsid w:val="005B424D"/>
    <w:rsid w:val="005B6BAC"/>
    <w:rsid w:val="005C43B6"/>
    <w:rsid w:val="005C5D06"/>
    <w:rsid w:val="005D26C5"/>
    <w:rsid w:val="005E1F02"/>
    <w:rsid w:val="005E2651"/>
    <w:rsid w:val="005E5045"/>
    <w:rsid w:val="005F1685"/>
    <w:rsid w:val="005F50A7"/>
    <w:rsid w:val="005F7E2E"/>
    <w:rsid w:val="00601AAD"/>
    <w:rsid w:val="00605F21"/>
    <w:rsid w:val="0061123D"/>
    <w:rsid w:val="00612515"/>
    <w:rsid w:val="00613D0D"/>
    <w:rsid w:val="0062211F"/>
    <w:rsid w:val="00622B33"/>
    <w:rsid w:val="00625492"/>
    <w:rsid w:val="006261A0"/>
    <w:rsid w:val="00626B30"/>
    <w:rsid w:val="00634FFF"/>
    <w:rsid w:val="0063674C"/>
    <w:rsid w:val="00640082"/>
    <w:rsid w:val="00640C2C"/>
    <w:rsid w:val="00647D81"/>
    <w:rsid w:val="00653102"/>
    <w:rsid w:val="00662F33"/>
    <w:rsid w:val="0066357D"/>
    <w:rsid w:val="00667BC0"/>
    <w:rsid w:val="00667C53"/>
    <w:rsid w:val="006731B0"/>
    <w:rsid w:val="0067345C"/>
    <w:rsid w:val="00676891"/>
    <w:rsid w:val="00676D89"/>
    <w:rsid w:val="00680C8A"/>
    <w:rsid w:val="00683331"/>
    <w:rsid w:val="00683656"/>
    <w:rsid w:val="00687425"/>
    <w:rsid w:val="0068798D"/>
    <w:rsid w:val="00691465"/>
    <w:rsid w:val="006935CF"/>
    <w:rsid w:val="00697EFB"/>
    <w:rsid w:val="006A2075"/>
    <w:rsid w:val="006A39AE"/>
    <w:rsid w:val="006A64CE"/>
    <w:rsid w:val="006A697C"/>
    <w:rsid w:val="006B152D"/>
    <w:rsid w:val="006B45BC"/>
    <w:rsid w:val="006B6150"/>
    <w:rsid w:val="006C1C16"/>
    <w:rsid w:val="006C2160"/>
    <w:rsid w:val="006C27CF"/>
    <w:rsid w:val="006C2A1F"/>
    <w:rsid w:val="006C4B22"/>
    <w:rsid w:val="006C6B9B"/>
    <w:rsid w:val="006C7B9A"/>
    <w:rsid w:val="006D03EF"/>
    <w:rsid w:val="006E2B69"/>
    <w:rsid w:val="006E7CAF"/>
    <w:rsid w:val="006F0E83"/>
    <w:rsid w:val="006F6485"/>
    <w:rsid w:val="0070492D"/>
    <w:rsid w:val="00710144"/>
    <w:rsid w:val="00713490"/>
    <w:rsid w:val="00726F50"/>
    <w:rsid w:val="00734819"/>
    <w:rsid w:val="00741DFE"/>
    <w:rsid w:val="007460AF"/>
    <w:rsid w:val="00747C24"/>
    <w:rsid w:val="0075502A"/>
    <w:rsid w:val="00760AE0"/>
    <w:rsid w:val="00760F3F"/>
    <w:rsid w:val="0076580D"/>
    <w:rsid w:val="007661DA"/>
    <w:rsid w:val="007677F8"/>
    <w:rsid w:val="0076793F"/>
    <w:rsid w:val="00767FEF"/>
    <w:rsid w:val="00774F34"/>
    <w:rsid w:val="0077528F"/>
    <w:rsid w:val="00787D60"/>
    <w:rsid w:val="007A1B6C"/>
    <w:rsid w:val="007A6C23"/>
    <w:rsid w:val="007B199D"/>
    <w:rsid w:val="007B551A"/>
    <w:rsid w:val="007B5634"/>
    <w:rsid w:val="007C0098"/>
    <w:rsid w:val="007C332A"/>
    <w:rsid w:val="007C448F"/>
    <w:rsid w:val="007D0F62"/>
    <w:rsid w:val="007D0F8A"/>
    <w:rsid w:val="007D5303"/>
    <w:rsid w:val="007D59BB"/>
    <w:rsid w:val="007E09EC"/>
    <w:rsid w:val="007E3394"/>
    <w:rsid w:val="007E381C"/>
    <w:rsid w:val="007E6FA5"/>
    <w:rsid w:val="007F144A"/>
    <w:rsid w:val="007F18F6"/>
    <w:rsid w:val="0080203C"/>
    <w:rsid w:val="0080418B"/>
    <w:rsid w:val="008102D2"/>
    <w:rsid w:val="00812120"/>
    <w:rsid w:val="00814A72"/>
    <w:rsid w:val="008151C0"/>
    <w:rsid w:val="008158B5"/>
    <w:rsid w:val="00815CB3"/>
    <w:rsid w:val="00817005"/>
    <w:rsid w:val="00822D05"/>
    <w:rsid w:val="0082383C"/>
    <w:rsid w:val="008238E7"/>
    <w:rsid w:val="00825A41"/>
    <w:rsid w:val="00827AD6"/>
    <w:rsid w:val="00830585"/>
    <w:rsid w:val="0083361E"/>
    <w:rsid w:val="0083699D"/>
    <w:rsid w:val="00843AF9"/>
    <w:rsid w:val="00844176"/>
    <w:rsid w:val="0084451A"/>
    <w:rsid w:val="00850F4C"/>
    <w:rsid w:val="00851D2A"/>
    <w:rsid w:val="00852CA6"/>
    <w:rsid w:val="008543B3"/>
    <w:rsid w:val="00854B15"/>
    <w:rsid w:val="00861EE0"/>
    <w:rsid w:val="0086555D"/>
    <w:rsid w:val="00866514"/>
    <w:rsid w:val="00870AA3"/>
    <w:rsid w:val="00871035"/>
    <w:rsid w:val="008720C9"/>
    <w:rsid w:val="008761E0"/>
    <w:rsid w:val="00876584"/>
    <w:rsid w:val="008807C3"/>
    <w:rsid w:val="00883F1D"/>
    <w:rsid w:val="00886C79"/>
    <w:rsid w:val="00890BF1"/>
    <w:rsid w:val="00892A67"/>
    <w:rsid w:val="008956CD"/>
    <w:rsid w:val="00896E21"/>
    <w:rsid w:val="008A047C"/>
    <w:rsid w:val="008A25F5"/>
    <w:rsid w:val="008A5963"/>
    <w:rsid w:val="008B4338"/>
    <w:rsid w:val="008B5F57"/>
    <w:rsid w:val="008C0989"/>
    <w:rsid w:val="008C1501"/>
    <w:rsid w:val="008C2262"/>
    <w:rsid w:val="008C6072"/>
    <w:rsid w:val="008D0EA1"/>
    <w:rsid w:val="008D1095"/>
    <w:rsid w:val="008D3975"/>
    <w:rsid w:val="008D6386"/>
    <w:rsid w:val="008D6BCA"/>
    <w:rsid w:val="008D7592"/>
    <w:rsid w:val="008E1A75"/>
    <w:rsid w:val="008E67E0"/>
    <w:rsid w:val="00900D35"/>
    <w:rsid w:val="00916829"/>
    <w:rsid w:val="00926167"/>
    <w:rsid w:val="00926A1A"/>
    <w:rsid w:val="0093257B"/>
    <w:rsid w:val="009337F8"/>
    <w:rsid w:val="00934D82"/>
    <w:rsid w:val="00936094"/>
    <w:rsid w:val="00941318"/>
    <w:rsid w:val="009460C4"/>
    <w:rsid w:val="009579CE"/>
    <w:rsid w:val="00960581"/>
    <w:rsid w:val="009605EA"/>
    <w:rsid w:val="009627EF"/>
    <w:rsid w:val="00963EEB"/>
    <w:rsid w:val="00964E13"/>
    <w:rsid w:val="00964FC4"/>
    <w:rsid w:val="00966739"/>
    <w:rsid w:val="00971602"/>
    <w:rsid w:val="00976173"/>
    <w:rsid w:val="00983E13"/>
    <w:rsid w:val="009849CB"/>
    <w:rsid w:val="0099367E"/>
    <w:rsid w:val="00993A71"/>
    <w:rsid w:val="009A3949"/>
    <w:rsid w:val="009A7979"/>
    <w:rsid w:val="009B305C"/>
    <w:rsid w:val="009C060E"/>
    <w:rsid w:val="009C1DC1"/>
    <w:rsid w:val="009D196E"/>
    <w:rsid w:val="009D4525"/>
    <w:rsid w:val="009D6E08"/>
    <w:rsid w:val="009E02E3"/>
    <w:rsid w:val="009E47CD"/>
    <w:rsid w:val="009E529A"/>
    <w:rsid w:val="009E75D3"/>
    <w:rsid w:val="009F10D6"/>
    <w:rsid w:val="009F6A08"/>
    <w:rsid w:val="009F6D89"/>
    <w:rsid w:val="00A01450"/>
    <w:rsid w:val="00A016F0"/>
    <w:rsid w:val="00A01ABA"/>
    <w:rsid w:val="00A03CF0"/>
    <w:rsid w:val="00A06526"/>
    <w:rsid w:val="00A0680C"/>
    <w:rsid w:val="00A10C56"/>
    <w:rsid w:val="00A12EDF"/>
    <w:rsid w:val="00A153B5"/>
    <w:rsid w:val="00A22611"/>
    <w:rsid w:val="00A228F6"/>
    <w:rsid w:val="00A236F5"/>
    <w:rsid w:val="00A27CBA"/>
    <w:rsid w:val="00A304D6"/>
    <w:rsid w:val="00A307CC"/>
    <w:rsid w:val="00A31E4A"/>
    <w:rsid w:val="00A33B02"/>
    <w:rsid w:val="00A34C68"/>
    <w:rsid w:val="00A35D6B"/>
    <w:rsid w:val="00A40BC9"/>
    <w:rsid w:val="00A54380"/>
    <w:rsid w:val="00A54CF4"/>
    <w:rsid w:val="00A63C0A"/>
    <w:rsid w:val="00A64D15"/>
    <w:rsid w:val="00A64DCE"/>
    <w:rsid w:val="00A651A3"/>
    <w:rsid w:val="00A72FF3"/>
    <w:rsid w:val="00A7735E"/>
    <w:rsid w:val="00A80898"/>
    <w:rsid w:val="00A814F5"/>
    <w:rsid w:val="00A82465"/>
    <w:rsid w:val="00A82E4F"/>
    <w:rsid w:val="00A91354"/>
    <w:rsid w:val="00A92778"/>
    <w:rsid w:val="00A95739"/>
    <w:rsid w:val="00A97C89"/>
    <w:rsid w:val="00AA0AEF"/>
    <w:rsid w:val="00AA5527"/>
    <w:rsid w:val="00AA6205"/>
    <w:rsid w:val="00AC1E9D"/>
    <w:rsid w:val="00AC2315"/>
    <w:rsid w:val="00AC58BD"/>
    <w:rsid w:val="00AC69BA"/>
    <w:rsid w:val="00AC6E66"/>
    <w:rsid w:val="00AD69E9"/>
    <w:rsid w:val="00AD72A2"/>
    <w:rsid w:val="00AE1002"/>
    <w:rsid w:val="00AE1CEA"/>
    <w:rsid w:val="00AE293A"/>
    <w:rsid w:val="00AE4BE0"/>
    <w:rsid w:val="00AF14AF"/>
    <w:rsid w:val="00AF179B"/>
    <w:rsid w:val="00AF71B6"/>
    <w:rsid w:val="00B05098"/>
    <w:rsid w:val="00B05C3E"/>
    <w:rsid w:val="00B10A6D"/>
    <w:rsid w:val="00B124AA"/>
    <w:rsid w:val="00B16E06"/>
    <w:rsid w:val="00B16F29"/>
    <w:rsid w:val="00B17560"/>
    <w:rsid w:val="00B20C62"/>
    <w:rsid w:val="00B30FFD"/>
    <w:rsid w:val="00B327D7"/>
    <w:rsid w:val="00B33EE6"/>
    <w:rsid w:val="00B4504B"/>
    <w:rsid w:val="00B45071"/>
    <w:rsid w:val="00B50F78"/>
    <w:rsid w:val="00B50F9D"/>
    <w:rsid w:val="00B635D4"/>
    <w:rsid w:val="00B6400E"/>
    <w:rsid w:val="00B65766"/>
    <w:rsid w:val="00B67C1D"/>
    <w:rsid w:val="00B71438"/>
    <w:rsid w:val="00B8000D"/>
    <w:rsid w:val="00B82872"/>
    <w:rsid w:val="00B85F24"/>
    <w:rsid w:val="00B867D3"/>
    <w:rsid w:val="00B86C43"/>
    <w:rsid w:val="00B872BE"/>
    <w:rsid w:val="00B904AD"/>
    <w:rsid w:val="00B93A7D"/>
    <w:rsid w:val="00B94DE7"/>
    <w:rsid w:val="00BA228C"/>
    <w:rsid w:val="00BA2C8A"/>
    <w:rsid w:val="00BA4C39"/>
    <w:rsid w:val="00BA7064"/>
    <w:rsid w:val="00BA71AB"/>
    <w:rsid w:val="00BA746B"/>
    <w:rsid w:val="00BB29A7"/>
    <w:rsid w:val="00BC04A1"/>
    <w:rsid w:val="00BE0375"/>
    <w:rsid w:val="00BF3114"/>
    <w:rsid w:val="00C01602"/>
    <w:rsid w:val="00C0425E"/>
    <w:rsid w:val="00C04CAE"/>
    <w:rsid w:val="00C10C96"/>
    <w:rsid w:val="00C13268"/>
    <w:rsid w:val="00C163D5"/>
    <w:rsid w:val="00C17E03"/>
    <w:rsid w:val="00C20CBF"/>
    <w:rsid w:val="00C2345B"/>
    <w:rsid w:val="00C2351F"/>
    <w:rsid w:val="00C245B6"/>
    <w:rsid w:val="00C27F49"/>
    <w:rsid w:val="00C31A2C"/>
    <w:rsid w:val="00C35605"/>
    <w:rsid w:val="00C401F4"/>
    <w:rsid w:val="00C4068A"/>
    <w:rsid w:val="00C42CC3"/>
    <w:rsid w:val="00C44CEE"/>
    <w:rsid w:val="00C46E06"/>
    <w:rsid w:val="00C47A94"/>
    <w:rsid w:val="00C47CD0"/>
    <w:rsid w:val="00C522E6"/>
    <w:rsid w:val="00C547C3"/>
    <w:rsid w:val="00C551B1"/>
    <w:rsid w:val="00C55B65"/>
    <w:rsid w:val="00C55FAD"/>
    <w:rsid w:val="00C5628B"/>
    <w:rsid w:val="00C62165"/>
    <w:rsid w:val="00C74CC2"/>
    <w:rsid w:val="00C7504F"/>
    <w:rsid w:val="00C805B3"/>
    <w:rsid w:val="00C80B6A"/>
    <w:rsid w:val="00C835DC"/>
    <w:rsid w:val="00C83F6F"/>
    <w:rsid w:val="00C86219"/>
    <w:rsid w:val="00C90F41"/>
    <w:rsid w:val="00C92252"/>
    <w:rsid w:val="00CA1940"/>
    <w:rsid w:val="00CA4640"/>
    <w:rsid w:val="00CA619B"/>
    <w:rsid w:val="00CA6ACB"/>
    <w:rsid w:val="00CB5BCD"/>
    <w:rsid w:val="00CB5CCC"/>
    <w:rsid w:val="00CB5D6E"/>
    <w:rsid w:val="00CB6058"/>
    <w:rsid w:val="00CB7C09"/>
    <w:rsid w:val="00CC0C47"/>
    <w:rsid w:val="00CC104D"/>
    <w:rsid w:val="00CC40A9"/>
    <w:rsid w:val="00CC5974"/>
    <w:rsid w:val="00CD2739"/>
    <w:rsid w:val="00CD3C6C"/>
    <w:rsid w:val="00CD3D61"/>
    <w:rsid w:val="00CD61DA"/>
    <w:rsid w:val="00CE117F"/>
    <w:rsid w:val="00CE2519"/>
    <w:rsid w:val="00CE5855"/>
    <w:rsid w:val="00CF72D2"/>
    <w:rsid w:val="00D03CDC"/>
    <w:rsid w:val="00D052BA"/>
    <w:rsid w:val="00D0604A"/>
    <w:rsid w:val="00D07335"/>
    <w:rsid w:val="00D141E6"/>
    <w:rsid w:val="00D150C6"/>
    <w:rsid w:val="00D15B78"/>
    <w:rsid w:val="00D20CA0"/>
    <w:rsid w:val="00D22DB9"/>
    <w:rsid w:val="00D30DD7"/>
    <w:rsid w:val="00D34205"/>
    <w:rsid w:val="00D40FAF"/>
    <w:rsid w:val="00D45B29"/>
    <w:rsid w:val="00D5380E"/>
    <w:rsid w:val="00D5519E"/>
    <w:rsid w:val="00D55230"/>
    <w:rsid w:val="00D56851"/>
    <w:rsid w:val="00D62721"/>
    <w:rsid w:val="00D6425B"/>
    <w:rsid w:val="00D6468F"/>
    <w:rsid w:val="00D6657F"/>
    <w:rsid w:val="00D66A7F"/>
    <w:rsid w:val="00D67115"/>
    <w:rsid w:val="00D7009D"/>
    <w:rsid w:val="00D70511"/>
    <w:rsid w:val="00D71D54"/>
    <w:rsid w:val="00D74DF0"/>
    <w:rsid w:val="00D75076"/>
    <w:rsid w:val="00D7509D"/>
    <w:rsid w:val="00D75C45"/>
    <w:rsid w:val="00D76840"/>
    <w:rsid w:val="00D77445"/>
    <w:rsid w:val="00D81FDD"/>
    <w:rsid w:val="00D8444B"/>
    <w:rsid w:val="00D91A1D"/>
    <w:rsid w:val="00D95D1E"/>
    <w:rsid w:val="00D96D2E"/>
    <w:rsid w:val="00DA10A6"/>
    <w:rsid w:val="00DA3714"/>
    <w:rsid w:val="00DA50C8"/>
    <w:rsid w:val="00DA6839"/>
    <w:rsid w:val="00DB10DA"/>
    <w:rsid w:val="00DB4B27"/>
    <w:rsid w:val="00DB5F25"/>
    <w:rsid w:val="00DB7C78"/>
    <w:rsid w:val="00DC031E"/>
    <w:rsid w:val="00DC0384"/>
    <w:rsid w:val="00DC2913"/>
    <w:rsid w:val="00DC2BD0"/>
    <w:rsid w:val="00DC4BBE"/>
    <w:rsid w:val="00DD0639"/>
    <w:rsid w:val="00DD4777"/>
    <w:rsid w:val="00DD5368"/>
    <w:rsid w:val="00DD7F70"/>
    <w:rsid w:val="00DE4FFA"/>
    <w:rsid w:val="00DE6BDE"/>
    <w:rsid w:val="00DF3BED"/>
    <w:rsid w:val="00E00305"/>
    <w:rsid w:val="00E01C81"/>
    <w:rsid w:val="00E06A01"/>
    <w:rsid w:val="00E06C4E"/>
    <w:rsid w:val="00E07117"/>
    <w:rsid w:val="00E0719F"/>
    <w:rsid w:val="00E07958"/>
    <w:rsid w:val="00E1150B"/>
    <w:rsid w:val="00E13A81"/>
    <w:rsid w:val="00E22CB3"/>
    <w:rsid w:val="00E42FA4"/>
    <w:rsid w:val="00E4417B"/>
    <w:rsid w:val="00E50039"/>
    <w:rsid w:val="00E5098F"/>
    <w:rsid w:val="00E56622"/>
    <w:rsid w:val="00E71783"/>
    <w:rsid w:val="00E72A74"/>
    <w:rsid w:val="00E809A1"/>
    <w:rsid w:val="00E82ADC"/>
    <w:rsid w:val="00E831A7"/>
    <w:rsid w:val="00E85467"/>
    <w:rsid w:val="00E915F9"/>
    <w:rsid w:val="00EA07EE"/>
    <w:rsid w:val="00EA3E09"/>
    <w:rsid w:val="00EA6A79"/>
    <w:rsid w:val="00EB0D70"/>
    <w:rsid w:val="00EB3693"/>
    <w:rsid w:val="00EB37D2"/>
    <w:rsid w:val="00EB3B1E"/>
    <w:rsid w:val="00EC4425"/>
    <w:rsid w:val="00EC4EAC"/>
    <w:rsid w:val="00EC69C9"/>
    <w:rsid w:val="00ED17E3"/>
    <w:rsid w:val="00ED3A32"/>
    <w:rsid w:val="00ED65C7"/>
    <w:rsid w:val="00ED76A6"/>
    <w:rsid w:val="00EE02DA"/>
    <w:rsid w:val="00EE1398"/>
    <w:rsid w:val="00EE14DB"/>
    <w:rsid w:val="00EE1935"/>
    <w:rsid w:val="00EE3346"/>
    <w:rsid w:val="00EF0933"/>
    <w:rsid w:val="00EF23F9"/>
    <w:rsid w:val="00EF4562"/>
    <w:rsid w:val="00EF58C6"/>
    <w:rsid w:val="00EF5F95"/>
    <w:rsid w:val="00EF6FB2"/>
    <w:rsid w:val="00F019FE"/>
    <w:rsid w:val="00F04FE5"/>
    <w:rsid w:val="00F11992"/>
    <w:rsid w:val="00F14C84"/>
    <w:rsid w:val="00F15CD1"/>
    <w:rsid w:val="00F20DC6"/>
    <w:rsid w:val="00F22730"/>
    <w:rsid w:val="00F23AC2"/>
    <w:rsid w:val="00F2680B"/>
    <w:rsid w:val="00F30016"/>
    <w:rsid w:val="00F3298C"/>
    <w:rsid w:val="00F32A7D"/>
    <w:rsid w:val="00F355AF"/>
    <w:rsid w:val="00F35837"/>
    <w:rsid w:val="00F37003"/>
    <w:rsid w:val="00F37E9C"/>
    <w:rsid w:val="00F43A50"/>
    <w:rsid w:val="00F45B0F"/>
    <w:rsid w:val="00F45FE3"/>
    <w:rsid w:val="00F50BF2"/>
    <w:rsid w:val="00F51C3A"/>
    <w:rsid w:val="00F60874"/>
    <w:rsid w:val="00F64BAB"/>
    <w:rsid w:val="00F654E1"/>
    <w:rsid w:val="00F657C8"/>
    <w:rsid w:val="00F657DD"/>
    <w:rsid w:val="00F65E97"/>
    <w:rsid w:val="00F75AFA"/>
    <w:rsid w:val="00F76965"/>
    <w:rsid w:val="00F76B88"/>
    <w:rsid w:val="00F77C3F"/>
    <w:rsid w:val="00F81A32"/>
    <w:rsid w:val="00F81EE2"/>
    <w:rsid w:val="00F92201"/>
    <w:rsid w:val="00F9434D"/>
    <w:rsid w:val="00F9570D"/>
    <w:rsid w:val="00FA24D2"/>
    <w:rsid w:val="00FA4751"/>
    <w:rsid w:val="00FA668E"/>
    <w:rsid w:val="00FA707B"/>
    <w:rsid w:val="00FB066D"/>
    <w:rsid w:val="00FB1702"/>
    <w:rsid w:val="00FB202C"/>
    <w:rsid w:val="00FB332C"/>
    <w:rsid w:val="00FB55A3"/>
    <w:rsid w:val="00FB6952"/>
    <w:rsid w:val="00FB716C"/>
    <w:rsid w:val="00FB75D8"/>
    <w:rsid w:val="00FC59C5"/>
    <w:rsid w:val="00FD4A03"/>
    <w:rsid w:val="00FE09A5"/>
    <w:rsid w:val="00FF1B76"/>
    <w:rsid w:val="00FF1C2B"/>
    <w:rsid w:val="00FF4F82"/>
    <w:rsid w:val="00FF5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15:docId w15:val="{29711294-CD0F-4C4C-9E8F-C54FCFE98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A38C9"/>
    <w:rPr>
      <w:sz w:val="24"/>
      <w:szCs w:val="24"/>
    </w:rPr>
  </w:style>
  <w:style w:type="paragraph" w:styleId="10">
    <w:name w:val="heading 1"/>
    <w:basedOn w:val="a0"/>
    <w:link w:val="11"/>
    <w:uiPriority w:val="99"/>
    <w:qFormat/>
    <w:locked/>
    <w:rsid w:val="00622B33"/>
    <w:pPr>
      <w:spacing w:before="100" w:beforeAutospacing="1" w:after="100" w:afterAutospacing="1"/>
      <w:outlineLvl w:val="0"/>
    </w:pPr>
    <w:rPr>
      <w:b/>
      <w:bCs/>
      <w:kern w:val="36"/>
      <w:sz w:val="48"/>
      <w:szCs w:val="48"/>
    </w:rPr>
  </w:style>
  <w:style w:type="paragraph" w:styleId="5">
    <w:name w:val="heading 5"/>
    <w:basedOn w:val="a0"/>
    <w:next w:val="a0"/>
    <w:link w:val="50"/>
    <w:qFormat/>
    <w:locked/>
    <w:rsid w:val="006261A0"/>
    <w:pPr>
      <w:spacing w:before="240" w:after="60"/>
      <w:outlineLvl w:val="4"/>
    </w:pPr>
    <w:rPr>
      <w:b/>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99"/>
    <w:rsid w:val="003A38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список с точками"/>
    <w:basedOn w:val="a0"/>
    <w:uiPriority w:val="99"/>
    <w:rsid w:val="003A38C9"/>
    <w:pPr>
      <w:numPr>
        <w:numId w:val="1"/>
      </w:numPr>
      <w:tabs>
        <w:tab w:val="num" w:pos="756"/>
      </w:tabs>
      <w:spacing w:line="312" w:lineRule="auto"/>
      <w:ind w:left="756"/>
      <w:jc w:val="both"/>
    </w:pPr>
  </w:style>
  <w:style w:type="paragraph" w:customStyle="1" w:styleId="a5">
    <w:name w:val="Для таблиц"/>
    <w:basedOn w:val="a0"/>
    <w:uiPriority w:val="99"/>
    <w:rsid w:val="003A38C9"/>
  </w:style>
  <w:style w:type="paragraph" w:styleId="a6">
    <w:name w:val="header"/>
    <w:basedOn w:val="a0"/>
    <w:link w:val="a7"/>
    <w:uiPriority w:val="99"/>
    <w:rsid w:val="001D000A"/>
    <w:pPr>
      <w:tabs>
        <w:tab w:val="center" w:pos="4677"/>
        <w:tab w:val="right" w:pos="9355"/>
      </w:tabs>
    </w:pPr>
  </w:style>
  <w:style w:type="character" w:customStyle="1" w:styleId="a7">
    <w:name w:val="Верхний колонтитул Знак"/>
    <w:link w:val="a6"/>
    <w:uiPriority w:val="99"/>
    <w:locked/>
    <w:rsid w:val="001D000A"/>
    <w:rPr>
      <w:rFonts w:cs="Times New Roman"/>
      <w:sz w:val="24"/>
      <w:szCs w:val="24"/>
      <w:lang w:val="ru-RU" w:eastAsia="ru-RU"/>
    </w:rPr>
  </w:style>
  <w:style w:type="character" w:styleId="a8">
    <w:name w:val="page number"/>
    <w:uiPriority w:val="99"/>
    <w:rsid w:val="001D000A"/>
    <w:rPr>
      <w:rFonts w:cs="Times New Roman"/>
    </w:rPr>
  </w:style>
  <w:style w:type="paragraph" w:styleId="a9">
    <w:name w:val="footer"/>
    <w:basedOn w:val="a0"/>
    <w:link w:val="aa"/>
    <w:uiPriority w:val="99"/>
    <w:rsid w:val="001D000A"/>
    <w:pPr>
      <w:tabs>
        <w:tab w:val="center" w:pos="4677"/>
        <w:tab w:val="right" w:pos="9355"/>
      </w:tabs>
    </w:pPr>
  </w:style>
  <w:style w:type="character" w:customStyle="1" w:styleId="aa">
    <w:name w:val="Нижний колонтитул Знак"/>
    <w:link w:val="a9"/>
    <w:uiPriority w:val="99"/>
    <w:locked/>
    <w:rsid w:val="00D75076"/>
    <w:rPr>
      <w:rFonts w:cs="Times New Roman"/>
      <w:sz w:val="24"/>
      <w:szCs w:val="24"/>
    </w:rPr>
  </w:style>
  <w:style w:type="paragraph" w:styleId="3">
    <w:name w:val="Body Text Indent 3"/>
    <w:basedOn w:val="a0"/>
    <w:link w:val="30"/>
    <w:uiPriority w:val="99"/>
    <w:rsid w:val="00375D0C"/>
    <w:pPr>
      <w:spacing w:line="340" w:lineRule="exact"/>
      <w:ind w:left="284" w:hanging="284"/>
      <w:jc w:val="both"/>
    </w:pPr>
    <w:rPr>
      <w:sz w:val="20"/>
      <w:szCs w:val="20"/>
    </w:rPr>
  </w:style>
  <w:style w:type="character" w:customStyle="1" w:styleId="30">
    <w:name w:val="Основной текст с отступом 3 Знак"/>
    <w:link w:val="3"/>
    <w:uiPriority w:val="99"/>
    <w:locked/>
    <w:rsid w:val="00375D0C"/>
    <w:rPr>
      <w:rFonts w:cs="Times New Roman"/>
      <w:sz w:val="20"/>
      <w:szCs w:val="20"/>
    </w:rPr>
  </w:style>
  <w:style w:type="paragraph" w:styleId="ab">
    <w:name w:val="annotation text"/>
    <w:basedOn w:val="a0"/>
    <w:link w:val="ac"/>
    <w:uiPriority w:val="99"/>
    <w:semiHidden/>
    <w:rsid w:val="00375D0C"/>
    <w:pPr>
      <w:spacing w:line="312" w:lineRule="auto"/>
      <w:ind w:firstLine="709"/>
      <w:jc w:val="both"/>
    </w:pPr>
    <w:rPr>
      <w:sz w:val="20"/>
      <w:szCs w:val="20"/>
    </w:rPr>
  </w:style>
  <w:style w:type="character" w:customStyle="1" w:styleId="ac">
    <w:name w:val="Текст примечания Знак"/>
    <w:link w:val="ab"/>
    <w:uiPriority w:val="99"/>
    <w:semiHidden/>
    <w:locked/>
    <w:rsid w:val="00375D0C"/>
    <w:rPr>
      <w:rFonts w:cs="Times New Roman"/>
      <w:sz w:val="20"/>
      <w:szCs w:val="20"/>
    </w:rPr>
  </w:style>
  <w:style w:type="paragraph" w:styleId="ad">
    <w:name w:val="List Paragraph"/>
    <w:basedOn w:val="a0"/>
    <w:uiPriority w:val="99"/>
    <w:qFormat/>
    <w:rsid w:val="00741DFE"/>
    <w:pPr>
      <w:spacing w:after="200" w:line="276" w:lineRule="auto"/>
      <w:ind w:left="720"/>
    </w:pPr>
    <w:rPr>
      <w:rFonts w:ascii="Calibri" w:hAnsi="Calibri" w:cs="Calibri"/>
      <w:sz w:val="22"/>
      <w:szCs w:val="22"/>
      <w:lang w:eastAsia="en-US"/>
    </w:rPr>
  </w:style>
  <w:style w:type="paragraph" w:styleId="ae">
    <w:name w:val="Normal (Web)"/>
    <w:basedOn w:val="a0"/>
    <w:link w:val="af"/>
    <w:uiPriority w:val="99"/>
    <w:rsid w:val="007A6C23"/>
    <w:pPr>
      <w:spacing w:before="33" w:after="33"/>
    </w:pPr>
    <w:rPr>
      <w:rFonts w:ascii="Arial" w:hAnsi="Arial"/>
      <w:color w:val="332E2D"/>
      <w:spacing w:val="2"/>
      <w:szCs w:val="20"/>
    </w:rPr>
  </w:style>
  <w:style w:type="character" w:customStyle="1" w:styleId="af">
    <w:name w:val="Обычный (веб) Знак"/>
    <w:link w:val="ae"/>
    <w:uiPriority w:val="99"/>
    <w:locked/>
    <w:rsid w:val="007A6C23"/>
    <w:rPr>
      <w:rFonts w:ascii="Arial" w:hAnsi="Arial"/>
      <w:color w:val="332E2D"/>
      <w:spacing w:val="2"/>
      <w:sz w:val="24"/>
    </w:rPr>
  </w:style>
  <w:style w:type="paragraph" w:styleId="af0">
    <w:name w:val="Balloon Text"/>
    <w:basedOn w:val="a0"/>
    <w:link w:val="af1"/>
    <w:uiPriority w:val="99"/>
    <w:semiHidden/>
    <w:rsid w:val="002C1B9B"/>
    <w:rPr>
      <w:rFonts w:ascii="Tahoma" w:hAnsi="Tahoma"/>
      <w:sz w:val="16"/>
      <w:szCs w:val="16"/>
    </w:rPr>
  </w:style>
  <w:style w:type="character" w:customStyle="1" w:styleId="af1">
    <w:name w:val="Текст выноски Знак"/>
    <w:link w:val="af0"/>
    <w:uiPriority w:val="99"/>
    <w:semiHidden/>
    <w:locked/>
    <w:rsid w:val="002C1B9B"/>
    <w:rPr>
      <w:rFonts w:ascii="Tahoma" w:hAnsi="Tahoma" w:cs="Tahoma"/>
      <w:sz w:val="16"/>
      <w:szCs w:val="16"/>
    </w:rPr>
  </w:style>
  <w:style w:type="paragraph" w:customStyle="1" w:styleId="western">
    <w:name w:val="western"/>
    <w:basedOn w:val="a0"/>
    <w:uiPriority w:val="99"/>
    <w:rsid w:val="00BF3114"/>
    <w:pPr>
      <w:shd w:val="clear" w:color="auto" w:fill="FFFFFF"/>
      <w:spacing w:before="100" w:beforeAutospacing="1" w:line="360" w:lineRule="auto"/>
    </w:pPr>
    <w:rPr>
      <w:color w:val="000000"/>
      <w:sz w:val="28"/>
      <w:szCs w:val="28"/>
    </w:rPr>
  </w:style>
  <w:style w:type="character" w:styleId="af2">
    <w:name w:val="Hyperlink"/>
    <w:uiPriority w:val="99"/>
    <w:rsid w:val="005C5D06"/>
    <w:rPr>
      <w:rFonts w:cs="Times New Roman"/>
      <w:color w:val="0000FF"/>
      <w:u w:val="single"/>
    </w:rPr>
  </w:style>
  <w:style w:type="character" w:styleId="af3">
    <w:name w:val="FollowedHyperlink"/>
    <w:uiPriority w:val="99"/>
    <w:rsid w:val="006E7CAF"/>
    <w:rPr>
      <w:rFonts w:cs="Times New Roman"/>
      <w:color w:val="800080"/>
      <w:u w:val="single"/>
    </w:rPr>
  </w:style>
  <w:style w:type="paragraph" w:styleId="af4">
    <w:name w:val="Body Text"/>
    <w:basedOn w:val="a0"/>
    <w:link w:val="af5"/>
    <w:uiPriority w:val="99"/>
    <w:semiHidden/>
    <w:rsid w:val="00155342"/>
    <w:pPr>
      <w:spacing w:after="120"/>
    </w:pPr>
  </w:style>
  <w:style w:type="character" w:customStyle="1" w:styleId="af5">
    <w:name w:val="Основной текст Знак"/>
    <w:link w:val="af4"/>
    <w:uiPriority w:val="99"/>
    <w:semiHidden/>
    <w:locked/>
    <w:rsid w:val="00155342"/>
    <w:rPr>
      <w:rFonts w:cs="Times New Roman"/>
      <w:sz w:val="24"/>
      <w:szCs w:val="24"/>
    </w:rPr>
  </w:style>
  <w:style w:type="paragraph" w:styleId="af6">
    <w:name w:val="footnote text"/>
    <w:basedOn w:val="a0"/>
    <w:link w:val="af7"/>
    <w:uiPriority w:val="99"/>
    <w:semiHidden/>
    <w:rsid w:val="00934D82"/>
    <w:rPr>
      <w:sz w:val="20"/>
      <w:szCs w:val="20"/>
    </w:rPr>
  </w:style>
  <w:style w:type="character" w:customStyle="1" w:styleId="af7">
    <w:name w:val="Текст сноски Знак"/>
    <w:link w:val="af6"/>
    <w:uiPriority w:val="99"/>
    <w:semiHidden/>
    <w:locked/>
    <w:rsid w:val="00934D82"/>
    <w:rPr>
      <w:rFonts w:cs="Times New Roman"/>
    </w:rPr>
  </w:style>
  <w:style w:type="character" w:styleId="af8">
    <w:name w:val="footnote reference"/>
    <w:uiPriority w:val="99"/>
    <w:semiHidden/>
    <w:rsid w:val="00934D82"/>
    <w:rPr>
      <w:rFonts w:cs="Times New Roman"/>
      <w:vertAlign w:val="superscript"/>
    </w:rPr>
  </w:style>
  <w:style w:type="character" w:customStyle="1" w:styleId="apple-converted-space">
    <w:name w:val="apple-converted-space"/>
    <w:uiPriority w:val="99"/>
    <w:rsid w:val="00687425"/>
    <w:rPr>
      <w:rFonts w:cs="Times New Roman"/>
    </w:rPr>
  </w:style>
  <w:style w:type="paragraph" w:customStyle="1" w:styleId="Default">
    <w:name w:val="Default"/>
    <w:uiPriority w:val="99"/>
    <w:rsid w:val="00E915F9"/>
    <w:pPr>
      <w:autoSpaceDE w:val="0"/>
      <w:autoSpaceDN w:val="0"/>
      <w:adjustRightInd w:val="0"/>
    </w:pPr>
    <w:rPr>
      <w:color w:val="000000"/>
      <w:sz w:val="24"/>
      <w:szCs w:val="24"/>
    </w:rPr>
  </w:style>
  <w:style w:type="paragraph" w:styleId="2">
    <w:name w:val="Body Text 2"/>
    <w:basedOn w:val="a0"/>
    <w:link w:val="20"/>
    <w:uiPriority w:val="99"/>
    <w:rsid w:val="0011556B"/>
    <w:pPr>
      <w:spacing w:after="120" w:line="480" w:lineRule="auto"/>
    </w:pPr>
  </w:style>
  <w:style w:type="character" w:customStyle="1" w:styleId="20">
    <w:name w:val="Основной текст 2 Знак"/>
    <w:link w:val="2"/>
    <w:uiPriority w:val="99"/>
    <w:locked/>
    <w:rsid w:val="0011556B"/>
    <w:rPr>
      <w:rFonts w:cs="Times New Roman"/>
      <w:sz w:val="24"/>
      <w:szCs w:val="24"/>
    </w:rPr>
  </w:style>
  <w:style w:type="character" w:styleId="af9">
    <w:name w:val="Emphasis"/>
    <w:uiPriority w:val="99"/>
    <w:qFormat/>
    <w:locked/>
    <w:rsid w:val="0011556B"/>
    <w:rPr>
      <w:rFonts w:cs="Times New Roman"/>
      <w:i/>
      <w:iCs/>
    </w:rPr>
  </w:style>
  <w:style w:type="character" w:customStyle="1" w:styleId="textbf">
    <w:name w:val="textbf"/>
    <w:uiPriority w:val="99"/>
    <w:rsid w:val="00DC4BBE"/>
    <w:rPr>
      <w:rFonts w:cs="Times New Roman"/>
    </w:rPr>
  </w:style>
  <w:style w:type="numbering" w:customStyle="1" w:styleId="1">
    <w:name w:val="Список1"/>
    <w:rsid w:val="00586243"/>
    <w:pPr>
      <w:numPr>
        <w:numId w:val="2"/>
      </w:numPr>
    </w:pPr>
  </w:style>
  <w:style w:type="paragraph" w:customStyle="1" w:styleId="txt">
    <w:name w:val="txt"/>
    <w:basedOn w:val="a0"/>
    <w:rsid w:val="004A795F"/>
    <w:pPr>
      <w:spacing w:before="100" w:beforeAutospacing="1" w:after="100" w:afterAutospacing="1"/>
    </w:pPr>
  </w:style>
  <w:style w:type="character" w:customStyle="1" w:styleId="50">
    <w:name w:val="Заголовок 5 Знак"/>
    <w:basedOn w:val="a1"/>
    <w:link w:val="5"/>
    <w:rsid w:val="006261A0"/>
    <w:rPr>
      <w:b/>
      <w:bCs/>
      <w:i/>
      <w:iCs/>
      <w:sz w:val="26"/>
      <w:szCs w:val="26"/>
    </w:rPr>
  </w:style>
  <w:style w:type="character" w:styleId="afa">
    <w:name w:val="Strong"/>
    <w:basedOn w:val="a1"/>
    <w:uiPriority w:val="22"/>
    <w:qFormat/>
    <w:locked/>
    <w:rsid w:val="006261A0"/>
    <w:rPr>
      <w:b/>
      <w:bCs/>
    </w:rPr>
  </w:style>
  <w:style w:type="character" w:customStyle="1" w:styleId="11">
    <w:name w:val="Заголовок 1 Знак"/>
    <w:basedOn w:val="a1"/>
    <w:link w:val="10"/>
    <w:uiPriority w:val="99"/>
    <w:rsid w:val="00622B33"/>
    <w:rPr>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100484">
      <w:bodyDiv w:val="1"/>
      <w:marLeft w:val="0"/>
      <w:marRight w:val="0"/>
      <w:marTop w:val="0"/>
      <w:marBottom w:val="0"/>
      <w:divBdr>
        <w:top w:val="none" w:sz="0" w:space="0" w:color="auto"/>
        <w:left w:val="none" w:sz="0" w:space="0" w:color="auto"/>
        <w:bottom w:val="none" w:sz="0" w:space="0" w:color="auto"/>
        <w:right w:val="none" w:sz="0" w:space="0" w:color="auto"/>
      </w:divBdr>
    </w:div>
    <w:div w:id="615912876">
      <w:bodyDiv w:val="1"/>
      <w:marLeft w:val="0"/>
      <w:marRight w:val="0"/>
      <w:marTop w:val="0"/>
      <w:marBottom w:val="0"/>
      <w:divBdr>
        <w:top w:val="none" w:sz="0" w:space="0" w:color="auto"/>
        <w:left w:val="none" w:sz="0" w:space="0" w:color="auto"/>
        <w:bottom w:val="none" w:sz="0" w:space="0" w:color="auto"/>
        <w:right w:val="none" w:sz="0" w:space="0" w:color="auto"/>
      </w:divBdr>
    </w:div>
    <w:div w:id="854227182">
      <w:bodyDiv w:val="1"/>
      <w:marLeft w:val="0"/>
      <w:marRight w:val="0"/>
      <w:marTop w:val="0"/>
      <w:marBottom w:val="0"/>
      <w:divBdr>
        <w:top w:val="none" w:sz="0" w:space="0" w:color="auto"/>
        <w:left w:val="none" w:sz="0" w:space="0" w:color="auto"/>
        <w:bottom w:val="none" w:sz="0" w:space="0" w:color="auto"/>
        <w:right w:val="none" w:sz="0" w:space="0" w:color="auto"/>
      </w:divBdr>
    </w:div>
    <w:div w:id="1029183437">
      <w:bodyDiv w:val="1"/>
      <w:marLeft w:val="0"/>
      <w:marRight w:val="0"/>
      <w:marTop w:val="0"/>
      <w:marBottom w:val="0"/>
      <w:divBdr>
        <w:top w:val="none" w:sz="0" w:space="0" w:color="auto"/>
        <w:left w:val="none" w:sz="0" w:space="0" w:color="auto"/>
        <w:bottom w:val="none" w:sz="0" w:space="0" w:color="auto"/>
        <w:right w:val="none" w:sz="0" w:space="0" w:color="auto"/>
      </w:divBdr>
    </w:div>
    <w:div w:id="1125006250">
      <w:bodyDiv w:val="1"/>
      <w:marLeft w:val="0"/>
      <w:marRight w:val="0"/>
      <w:marTop w:val="0"/>
      <w:marBottom w:val="0"/>
      <w:divBdr>
        <w:top w:val="none" w:sz="0" w:space="0" w:color="auto"/>
        <w:left w:val="none" w:sz="0" w:space="0" w:color="auto"/>
        <w:bottom w:val="none" w:sz="0" w:space="0" w:color="auto"/>
        <w:right w:val="none" w:sz="0" w:space="0" w:color="auto"/>
      </w:divBdr>
    </w:div>
    <w:div w:id="1276912611">
      <w:bodyDiv w:val="1"/>
      <w:marLeft w:val="0"/>
      <w:marRight w:val="0"/>
      <w:marTop w:val="0"/>
      <w:marBottom w:val="0"/>
      <w:divBdr>
        <w:top w:val="none" w:sz="0" w:space="0" w:color="auto"/>
        <w:left w:val="none" w:sz="0" w:space="0" w:color="auto"/>
        <w:bottom w:val="none" w:sz="0" w:space="0" w:color="auto"/>
        <w:right w:val="none" w:sz="0" w:space="0" w:color="auto"/>
      </w:divBdr>
    </w:div>
    <w:div w:id="1345323235">
      <w:bodyDiv w:val="1"/>
      <w:marLeft w:val="0"/>
      <w:marRight w:val="0"/>
      <w:marTop w:val="0"/>
      <w:marBottom w:val="0"/>
      <w:divBdr>
        <w:top w:val="none" w:sz="0" w:space="0" w:color="auto"/>
        <w:left w:val="none" w:sz="0" w:space="0" w:color="auto"/>
        <w:bottom w:val="none" w:sz="0" w:space="0" w:color="auto"/>
        <w:right w:val="none" w:sz="0" w:space="0" w:color="auto"/>
      </w:divBdr>
    </w:div>
    <w:div w:id="1665621081">
      <w:bodyDiv w:val="1"/>
      <w:marLeft w:val="0"/>
      <w:marRight w:val="0"/>
      <w:marTop w:val="0"/>
      <w:marBottom w:val="0"/>
      <w:divBdr>
        <w:top w:val="none" w:sz="0" w:space="0" w:color="auto"/>
        <w:left w:val="none" w:sz="0" w:space="0" w:color="auto"/>
        <w:bottom w:val="none" w:sz="0" w:space="0" w:color="auto"/>
        <w:right w:val="none" w:sz="0" w:space="0" w:color="auto"/>
      </w:divBdr>
    </w:div>
    <w:div w:id="1869950061">
      <w:marLeft w:val="0"/>
      <w:marRight w:val="0"/>
      <w:marTop w:val="0"/>
      <w:marBottom w:val="0"/>
      <w:divBdr>
        <w:top w:val="none" w:sz="0" w:space="0" w:color="auto"/>
        <w:left w:val="none" w:sz="0" w:space="0" w:color="auto"/>
        <w:bottom w:val="none" w:sz="0" w:space="0" w:color="auto"/>
        <w:right w:val="none" w:sz="0" w:space="0" w:color="auto"/>
      </w:divBdr>
      <w:divsChild>
        <w:div w:id="1869950063">
          <w:marLeft w:val="0"/>
          <w:marRight w:val="0"/>
          <w:marTop w:val="0"/>
          <w:marBottom w:val="0"/>
          <w:divBdr>
            <w:top w:val="none" w:sz="0" w:space="0" w:color="auto"/>
            <w:left w:val="none" w:sz="0" w:space="0" w:color="auto"/>
            <w:bottom w:val="none" w:sz="0" w:space="0" w:color="auto"/>
            <w:right w:val="none" w:sz="0" w:space="0" w:color="auto"/>
          </w:divBdr>
        </w:div>
      </w:divsChild>
    </w:div>
    <w:div w:id="1869950062">
      <w:marLeft w:val="0"/>
      <w:marRight w:val="0"/>
      <w:marTop w:val="0"/>
      <w:marBottom w:val="0"/>
      <w:divBdr>
        <w:top w:val="none" w:sz="0" w:space="0" w:color="auto"/>
        <w:left w:val="none" w:sz="0" w:space="0" w:color="auto"/>
        <w:bottom w:val="none" w:sz="0" w:space="0" w:color="auto"/>
        <w:right w:val="none" w:sz="0" w:space="0" w:color="auto"/>
      </w:divBdr>
      <w:divsChild>
        <w:div w:id="1869950064">
          <w:marLeft w:val="0"/>
          <w:marRight w:val="0"/>
          <w:marTop w:val="0"/>
          <w:marBottom w:val="0"/>
          <w:divBdr>
            <w:top w:val="none" w:sz="0" w:space="0" w:color="auto"/>
            <w:left w:val="none" w:sz="0" w:space="0" w:color="auto"/>
            <w:bottom w:val="none" w:sz="0" w:space="0" w:color="auto"/>
            <w:right w:val="none" w:sz="0" w:space="0" w:color="auto"/>
          </w:divBdr>
        </w:div>
      </w:divsChild>
    </w:div>
    <w:div w:id="1869950065">
      <w:marLeft w:val="0"/>
      <w:marRight w:val="0"/>
      <w:marTop w:val="0"/>
      <w:marBottom w:val="0"/>
      <w:divBdr>
        <w:top w:val="none" w:sz="0" w:space="0" w:color="auto"/>
        <w:left w:val="none" w:sz="0" w:space="0" w:color="auto"/>
        <w:bottom w:val="none" w:sz="0" w:space="0" w:color="auto"/>
        <w:right w:val="none" w:sz="0" w:space="0" w:color="auto"/>
      </w:divBdr>
    </w:div>
    <w:div w:id="1869950066">
      <w:marLeft w:val="0"/>
      <w:marRight w:val="0"/>
      <w:marTop w:val="0"/>
      <w:marBottom w:val="0"/>
      <w:divBdr>
        <w:top w:val="none" w:sz="0" w:space="0" w:color="auto"/>
        <w:left w:val="none" w:sz="0" w:space="0" w:color="auto"/>
        <w:bottom w:val="none" w:sz="0" w:space="0" w:color="auto"/>
        <w:right w:val="none" w:sz="0" w:space="0" w:color="auto"/>
      </w:divBdr>
    </w:div>
    <w:div w:id="1961493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orldsellers.ru/unikalnoe-torgovoe-predlozhenie-utp/" TargetMode="External"/><Relationship Id="rId13" Type="http://schemas.openxmlformats.org/officeDocument/2006/relationships/hyperlink" Target="http://biblioclub.ru" TargetMode="External"/><Relationship Id="rId18" Type="http://schemas.openxmlformats.org/officeDocument/2006/relationships/hyperlink" Target="http://www.igumo.ru/"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cyberleninka.ru" TargetMode="External"/><Relationship Id="rId7" Type="http://schemas.openxmlformats.org/officeDocument/2006/relationships/hyperlink" Target="http://worldsellers.ru/unikalnoe-torgovoe-predlozhenie-utp/" TargetMode="External"/><Relationship Id="rId12" Type="http://schemas.openxmlformats.org/officeDocument/2006/relationships/hyperlink" Target="http://biblioclub.ru" TargetMode="External"/><Relationship Id="rId17" Type="http://schemas.openxmlformats.org/officeDocument/2006/relationships/hyperlink" Target="http://www.edu.ru/"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chool-collection.edu.ru/" TargetMode="External"/><Relationship Id="rId20" Type="http://schemas.openxmlformats.org/officeDocument/2006/relationships/hyperlink" Target="http://www.gumer.info"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oclub.ru" TargetMode="External"/><Relationship Id="rId24" Type="http://schemas.openxmlformats.org/officeDocument/2006/relationships/hyperlink" Target="http://www.garant.ru/" TargetMode="External"/><Relationship Id="rId5" Type="http://schemas.openxmlformats.org/officeDocument/2006/relationships/footnotes" Target="footnotes.xml"/><Relationship Id="rId15" Type="http://schemas.openxmlformats.org/officeDocument/2006/relationships/hyperlink" Target="http://biblioclub.ru" TargetMode="External"/><Relationship Id="rId23" Type="http://schemas.openxmlformats.org/officeDocument/2006/relationships/hyperlink" Target="http://biblioclub.ru" TargetMode="External"/><Relationship Id="rId28" Type="http://schemas.openxmlformats.org/officeDocument/2006/relationships/fontTable" Target="fontTable.xml"/><Relationship Id="rId10" Type="http://schemas.openxmlformats.org/officeDocument/2006/relationships/hyperlink" Target="http://biblioclub.ru" TargetMode="External"/><Relationship Id="rId19" Type="http://schemas.openxmlformats.org/officeDocument/2006/relationships/hyperlink" Target="http://elibrary.ru/defaultx.asp" TargetMode="External"/><Relationship Id="rId4" Type="http://schemas.openxmlformats.org/officeDocument/2006/relationships/webSettings" Target="webSettings.xml"/><Relationship Id="rId9" Type="http://schemas.openxmlformats.org/officeDocument/2006/relationships/hyperlink" Target="http://worldsellers.ru/unikalnoe-torgovoe-predlozhenie-utp/" TargetMode="External"/><Relationship Id="rId14" Type="http://schemas.openxmlformats.org/officeDocument/2006/relationships/hyperlink" Target="http://biblioclub.ru" TargetMode="External"/><Relationship Id="rId22" Type="http://schemas.openxmlformats.org/officeDocument/2006/relationships/hyperlink" Target="http://iph.ras.ru" TargetMode="External"/><Relationship Id="rId27"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4891</Words>
  <Characters>27881</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Tycoon</Company>
  <LinksUpToDate>false</LinksUpToDate>
  <CharactersWithSpaces>32707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novikovang</dc:creator>
  <cp:lastModifiedBy>Илья Москалев</cp:lastModifiedBy>
  <cp:revision>12</cp:revision>
  <cp:lastPrinted>2019-01-27T16:11:00Z</cp:lastPrinted>
  <dcterms:created xsi:type="dcterms:W3CDTF">2018-11-14T20:32:00Z</dcterms:created>
  <dcterms:modified xsi:type="dcterms:W3CDTF">2019-01-27T16:12:00Z</dcterms:modified>
</cp:coreProperties>
</file>