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9249D8">
        <w:trPr>
          <w:trHeight w:val="11619"/>
        </w:trPr>
        <w:tc>
          <w:tcPr>
            <w:tcW w:w="9412" w:type="dxa"/>
          </w:tcPr>
          <w:p w:rsidR="00DA10A6" w:rsidRPr="00CA4640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CA4640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B62AF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E6FA5" w:rsidRDefault="00DA10A6" w:rsidP="00B62AF9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РАБОЧАЯ ПРОГРАММА</w:t>
            </w:r>
          </w:p>
          <w:p w:rsidR="007E6FA5" w:rsidRPr="007E6FA5" w:rsidRDefault="007E6FA5" w:rsidP="00B62AF9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B62AF9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B62AF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D7DBE" w:rsidRPr="00D21CDA" w:rsidRDefault="00BD7DBE" w:rsidP="00B62AF9">
            <w:pPr>
              <w:pStyle w:val="5"/>
              <w:ind w:left="1152"/>
              <w:jc w:val="center"/>
              <w:rPr>
                <w:i w:val="0"/>
                <w:sz w:val="24"/>
                <w:szCs w:val="24"/>
              </w:rPr>
            </w:pPr>
            <w:r w:rsidRPr="00D21CDA">
              <w:rPr>
                <w:rFonts w:eastAsiaTheme="minorEastAsia"/>
                <w:bCs w:val="0"/>
                <w:i w:val="0"/>
                <w:sz w:val="24"/>
                <w:szCs w:val="24"/>
                <w:lang w:eastAsia="ja-JP"/>
              </w:rPr>
              <w:t>М1</w:t>
            </w:r>
            <w:r w:rsidRPr="00D21CDA">
              <w:rPr>
                <w:bCs w:val="0"/>
                <w:i w:val="0"/>
                <w:sz w:val="24"/>
                <w:szCs w:val="24"/>
              </w:rPr>
              <w:t xml:space="preserve">.В.ДВ.02.02 </w:t>
            </w:r>
            <w:r w:rsidRPr="00D21CDA">
              <w:rPr>
                <w:i w:val="0"/>
                <w:sz w:val="24"/>
                <w:szCs w:val="24"/>
              </w:rPr>
              <w:t xml:space="preserve">ИННОВАЦИОННАЯ ПОЛИТИКА </w:t>
            </w:r>
            <w:r w:rsidRPr="00D21CDA">
              <w:rPr>
                <w:i w:val="0"/>
                <w:sz w:val="24"/>
                <w:szCs w:val="24"/>
              </w:rPr>
              <w:br/>
              <w:t>В САНКТ-ПЕТЕРБУРГЕ И ЛЕНИНГРАДСКОЙ ОБЛАСТИ</w:t>
            </w:r>
          </w:p>
          <w:p w:rsidR="00DA10A6" w:rsidRPr="00CA1940" w:rsidRDefault="00DA10A6" w:rsidP="00B62AF9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</w:p>
          <w:p w:rsidR="007E6FA5" w:rsidRPr="00CA1940" w:rsidRDefault="007E6FA5" w:rsidP="00B62AF9">
            <w:pPr>
              <w:tabs>
                <w:tab w:val="right" w:leader="underscore" w:pos="8505"/>
              </w:tabs>
              <w:jc w:val="center"/>
            </w:pPr>
          </w:p>
          <w:p w:rsidR="00CA1940" w:rsidRPr="00E177E8" w:rsidRDefault="00CA1940" w:rsidP="00B62AF9">
            <w:pPr>
              <w:ind w:left="1152"/>
              <w:jc w:val="center"/>
              <w:rPr>
                <w:b/>
                <w:bCs/>
              </w:rPr>
            </w:pPr>
            <w:r w:rsidRPr="00E177E8">
              <w:rPr>
                <w:bCs/>
              </w:rPr>
              <w:t xml:space="preserve">Направление подготовки </w:t>
            </w:r>
            <w:r>
              <w:rPr>
                <w:b/>
                <w:bCs/>
              </w:rPr>
              <w:t>47.04.01 – Философия</w:t>
            </w:r>
          </w:p>
          <w:p w:rsidR="00CA1940" w:rsidRPr="00E177E8" w:rsidRDefault="00CA1940" w:rsidP="00B62AF9">
            <w:pPr>
              <w:ind w:left="1152"/>
              <w:jc w:val="center"/>
              <w:rPr>
                <w:b/>
              </w:rPr>
            </w:pPr>
          </w:p>
          <w:p w:rsidR="00CA1940" w:rsidRPr="00CA1940" w:rsidRDefault="009249D8" w:rsidP="00E55191">
            <w:pPr>
              <w:ind w:left="1152" w:hanging="1189"/>
              <w:jc w:val="center"/>
              <w:rPr>
                <w:b/>
                <w:bCs/>
                <w:i/>
              </w:rPr>
            </w:pPr>
            <w:bookmarkStart w:id="0" w:name="_GoBack"/>
            <w:bookmarkEnd w:id="0"/>
            <w:r>
              <w:rPr>
                <w:bCs/>
              </w:rPr>
              <w:t>Направленность (профиль)</w:t>
            </w:r>
            <w:r w:rsidR="00CA1940" w:rsidRPr="00E177E8">
              <w:rPr>
                <w:bCs/>
              </w:rPr>
              <w:t xml:space="preserve"> – </w:t>
            </w:r>
            <w:r w:rsidR="00CA1940" w:rsidRPr="00CA1940">
              <w:rPr>
                <w:b/>
                <w:bCs/>
                <w:i/>
              </w:rPr>
              <w:t xml:space="preserve">«Философия </w:t>
            </w:r>
            <w:r w:rsidR="00CA1940" w:rsidRPr="00E177E8">
              <w:rPr>
                <w:b/>
                <w:bCs/>
                <w:i/>
              </w:rPr>
              <w:t>городских и общественных пространств»</w:t>
            </w:r>
          </w:p>
          <w:p w:rsidR="00A304D6" w:rsidRPr="00CA1940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9249D8" w:rsidRDefault="009249D8" w:rsidP="00407CC6">
            <w:pPr>
              <w:jc w:val="center"/>
            </w:pPr>
          </w:p>
          <w:p w:rsidR="009249D8" w:rsidRDefault="009249D8" w:rsidP="00407CC6">
            <w:pPr>
              <w:jc w:val="center"/>
            </w:pPr>
          </w:p>
          <w:p w:rsidR="009249D8" w:rsidRDefault="009249D8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9249D8">
            <w:pPr>
              <w:jc w:val="center"/>
            </w:pPr>
            <w:r w:rsidRPr="00CC104D">
              <w:t>20</w:t>
            </w:r>
            <w:r w:rsidR="00CA1940">
              <w:t>18</w:t>
            </w:r>
          </w:p>
        </w:tc>
      </w:tr>
    </w:tbl>
    <w:p w:rsidR="009249D8" w:rsidRPr="00C32C26" w:rsidRDefault="00DA10A6" w:rsidP="009249D8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9249D8">
        <w:rPr>
          <w:b/>
          <w:bCs/>
          <w:sz w:val="28"/>
          <w:szCs w:val="28"/>
        </w:rPr>
        <w:lastRenderedPageBreak/>
        <w:t xml:space="preserve">Лист согласований </w:t>
      </w:r>
      <w:r w:rsidR="009249D8" w:rsidRPr="00C32C26">
        <w:rPr>
          <w:b/>
          <w:bCs/>
          <w:sz w:val="28"/>
          <w:szCs w:val="28"/>
        </w:rPr>
        <w:t xml:space="preserve">рабочей программы </w:t>
      </w:r>
    </w:p>
    <w:p w:rsidR="009249D8" w:rsidRPr="004A795F" w:rsidRDefault="009249D8" w:rsidP="009249D8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9249D8" w:rsidRPr="00A95739" w:rsidTr="00AF09C8">
        <w:trPr>
          <w:jc w:val="center"/>
        </w:trPr>
        <w:tc>
          <w:tcPr>
            <w:tcW w:w="9488" w:type="dxa"/>
          </w:tcPr>
          <w:p w:rsidR="009249D8" w:rsidRPr="008743E4" w:rsidRDefault="009249D8" w:rsidP="00AF09C8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9249D8" w:rsidRPr="008743E4" w:rsidRDefault="009249D8" w:rsidP="00AF09C8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</w:t>
            </w:r>
            <w:r>
              <w:rPr>
                <w:i/>
              </w:rPr>
              <w:t xml:space="preserve"> </w:t>
            </w:r>
            <w:r w:rsidRPr="008743E4">
              <w:rPr>
                <w:i/>
              </w:rPr>
              <w:t>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9249D8" w:rsidRDefault="009249D8" w:rsidP="00AF09C8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9249D8" w:rsidRPr="00A95739" w:rsidRDefault="009249D8" w:rsidP="00AF09C8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8743E4">
              <w:rPr>
                <w:b/>
                <w:bCs/>
                <w:i/>
              </w:rPr>
              <w:t>47.04.01</w:t>
            </w:r>
            <w:r>
              <w:rPr>
                <w:b/>
                <w:bCs/>
                <w:i/>
              </w:rPr>
              <w:t xml:space="preserve"> </w:t>
            </w:r>
            <w:r w:rsidRPr="008743E4">
              <w:rPr>
                <w:b/>
                <w:bCs/>
                <w:i/>
              </w:rPr>
              <w:t>Философия</w:t>
            </w:r>
            <w:r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9249D8" w:rsidRDefault="009249D8" w:rsidP="009249D8">
      <w:pPr>
        <w:pStyle w:val="ab"/>
        <w:spacing w:line="240" w:lineRule="auto"/>
        <w:ind w:firstLine="0"/>
        <w:rPr>
          <w:sz w:val="24"/>
          <w:szCs w:val="24"/>
        </w:rPr>
      </w:pPr>
    </w:p>
    <w:p w:rsidR="009249D8" w:rsidRDefault="009249D8" w:rsidP="009249D8">
      <w:pPr>
        <w:pStyle w:val="ab"/>
        <w:spacing w:line="240" w:lineRule="auto"/>
        <w:ind w:firstLine="0"/>
        <w:rPr>
          <w:sz w:val="24"/>
          <w:szCs w:val="24"/>
        </w:rPr>
      </w:pPr>
    </w:p>
    <w:p w:rsidR="009249D8" w:rsidRPr="00083E82" w:rsidRDefault="009249D8" w:rsidP="009249D8">
      <w:pPr>
        <w:pStyle w:val="ab"/>
        <w:spacing w:line="360" w:lineRule="auto"/>
        <w:ind w:firstLine="0"/>
        <w:rPr>
          <w:color w:val="00B0F0"/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107BD">
        <w:rPr>
          <w:sz w:val="24"/>
          <w:szCs w:val="24"/>
        </w:rPr>
        <w:t>к.ф.н., доцент кафедры философии ГАОУ ВО ЛО ЛГУ им. А.С. Пушкина Шатова Е.Н. ____________________</w:t>
      </w:r>
    </w:p>
    <w:p w:rsidR="009249D8" w:rsidRPr="006C6B9B" w:rsidRDefault="009249D8" w:rsidP="009249D8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9249D8" w:rsidRDefault="009249D8" w:rsidP="009249D8">
      <w:pPr>
        <w:jc w:val="both"/>
      </w:pPr>
      <w:r w:rsidRPr="0011556B">
        <w:t xml:space="preserve">Рассмотрено на заседании кафедры </w:t>
      </w:r>
      <w:r w:rsidRPr="004107BD">
        <w:t>философии</w:t>
      </w:r>
    </w:p>
    <w:p w:rsidR="009249D8" w:rsidRPr="00584DFF" w:rsidRDefault="009249D8" w:rsidP="009249D8">
      <w:pPr>
        <w:jc w:val="both"/>
      </w:pPr>
      <w:r>
        <w:t>(протокол №                                                             ).</w:t>
      </w:r>
    </w:p>
    <w:p w:rsidR="009249D8" w:rsidRPr="004107BD" w:rsidRDefault="009249D8" w:rsidP="009249D8">
      <w:pPr>
        <w:jc w:val="both"/>
      </w:pPr>
    </w:p>
    <w:p w:rsidR="009249D8" w:rsidRDefault="009249D8" w:rsidP="009249D8">
      <w:pPr>
        <w:jc w:val="both"/>
      </w:pPr>
    </w:p>
    <w:p w:rsidR="009249D8" w:rsidRPr="00A95739" w:rsidRDefault="009249D8" w:rsidP="009249D8">
      <w:pPr>
        <w:jc w:val="both"/>
      </w:pPr>
    </w:p>
    <w:p w:rsidR="009249D8" w:rsidRPr="00A95739" w:rsidRDefault="009249D8" w:rsidP="009249D8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9249D8" w:rsidRPr="000608AF" w:rsidRDefault="009249D8" w:rsidP="009249D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249D8" w:rsidRPr="000608AF" w:rsidRDefault="009249D8" w:rsidP="009249D8">
      <w:pPr>
        <w:widowControl w:val="0"/>
        <w:jc w:val="both"/>
        <w:rPr>
          <w:b/>
          <w:bCs/>
          <w:sz w:val="28"/>
          <w:szCs w:val="28"/>
        </w:rPr>
      </w:pPr>
    </w:p>
    <w:p w:rsidR="009249D8" w:rsidRPr="00A95739" w:rsidRDefault="009249D8" w:rsidP="009249D8">
      <w:pPr>
        <w:widowControl w:val="0"/>
        <w:spacing w:line="360" w:lineRule="auto"/>
        <w:jc w:val="both"/>
      </w:pPr>
      <w:r w:rsidRPr="00A95739">
        <w:t>Согласовано:</w:t>
      </w:r>
    </w:p>
    <w:p w:rsidR="009249D8" w:rsidRPr="00A95739" w:rsidRDefault="009249D8" w:rsidP="009249D8">
      <w:pPr>
        <w:widowControl w:val="0"/>
        <w:spacing w:line="360" w:lineRule="auto"/>
        <w:jc w:val="both"/>
      </w:pPr>
      <w:r w:rsidRPr="00A95739">
        <w:t>За</w:t>
      </w:r>
      <w:r>
        <w:t xml:space="preserve">в.библиотекой ________________ </w:t>
      </w:r>
      <w:r w:rsidRPr="00A95739">
        <w:t>М.Е.Харитонова</w:t>
      </w:r>
    </w:p>
    <w:p w:rsidR="009249D8" w:rsidRPr="00A95739" w:rsidRDefault="009249D8" w:rsidP="009249D8">
      <w:pPr>
        <w:jc w:val="both"/>
      </w:pPr>
    </w:p>
    <w:p w:rsidR="009249D8" w:rsidRPr="00A95739" w:rsidRDefault="009249D8" w:rsidP="009249D8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9249D8">
      <w:pPr>
        <w:pStyle w:val="txt"/>
        <w:spacing w:before="0" w:beforeAutospacing="0" w:after="0" w:afterAutospacing="0"/>
        <w:ind w:right="-6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BD7DBE" w:rsidRPr="00145CC1" w:rsidTr="00B62AF9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BD7DBE" w:rsidRPr="00B71438" w:rsidRDefault="00BD7DBE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BD7DBE" w:rsidRPr="00783242" w:rsidRDefault="00BD7DBE" w:rsidP="00BD7DBE">
            <w:r w:rsidRPr="00783242">
              <w:t>ОК-3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D7DBE" w:rsidRPr="00783242" w:rsidRDefault="00BD7DBE" w:rsidP="00BD7DBE">
            <w:r w:rsidRPr="00783242">
              <w:t xml:space="preserve">готовностью к саморазвитию, самореализации, использованию творческого потенциала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BD7DBE" w:rsidRPr="00FE1F11" w:rsidRDefault="00BD7DBE" w:rsidP="00BD7DBE">
            <w:pPr>
              <w:pStyle w:val="a5"/>
            </w:pPr>
            <w:r>
              <w:t xml:space="preserve">теоретические основы </w:t>
            </w:r>
            <w:r w:rsidRPr="00FE1F11">
              <w:t>саморазвития и самореализации личности;</w:t>
            </w:r>
          </w:p>
          <w:p w:rsidR="00BD7DBE" w:rsidRPr="00FC1922" w:rsidRDefault="00BD7DBE" w:rsidP="00BD7DBE">
            <w:pPr>
              <w:pStyle w:val="a5"/>
            </w:pPr>
            <w:r w:rsidRPr="00FE1F11">
              <w:t>роль творчества в самораз</w:t>
            </w:r>
            <w:r>
              <w:t xml:space="preserve">витии и самореализации личности,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BD7DBE" w:rsidRPr="00FE1F11" w:rsidRDefault="00BD7DBE" w:rsidP="00BD7DBE">
            <w:pPr>
              <w:pStyle w:val="a5"/>
            </w:pPr>
            <w:r w:rsidRPr="00FE1F11">
              <w:t>анал</w:t>
            </w:r>
            <w:r>
              <w:t xml:space="preserve">изировать теоретические основы </w:t>
            </w:r>
            <w:r w:rsidRPr="00FE1F11">
              <w:t>саморазвития и самореализации личности;</w:t>
            </w:r>
          </w:p>
          <w:p w:rsidR="00BD7DBE" w:rsidRPr="00FE1F11" w:rsidRDefault="00BD7DBE" w:rsidP="00BD7DBE">
            <w:pPr>
              <w:pStyle w:val="a5"/>
            </w:pPr>
            <w:r w:rsidRPr="00FE1F11">
              <w:t>выявлять роль творчества в самораз</w:t>
            </w:r>
            <w:r>
              <w:t xml:space="preserve">витии и самореализации личности,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BD7DBE" w:rsidRPr="00FE1F11" w:rsidRDefault="00BD7DBE" w:rsidP="00BD7DBE">
            <w:pPr>
              <w:pStyle w:val="a5"/>
            </w:pPr>
            <w:r w:rsidRPr="00FE1F11">
              <w:t>навыка</w:t>
            </w:r>
            <w:r>
              <w:t xml:space="preserve">ми анализа теоретических основ </w:t>
            </w:r>
            <w:r w:rsidRPr="00FE1F11">
              <w:t>саморазвития и самореализации личности;</w:t>
            </w:r>
          </w:p>
          <w:p w:rsidR="00BD7DBE" w:rsidRPr="00FE1F11" w:rsidRDefault="00BD7DBE" w:rsidP="00BD7DBE">
            <w:pPr>
              <w:pStyle w:val="a5"/>
            </w:pPr>
            <w:r w:rsidRPr="00FE1F11">
              <w:t>навыками выявления роли творчества в саморазвитии и самореализации личности</w:t>
            </w:r>
            <w:r>
              <w:t xml:space="preserve">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</w:tr>
      <w:tr w:rsidR="00BD7DBE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BD7DBE" w:rsidRPr="00B71438" w:rsidRDefault="00BD7DBE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BD7DBE" w:rsidRPr="00783242" w:rsidRDefault="00BD7DBE" w:rsidP="00BD7DBE">
            <w:r w:rsidRPr="00783242">
              <w:t>ОПК-3</w:t>
            </w:r>
          </w:p>
        </w:tc>
        <w:tc>
          <w:tcPr>
            <w:tcW w:w="1843" w:type="dxa"/>
            <w:shd w:val="clear" w:color="auto" w:fill="auto"/>
          </w:tcPr>
          <w:p w:rsidR="00BD7DBE" w:rsidRPr="00783242" w:rsidRDefault="00BD7DBE" w:rsidP="00BD7DBE">
            <w:r w:rsidRPr="00783242">
              <w:t>способностью вести экспертную работу в соответствии с направленностью (профилем) своей программы магистратуры и представлять ее итоги в виде отчетов, оформленных в соответствии с имеющимися требованиями</w:t>
            </w:r>
          </w:p>
        </w:tc>
        <w:tc>
          <w:tcPr>
            <w:tcW w:w="1842" w:type="dxa"/>
            <w:shd w:val="clear" w:color="auto" w:fill="auto"/>
          </w:tcPr>
          <w:p w:rsidR="00BD7DBE" w:rsidRPr="001079F6" w:rsidRDefault="00BD7DBE" w:rsidP="00BD7DBE">
            <w:pPr>
              <w:pStyle w:val="a5"/>
            </w:pPr>
            <w:r w:rsidRPr="001079F6">
              <w:t>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BD7DBE" w:rsidRPr="001079F6" w:rsidRDefault="00BD7DBE" w:rsidP="00BD7DBE">
            <w:pPr>
              <w:pStyle w:val="a5"/>
            </w:pPr>
            <w:r w:rsidRPr="001079F6">
              <w:t>методологию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2552" w:type="dxa"/>
            <w:shd w:val="clear" w:color="auto" w:fill="auto"/>
          </w:tcPr>
          <w:p w:rsidR="00BD7DBE" w:rsidRPr="001079F6" w:rsidRDefault="00BD7DBE" w:rsidP="00BD7DBE">
            <w:pPr>
              <w:pStyle w:val="a5"/>
            </w:pPr>
            <w:r>
              <w:t xml:space="preserve">использовать </w:t>
            </w:r>
            <w:r w:rsidRPr="001079F6">
              <w:t>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BD7DBE" w:rsidRPr="001079F6" w:rsidRDefault="00BD7DBE" w:rsidP="00BD7DBE">
            <w:pPr>
              <w:pStyle w:val="a5"/>
            </w:pPr>
            <w:r w:rsidRPr="001079F6">
      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1984" w:type="dxa"/>
            <w:shd w:val="clear" w:color="auto" w:fill="auto"/>
          </w:tcPr>
          <w:p w:rsidR="00BD7DBE" w:rsidRPr="001079F6" w:rsidRDefault="00BD7DBE" w:rsidP="00BD7DBE">
            <w:pPr>
              <w:pStyle w:val="a5"/>
            </w:pPr>
            <w:r>
              <w:t xml:space="preserve">навыками использования </w:t>
            </w:r>
            <w:r w:rsidRPr="001079F6">
              <w:t>теоретических и практических основ экспертной работы в сфере философского исследования городских и общественных пространств;</w:t>
            </w:r>
          </w:p>
          <w:p w:rsidR="00BD7DBE" w:rsidRPr="001079F6" w:rsidRDefault="00BD7DBE" w:rsidP="00BD7DBE">
            <w:pPr>
              <w:pStyle w:val="a5"/>
            </w:pPr>
            <w:r w:rsidRPr="001079F6">
      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</w:tr>
      <w:tr w:rsidR="00BD7DBE" w:rsidRPr="00145CC1" w:rsidTr="00B62AF9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BD7DBE" w:rsidRPr="00B71438" w:rsidRDefault="00BD7DBE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BD7DBE" w:rsidRPr="00783242" w:rsidRDefault="00BD7DBE" w:rsidP="00BD7DBE">
            <w:r w:rsidRPr="00783242">
              <w:t>ОПК-5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D7DBE" w:rsidRPr="00783242" w:rsidRDefault="00BD7DBE" w:rsidP="00BD7DBE">
            <w:r w:rsidRPr="00783242">
              <w:t xml:space="preserve"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BD7DBE" w:rsidRPr="00AF52C2" w:rsidRDefault="00BD7DBE" w:rsidP="00BD7DBE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>теоретические основы руководства коллективом в условиях современного городского, общественного пространства;</w:t>
            </w:r>
          </w:p>
          <w:p w:rsidR="00BD7DBE" w:rsidRPr="00AF52C2" w:rsidRDefault="00BD7DBE" w:rsidP="00BD7DBE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>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      </w:r>
            <w:r>
              <w:rPr>
                <w:color w:val="000000" w:themeColor="text1"/>
              </w:rPr>
              <w:t>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BD7DBE" w:rsidRPr="00AF52C2" w:rsidRDefault="00BD7DBE" w:rsidP="00BD7DBE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>интерпретировать теоретические основы руководства коллективом в условиях современного городского, общественного пространства;</w:t>
            </w:r>
          </w:p>
          <w:p w:rsidR="00BD7DBE" w:rsidRPr="00AF52C2" w:rsidRDefault="00BD7DBE" w:rsidP="00BD7DBE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>выявлять 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      </w:r>
            <w:r>
              <w:rPr>
                <w:color w:val="000000" w:themeColor="text1"/>
              </w:rPr>
              <w:t>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BD7DBE" w:rsidRPr="00AF52C2" w:rsidRDefault="00BD7DBE" w:rsidP="00BD7DBE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>навыками интерпретации теоретических основ руководства коллективом в условиях современного городского, общественного пространства;</w:t>
            </w:r>
          </w:p>
          <w:p w:rsidR="00BD7DBE" w:rsidRPr="00AF52C2" w:rsidRDefault="00BD7DBE" w:rsidP="00BD7DBE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>навыками выявления роли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      </w:r>
            <w:r>
              <w:rPr>
                <w:color w:val="000000" w:themeColor="text1"/>
              </w:rPr>
              <w:t>;</w:t>
            </w:r>
          </w:p>
        </w:tc>
      </w:tr>
      <w:tr w:rsidR="00BD7DBE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BD7DBE" w:rsidRPr="00B71438" w:rsidRDefault="00BD7DBE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2" w:type="dxa"/>
            <w:shd w:val="clear" w:color="auto" w:fill="auto"/>
          </w:tcPr>
          <w:p w:rsidR="00BD7DBE" w:rsidRPr="00783242" w:rsidRDefault="00BD7DBE" w:rsidP="00BD7DBE">
            <w:r w:rsidRPr="00783242">
              <w:t>ПК-1</w:t>
            </w:r>
          </w:p>
        </w:tc>
        <w:tc>
          <w:tcPr>
            <w:tcW w:w="1843" w:type="dxa"/>
            <w:shd w:val="clear" w:color="auto" w:fill="auto"/>
          </w:tcPr>
          <w:p w:rsidR="00BD7DBE" w:rsidRPr="00783242" w:rsidRDefault="00BD7DBE" w:rsidP="00BD7DBE">
            <w:r w:rsidRPr="00783242">
              <w:t xml:space="preserve">способностью самостоятельно формулировать конкретные задачи научных исследований и проводить углубленную их разработку </w:t>
            </w:r>
          </w:p>
        </w:tc>
        <w:tc>
          <w:tcPr>
            <w:tcW w:w="1842" w:type="dxa"/>
            <w:shd w:val="clear" w:color="auto" w:fill="auto"/>
          </w:tcPr>
          <w:p w:rsidR="00BD7DBE" w:rsidRPr="00161E5B" w:rsidRDefault="00BD7DBE" w:rsidP="00BD7DBE">
            <w:r>
              <w:t>методы и принципы научного исследования;</w:t>
            </w:r>
          </w:p>
        </w:tc>
        <w:tc>
          <w:tcPr>
            <w:tcW w:w="2552" w:type="dxa"/>
            <w:shd w:val="clear" w:color="auto" w:fill="auto"/>
          </w:tcPr>
          <w:p w:rsidR="00BD7DBE" w:rsidRDefault="00BD7DBE" w:rsidP="00BD7DBE">
            <w:r>
              <w:t>самостоятельно формулировать проблему научного исследования;</w:t>
            </w:r>
          </w:p>
          <w:p w:rsidR="00BD7DBE" w:rsidRPr="00161E5B" w:rsidRDefault="00BD7DBE" w:rsidP="00BD7DBE">
            <w:r>
              <w:t>проводить углубленную разработку конкретных задач научного исследования, направленных на решение проблемы;</w:t>
            </w:r>
          </w:p>
        </w:tc>
        <w:tc>
          <w:tcPr>
            <w:tcW w:w="1984" w:type="dxa"/>
            <w:shd w:val="clear" w:color="auto" w:fill="auto"/>
          </w:tcPr>
          <w:p w:rsidR="00BD7DBE" w:rsidRDefault="00BD7DBE" w:rsidP="00BD7DBE">
            <w:r>
              <w:t>методами научного исследования;</w:t>
            </w:r>
          </w:p>
          <w:p w:rsidR="00BD7DBE" w:rsidRPr="00161E5B" w:rsidRDefault="00BD7DBE" w:rsidP="00BD7DBE">
            <w:r>
              <w:t>навыками решения конкретных научных задач;</w:t>
            </w:r>
          </w:p>
        </w:tc>
      </w:tr>
      <w:tr w:rsidR="00BD7DBE" w:rsidRPr="00145CC1" w:rsidTr="00B62AF9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BD7DBE" w:rsidRPr="00B71438" w:rsidRDefault="00BD7DBE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BD7DBE" w:rsidRPr="00783242" w:rsidRDefault="00BD7DBE" w:rsidP="00BD7DBE">
            <w:r w:rsidRPr="00783242">
              <w:t>ПК-3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D7DBE" w:rsidRPr="00783242" w:rsidRDefault="00BD7DBE" w:rsidP="00BD7DBE">
            <w:r w:rsidRPr="00783242">
              <w:t xml:space="preserve">готовностью вести научные </w:t>
            </w:r>
            <w:r w:rsidRPr="00783242">
              <w:lastRenderedPageBreak/>
              <w:t xml:space="preserve">исследования, соблюдая все принципы академической этики, и готовностью осознавать личную ответственность за цели, средства, результаты научной работы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BD7DBE" w:rsidRPr="00FE1F11" w:rsidRDefault="00BD7DBE" w:rsidP="00BD7DBE">
            <w:pPr>
              <w:pStyle w:val="a5"/>
            </w:pPr>
            <w:r w:rsidRPr="00FE1F11">
              <w:lastRenderedPageBreak/>
              <w:t xml:space="preserve">принципы академической </w:t>
            </w:r>
            <w:r w:rsidRPr="00FE1F11">
              <w:lastRenderedPageBreak/>
              <w:t>этики;</w:t>
            </w:r>
          </w:p>
          <w:p w:rsidR="00BD7DBE" w:rsidRPr="00FE1F11" w:rsidRDefault="00BD7DBE" w:rsidP="00BD7DBE">
            <w:pPr>
              <w:pStyle w:val="a5"/>
            </w:pPr>
            <w:r w:rsidRPr="00FE1F11">
              <w:t>роль принципов академической этики в научном исследовании;</w:t>
            </w:r>
          </w:p>
          <w:p w:rsidR="00BD7DBE" w:rsidRPr="00FE1F11" w:rsidRDefault="00BD7DBE" w:rsidP="00BD7DBE">
            <w:pPr>
              <w:pStyle w:val="a5"/>
            </w:pPr>
            <w:r w:rsidRPr="00FE1F11">
              <w:t>условия актуал</w:t>
            </w:r>
            <w:r>
              <w:t xml:space="preserve">изации личной ответственности </w:t>
            </w:r>
            <w:r w:rsidRPr="00FE1F11">
              <w:t>за цели, средства, результаты философского исследовании городское, общественного пространства</w:t>
            </w:r>
            <w:r>
              <w:t>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BD7DBE" w:rsidRPr="00FE1F11" w:rsidRDefault="00BD7DBE" w:rsidP="00BD7DBE">
            <w:pPr>
              <w:pStyle w:val="a5"/>
            </w:pPr>
            <w:r w:rsidRPr="00FE1F11">
              <w:lastRenderedPageBreak/>
              <w:t>следовать принципам академической этики;</w:t>
            </w:r>
          </w:p>
          <w:p w:rsidR="00BD7DBE" w:rsidRPr="00FE1F11" w:rsidRDefault="00BD7DBE" w:rsidP="00BD7DBE">
            <w:pPr>
              <w:pStyle w:val="a5"/>
            </w:pPr>
            <w:r w:rsidRPr="00FE1F11">
              <w:lastRenderedPageBreak/>
              <w:t>выявлять роль принципов академической этики в научном исследовании;</w:t>
            </w:r>
          </w:p>
          <w:p w:rsidR="00BD7DBE" w:rsidRPr="00FE1F11" w:rsidRDefault="00BD7DBE" w:rsidP="00BD7DBE">
            <w:pPr>
              <w:pStyle w:val="a5"/>
            </w:pPr>
            <w:r w:rsidRPr="00FE1F11">
              <w:t>анализировать условия актуал</w:t>
            </w:r>
            <w:r>
              <w:t xml:space="preserve">изации личной ответственности </w:t>
            </w:r>
            <w:r w:rsidRPr="00FE1F11">
              <w:t>за цели, средства, результаты философского исследовании городское, общественного пространства</w:t>
            </w:r>
            <w:r>
              <w:t>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BD7DBE" w:rsidRPr="00FE1F11" w:rsidRDefault="00BD7DBE" w:rsidP="00BD7DBE">
            <w:pPr>
              <w:pStyle w:val="a5"/>
            </w:pPr>
            <w:r w:rsidRPr="00FE1F11">
              <w:lastRenderedPageBreak/>
              <w:t xml:space="preserve">навыками следования </w:t>
            </w:r>
            <w:r w:rsidRPr="00FE1F11">
              <w:lastRenderedPageBreak/>
              <w:t>принципам академической этики;</w:t>
            </w:r>
          </w:p>
          <w:p w:rsidR="00BD7DBE" w:rsidRPr="00FE1F11" w:rsidRDefault="00BD7DBE" w:rsidP="00BD7DBE">
            <w:pPr>
              <w:pStyle w:val="a5"/>
            </w:pPr>
            <w:r w:rsidRPr="00FE1F11">
              <w:t>навыками выявления роли принципов академической этики в научном исследовании;</w:t>
            </w:r>
          </w:p>
          <w:p w:rsidR="00BD7DBE" w:rsidRPr="00FE1F11" w:rsidRDefault="00BD7DBE" w:rsidP="00BD7DBE">
            <w:pPr>
              <w:pStyle w:val="a5"/>
            </w:pPr>
            <w:r w:rsidRPr="00FE1F11">
              <w:t>навыками анализа условий актуал</w:t>
            </w:r>
            <w:r>
              <w:t xml:space="preserve">изации личной ответственности </w:t>
            </w:r>
            <w:r w:rsidRPr="00FE1F11">
              <w:t>за цели, средства, результаты философского исследовании городское, общественного пространства</w:t>
            </w:r>
            <w:r>
              <w:t>;</w:t>
            </w:r>
          </w:p>
        </w:tc>
      </w:tr>
      <w:tr w:rsidR="00BD7DBE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BD7DBE" w:rsidRPr="00B71438" w:rsidRDefault="00BD7DBE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1092" w:type="dxa"/>
            <w:shd w:val="clear" w:color="auto" w:fill="auto"/>
          </w:tcPr>
          <w:p w:rsidR="00BD7DBE" w:rsidRPr="00783242" w:rsidRDefault="00BD7DBE" w:rsidP="00BD7DBE">
            <w:r w:rsidRPr="00783242">
              <w:t>ПК-8</w:t>
            </w:r>
          </w:p>
        </w:tc>
        <w:tc>
          <w:tcPr>
            <w:tcW w:w="1843" w:type="dxa"/>
            <w:shd w:val="clear" w:color="auto" w:fill="auto"/>
          </w:tcPr>
          <w:p w:rsidR="00BD7DBE" w:rsidRPr="00783242" w:rsidRDefault="00BD7DBE" w:rsidP="00BD7DBE">
            <w:r w:rsidRPr="00783242">
              <w:t>готовностью к практическому использованию полученных углубленных знаний в принятии управленческих решений</w:t>
            </w:r>
          </w:p>
        </w:tc>
        <w:tc>
          <w:tcPr>
            <w:tcW w:w="1842" w:type="dxa"/>
            <w:shd w:val="clear" w:color="auto" w:fill="auto"/>
          </w:tcPr>
          <w:p w:rsidR="00BD7DBE" w:rsidRPr="001079F6" w:rsidRDefault="00BD7DBE" w:rsidP="00BD7DBE">
            <w:pPr>
              <w:pStyle w:val="a5"/>
            </w:pPr>
            <w:r w:rsidRPr="001079F6">
              <w:t>теоретические основы принятия управленческих решений;</w:t>
            </w:r>
          </w:p>
          <w:p w:rsidR="00BD7DBE" w:rsidRPr="001079F6" w:rsidRDefault="00BD7DBE" w:rsidP="00BD7DBE">
            <w:pPr>
              <w:pStyle w:val="a5"/>
            </w:pPr>
            <w:r w:rsidRPr="001079F6">
              <w:t>методологию использования знаний теории и практики современных информационно-коммуникативных технологий в принятии управленческих решений</w:t>
            </w:r>
            <w:r>
              <w:t>;</w:t>
            </w:r>
          </w:p>
        </w:tc>
        <w:tc>
          <w:tcPr>
            <w:tcW w:w="2552" w:type="dxa"/>
            <w:shd w:val="clear" w:color="auto" w:fill="auto"/>
          </w:tcPr>
          <w:p w:rsidR="00BD7DBE" w:rsidRPr="001079F6" w:rsidRDefault="00BD7DBE" w:rsidP="00BD7DBE">
            <w:pPr>
              <w:pStyle w:val="a5"/>
            </w:pPr>
            <w:r w:rsidRPr="001079F6">
              <w:t>интерпретировать теоретические основы принятия управленческих решений;</w:t>
            </w:r>
          </w:p>
          <w:p w:rsidR="00BD7DBE" w:rsidRPr="001079F6" w:rsidRDefault="00BD7DBE" w:rsidP="00BD7DBE">
            <w:pPr>
              <w:pStyle w:val="a5"/>
            </w:pPr>
            <w:r w:rsidRPr="001079F6">
              <w:t>следовать методологии использования знаний теории и практики современных информационно-коммуникативных технологий в принятии управленческих решений</w:t>
            </w:r>
            <w:r>
              <w:t>;</w:t>
            </w:r>
          </w:p>
        </w:tc>
        <w:tc>
          <w:tcPr>
            <w:tcW w:w="1984" w:type="dxa"/>
            <w:shd w:val="clear" w:color="auto" w:fill="auto"/>
          </w:tcPr>
          <w:p w:rsidR="00BD7DBE" w:rsidRPr="001079F6" w:rsidRDefault="00BD7DBE" w:rsidP="00BD7DBE">
            <w:pPr>
              <w:pStyle w:val="a5"/>
            </w:pPr>
            <w:r w:rsidRPr="001079F6">
              <w:t>навыками интерпретации теоретических основ принятия управленческих решений;</w:t>
            </w:r>
          </w:p>
          <w:p w:rsidR="00BD7DBE" w:rsidRPr="001079F6" w:rsidRDefault="00BD7DBE" w:rsidP="00BD7DBE">
            <w:pPr>
              <w:pStyle w:val="a5"/>
            </w:pPr>
            <w:r w:rsidRPr="001079F6">
              <w:t>навыками следования методологии использования знаний теории и практики современных информационно-коммуникативных технологий в принятии управленческих решений</w:t>
            </w:r>
            <w:r>
              <w:t>;</w:t>
            </w:r>
          </w:p>
        </w:tc>
      </w:tr>
    </w:tbl>
    <w:p w:rsidR="00DA10A6" w:rsidRPr="0027119F" w:rsidRDefault="00DA10A6" w:rsidP="00B62AF9">
      <w:pPr>
        <w:spacing w:after="240"/>
      </w:pPr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BD7DBE" w:rsidRPr="00D21CDA" w:rsidRDefault="00B71438" w:rsidP="00BD7DBE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BD7DBE" w:rsidRPr="00D21CDA">
        <w:t>сформировать у студентов систему знаний по содержанию наиболее значительных тенденций развития инновационной политики в Санкт-Петербурге и Ленинградской области; ввести обучающегося в круг важнейших проблем инновационной политики в Санкт-Петербурге и Ленинградской области.</w:t>
      </w:r>
    </w:p>
    <w:p w:rsidR="00BD7DBE" w:rsidRPr="00BD7DBE" w:rsidRDefault="00BD7DBE" w:rsidP="00BD7DBE">
      <w:pPr>
        <w:ind w:firstLine="709"/>
        <w:jc w:val="both"/>
        <w:rPr>
          <w:u w:val="single"/>
        </w:rPr>
      </w:pPr>
      <w:r w:rsidRPr="00BD7DBE">
        <w:rPr>
          <w:u w:val="single"/>
        </w:rPr>
        <w:lastRenderedPageBreak/>
        <w:t>Задачи курса:</w:t>
      </w:r>
    </w:p>
    <w:p w:rsidR="00BD7DBE" w:rsidRPr="00D21CDA" w:rsidRDefault="00BD7DBE" w:rsidP="00BD7DBE">
      <w:pPr>
        <w:numPr>
          <w:ilvl w:val="1"/>
          <w:numId w:val="18"/>
        </w:numPr>
        <w:ind w:left="0" w:firstLine="0"/>
        <w:jc w:val="both"/>
        <w:rPr>
          <w:rFonts w:eastAsia="Calibri"/>
          <w:lang w:eastAsia="en-US"/>
        </w:rPr>
      </w:pPr>
      <w:r w:rsidRPr="00D21CDA">
        <w:rPr>
          <w:rFonts w:eastAsia="Calibri"/>
          <w:lang w:eastAsia="en-US"/>
        </w:rPr>
        <w:t xml:space="preserve">систематизировать знания об основах экспертной работы, составления отчетов в исследовании городского, общественного пространства; академической этики; принятия управленческих решений; саморазвития, самореализации, использованию творческого потенциала; руководства коллективом, толерантного восприятия современных социальных, этнических, конфессиональных и культурных различий; формулирования и разработки задач научного исследования; </w:t>
      </w:r>
    </w:p>
    <w:p w:rsidR="00BD7DBE" w:rsidRPr="00D21CDA" w:rsidRDefault="00BD7DBE" w:rsidP="00BD7DBE">
      <w:pPr>
        <w:numPr>
          <w:ilvl w:val="1"/>
          <w:numId w:val="18"/>
        </w:numPr>
        <w:ind w:left="0" w:firstLine="0"/>
        <w:jc w:val="both"/>
        <w:rPr>
          <w:rFonts w:eastAsia="Calibri"/>
          <w:lang w:eastAsia="en-US"/>
        </w:rPr>
      </w:pPr>
      <w:r w:rsidRPr="00D21CDA">
        <w:rPr>
          <w:rFonts w:eastAsia="Calibri"/>
          <w:lang w:eastAsia="en-US"/>
        </w:rPr>
        <w:t>уметь использовать на практике основы экспертной работы, составления отчетов в исследовании городского, общественного пространства; академической этики; принятия управленческих решений; саморазвития, самореализации, использованию творческого потенциала; руководства коллективом, толерантного восприятия современных социальных, этнических, конфессиональных и культурных различий; формулирования и разработки задач научного исследования;</w:t>
      </w:r>
    </w:p>
    <w:p w:rsidR="00BD7DBE" w:rsidRPr="00D21CDA" w:rsidRDefault="00BD7DBE" w:rsidP="00BD7DBE">
      <w:pPr>
        <w:numPr>
          <w:ilvl w:val="1"/>
          <w:numId w:val="18"/>
        </w:numPr>
        <w:ind w:left="0" w:firstLine="0"/>
        <w:jc w:val="both"/>
        <w:rPr>
          <w:rFonts w:eastAsia="Calibri"/>
          <w:lang w:eastAsia="en-US"/>
        </w:rPr>
      </w:pPr>
      <w:r w:rsidRPr="00D21CDA">
        <w:rPr>
          <w:rFonts w:eastAsia="Calibri"/>
          <w:lang w:eastAsia="en-US"/>
        </w:rPr>
        <w:t>иметь навыки использования на практике основ экспертной работы, составления отчетов в исследовании городского, общественного пространства; академической этики; принятия управленческих решений; саморазвития, самореализации, использованию творческого потенциала; руководства коллективом, толерантного восприятия современных социальных, этнических, конфессиональных и культурных различий; формулирования и разработки задач научного исследования.</w:t>
      </w:r>
    </w:p>
    <w:p w:rsidR="00DB5F25" w:rsidRPr="00282552" w:rsidRDefault="00DB5F25" w:rsidP="00DB5F25">
      <w:pPr>
        <w:autoSpaceDE w:val="0"/>
        <w:autoSpaceDN w:val="0"/>
        <w:adjustRightInd w:val="0"/>
        <w:ind w:firstLine="709"/>
        <w:jc w:val="both"/>
      </w:pPr>
      <w:r w:rsidRPr="00C2562C">
        <w:t xml:space="preserve">Дисциплина входит в состав </w:t>
      </w:r>
      <w:r w:rsidR="009249D8">
        <w:t>Блока 1</w:t>
      </w:r>
      <w:r w:rsidRPr="00C2562C">
        <w:t xml:space="preserve"> – дисциплины (модули) и является одной из дисциплин </w:t>
      </w:r>
      <w:r w:rsidRPr="00BD7DBE">
        <w:t>по выбору вариативной</w:t>
      </w:r>
      <w:r w:rsidR="00BD7DBE" w:rsidRPr="00BD7DBE">
        <w:t xml:space="preserve"> </w:t>
      </w:r>
      <w:r w:rsidRPr="00BD7DBE">
        <w:t>части</w:t>
      </w:r>
      <w:r w:rsidRPr="00C2562C">
        <w:t xml:space="preserve"> учебного плана направления </w:t>
      </w:r>
      <w:r w:rsidRPr="000603C4">
        <w:t xml:space="preserve">47.04.01 Философия, </w:t>
      </w:r>
      <w:r>
        <w:t>магистерской программы «Фил</w:t>
      </w:r>
      <w:r w:rsidRPr="000603C4">
        <w:t>ософия</w:t>
      </w:r>
      <w:r w:rsidR="00BD7DBE">
        <w:t xml:space="preserve"> </w:t>
      </w:r>
      <w:r w:rsidRPr="0099506F">
        <w:t>городских и общественных пространств</w:t>
      </w:r>
      <w:r w:rsidRPr="000603C4">
        <w:t>»</w:t>
      </w:r>
      <w:r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BD7DBE" w:rsidRPr="00BD7DBE">
        <w:t>2</w:t>
      </w:r>
      <w:r w:rsidRPr="00BD7DBE">
        <w:t xml:space="preserve"> зачетных единицы, </w:t>
      </w:r>
      <w:r w:rsidR="00BD7DBE" w:rsidRPr="00BD7DBE">
        <w:t>72</w:t>
      </w:r>
      <w:r w:rsidRPr="00BD7DBE">
        <w:t xml:space="preserve"> академических часа</w:t>
      </w:r>
      <w:r w:rsidR="00B62AF9">
        <w:t xml:space="preserve"> </w:t>
      </w:r>
      <w:r w:rsidR="00B71438" w:rsidRPr="00BD7DBE">
        <w:rPr>
          <w:i/>
        </w:rPr>
        <w:t>(1 зачетная единица соответствует 36 акад</w:t>
      </w:r>
      <w:r w:rsidR="00B71438" w:rsidRPr="00B71438">
        <w:rPr>
          <w:i/>
          <w:color w:val="000000"/>
        </w:rPr>
        <w:t>емическим часам).</w:t>
      </w:r>
    </w:p>
    <w:p w:rsidR="00DA10A6" w:rsidRDefault="00DA10A6" w:rsidP="00EC69C9">
      <w:pPr>
        <w:ind w:firstLine="720"/>
        <w:jc w:val="both"/>
      </w:pPr>
    </w:p>
    <w:p w:rsidR="00DD7F70" w:rsidRP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232ECE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232ECE" w:rsidRDefault="00DD7F70" w:rsidP="00DD7F70">
            <w:pPr>
              <w:rPr>
                <w:b/>
              </w:rPr>
            </w:pPr>
            <w:r w:rsidRPr="00232EC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232ECE" w:rsidRDefault="00BD7DBE" w:rsidP="00DD7F70">
            <w:pPr>
              <w:jc w:val="center"/>
              <w:rPr>
                <w:b/>
              </w:rPr>
            </w:pPr>
            <w:r w:rsidRPr="00232ECE">
              <w:rPr>
                <w:b/>
              </w:rPr>
              <w:t>2</w:t>
            </w:r>
            <w:r w:rsidR="00DD7F70" w:rsidRPr="00232ECE">
              <w:rPr>
                <w:b/>
              </w:rPr>
              <w:t>8</w:t>
            </w:r>
          </w:p>
        </w:tc>
      </w:tr>
      <w:tr w:rsidR="00DD7F70" w:rsidRPr="00232ECE" w:rsidTr="00DD7F70">
        <w:tc>
          <w:tcPr>
            <w:tcW w:w="6540" w:type="dxa"/>
          </w:tcPr>
          <w:p w:rsidR="00DD7F70" w:rsidRPr="00232ECE" w:rsidRDefault="00DD7F70" w:rsidP="00DD7F70">
            <w:pPr>
              <w:pStyle w:val="a5"/>
            </w:pPr>
            <w:r w:rsidRPr="00232ECE">
              <w:t>в том числе:</w:t>
            </w:r>
          </w:p>
        </w:tc>
        <w:tc>
          <w:tcPr>
            <w:tcW w:w="2835" w:type="dxa"/>
            <w:vAlign w:val="center"/>
          </w:tcPr>
          <w:p w:rsidR="00DD7F70" w:rsidRPr="00232ECE" w:rsidRDefault="00DD7F70" w:rsidP="00DD7F70">
            <w:pPr>
              <w:pStyle w:val="a5"/>
              <w:jc w:val="center"/>
            </w:pPr>
          </w:p>
        </w:tc>
      </w:tr>
      <w:tr w:rsidR="00DD7F70" w:rsidRPr="00232ECE" w:rsidTr="00DD7F70">
        <w:tc>
          <w:tcPr>
            <w:tcW w:w="6540" w:type="dxa"/>
          </w:tcPr>
          <w:p w:rsidR="00DD7F70" w:rsidRPr="00232ECE" w:rsidRDefault="00DD7F70" w:rsidP="00DD7F70">
            <w:pPr>
              <w:pStyle w:val="a5"/>
            </w:pPr>
            <w:r w:rsidRPr="00232ECE">
              <w:t>Лекции</w:t>
            </w:r>
          </w:p>
        </w:tc>
        <w:tc>
          <w:tcPr>
            <w:tcW w:w="2835" w:type="dxa"/>
            <w:vAlign w:val="center"/>
          </w:tcPr>
          <w:p w:rsidR="00DD7F70" w:rsidRPr="00232ECE" w:rsidRDefault="00232ECE" w:rsidP="00DD7F70">
            <w:pPr>
              <w:pStyle w:val="a5"/>
              <w:jc w:val="center"/>
            </w:pPr>
            <w:r w:rsidRPr="00232ECE">
              <w:t>1</w:t>
            </w:r>
            <w:r w:rsidR="00DD7F70" w:rsidRPr="00232ECE">
              <w:t>0</w:t>
            </w:r>
          </w:p>
        </w:tc>
      </w:tr>
      <w:tr w:rsidR="00DD7F70" w:rsidRPr="00232ECE" w:rsidTr="00DD7F70">
        <w:tc>
          <w:tcPr>
            <w:tcW w:w="6540" w:type="dxa"/>
          </w:tcPr>
          <w:p w:rsidR="00DD7F70" w:rsidRPr="00232ECE" w:rsidRDefault="009249D8" w:rsidP="00DD7F70">
            <w:pPr>
              <w:pStyle w:val="a5"/>
            </w:pPr>
            <w:r>
              <w:t xml:space="preserve">Лабораторные работы / </w:t>
            </w:r>
            <w:r w:rsidR="00DD7F70" w:rsidRPr="00232ECE">
              <w:t>Практические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232ECE" w:rsidRDefault="009249D8" w:rsidP="00DD7F70">
            <w:pPr>
              <w:pStyle w:val="a5"/>
              <w:jc w:val="center"/>
            </w:pPr>
            <w:r>
              <w:t>-/</w:t>
            </w:r>
            <w:r w:rsidR="00232ECE" w:rsidRPr="00232ECE">
              <w:t>1</w:t>
            </w:r>
            <w:r w:rsidR="00DD7F70" w:rsidRPr="00232ECE">
              <w:t>8</w:t>
            </w:r>
          </w:p>
        </w:tc>
      </w:tr>
      <w:tr w:rsidR="00DD7F70" w:rsidRPr="00232ECE" w:rsidTr="00DD7F70">
        <w:tc>
          <w:tcPr>
            <w:tcW w:w="6540" w:type="dxa"/>
            <w:shd w:val="clear" w:color="auto" w:fill="E0E0E0"/>
          </w:tcPr>
          <w:p w:rsidR="00DD7F70" w:rsidRPr="00232ECE" w:rsidRDefault="00DD7F70" w:rsidP="00DD7F70">
            <w:pPr>
              <w:pStyle w:val="a5"/>
              <w:rPr>
                <w:b/>
                <w:bCs/>
              </w:rPr>
            </w:pPr>
            <w:r w:rsidRPr="00232EC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232ECE" w:rsidRDefault="00232ECE" w:rsidP="00DD7F70">
            <w:pPr>
              <w:pStyle w:val="a5"/>
              <w:jc w:val="center"/>
              <w:rPr>
                <w:b/>
              </w:rPr>
            </w:pPr>
            <w:r w:rsidRPr="00232ECE">
              <w:rPr>
                <w:b/>
              </w:rPr>
              <w:t>44</w:t>
            </w:r>
          </w:p>
        </w:tc>
      </w:tr>
      <w:tr w:rsidR="00DD7F70" w:rsidRPr="00232ECE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232ECE" w:rsidRDefault="00DD7F70" w:rsidP="00DD7F70">
            <w:pPr>
              <w:pStyle w:val="a5"/>
            </w:pPr>
            <w:r w:rsidRPr="00232EC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232ECE" w:rsidRDefault="00232ECE" w:rsidP="009249D8">
            <w:pPr>
              <w:pStyle w:val="a5"/>
              <w:jc w:val="center"/>
              <w:rPr>
                <w:b/>
              </w:rPr>
            </w:pPr>
            <w:r w:rsidRPr="00232ECE">
              <w:rPr>
                <w:b/>
              </w:rPr>
              <w:t>72</w:t>
            </w:r>
            <w:r w:rsidR="00EA3E09" w:rsidRPr="00232ECE">
              <w:rPr>
                <w:b/>
              </w:rPr>
              <w:t xml:space="preserve">/ </w:t>
            </w:r>
            <w:r w:rsidRPr="00232ECE">
              <w:rPr>
                <w:b/>
              </w:rPr>
              <w:t>2</w:t>
            </w:r>
          </w:p>
        </w:tc>
      </w:tr>
    </w:tbl>
    <w:p w:rsidR="00DD7F70" w:rsidRPr="00232ECE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232ECE">
        <w:rPr>
          <w:rFonts w:ascii="Times New Roman" w:hAnsi="Times New Roman"/>
          <w:bCs/>
        </w:rPr>
        <w:t>Зачет проводится на последнем занятии</w:t>
      </w: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</w:t>
      </w:r>
      <w:r w:rsidRPr="0039664A">
        <w:lastRenderedPageBreak/>
        <w:t>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9249D8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C61B98" w:rsidRPr="00D21CDA" w:rsidRDefault="00C61B98" w:rsidP="00C61B98">
      <w:pPr>
        <w:ind w:firstLine="709"/>
        <w:jc w:val="both"/>
        <w:rPr>
          <w:b/>
        </w:rPr>
      </w:pPr>
      <w:r w:rsidRPr="00D21CDA">
        <w:rPr>
          <w:b/>
        </w:rPr>
        <w:t>Тема 1. Социальное проектирование и социальные инновации в Санкт-Петербурге и Ленинградской области</w:t>
      </w:r>
    </w:p>
    <w:p w:rsidR="00C61B98" w:rsidRPr="00D21CDA" w:rsidRDefault="00C61B98" w:rsidP="00C61B98">
      <w:pPr>
        <w:ind w:firstLine="709"/>
        <w:jc w:val="both"/>
        <w:rPr>
          <w:rFonts w:eastAsiaTheme="minorHAnsi"/>
          <w:lang w:eastAsia="en-US"/>
        </w:rPr>
      </w:pPr>
      <w:r w:rsidRPr="00D21CDA">
        <w:t xml:space="preserve">Природа социальных инноваций. </w:t>
      </w:r>
      <w:r w:rsidRPr="00D21CDA">
        <w:rPr>
          <w:rFonts w:eastAsiaTheme="minorHAnsi"/>
          <w:lang w:eastAsia="en-US"/>
        </w:rPr>
        <w:t xml:space="preserve">Параметры социальных нововведений. Систематизация нововведений. Различные дефиниции нововведений. Параметры и дефиниции инновационной политики </w:t>
      </w:r>
      <w:r w:rsidRPr="00D21CDA">
        <w:t xml:space="preserve">в Санкт-Петербурге и Ленинградской области. Систематика социальных нововведений. </w:t>
      </w:r>
      <w:r w:rsidRPr="00D21CDA">
        <w:rPr>
          <w:rFonts w:eastAsiaTheme="minorHAnsi"/>
          <w:lang w:eastAsia="en-US"/>
        </w:rPr>
        <w:t>Структура социальных нововведений. Структура социальных нововведений</w:t>
      </w:r>
      <w:r w:rsidRPr="00D21CDA">
        <w:t xml:space="preserve"> в Санкт-Петербурге и Ленинградской области. Внедрение социальных нововведений. </w:t>
      </w:r>
      <w:r w:rsidRPr="00D21CDA">
        <w:rPr>
          <w:rFonts w:eastAsiaTheme="minorHAnsi"/>
          <w:lang w:eastAsia="en-US"/>
        </w:rPr>
        <w:t xml:space="preserve">Эффект футурофобии. </w:t>
      </w:r>
      <w:r w:rsidRPr="00D21CDA">
        <w:t xml:space="preserve">Внедрение социальных нововведений в Санкт-Петербурге и Ленинградской области. Проектирование инновационных ситуаций в городском и общественном пространстве. Проектирование инновационных ситуаций в Санкт-Петербурге и Ленинградской области. </w:t>
      </w:r>
      <w:r w:rsidRPr="00D21CDA">
        <w:rPr>
          <w:rFonts w:eastAsiaTheme="minorHAnsi"/>
          <w:lang w:eastAsia="en-US"/>
        </w:rPr>
        <w:t xml:space="preserve">Условия активизации инновационного поведения </w:t>
      </w:r>
      <w:r w:rsidRPr="00D21CDA">
        <w:t>в городском и общественном пространстве.</w:t>
      </w:r>
    </w:p>
    <w:p w:rsidR="00C61B98" w:rsidRPr="00D21CDA" w:rsidRDefault="00C61B98" w:rsidP="00C61B98">
      <w:pPr>
        <w:ind w:firstLine="709"/>
        <w:jc w:val="both"/>
        <w:rPr>
          <w:b/>
        </w:rPr>
      </w:pPr>
      <w:r w:rsidRPr="00D21CDA">
        <w:rPr>
          <w:rFonts w:eastAsiaTheme="minorHAnsi"/>
          <w:b/>
          <w:lang w:eastAsia="en-US"/>
        </w:rPr>
        <w:t>Тема 2.</w:t>
      </w:r>
      <w:r w:rsidRPr="00D21CDA">
        <w:rPr>
          <w:b/>
        </w:rPr>
        <w:t>Социокультурные инновации в Санкт-Петербурге и Ленинградской области</w:t>
      </w:r>
    </w:p>
    <w:p w:rsidR="00C61B98" w:rsidRPr="00D21CDA" w:rsidRDefault="00C61B98" w:rsidP="00C61B98">
      <w:pPr>
        <w:ind w:firstLine="709"/>
        <w:jc w:val="both"/>
        <w:rPr>
          <w:b/>
        </w:rPr>
      </w:pPr>
      <w:r w:rsidRPr="00D21CDA">
        <w:rPr>
          <w:rFonts w:eastAsiaTheme="minorHAnsi"/>
          <w:lang w:eastAsia="en-US"/>
        </w:rPr>
        <w:t xml:space="preserve">Теоретическая основа </w:t>
      </w:r>
      <w:r w:rsidRPr="00D21CDA">
        <w:t xml:space="preserve">социокультурных инноваций. </w:t>
      </w:r>
      <w:r w:rsidRPr="00D21CDA">
        <w:rPr>
          <w:rFonts w:eastAsiaTheme="minorHAnsi"/>
          <w:lang w:eastAsia="en-US"/>
        </w:rPr>
        <w:t xml:space="preserve">Целевые ориентации </w:t>
      </w:r>
      <w:r w:rsidRPr="00D21CDA">
        <w:t>социокультурных инноваций</w:t>
      </w:r>
      <w:r>
        <w:t xml:space="preserve"> </w:t>
      </w:r>
      <w:r w:rsidRPr="00D21CDA">
        <w:t xml:space="preserve">в Санкт-Петербурге и Ленинградской области. </w:t>
      </w:r>
      <w:r w:rsidRPr="00D21CDA">
        <w:rPr>
          <w:rFonts w:eastAsiaTheme="minorHAnsi"/>
          <w:lang w:eastAsia="en-US"/>
        </w:rPr>
        <w:t xml:space="preserve">Задачи социокультурной деятельности. Программа </w:t>
      </w:r>
      <w:r w:rsidRPr="00D21CDA">
        <w:t>социокультурных инноваций</w:t>
      </w:r>
      <w:r>
        <w:t xml:space="preserve"> </w:t>
      </w:r>
      <w:r w:rsidRPr="00D21CDA">
        <w:t>в Санкт-Петербурге и Ленинградской области. Ф</w:t>
      </w:r>
      <w:r w:rsidRPr="00D21CDA">
        <w:rPr>
          <w:rFonts w:eastAsiaTheme="minorHAnsi"/>
          <w:lang w:eastAsia="en-US"/>
        </w:rPr>
        <w:t xml:space="preserve">ормы социального проекта. Целеполагание </w:t>
      </w:r>
      <w:r w:rsidRPr="00D21CDA">
        <w:t>социокультурных инноваций</w:t>
      </w:r>
      <w:r>
        <w:t xml:space="preserve"> </w:t>
      </w:r>
      <w:r w:rsidRPr="00D21CDA">
        <w:t xml:space="preserve">в Санкт-Петербурге и Ленинградской области. </w:t>
      </w:r>
      <w:r w:rsidRPr="00D21CDA">
        <w:rPr>
          <w:rFonts w:eastAsiaTheme="minorHAnsi"/>
          <w:lang w:eastAsia="en-US"/>
        </w:rPr>
        <w:t xml:space="preserve">Приоритетные области </w:t>
      </w:r>
      <w:r w:rsidRPr="00D21CDA">
        <w:t xml:space="preserve">социокультурного развития Санкт-Петербурга и Ленинградской области. </w:t>
      </w:r>
      <w:r w:rsidRPr="00D21CDA">
        <w:rPr>
          <w:rFonts w:eastAsiaTheme="minorHAnsi"/>
          <w:lang w:eastAsia="en-US"/>
        </w:rPr>
        <w:t xml:space="preserve">Проектный социум: понятие, функции. Субъекты и участники </w:t>
      </w:r>
      <w:r w:rsidRPr="00D21CDA">
        <w:t>социокультурных инноваций</w:t>
      </w:r>
      <w:r>
        <w:t xml:space="preserve"> </w:t>
      </w:r>
      <w:r w:rsidRPr="00D21CDA">
        <w:t xml:space="preserve">в Санкт-Петербурге и Ленинградской области. </w:t>
      </w:r>
      <w:r w:rsidRPr="00D21CDA">
        <w:rPr>
          <w:rFonts w:eastAsiaTheme="minorHAnsi"/>
          <w:lang w:eastAsia="en-US"/>
        </w:rPr>
        <w:t xml:space="preserve">Технологии </w:t>
      </w:r>
      <w:r w:rsidRPr="00D21CDA">
        <w:t>социокультурных инноваций</w:t>
      </w:r>
      <w:r>
        <w:t xml:space="preserve"> </w:t>
      </w:r>
      <w:r w:rsidRPr="00D21CDA">
        <w:t>в Санкт-Петербурге и Ленинградской области.</w:t>
      </w:r>
    </w:p>
    <w:p w:rsidR="00C61B98" w:rsidRPr="00D21CDA" w:rsidRDefault="00C61B98" w:rsidP="00C61B98">
      <w:pPr>
        <w:ind w:firstLine="709"/>
        <w:jc w:val="both"/>
        <w:rPr>
          <w:b/>
        </w:rPr>
      </w:pPr>
      <w:r w:rsidRPr="00D21CDA">
        <w:rPr>
          <w:rFonts w:eastAsiaTheme="minorHAnsi"/>
          <w:b/>
          <w:lang w:eastAsia="en-US"/>
        </w:rPr>
        <w:t xml:space="preserve">Тема 3. Инновационный подход к анализу социального </w:t>
      </w:r>
      <w:r w:rsidRPr="00D21CDA">
        <w:rPr>
          <w:b/>
        </w:rPr>
        <w:t>Санкт-Петербурга и Ленинградской области</w:t>
      </w:r>
    </w:p>
    <w:p w:rsidR="00C61B98" w:rsidRPr="00D21CDA" w:rsidRDefault="00C61B98" w:rsidP="00C61B98">
      <w:pPr>
        <w:ind w:firstLine="709"/>
        <w:jc w:val="both"/>
        <w:rPr>
          <w:rFonts w:eastAsiaTheme="minorHAnsi"/>
          <w:lang w:eastAsia="en-US"/>
        </w:rPr>
      </w:pPr>
      <w:r w:rsidRPr="00D21CDA">
        <w:rPr>
          <w:rFonts w:eastAsiaTheme="minorHAnsi"/>
          <w:lang w:eastAsia="en-US"/>
        </w:rPr>
        <w:t xml:space="preserve">Культура как содержание </w:t>
      </w:r>
      <w:r w:rsidRPr="00D21CDA">
        <w:t xml:space="preserve">социокультурных инноваций. </w:t>
      </w:r>
      <w:r w:rsidRPr="00D21CDA">
        <w:rPr>
          <w:rFonts w:eastAsiaTheme="minorHAnsi"/>
          <w:lang w:eastAsia="en-US"/>
        </w:rPr>
        <w:t xml:space="preserve"> Процессуальный, предметный и идеальный «миры культуры» как предмет </w:t>
      </w:r>
      <w:r w:rsidRPr="00D21CDA">
        <w:t xml:space="preserve">социокультурных инноваций. </w:t>
      </w:r>
      <w:r w:rsidRPr="00D21CDA">
        <w:rPr>
          <w:rFonts w:eastAsiaTheme="minorHAnsi"/>
          <w:lang w:eastAsia="en-US"/>
        </w:rPr>
        <w:t xml:space="preserve"> Процессуальный, предметный и идеальный аспекты </w:t>
      </w:r>
      <w:r w:rsidRPr="00D21CDA">
        <w:t>социокультурных инноваций</w:t>
      </w:r>
      <w:r>
        <w:t xml:space="preserve"> </w:t>
      </w:r>
      <w:r w:rsidRPr="00D21CDA">
        <w:t xml:space="preserve">в Санкт-Петербурге и Ленинградской области. </w:t>
      </w:r>
      <w:r w:rsidRPr="00D21CDA">
        <w:rPr>
          <w:rFonts w:eastAsiaTheme="minorHAnsi"/>
          <w:lang w:eastAsia="en-US"/>
        </w:rPr>
        <w:t>Специфика проектирования в области культуры. Социокультурная сфера: понятие, функционирование, сегменты.</w:t>
      </w:r>
    </w:p>
    <w:p w:rsidR="00C61B98" w:rsidRPr="00D21CDA" w:rsidRDefault="00C61B98" w:rsidP="00C61B98">
      <w:pPr>
        <w:ind w:firstLine="709"/>
        <w:jc w:val="both"/>
        <w:rPr>
          <w:b/>
        </w:rPr>
      </w:pPr>
      <w:r w:rsidRPr="00D21CDA">
        <w:rPr>
          <w:rFonts w:eastAsiaTheme="minorHAnsi"/>
          <w:b/>
          <w:lang w:eastAsia="en-US"/>
        </w:rPr>
        <w:t xml:space="preserve">Тема 4. Принципы </w:t>
      </w:r>
      <w:r w:rsidRPr="00D21CDA">
        <w:rPr>
          <w:b/>
        </w:rPr>
        <w:t>социокультурных инноваций</w:t>
      </w:r>
      <w:r>
        <w:rPr>
          <w:b/>
        </w:rPr>
        <w:t xml:space="preserve"> </w:t>
      </w:r>
      <w:r w:rsidRPr="00D21CDA">
        <w:rPr>
          <w:b/>
        </w:rPr>
        <w:t>в Санкт-Петербурге и Ленинградской области</w:t>
      </w:r>
    </w:p>
    <w:p w:rsidR="00C61B98" w:rsidRPr="00D21CDA" w:rsidRDefault="00C61B98" w:rsidP="00C61B98">
      <w:pPr>
        <w:ind w:firstLine="709"/>
        <w:jc w:val="both"/>
      </w:pPr>
      <w:r w:rsidRPr="00D21CDA">
        <w:rPr>
          <w:rFonts w:eastAsiaTheme="minorHAnsi"/>
          <w:lang w:eastAsia="en-US"/>
        </w:rPr>
        <w:t>Система общих принципов</w:t>
      </w:r>
      <w:r w:rsidRPr="00D21CDA">
        <w:t xml:space="preserve"> социокультурных инноваций. </w:t>
      </w:r>
      <w:r w:rsidRPr="00D21CDA">
        <w:rPr>
          <w:rFonts w:eastAsiaTheme="minorHAnsi"/>
          <w:lang w:eastAsia="en-US"/>
        </w:rPr>
        <w:t xml:space="preserve">Специфические принципы </w:t>
      </w:r>
      <w:r w:rsidRPr="00D21CDA">
        <w:t xml:space="preserve">социокультурных инноваций. </w:t>
      </w:r>
      <w:r w:rsidRPr="00D21CDA">
        <w:rPr>
          <w:rFonts w:eastAsiaTheme="minorHAnsi"/>
          <w:lang w:eastAsia="en-US"/>
        </w:rPr>
        <w:t xml:space="preserve">Общие принципы </w:t>
      </w:r>
      <w:r w:rsidRPr="00D21CDA">
        <w:t>социокультурных инноваций</w:t>
      </w:r>
      <w:r>
        <w:t xml:space="preserve"> </w:t>
      </w:r>
      <w:r w:rsidRPr="00D21CDA">
        <w:t xml:space="preserve">в Санкт-Петербурге и Ленинградской области. </w:t>
      </w:r>
      <w:r w:rsidRPr="00D21CDA">
        <w:rPr>
          <w:rFonts w:eastAsiaTheme="minorHAnsi"/>
          <w:lang w:eastAsia="en-US"/>
        </w:rPr>
        <w:t xml:space="preserve">Специфические принципы </w:t>
      </w:r>
      <w:r w:rsidRPr="00D21CDA">
        <w:t>социокультурных инноваций</w:t>
      </w:r>
      <w:r>
        <w:t xml:space="preserve"> </w:t>
      </w:r>
      <w:r w:rsidRPr="00D21CDA">
        <w:t>в Санкт-Петербурге и Ленинградской области.</w:t>
      </w:r>
    </w:p>
    <w:p w:rsidR="00C61B98" w:rsidRPr="00D21CDA" w:rsidRDefault="00C61B98" w:rsidP="00C61B98">
      <w:pPr>
        <w:ind w:firstLine="709"/>
        <w:jc w:val="both"/>
        <w:rPr>
          <w:b/>
        </w:rPr>
      </w:pPr>
      <w:r w:rsidRPr="00D21CDA">
        <w:rPr>
          <w:b/>
        </w:rPr>
        <w:t>Тема 5.Технологиисоциокультурных инноваций</w:t>
      </w:r>
      <w:r>
        <w:rPr>
          <w:b/>
        </w:rPr>
        <w:t xml:space="preserve"> </w:t>
      </w:r>
      <w:r w:rsidRPr="00D21CDA">
        <w:rPr>
          <w:b/>
        </w:rPr>
        <w:t>в Санкт-Петербурге и Ленинградской области</w:t>
      </w:r>
    </w:p>
    <w:p w:rsidR="00C61B98" w:rsidRPr="00D21CDA" w:rsidRDefault="00C61B98" w:rsidP="00C61B98">
      <w:pPr>
        <w:ind w:firstLine="709"/>
        <w:jc w:val="both"/>
      </w:pPr>
      <w:r w:rsidRPr="00D21CDA">
        <w:rPr>
          <w:rFonts w:eastAsiaTheme="minorHAnsi"/>
          <w:lang w:eastAsia="en-US"/>
        </w:rPr>
        <w:t xml:space="preserve">Понятие проблемной ситуации: определение, существенные характеристики. Проблемная ситуация </w:t>
      </w:r>
      <w:r w:rsidRPr="00D21CDA">
        <w:t>социокультурных инноваций</w:t>
      </w:r>
      <w:r>
        <w:t xml:space="preserve"> </w:t>
      </w:r>
      <w:r w:rsidRPr="00D21CDA">
        <w:t xml:space="preserve">в Санкт-Петербурге и Ленинградской </w:t>
      </w:r>
      <w:r w:rsidRPr="00D21CDA">
        <w:lastRenderedPageBreak/>
        <w:t xml:space="preserve">области. </w:t>
      </w:r>
      <w:r w:rsidRPr="00D21CDA">
        <w:rPr>
          <w:rFonts w:eastAsiaTheme="minorHAnsi"/>
          <w:lang w:eastAsia="en-US"/>
        </w:rPr>
        <w:t xml:space="preserve">Образ жизни как объект </w:t>
      </w:r>
      <w:r w:rsidRPr="00D21CDA">
        <w:t>социокультурных инноваций</w:t>
      </w:r>
      <w:r>
        <w:t xml:space="preserve"> </w:t>
      </w:r>
      <w:r w:rsidRPr="00D21CDA">
        <w:t>в Санкт-Петербурге и Ленинградской области.</w:t>
      </w:r>
    </w:p>
    <w:p w:rsidR="00C61B98" w:rsidRPr="00D21CDA" w:rsidRDefault="00C61B98" w:rsidP="00C61B98">
      <w:pPr>
        <w:rPr>
          <w:b/>
          <w:bCs/>
          <w:caps/>
        </w:rPr>
      </w:pPr>
    </w:p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9249D8">
        <w:rPr>
          <w:b/>
          <w:bCs/>
          <w:caps/>
        </w:rPr>
        <w:t xml:space="preserve">2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9249D8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9249D8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9249D8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C61B98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E3346">
        <w:rPr>
          <w:b/>
          <w:bCs/>
          <w:caps/>
        </w:rPr>
        <w:t>.</w:t>
      </w:r>
    </w:p>
    <w:p w:rsidR="00DD7F70" w:rsidRPr="00D62C48" w:rsidRDefault="00DD7F70" w:rsidP="00731674">
      <w:pPr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83CF0" w:rsidRPr="00D21CDA" w:rsidRDefault="00383CF0" w:rsidP="00383CF0">
      <w:pPr>
        <w:rPr>
          <w:b/>
          <w:bCs/>
          <w:caps/>
        </w:rPr>
      </w:pPr>
      <w:r w:rsidRPr="00D21CDA">
        <w:rPr>
          <w:b/>
          <w:bCs/>
          <w:caps/>
        </w:rPr>
        <w:t xml:space="preserve">5.1 </w:t>
      </w:r>
      <w:r w:rsidR="009249D8">
        <w:rPr>
          <w:b/>
          <w:bCs/>
        </w:rPr>
        <w:t>Т</w:t>
      </w:r>
      <w:r w:rsidR="009249D8" w:rsidRPr="00D21CDA">
        <w:rPr>
          <w:b/>
          <w:bCs/>
        </w:rPr>
        <w:t>емы конспектов:</w:t>
      </w:r>
    </w:p>
    <w:p w:rsidR="00383CF0" w:rsidRPr="00D21CDA" w:rsidRDefault="00383CF0" w:rsidP="00383CF0">
      <w:pPr>
        <w:pStyle w:val="ad"/>
        <w:numPr>
          <w:ilvl w:val="0"/>
          <w:numId w:val="20"/>
        </w:numPr>
        <w:spacing w:line="240" w:lineRule="auto"/>
        <w:ind w:left="0" w:firstLine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>Параметры социальных нововведений</w:t>
      </w:r>
    </w:p>
    <w:p w:rsidR="00383CF0" w:rsidRPr="00D21CDA" w:rsidRDefault="00383CF0" w:rsidP="00383CF0">
      <w:pPr>
        <w:pStyle w:val="ad"/>
        <w:numPr>
          <w:ilvl w:val="0"/>
          <w:numId w:val="20"/>
        </w:numPr>
        <w:spacing w:line="240" w:lineRule="auto"/>
        <w:ind w:left="0" w:firstLine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>Различные дефиниции нововведений</w:t>
      </w:r>
    </w:p>
    <w:p w:rsidR="00383CF0" w:rsidRPr="00D21CDA" w:rsidRDefault="00383CF0" w:rsidP="00383CF0">
      <w:pPr>
        <w:pStyle w:val="ad"/>
        <w:numPr>
          <w:ilvl w:val="0"/>
          <w:numId w:val="20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hAnsi="Times New Roman"/>
          <w:sz w:val="24"/>
          <w:szCs w:val="24"/>
        </w:rPr>
        <w:t>Систематика социальных нововведений</w:t>
      </w:r>
    </w:p>
    <w:p w:rsidR="00383CF0" w:rsidRPr="00D21CDA" w:rsidRDefault="00383CF0" w:rsidP="00383CF0">
      <w:pPr>
        <w:pStyle w:val="ad"/>
        <w:numPr>
          <w:ilvl w:val="0"/>
          <w:numId w:val="20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>Структура социальных нововведений</w:t>
      </w:r>
      <w:r w:rsidRPr="00D21CDA">
        <w:rPr>
          <w:rFonts w:ascii="Times New Roman" w:hAnsi="Times New Roman"/>
          <w:sz w:val="24"/>
          <w:szCs w:val="24"/>
        </w:rPr>
        <w:t xml:space="preserve"> в Санкт-Петербурге и Ленинградской области</w:t>
      </w:r>
    </w:p>
    <w:p w:rsidR="00383CF0" w:rsidRPr="00D21CDA" w:rsidRDefault="00383CF0" w:rsidP="00383CF0">
      <w:pPr>
        <w:pStyle w:val="ad"/>
        <w:numPr>
          <w:ilvl w:val="0"/>
          <w:numId w:val="20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hAnsi="Times New Roman"/>
          <w:sz w:val="24"/>
          <w:szCs w:val="24"/>
        </w:rPr>
        <w:t>Внедрение социальных нововведений в Санкт-Петербурге и Ленинградской области</w:t>
      </w:r>
    </w:p>
    <w:p w:rsidR="00383CF0" w:rsidRPr="00D21CDA" w:rsidRDefault="00383CF0" w:rsidP="00383CF0">
      <w:pPr>
        <w:pStyle w:val="ad"/>
        <w:numPr>
          <w:ilvl w:val="0"/>
          <w:numId w:val="20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hAnsi="Times New Roman"/>
          <w:sz w:val="24"/>
          <w:szCs w:val="24"/>
        </w:rPr>
        <w:t>Проектирование инновационных ситуаций в Санкт-Петербурге и Ленинградской области</w:t>
      </w:r>
    </w:p>
    <w:p w:rsidR="00383CF0" w:rsidRPr="00D21CDA" w:rsidRDefault="00383CF0" w:rsidP="00383CF0">
      <w:pPr>
        <w:pStyle w:val="ad"/>
        <w:numPr>
          <w:ilvl w:val="0"/>
          <w:numId w:val="20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 xml:space="preserve">Теоретическая основа </w:t>
      </w:r>
      <w:r w:rsidRPr="00D21CDA">
        <w:rPr>
          <w:rFonts w:ascii="Times New Roman" w:hAnsi="Times New Roman"/>
          <w:sz w:val="24"/>
          <w:szCs w:val="24"/>
        </w:rPr>
        <w:t>социокультурных инноваций</w:t>
      </w:r>
    </w:p>
    <w:p w:rsidR="00383CF0" w:rsidRPr="00D21CDA" w:rsidRDefault="00383CF0" w:rsidP="00383CF0">
      <w:pPr>
        <w:pStyle w:val="ad"/>
        <w:numPr>
          <w:ilvl w:val="0"/>
          <w:numId w:val="20"/>
        </w:numPr>
        <w:spacing w:line="240" w:lineRule="auto"/>
        <w:ind w:left="0" w:firstLine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>Задачи социокультурной деятельности</w:t>
      </w:r>
    </w:p>
    <w:p w:rsidR="00383CF0" w:rsidRPr="00D21CDA" w:rsidRDefault="00383CF0" w:rsidP="00383CF0">
      <w:pPr>
        <w:pStyle w:val="ad"/>
        <w:numPr>
          <w:ilvl w:val="0"/>
          <w:numId w:val="20"/>
        </w:numPr>
        <w:spacing w:line="240" w:lineRule="auto"/>
        <w:ind w:left="0" w:firstLine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21CDA">
        <w:rPr>
          <w:rFonts w:ascii="Times New Roman" w:hAnsi="Times New Roman"/>
          <w:sz w:val="24"/>
          <w:szCs w:val="24"/>
        </w:rPr>
        <w:t>Ф</w:t>
      </w:r>
      <w:r w:rsidRPr="00D21CDA">
        <w:rPr>
          <w:rFonts w:ascii="Times New Roman" w:eastAsiaTheme="minorHAnsi" w:hAnsi="Times New Roman"/>
          <w:sz w:val="24"/>
          <w:szCs w:val="24"/>
        </w:rPr>
        <w:t>ормы социального проекта</w:t>
      </w:r>
    </w:p>
    <w:p w:rsidR="00383CF0" w:rsidRPr="00D21CDA" w:rsidRDefault="00383CF0" w:rsidP="00383CF0">
      <w:pPr>
        <w:pStyle w:val="ad"/>
        <w:numPr>
          <w:ilvl w:val="0"/>
          <w:numId w:val="20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 xml:space="preserve">Приоритетные области </w:t>
      </w:r>
      <w:r w:rsidRPr="00D21CDA">
        <w:rPr>
          <w:rFonts w:ascii="Times New Roman" w:hAnsi="Times New Roman"/>
          <w:sz w:val="24"/>
          <w:szCs w:val="24"/>
        </w:rPr>
        <w:t>социокультурного развития Санкт-Петербурга и Ленинградской области</w:t>
      </w:r>
    </w:p>
    <w:p w:rsidR="00383CF0" w:rsidRPr="00D21CDA" w:rsidRDefault="00383CF0" w:rsidP="00383CF0">
      <w:pPr>
        <w:pStyle w:val="ad"/>
        <w:numPr>
          <w:ilvl w:val="0"/>
          <w:numId w:val="20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 xml:space="preserve">Субъекты и участники </w:t>
      </w:r>
      <w:r w:rsidRPr="00D21CDA">
        <w:rPr>
          <w:rFonts w:ascii="Times New Roman" w:hAnsi="Times New Roman"/>
          <w:sz w:val="24"/>
          <w:szCs w:val="24"/>
        </w:rPr>
        <w:t>социокультурных инноваций</w:t>
      </w:r>
      <w:r w:rsidR="00E84CD7">
        <w:rPr>
          <w:rFonts w:ascii="Times New Roman" w:hAnsi="Times New Roman"/>
          <w:sz w:val="24"/>
          <w:szCs w:val="24"/>
        </w:rPr>
        <w:t xml:space="preserve"> </w:t>
      </w:r>
      <w:r w:rsidRPr="00D21CDA">
        <w:rPr>
          <w:rFonts w:ascii="Times New Roman" w:hAnsi="Times New Roman"/>
          <w:sz w:val="24"/>
          <w:szCs w:val="24"/>
        </w:rPr>
        <w:t>в Санкт-Петербурге и Ленинградской области</w:t>
      </w:r>
    </w:p>
    <w:p w:rsidR="00383CF0" w:rsidRPr="00D21CDA" w:rsidRDefault="00383CF0" w:rsidP="00383CF0">
      <w:pPr>
        <w:pStyle w:val="ad"/>
        <w:numPr>
          <w:ilvl w:val="0"/>
          <w:numId w:val="20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 xml:space="preserve">Культура как содержание </w:t>
      </w:r>
      <w:r w:rsidRPr="00D21CDA">
        <w:rPr>
          <w:rFonts w:ascii="Times New Roman" w:hAnsi="Times New Roman"/>
          <w:sz w:val="24"/>
          <w:szCs w:val="24"/>
        </w:rPr>
        <w:t>социокультурных инноваций</w:t>
      </w:r>
    </w:p>
    <w:p w:rsidR="00383CF0" w:rsidRPr="00D21CDA" w:rsidRDefault="00383CF0" w:rsidP="00383CF0">
      <w:pPr>
        <w:pStyle w:val="ad"/>
        <w:numPr>
          <w:ilvl w:val="0"/>
          <w:numId w:val="20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 xml:space="preserve">Процессуальный, предметный и идеальный аспекты </w:t>
      </w:r>
      <w:r w:rsidRPr="00D21CDA">
        <w:rPr>
          <w:rFonts w:ascii="Times New Roman" w:hAnsi="Times New Roman"/>
          <w:sz w:val="24"/>
          <w:szCs w:val="24"/>
        </w:rPr>
        <w:t>социокультурных инноваций</w:t>
      </w:r>
      <w:r w:rsidR="00E84CD7">
        <w:rPr>
          <w:rFonts w:ascii="Times New Roman" w:hAnsi="Times New Roman"/>
          <w:sz w:val="24"/>
          <w:szCs w:val="24"/>
        </w:rPr>
        <w:t xml:space="preserve"> </w:t>
      </w:r>
      <w:r w:rsidRPr="00D21CDA">
        <w:rPr>
          <w:rFonts w:ascii="Times New Roman" w:hAnsi="Times New Roman"/>
          <w:sz w:val="24"/>
          <w:szCs w:val="24"/>
        </w:rPr>
        <w:t>в Санкт-Петербурге и Ленинградской области</w:t>
      </w:r>
    </w:p>
    <w:p w:rsidR="00383CF0" w:rsidRPr="00D21CDA" w:rsidRDefault="00383CF0" w:rsidP="00383CF0">
      <w:pPr>
        <w:pStyle w:val="ad"/>
        <w:numPr>
          <w:ilvl w:val="0"/>
          <w:numId w:val="20"/>
        </w:numPr>
        <w:spacing w:line="240" w:lineRule="auto"/>
        <w:ind w:left="0" w:firstLine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>Социокультурная сфера: понятие, функционирование, сегменты</w:t>
      </w:r>
    </w:p>
    <w:p w:rsidR="00383CF0" w:rsidRPr="00D21CDA" w:rsidRDefault="00383CF0" w:rsidP="00383CF0">
      <w:pPr>
        <w:pStyle w:val="ad"/>
        <w:numPr>
          <w:ilvl w:val="0"/>
          <w:numId w:val="20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 xml:space="preserve">Специфические принципы </w:t>
      </w:r>
      <w:r w:rsidRPr="00D21CDA">
        <w:rPr>
          <w:rFonts w:ascii="Times New Roman" w:hAnsi="Times New Roman"/>
          <w:sz w:val="24"/>
          <w:szCs w:val="24"/>
        </w:rPr>
        <w:t>социокультурных инноваций</w:t>
      </w:r>
    </w:p>
    <w:p w:rsidR="00383CF0" w:rsidRPr="00D21CDA" w:rsidRDefault="00383CF0" w:rsidP="00383CF0">
      <w:pPr>
        <w:pStyle w:val="ad"/>
        <w:numPr>
          <w:ilvl w:val="0"/>
          <w:numId w:val="20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 xml:space="preserve">Специфические принципы </w:t>
      </w:r>
      <w:r w:rsidRPr="00D21CDA">
        <w:rPr>
          <w:rFonts w:ascii="Times New Roman" w:hAnsi="Times New Roman"/>
          <w:sz w:val="24"/>
          <w:szCs w:val="24"/>
        </w:rPr>
        <w:t>социокультурных инноваций</w:t>
      </w:r>
      <w:r w:rsidR="00E84CD7">
        <w:rPr>
          <w:rFonts w:ascii="Times New Roman" w:hAnsi="Times New Roman"/>
          <w:sz w:val="24"/>
          <w:szCs w:val="24"/>
        </w:rPr>
        <w:t xml:space="preserve"> </w:t>
      </w:r>
      <w:r w:rsidRPr="00D21CDA">
        <w:rPr>
          <w:rFonts w:ascii="Times New Roman" w:hAnsi="Times New Roman"/>
          <w:sz w:val="24"/>
          <w:szCs w:val="24"/>
        </w:rPr>
        <w:t>в Санкт-Петербурге и Ленинградской области</w:t>
      </w:r>
    </w:p>
    <w:p w:rsidR="00383CF0" w:rsidRPr="00D21CDA" w:rsidRDefault="00383CF0" w:rsidP="00383CF0">
      <w:pPr>
        <w:pStyle w:val="ad"/>
        <w:numPr>
          <w:ilvl w:val="0"/>
          <w:numId w:val="20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 xml:space="preserve">Проблемная ситуация </w:t>
      </w:r>
      <w:r w:rsidRPr="00D21CDA">
        <w:rPr>
          <w:rFonts w:ascii="Times New Roman" w:hAnsi="Times New Roman"/>
          <w:sz w:val="24"/>
          <w:szCs w:val="24"/>
        </w:rPr>
        <w:t>социокультурных инноваций</w:t>
      </w:r>
      <w:r w:rsidR="00E84CD7">
        <w:rPr>
          <w:rFonts w:ascii="Times New Roman" w:hAnsi="Times New Roman"/>
          <w:sz w:val="24"/>
          <w:szCs w:val="24"/>
        </w:rPr>
        <w:t xml:space="preserve"> </w:t>
      </w:r>
      <w:r w:rsidRPr="00D21CDA">
        <w:rPr>
          <w:rFonts w:ascii="Times New Roman" w:hAnsi="Times New Roman"/>
          <w:sz w:val="24"/>
          <w:szCs w:val="24"/>
        </w:rPr>
        <w:t>в Санкт-Петербурге и Ленинградской области</w:t>
      </w:r>
    </w:p>
    <w:p w:rsidR="00383CF0" w:rsidRPr="00D21CDA" w:rsidRDefault="00383CF0" w:rsidP="00383CF0">
      <w:pPr>
        <w:rPr>
          <w:bCs/>
        </w:rPr>
      </w:pPr>
      <w:r w:rsidRPr="00D21CDA">
        <w:rPr>
          <w:b/>
          <w:bCs/>
          <w:caps/>
        </w:rPr>
        <w:t>5.2 Т</w:t>
      </w:r>
      <w:r w:rsidR="009249D8" w:rsidRPr="00D21CDA">
        <w:rPr>
          <w:b/>
          <w:bCs/>
        </w:rPr>
        <w:t>емы для рефератов:</w:t>
      </w:r>
    </w:p>
    <w:p w:rsidR="00383CF0" w:rsidRPr="00D21CDA" w:rsidRDefault="00383CF0" w:rsidP="00383CF0">
      <w:pPr>
        <w:pStyle w:val="ad"/>
        <w:numPr>
          <w:ilvl w:val="0"/>
          <w:numId w:val="19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hAnsi="Times New Roman"/>
          <w:sz w:val="24"/>
          <w:szCs w:val="24"/>
        </w:rPr>
        <w:t>Природа социальных инноваций</w:t>
      </w:r>
    </w:p>
    <w:p w:rsidR="00383CF0" w:rsidRPr="00D21CDA" w:rsidRDefault="00383CF0" w:rsidP="00383CF0">
      <w:pPr>
        <w:pStyle w:val="ad"/>
        <w:numPr>
          <w:ilvl w:val="0"/>
          <w:numId w:val="19"/>
        </w:numPr>
        <w:spacing w:line="240" w:lineRule="auto"/>
        <w:ind w:left="0" w:firstLine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>Систематизация нововведений</w:t>
      </w:r>
    </w:p>
    <w:p w:rsidR="00383CF0" w:rsidRPr="00D21CDA" w:rsidRDefault="00383CF0" w:rsidP="00383CF0">
      <w:pPr>
        <w:pStyle w:val="ad"/>
        <w:numPr>
          <w:ilvl w:val="0"/>
          <w:numId w:val="19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 xml:space="preserve">Параметры и дефиниции инновационной политики </w:t>
      </w:r>
      <w:r w:rsidRPr="00D21CDA">
        <w:rPr>
          <w:rFonts w:ascii="Times New Roman" w:hAnsi="Times New Roman"/>
          <w:sz w:val="24"/>
          <w:szCs w:val="24"/>
        </w:rPr>
        <w:t>в Санкт-Петербурге и Ленинградской области</w:t>
      </w:r>
    </w:p>
    <w:p w:rsidR="00383CF0" w:rsidRPr="00D21CDA" w:rsidRDefault="00383CF0" w:rsidP="00383CF0">
      <w:pPr>
        <w:pStyle w:val="ad"/>
        <w:numPr>
          <w:ilvl w:val="0"/>
          <w:numId w:val="19"/>
        </w:numPr>
        <w:spacing w:line="240" w:lineRule="auto"/>
        <w:ind w:left="0" w:firstLine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lastRenderedPageBreak/>
        <w:t>Структура социальных нововведений</w:t>
      </w:r>
    </w:p>
    <w:p w:rsidR="00383CF0" w:rsidRPr="00D21CDA" w:rsidRDefault="00383CF0" w:rsidP="00383CF0">
      <w:pPr>
        <w:pStyle w:val="ad"/>
        <w:numPr>
          <w:ilvl w:val="0"/>
          <w:numId w:val="19"/>
        </w:numPr>
        <w:spacing w:line="240" w:lineRule="auto"/>
        <w:ind w:left="0" w:firstLine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21CDA">
        <w:rPr>
          <w:rFonts w:ascii="Times New Roman" w:hAnsi="Times New Roman"/>
          <w:sz w:val="24"/>
          <w:szCs w:val="24"/>
        </w:rPr>
        <w:t xml:space="preserve">Внедрение социальных нововведений. </w:t>
      </w:r>
      <w:r w:rsidRPr="00D21CDA">
        <w:rPr>
          <w:rFonts w:ascii="Times New Roman" w:eastAsiaTheme="minorHAnsi" w:hAnsi="Times New Roman"/>
          <w:sz w:val="24"/>
          <w:szCs w:val="24"/>
        </w:rPr>
        <w:t>Эффект футурофобии</w:t>
      </w:r>
    </w:p>
    <w:p w:rsidR="00383CF0" w:rsidRPr="00D21CDA" w:rsidRDefault="00383CF0" w:rsidP="00383CF0">
      <w:pPr>
        <w:pStyle w:val="ad"/>
        <w:numPr>
          <w:ilvl w:val="0"/>
          <w:numId w:val="19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hAnsi="Times New Roman"/>
          <w:sz w:val="24"/>
          <w:szCs w:val="24"/>
        </w:rPr>
        <w:t>Проектирование инновационных ситуаций в городском и общественном пространстве</w:t>
      </w:r>
    </w:p>
    <w:p w:rsidR="00383CF0" w:rsidRPr="00D21CDA" w:rsidRDefault="00383CF0" w:rsidP="00383CF0">
      <w:pPr>
        <w:pStyle w:val="ad"/>
        <w:numPr>
          <w:ilvl w:val="0"/>
          <w:numId w:val="19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 xml:space="preserve">Условия активизации инновационного поведения </w:t>
      </w:r>
      <w:r w:rsidRPr="00D21CDA">
        <w:rPr>
          <w:rFonts w:ascii="Times New Roman" w:hAnsi="Times New Roman"/>
          <w:sz w:val="24"/>
          <w:szCs w:val="24"/>
        </w:rPr>
        <w:t>в городском и общественном пространстве</w:t>
      </w:r>
    </w:p>
    <w:p w:rsidR="00383CF0" w:rsidRPr="00D21CDA" w:rsidRDefault="00383CF0" w:rsidP="00383CF0">
      <w:pPr>
        <w:pStyle w:val="ad"/>
        <w:numPr>
          <w:ilvl w:val="0"/>
          <w:numId w:val="19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 xml:space="preserve">Целевые ориентации </w:t>
      </w:r>
      <w:r w:rsidRPr="00D21CDA">
        <w:rPr>
          <w:rFonts w:ascii="Times New Roman" w:hAnsi="Times New Roman"/>
          <w:sz w:val="24"/>
          <w:szCs w:val="24"/>
        </w:rPr>
        <w:t>социокультурных инноваций</w:t>
      </w:r>
      <w:r w:rsidR="00E84CD7">
        <w:rPr>
          <w:rFonts w:ascii="Times New Roman" w:hAnsi="Times New Roman"/>
          <w:sz w:val="24"/>
          <w:szCs w:val="24"/>
        </w:rPr>
        <w:t xml:space="preserve"> </w:t>
      </w:r>
      <w:r w:rsidRPr="00D21CDA">
        <w:rPr>
          <w:rFonts w:ascii="Times New Roman" w:hAnsi="Times New Roman"/>
          <w:sz w:val="24"/>
          <w:szCs w:val="24"/>
        </w:rPr>
        <w:t>в Санкт-Петербурге и Ленинградской области</w:t>
      </w:r>
    </w:p>
    <w:p w:rsidR="00383CF0" w:rsidRPr="00D21CDA" w:rsidRDefault="00383CF0" w:rsidP="00383CF0">
      <w:pPr>
        <w:pStyle w:val="ad"/>
        <w:numPr>
          <w:ilvl w:val="0"/>
          <w:numId w:val="19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 xml:space="preserve">Программа </w:t>
      </w:r>
      <w:r w:rsidRPr="00D21CDA">
        <w:rPr>
          <w:rFonts w:ascii="Times New Roman" w:hAnsi="Times New Roman"/>
          <w:sz w:val="24"/>
          <w:szCs w:val="24"/>
        </w:rPr>
        <w:t>социокультурных инноваций</w:t>
      </w:r>
      <w:r w:rsidR="00E84CD7">
        <w:rPr>
          <w:rFonts w:ascii="Times New Roman" w:hAnsi="Times New Roman"/>
          <w:sz w:val="24"/>
          <w:szCs w:val="24"/>
        </w:rPr>
        <w:t xml:space="preserve"> </w:t>
      </w:r>
      <w:r w:rsidRPr="00D21CDA">
        <w:rPr>
          <w:rFonts w:ascii="Times New Roman" w:hAnsi="Times New Roman"/>
          <w:sz w:val="24"/>
          <w:szCs w:val="24"/>
        </w:rPr>
        <w:t>в Санкт-Петербурге и Ленинградской области</w:t>
      </w:r>
    </w:p>
    <w:p w:rsidR="00383CF0" w:rsidRPr="00D21CDA" w:rsidRDefault="00383CF0" w:rsidP="00383CF0">
      <w:pPr>
        <w:pStyle w:val="ad"/>
        <w:numPr>
          <w:ilvl w:val="0"/>
          <w:numId w:val="19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 xml:space="preserve">Целеполагание </w:t>
      </w:r>
      <w:r w:rsidRPr="00D21CDA">
        <w:rPr>
          <w:rFonts w:ascii="Times New Roman" w:hAnsi="Times New Roman"/>
          <w:sz w:val="24"/>
          <w:szCs w:val="24"/>
        </w:rPr>
        <w:t>социокультурных инноваций</w:t>
      </w:r>
      <w:r w:rsidR="00E84CD7">
        <w:rPr>
          <w:rFonts w:ascii="Times New Roman" w:hAnsi="Times New Roman"/>
          <w:sz w:val="24"/>
          <w:szCs w:val="24"/>
        </w:rPr>
        <w:t xml:space="preserve"> </w:t>
      </w:r>
      <w:r w:rsidRPr="00D21CDA">
        <w:rPr>
          <w:rFonts w:ascii="Times New Roman" w:hAnsi="Times New Roman"/>
          <w:sz w:val="24"/>
          <w:szCs w:val="24"/>
        </w:rPr>
        <w:t>в Санкт-Петербурге и Ленинградской области</w:t>
      </w:r>
    </w:p>
    <w:p w:rsidR="00383CF0" w:rsidRPr="00D21CDA" w:rsidRDefault="00383CF0" w:rsidP="00383CF0">
      <w:pPr>
        <w:pStyle w:val="ad"/>
        <w:numPr>
          <w:ilvl w:val="0"/>
          <w:numId w:val="19"/>
        </w:numPr>
        <w:spacing w:line="240" w:lineRule="auto"/>
        <w:ind w:left="0" w:firstLine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>Проектный социум: понятие, функции</w:t>
      </w:r>
    </w:p>
    <w:p w:rsidR="00383CF0" w:rsidRPr="00D21CDA" w:rsidRDefault="00383CF0" w:rsidP="00383CF0">
      <w:pPr>
        <w:pStyle w:val="ad"/>
        <w:numPr>
          <w:ilvl w:val="0"/>
          <w:numId w:val="19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 xml:space="preserve">Технологии </w:t>
      </w:r>
      <w:r w:rsidRPr="00D21CDA">
        <w:rPr>
          <w:rFonts w:ascii="Times New Roman" w:hAnsi="Times New Roman"/>
          <w:sz w:val="24"/>
          <w:szCs w:val="24"/>
        </w:rPr>
        <w:t>социокультурных инноваций</w:t>
      </w:r>
      <w:r w:rsidR="00E84CD7">
        <w:rPr>
          <w:rFonts w:ascii="Times New Roman" w:hAnsi="Times New Roman"/>
          <w:sz w:val="24"/>
          <w:szCs w:val="24"/>
        </w:rPr>
        <w:t xml:space="preserve"> </w:t>
      </w:r>
      <w:r w:rsidRPr="00D21CDA">
        <w:rPr>
          <w:rFonts w:ascii="Times New Roman" w:hAnsi="Times New Roman"/>
          <w:sz w:val="24"/>
          <w:szCs w:val="24"/>
        </w:rPr>
        <w:t>в Санкт-Петербурге и Ленинградской области</w:t>
      </w:r>
    </w:p>
    <w:p w:rsidR="00383CF0" w:rsidRPr="00D21CDA" w:rsidRDefault="00383CF0" w:rsidP="00383CF0">
      <w:pPr>
        <w:pStyle w:val="ad"/>
        <w:numPr>
          <w:ilvl w:val="0"/>
          <w:numId w:val="19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 xml:space="preserve">Процессуальный, предметный и идеальный аспекты </w:t>
      </w:r>
      <w:r w:rsidRPr="00D21CDA">
        <w:rPr>
          <w:rFonts w:ascii="Times New Roman" w:hAnsi="Times New Roman"/>
          <w:sz w:val="24"/>
          <w:szCs w:val="24"/>
        </w:rPr>
        <w:t>социокультурных инноваций</w:t>
      </w:r>
      <w:r w:rsidR="00E84CD7">
        <w:rPr>
          <w:rFonts w:ascii="Times New Roman" w:hAnsi="Times New Roman"/>
          <w:sz w:val="24"/>
          <w:szCs w:val="24"/>
        </w:rPr>
        <w:t xml:space="preserve"> </w:t>
      </w:r>
      <w:r w:rsidRPr="00D21CDA">
        <w:rPr>
          <w:rFonts w:ascii="Times New Roman" w:hAnsi="Times New Roman"/>
          <w:sz w:val="24"/>
          <w:szCs w:val="24"/>
        </w:rPr>
        <w:t>в Санкт-Петербурге и Ленинградской области</w:t>
      </w:r>
    </w:p>
    <w:p w:rsidR="00383CF0" w:rsidRPr="00D21CDA" w:rsidRDefault="00383CF0" w:rsidP="00383CF0">
      <w:pPr>
        <w:pStyle w:val="ad"/>
        <w:numPr>
          <w:ilvl w:val="0"/>
          <w:numId w:val="19"/>
        </w:numPr>
        <w:spacing w:line="240" w:lineRule="auto"/>
        <w:ind w:left="0" w:firstLine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>Социокультурная сфера: понятие, функционирование, сегменты</w:t>
      </w:r>
    </w:p>
    <w:p w:rsidR="00383CF0" w:rsidRPr="00D21CDA" w:rsidRDefault="00383CF0" w:rsidP="00383CF0">
      <w:pPr>
        <w:pStyle w:val="ad"/>
        <w:numPr>
          <w:ilvl w:val="0"/>
          <w:numId w:val="19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 xml:space="preserve">Специфические принципы </w:t>
      </w:r>
      <w:r w:rsidRPr="00D21CDA">
        <w:rPr>
          <w:rFonts w:ascii="Times New Roman" w:hAnsi="Times New Roman"/>
          <w:sz w:val="24"/>
          <w:szCs w:val="24"/>
        </w:rPr>
        <w:t>социокультурных инноваций</w:t>
      </w:r>
    </w:p>
    <w:p w:rsidR="00383CF0" w:rsidRPr="00D21CDA" w:rsidRDefault="00383CF0" w:rsidP="00383CF0">
      <w:pPr>
        <w:pStyle w:val="ad"/>
        <w:numPr>
          <w:ilvl w:val="0"/>
          <w:numId w:val="19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 xml:space="preserve">Специфические принципы </w:t>
      </w:r>
      <w:r w:rsidRPr="00D21CDA">
        <w:rPr>
          <w:rFonts w:ascii="Times New Roman" w:hAnsi="Times New Roman"/>
          <w:sz w:val="24"/>
          <w:szCs w:val="24"/>
        </w:rPr>
        <w:t>социокультурных инноваций</w:t>
      </w:r>
      <w:r w:rsidR="00E84CD7">
        <w:rPr>
          <w:rFonts w:ascii="Times New Roman" w:hAnsi="Times New Roman"/>
          <w:sz w:val="24"/>
          <w:szCs w:val="24"/>
        </w:rPr>
        <w:t xml:space="preserve"> </w:t>
      </w:r>
      <w:r w:rsidRPr="00D21CDA">
        <w:rPr>
          <w:rFonts w:ascii="Times New Roman" w:hAnsi="Times New Roman"/>
          <w:sz w:val="24"/>
          <w:szCs w:val="24"/>
        </w:rPr>
        <w:t>в Санкт-Петербурге и Ленинградской области</w:t>
      </w:r>
    </w:p>
    <w:p w:rsidR="00383CF0" w:rsidRPr="00D21CDA" w:rsidRDefault="00383CF0" w:rsidP="00383CF0">
      <w:pPr>
        <w:pStyle w:val="ad"/>
        <w:numPr>
          <w:ilvl w:val="0"/>
          <w:numId w:val="19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1CDA">
        <w:rPr>
          <w:rFonts w:ascii="Times New Roman" w:eastAsiaTheme="minorHAnsi" w:hAnsi="Times New Roman"/>
          <w:sz w:val="24"/>
          <w:szCs w:val="24"/>
        </w:rPr>
        <w:t xml:space="preserve">Проблемная ситуация </w:t>
      </w:r>
      <w:r w:rsidRPr="00D21CDA">
        <w:rPr>
          <w:rFonts w:ascii="Times New Roman" w:hAnsi="Times New Roman"/>
          <w:sz w:val="24"/>
          <w:szCs w:val="24"/>
        </w:rPr>
        <w:t>социокультурных инноваций</w:t>
      </w:r>
      <w:r w:rsidR="00E84CD7">
        <w:rPr>
          <w:rFonts w:ascii="Times New Roman" w:hAnsi="Times New Roman"/>
          <w:sz w:val="24"/>
          <w:szCs w:val="24"/>
        </w:rPr>
        <w:t xml:space="preserve"> </w:t>
      </w:r>
      <w:r w:rsidRPr="00D21CDA">
        <w:rPr>
          <w:rFonts w:ascii="Times New Roman" w:hAnsi="Times New Roman"/>
          <w:sz w:val="24"/>
          <w:szCs w:val="24"/>
        </w:rPr>
        <w:t>в Санкт-Петербурге и Ленинградской области</w:t>
      </w:r>
    </w:p>
    <w:p w:rsidR="00DD7F70" w:rsidRDefault="00731674" w:rsidP="00625492">
      <w:pPr>
        <w:rPr>
          <w:b/>
          <w:bCs/>
          <w:caps/>
        </w:rPr>
      </w:pPr>
      <w:r>
        <w:rPr>
          <w:b/>
          <w:bCs/>
          <w:caps/>
        </w:rPr>
        <w:t>5.3 Т</w:t>
      </w:r>
      <w:r w:rsidR="009249D8">
        <w:rPr>
          <w:b/>
          <w:bCs/>
        </w:rPr>
        <w:t>емы практических занятий</w:t>
      </w:r>
    </w:p>
    <w:p w:rsidR="00731674" w:rsidRPr="00D21CDA" w:rsidRDefault="00731674" w:rsidP="00B62AF9">
      <w:pPr>
        <w:jc w:val="both"/>
      </w:pPr>
      <w:r w:rsidRPr="00731674">
        <w:rPr>
          <w:b/>
          <w:i/>
        </w:rPr>
        <w:t>К теме 1</w:t>
      </w:r>
      <w:r>
        <w:t xml:space="preserve">. </w:t>
      </w:r>
      <w:r w:rsidRPr="00D21CDA">
        <w:t xml:space="preserve">1. Природа социальных инноваций; 2. </w:t>
      </w:r>
      <w:r w:rsidRPr="00D21CDA">
        <w:rPr>
          <w:rFonts w:eastAsiaTheme="minorHAnsi"/>
          <w:lang w:eastAsia="en-US"/>
        </w:rPr>
        <w:t xml:space="preserve">Параметры социальных нововведений. Систематизация нововведений. Различные дефиниции нововведений; 3. Параметры и дефиниции инновационной политики </w:t>
      </w:r>
      <w:r w:rsidRPr="00D21CDA">
        <w:t xml:space="preserve">в Санкт-Петербурге и Ленинградской области; 4. Систематика социальных нововведений. </w:t>
      </w:r>
      <w:r w:rsidRPr="00D21CDA">
        <w:rPr>
          <w:rFonts w:eastAsiaTheme="minorHAnsi"/>
          <w:lang w:eastAsia="en-US"/>
        </w:rPr>
        <w:t>Структура социальных нововведений; 5. Структура социальных нововведений</w:t>
      </w:r>
      <w:r w:rsidRPr="00D21CDA">
        <w:t xml:space="preserve"> в Санкт-Петербурге и Ленинградской области; 6. Внедрение социальных нововведений. </w:t>
      </w:r>
      <w:r w:rsidRPr="00D21CDA">
        <w:rPr>
          <w:rFonts w:eastAsiaTheme="minorHAnsi"/>
          <w:lang w:eastAsia="en-US"/>
        </w:rPr>
        <w:t xml:space="preserve">Эффект футурофобии; 7. </w:t>
      </w:r>
      <w:r w:rsidRPr="00D21CDA">
        <w:t xml:space="preserve">Внедрение социальных нововведений в Санкт-Петербурге и Ленинградской области; 8. Проектирование инновационных ситуаций в городском и общественном пространстве; 9. Проектирование инновационных ситуаций в Санкт-Петербурге и Ленинградской области; 10. </w:t>
      </w:r>
      <w:r w:rsidRPr="00D21CDA">
        <w:rPr>
          <w:rFonts w:eastAsiaTheme="minorHAnsi"/>
          <w:lang w:eastAsia="en-US"/>
        </w:rPr>
        <w:t xml:space="preserve">Условия активизации инновационного поведения </w:t>
      </w:r>
      <w:r w:rsidRPr="00D21CDA">
        <w:t>в городском и общественном пространстве</w:t>
      </w:r>
    </w:p>
    <w:p w:rsidR="00731674" w:rsidRPr="00D21CDA" w:rsidRDefault="00731674" w:rsidP="00B62AF9">
      <w:pPr>
        <w:jc w:val="both"/>
      </w:pPr>
      <w:r w:rsidRPr="00731674">
        <w:rPr>
          <w:b/>
          <w:i/>
        </w:rPr>
        <w:t xml:space="preserve">К теме </w:t>
      </w:r>
      <w:r>
        <w:rPr>
          <w:b/>
          <w:i/>
        </w:rPr>
        <w:t xml:space="preserve">2. </w:t>
      </w:r>
      <w:r w:rsidRPr="00D21CDA">
        <w:rPr>
          <w:rFonts w:eastAsiaTheme="minorHAnsi"/>
          <w:lang w:eastAsia="en-US"/>
        </w:rPr>
        <w:t xml:space="preserve">1.Теоретическая основа </w:t>
      </w:r>
      <w:r w:rsidRPr="00D21CDA">
        <w:t xml:space="preserve">социокультурных инноваций; 2. </w:t>
      </w:r>
      <w:r w:rsidRPr="00D21CDA">
        <w:rPr>
          <w:rFonts w:eastAsiaTheme="minorHAnsi"/>
          <w:lang w:eastAsia="en-US"/>
        </w:rPr>
        <w:t xml:space="preserve">Целевые ориентации </w:t>
      </w:r>
      <w:r w:rsidRPr="00D21CDA">
        <w:t>социокультурных инноваций</w:t>
      </w:r>
      <w:r>
        <w:t xml:space="preserve"> </w:t>
      </w:r>
      <w:r w:rsidRPr="00D21CDA">
        <w:t xml:space="preserve">в Санкт-Петербурге и Ленинградской области. </w:t>
      </w:r>
      <w:r w:rsidRPr="00D21CDA">
        <w:rPr>
          <w:rFonts w:eastAsiaTheme="minorHAnsi"/>
          <w:lang w:eastAsia="en-US"/>
        </w:rPr>
        <w:t xml:space="preserve">Задачи социокультурной деятельности; 3. Программа </w:t>
      </w:r>
      <w:r w:rsidRPr="00D21CDA">
        <w:t>социокультурных инноваций</w:t>
      </w:r>
      <w:r>
        <w:t xml:space="preserve"> </w:t>
      </w:r>
      <w:r w:rsidRPr="00D21CDA">
        <w:t>в Санкт-Петербурге и Ленинградской области; 4. Ф</w:t>
      </w:r>
      <w:r w:rsidRPr="00D21CDA">
        <w:rPr>
          <w:rFonts w:eastAsiaTheme="minorHAnsi"/>
          <w:lang w:eastAsia="en-US"/>
        </w:rPr>
        <w:t xml:space="preserve">ормы социального проекта; 5. Целеполагание </w:t>
      </w:r>
      <w:r w:rsidRPr="00D21CDA">
        <w:t>социокультурных инноваций</w:t>
      </w:r>
      <w:r>
        <w:t xml:space="preserve"> </w:t>
      </w:r>
      <w:r w:rsidRPr="00D21CDA">
        <w:t xml:space="preserve">в Санкт-Петербурге и Ленинградской области; 6. </w:t>
      </w:r>
      <w:r w:rsidRPr="00D21CDA">
        <w:rPr>
          <w:rFonts w:eastAsiaTheme="minorHAnsi"/>
          <w:lang w:eastAsia="en-US"/>
        </w:rPr>
        <w:t xml:space="preserve">Приоритетные области </w:t>
      </w:r>
      <w:r w:rsidRPr="00D21CDA">
        <w:t xml:space="preserve">социокультурного развития Санкт-Петербурга и Ленинградской области; 7. </w:t>
      </w:r>
      <w:r w:rsidRPr="00D21CDA">
        <w:rPr>
          <w:rFonts w:eastAsiaTheme="minorHAnsi"/>
          <w:lang w:eastAsia="en-US"/>
        </w:rPr>
        <w:t xml:space="preserve">Проектный социум: понятие, функции; 8. Субъекты и участники </w:t>
      </w:r>
      <w:r w:rsidRPr="00D21CDA">
        <w:t>социокультурных инноваций</w:t>
      </w:r>
      <w:r>
        <w:t xml:space="preserve"> </w:t>
      </w:r>
      <w:r w:rsidRPr="00D21CDA">
        <w:t xml:space="preserve">в Санкт-Петербурге и Ленинградской области; 9. </w:t>
      </w:r>
      <w:r w:rsidRPr="00D21CDA">
        <w:rPr>
          <w:rFonts w:eastAsiaTheme="minorHAnsi"/>
          <w:lang w:eastAsia="en-US"/>
        </w:rPr>
        <w:t xml:space="preserve">Технологии </w:t>
      </w:r>
      <w:r w:rsidRPr="00D21CDA">
        <w:t>социокультурных инноваций</w:t>
      </w:r>
      <w:r>
        <w:t xml:space="preserve"> </w:t>
      </w:r>
      <w:r w:rsidRPr="00D21CDA">
        <w:t>в Санкт-Петербурге и Ленинградской области</w:t>
      </w:r>
    </w:p>
    <w:p w:rsidR="00731674" w:rsidRPr="00D21CDA" w:rsidRDefault="00731674" w:rsidP="00B62AF9">
      <w:pPr>
        <w:jc w:val="both"/>
      </w:pPr>
      <w:r w:rsidRPr="00731674">
        <w:rPr>
          <w:b/>
          <w:i/>
        </w:rPr>
        <w:t xml:space="preserve">К теме </w:t>
      </w:r>
      <w:r>
        <w:rPr>
          <w:b/>
          <w:i/>
        </w:rPr>
        <w:t xml:space="preserve">3. </w:t>
      </w:r>
      <w:r w:rsidRPr="00D21CDA">
        <w:rPr>
          <w:rFonts w:eastAsiaTheme="minorHAnsi"/>
          <w:lang w:eastAsia="en-US"/>
        </w:rPr>
        <w:t xml:space="preserve">1.Культура как содержание </w:t>
      </w:r>
      <w:r w:rsidRPr="00D21CDA">
        <w:t xml:space="preserve">социокультурных инноваций; 2. </w:t>
      </w:r>
      <w:r w:rsidRPr="00D21CDA">
        <w:rPr>
          <w:rFonts w:eastAsiaTheme="minorHAnsi"/>
          <w:lang w:eastAsia="en-US"/>
        </w:rPr>
        <w:t xml:space="preserve"> Процессуальный, предметный и идеальный «миры культуры» как предмет </w:t>
      </w:r>
      <w:r w:rsidRPr="00D21CDA">
        <w:t xml:space="preserve">социокультурных инноваций; 3. </w:t>
      </w:r>
      <w:r w:rsidRPr="00D21CDA">
        <w:rPr>
          <w:rFonts w:eastAsiaTheme="minorHAnsi"/>
          <w:lang w:eastAsia="en-US"/>
        </w:rPr>
        <w:t xml:space="preserve"> Процессуальный, предметный и идеальный аспекты </w:t>
      </w:r>
      <w:r w:rsidRPr="00D21CDA">
        <w:t>социокультурных инноваций</w:t>
      </w:r>
      <w:r>
        <w:t xml:space="preserve"> </w:t>
      </w:r>
      <w:r w:rsidRPr="00D21CDA">
        <w:t>в Санкт-</w:t>
      </w:r>
      <w:r w:rsidRPr="00D21CDA">
        <w:lastRenderedPageBreak/>
        <w:t xml:space="preserve">Петербурге и Ленинградской области; 4. </w:t>
      </w:r>
      <w:r w:rsidRPr="00D21CDA">
        <w:rPr>
          <w:rFonts w:eastAsiaTheme="minorHAnsi"/>
          <w:lang w:eastAsia="en-US"/>
        </w:rPr>
        <w:t>Специфика проектирования в области культуры; 5. Социокультурная сфера: понятие, функционирование, сегменты</w:t>
      </w:r>
    </w:p>
    <w:p w:rsidR="00731674" w:rsidRPr="00D21CDA" w:rsidRDefault="00731674" w:rsidP="00B62AF9">
      <w:pPr>
        <w:jc w:val="both"/>
      </w:pPr>
      <w:r w:rsidRPr="00731674">
        <w:rPr>
          <w:b/>
          <w:i/>
        </w:rPr>
        <w:t xml:space="preserve">К теме </w:t>
      </w:r>
      <w:r>
        <w:rPr>
          <w:b/>
          <w:i/>
        </w:rPr>
        <w:t xml:space="preserve">4. </w:t>
      </w:r>
      <w:r w:rsidRPr="00D21CDA">
        <w:rPr>
          <w:rFonts w:eastAsiaTheme="minorHAnsi"/>
          <w:lang w:eastAsia="en-US"/>
        </w:rPr>
        <w:t>1.Система общих принципов</w:t>
      </w:r>
      <w:r w:rsidRPr="00D21CDA">
        <w:t xml:space="preserve"> социокультурных инноваций; 2. </w:t>
      </w:r>
      <w:r w:rsidRPr="00D21CDA">
        <w:rPr>
          <w:rFonts w:eastAsiaTheme="minorHAnsi"/>
          <w:lang w:eastAsia="en-US"/>
        </w:rPr>
        <w:t xml:space="preserve">Специфические принципы </w:t>
      </w:r>
      <w:r w:rsidRPr="00D21CDA">
        <w:t xml:space="preserve">социокультурных инноваций; 3. </w:t>
      </w:r>
      <w:r w:rsidRPr="00D21CDA">
        <w:rPr>
          <w:rFonts w:eastAsiaTheme="minorHAnsi"/>
          <w:lang w:eastAsia="en-US"/>
        </w:rPr>
        <w:t xml:space="preserve">Общие принципы </w:t>
      </w:r>
      <w:r w:rsidRPr="00D21CDA">
        <w:t>социокультурных инноваций</w:t>
      </w:r>
      <w:r>
        <w:t xml:space="preserve"> </w:t>
      </w:r>
      <w:r w:rsidRPr="00D21CDA">
        <w:t xml:space="preserve">в Санкт-Петербурге и Ленинградской области; 4. </w:t>
      </w:r>
      <w:r w:rsidRPr="00D21CDA">
        <w:rPr>
          <w:rFonts w:eastAsiaTheme="minorHAnsi"/>
          <w:lang w:eastAsia="en-US"/>
        </w:rPr>
        <w:t xml:space="preserve">Специфические принципы </w:t>
      </w:r>
      <w:r w:rsidRPr="00D21CDA">
        <w:t>социокультурных инноваций</w:t>
      </w:r>
      <w:r>
        <w:t xml:space="preserve"> </w:t>
      </w:r>
      <w:r w:rsidRPr="00D21CDA">
        <w:t>в Санкт-Петербурге и Ленинградской области</w:t>
      </w:r>
    </w:p>
    <w:p w:rsidR="00731674" w:rsidRPr="00D21CDA" w:rsidRDefault="00731674" w:rsidP="00B62AF9">
      <w:pPr>
        <w:jc w:val="both"/>
      </w:pPr>
      <w:r w:rsidRPr="00731674">
        <w:rPr>
          <w:b/>
          <w:i/>
        </w:rPr>
        <w:t xml:space="preserve">К теме </w:t>
      </w:r>
      <w:r>
        <w:rPr>
          <w:b/>
          <w:i/>
        </w:rPr>
        <w:t xml:space="preserve">5. </w:t>
      </w:r>
      <w:r w:rsidRPr="00D21CDA">
        <w:rPr>
          <w:rFonts w:eastAsiaTheme="minorHAnsi"/>
          <w:lang w:eastAsia="en-US"/>
        </w:rPr>
        <w:t xml:space="preserve">1.Понятие проблемной ситуации: определение, существенные характеристики; 2. Проблемная ситуация </w:t>
      </w:r>
      <w:r w:rsidRPr="00D21CDA">
        <w:t>социокультурных инноваций</w:t>
      </w:r>
      <w:r>
        <w:t xml:space="preserve"> </w:t>
      </w:r>
      <w:r w:rsidRPr="00D21CDA">
        <w:t xml:space="preserve">в Санкт-Петербурге и Ленинградской области; 3. </w:t>
      </w:r>
      <w:r w:rsidRPr="00D21CDA">
        <w:rPr>
          <w:rFonts w:eastAsiaTheme="minorHAnsi"/>
          <w:lang w:eastAsia="en-US"/>
        </w:rPr>
        <w:t xml:space="preserve">Образ жизни как объект </w:t>
      </w:r>
      <w:r w:rsidRPr="00D21CDA">
        <w:t>социокультурных инноваций</w:t>
      </w:r>
      <w:r>
        <w:t xml:space="preserve"> </w:t>
      </w:r>
      <w:r w:rsidRPr="00D21CDA">
        <w:t>в Санкт-Петербурге и Ленинградской области</w:t>
      </w:r>
    </w:p>
    <w:p w:rsidR="00731674" w:rsidRDefault="00731674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975B2" w:rsidTr="00D30DD7">
        <w:tc>
          <w:tcPr>
            <w:tcW w:w="567" w:type="dxa"/>
          </w:tcPr>
          <w:p w:rsidR="004975B2" w:rsidRPr="007F18F6" w:rsidRDefault="004975B2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4975B2" w:rsidRPr="0082383C" w:rsidRDefault="004975B2" w:rsidP="00C61B98">
            <w:r w:rsidRPr="0082383C">
              <w:t xml:space="preserve">Тема 1. </w:t>
            </w:r>
            <w:r w:rsidRPr="00D21CDA">
              <w:t>Социальное проектирование и социальные инновации в Санкт-Петербурге и Ленинградской области</w:t>
            </w:r>
          </w:p>
        </w:tc>
        <w:tc>
          <w:tcPr>
            <w:tcW w:w="2693" w:type="dxa"/>
            <w:vAlign w:val="center"/>
          </w:tcPr>
          <w:p w:rsidR="004975B2" w:rsidRPr="00E84CD7" w:rsidRDefault="004975B2" w:rsidP="00D30DD7">
            <w:pPr>
              <w:pStyle w:val="a5"/>
              <w:jc w:val="center"/>
            </w:pPr>
            <w:r w:rsidRPr="00E84CD7">
              <w:t>Конспект</w:t>
            </w:r>
          </w:p>
          <w:p w:rsidR="004975B2" w:rsidRPr="00E84CD7" w:rsidRDefault="004975B2" w:rsidP="00D30DD7">
            <w:pPr>
              <w:pStyle w:val="a5"/>
              <w:jc w:val="center"/>
            </w:pPr>
            <w:r w:rsidRPr="00E84CD7">
              <w:t>Реферат</w:t>
            </w:r>
          </w:p>
          <w:p w:rsidR="004975B2" w:rsidRPr="007F18F6" w:rsidRDefault="004975B2" w:rsidP="00731674">
            <w:pPr>
              <w:pStyle w:val="a5"/>
              <w:jc w:val="center"/>
            </w:pPr>
            <w:r w:rsidRPr="00E84CD7">
              <w:t>Работа на практических занятиях</w:t>
            </w:r>
          </w:p>
        </w:tc>
      </w:tr>
      <w:tr w:rsidR="004975B2" w:rsidRPr="007F18F6" w:rsidTr="00D30DD7">
        <w:tc>
          <w:tcPr>
            <w:tcW w:w="567" w:type="dxa"/>
          </w:tcPr>
          <w:p w:rsidR="004975B2" w:rsidRPr="007F18F6" w:rsidRDefault="004975B2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4975B2" w:rsidRPr="0082383C" w:rsidRDefault="004975B2" w:rsidP="00C61B98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 w:rsidRPr="00D21CDA">
              <w:t xml:space="preserve"> Социокультурные инновации в Санкт-Петербурге и Ленинградской области</w:t>
            </w:r>
          </w:p>
        </w:tc>
        <w:tc>
          <w:tcPr>
            <w:tcW w:w="2693" w:type="dxa"/>
          </w:tcPr>
          <w:p w:rsidR="00E84CD7" w:rsidRPr="00E84CD7" w:rsidRDefault="00E84CD7" w:rsidP="00E84CD7">
            <w:pPr>
              <w:pStyle w:val="a5"/>
              <w:jc w:val="center"/>
            </w:pPr>
            <w:r w:rsidRPr="00E84CD7">
              <w:t>Конспект</w:t>
            </w:r>
          </w:p>
          <w:p w:rsidR="00E84CD7" w:rsidRPr="00E84CD7" w:rsidRDefault="00E84CD7" w:rsidP="00E84CD7">
            <w:pPr>
              <w:pStyle w:val="a5"/>
              <w:jc w:val="center"/>
            </w:pPr>
            <w:r w:rsidRPr="00E84CD7">
              <w:t>Реферат</w:t>
            </w:r>
          </w:p>
          <w:p w:rsidR="004975B2" w:rsidRPr="00916758" w:rsidRDefault="00E84CD7" w:rsidP="00731674">
            <w:pPr>
              <w:pStyle w:val="a5"/>
              <w:jc w:val="center"/>
            </w:pPr>
            <w:r w:rsidRPr="00E84CD7">
              <w:t>Работа на практических занятиях</w:t>
            </w:r>
          </w:p>
        </w:tc>
      </w:tr>
      <w:tr w:rsidR="004975B2" w:rsidRPr="007F18F6" w:rsidTr="00D30DD7">
        <w:tc>
          <w:tcPr>
            <w:tcW w:w="567" w:type="dxa"/>
          </w:tcPr>
          <w:p w:rsidR="004975B2" w:rsidRPr="007F18F6" w:rsidRDefault="004975B2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4975B2" w:rsidRPr="0082383C" w:rsidRDefault="004975B2" w:rsidP="00C61B98">
            <w:r w:rsidRPr="0082383C">
              <w:t xml:space="preserve">Тема 3 </w:t>
            </w:r>
            <w:r w:rsidRPr="00D21CDA">
              <w:rPr>
                <w:rFonts w:eastAsiaTheme="minorHAnsi"/>
                <w:lang w:eastAsia="en-US"/>
              </w:rPr>
              <w:t xml:space="preserve">Инновационный подход к анализу социального </w:t>
            </w:r>
            <w:r w:rsidRPr="00D21CDA">
              <w:t>Санкт-Петербурга и Ленинградской области</w:t>
            </w:r>
          </w:p>
        </w:tc>
        <w:tc>
          <w:tcPr>
            <w:tcW w:w="2693" w:type="dxa"/>
          </w:tcPr>
          <w:p w:rsidR="00E84CD7" w:rsidRPr="00E84CD7" w:rsidRDefault="00E84CD7" w:rsidP="00E84CD7">
            <w:pPr>
              <w:pStyle w:val="a5"/>
              <w:jc w:val="center"/>
            </w:pPr>
            <w:r w:rsidRPr="00E84CD7">
              <w:t>Конспект</w:t>
            </w:r>
          </w:p>
          <w:p w:rsidR="00E84CD7" w:rsidRPr="00E84CD7" w:rsidRDefault="00E84CD7" w:rsidP="00E84CD7">
            <w:pPr>
              <w:pStyle w:val="a5"/>
              <w:jc w:val="center"/>
            </w:pPr>
            <w:r w:rsidRPr="00E84CD7">
              <w:t>Реферат</w:t>
            </w:r>
          </w:p>
          <w:p w:rsidR="004975B2" w:rsidRPr="00916758" w:rsidRDefault="00E84CD7" w:rsidP="00731674">
            <w:pPr>
              <w:pStyle w:val="a5"/>
              <w:jc w:val="center"/>
            </w:pPr>
            <w:r w:rsidRPr="00E84CD7">
              <w:t>Работа на практических занятиях</w:t>
            </w:r>
          </w:p>
        </w:tc>
      </w:tr>
      <w:tr w:rsidR="004975B2" w:rsidRPr="007F18F6" w:rsidTr="00D30DD7">
        <w:tc>
          <w:tcPr>
            <w:tcW w:w="567" w:type="dxa"/>
          </w:tcPr>
          <w:p w:rsidR="004975B2" w:rsidRDefault="004975B2" w:rsidP="00D30DD7">
            <w:pPr>
              <w:pStyle w:val="a5"/>
            </w:pPr>
            <w:r>
              <w:t>4</w:t>
            </w:r>
          </w:p>
        </w:tc>
        <w:tc>
          <w:tcPr>
            <w:tcW w:w="6096" w:type="dxa"/>
          </w:tcPr>
          <w:p w:rsidR="004975B2" w:rsidRPr="0082383C" w:rsidRDefault="004975B2" w:rsidP="00C61B98">
            <w:r>
              <w:t>Тема 4</w:t>
            </w:r>
            <w:r w:rsidRPr="00D21CDA">
              <w:rPr>
                <w:rFonts w:eastAsiaTheme="minorHAnsi"/>
                <w:lang w:eastAsia="en-US"/>
              </w:rPr>
              <w:t xml:space="preserve"> Принципы </w:t>
            </w:r>
            <w:r w:rsidRPr="00D21CDA">
              <w:t>социокультурных инноваций</w:t>
            </w:r>
            <w:r>
              <w:t xml:space="preserve"> </w:t>
            </w:r>
            <w:r w:rsidRPr="00D21CDA">
              <w:t>в Санкт-Петербурге и Ленинградской области</w:t>
            </w:r>
          </w:p>
        </w:tc>
        <w:tc>
          <w:tcPr>
            <w:tcW w:w="2693" w:type="dxa"/>
          </w:tcPr>
          <w:p w:rsidR="00E84CD7" w:rsidRPr="00E84CD7" w:rsidRDefault="00E84CD7" w:rsidP="00E84CD7">
            <w:pPr>
              <w:pStyle w:val="a5"/>
              <w:jc w:val="center"/>
            </w:pPr>
            <w:r w:rsidRPr="00E84CD7">
              <w:t>Конспект</w:t>
            </w:r>
          </w:p>
          <w:p w:rsidR="00E84CD7" w:rsidRPr="00E84CD7" w:rsidRDefault="00E84CD7" w:rsidP="00E84CD7">
            <w:pPr>
              <w:pStyle w:val="a5"/>
              <w:jc w:val="center"/>
            </w:pPr>
            <w:r w:rsidRPr="00E84CD7">
              <w:t>Реферат</w:t>
            </w:r>
          </w:p>
          <w:p w:rsidR="004975B2" w:rsidRPr="00916758" w:rsidRDefault="00E84CD7" w:rsidP="00731674">
            <w:pPr>
              <w:pStyle w:val="a5"/>
              <w:jc w:val="center"/>
            </w:pPr>
            <w:r w:rsidRPr="00E84CD7">
              <w:t>Работа на практических занятиях</w:t>
            </w:r>
          </w:p>
        </w:tc>
      </w:tr>
      <w:tr w:rsidR="004975B2" w:rsidRPr="007F18F6" w:rsidTr="00D30DD7">
        <w:tc>
          <w:tcPr>
            <w:tcW w:w="567" w:type="dxa"/>
          </w:tcPr>
          <w:p w:rsidR="004975B2" w:rsidRDefault="004975B2" w:rsidP="00D30DD7">
            <w:pPr>
              <w:pStyle w:val="a5"/>
            </w:pPr>
            <w:r>
              <w:t>5</w:t>
            </w:r>
          </w:p>
        </w:tc>
        <w:tc>
          <w:tcPr>
            <w:tcW w:w="6096" w:type="dxa"/>
          </w:tcPr>
          <w:p w:rsidR="004975B2" w:rsidRPr="0082383C" w:rsidRDefault="004975B2" w:rsidP="00C61B98">
            <w:r>
              <w:t>Тема 5</w:t>
            </w:r>
            <w:r w:rsidRPr="0082383C">
              <w:t xml:space="preserve">. </w:t>
            </w:r>
            <w:r w:rsidRPr="00D21CDA">
              <w:t>Технологии социокультурных инноваций</w:t>
            </w:r>
            <w:r w:rsidR="00E84CD7">
              <w:t xml:space="preserve"> </w:t>
            </w:r>
            <w:r w:rsidRPr="00D21CDA">
              <w:t>в Санкт-Петербурге и Ленинградской области</w:t>
            </w:r>
          </w:p>
        </w:tc>
        <w:tc>
          <w:tcPr>
            <w:tcW w:w="2693" w:type="dxa"/>
          </w:tcPr>
          <w:p w:rsidR="00E84CD7" w:rsidRPr="00E84CD7" w:rsidRDefault="00E84CD7" w:rsidP="00E84CD7">
            <w:pPr>
              <w:pStyle w:val="a5"/>
              <w:jc w:val="center"/>
            </w:pPr>
            <w:r w:rsidRPr="00E84CD7">
              <w:t>Конспект</w:t>
            </w:r>
          </w:p>
          <w:p w:rsidR="00E84CD7" w:rsidRPr="00E84CD7" w:rsidRDefault="00E84CD7" w:rsidP="00E84CD7">
            <w:pPr>
              <w:pStyle w:val="a5"/>
              <w:jc w:val="center"/>
            </w:pPr>
            <w:r w:rsidRPr="00E84CD7">
              <w:t>Реферат</w:t>
            </w:r>
          </w:p>
          <w:p w:rsidR="004975B2" w:rsidRPr="00916758" w:rsidRDefault="00E84CD7" w:rsidP="00731674">
            <w:pPr>
              <w:pStyle w:val="a5"/>
              <w:jc w:val="center"/>
            </w:pPr>
            <w:r w:rsidRPr="00E84CD7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904C4C" w:rsidRDefault="00904C4C" w:rsidP="00904C4C"/>
    <w:p w:rsidR="00904C4C" w:rsidRPr="00155BEC" w:rsidRDefault="00904C4C" w:rsidP="00904C4C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904C4C" w:rsidRDefault="00904C4C" w:rsidP="00904C4C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9249D8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904C4C" w:rsidRPr="00155BEC" w:rsidRDefault="00904C4C" w:rsidP="00904C4C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904C4C" w:rsidRDefault="00904C4C" w:rsidP="00904C4C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9249D8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904C4C" w:rsidRDefault="00904C4C" w:rsidP="00904C4C">
      <w:pPr>
        <w:jc w:val="both"/>
        <w:rPr>
          <w:bCs/>
          <w:color w:val="000000"/>
        </w:rPr>
      </w:pPr>
    </w:p>
    <w:p w:rsidR="00904C4C" w:rsidRPr="00155BEC" w:rsidRDefault="00904C4C" w:rsidP="00904C4C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904C4C" w:rsidRDefault="00904C4C" w:rsidP="00904C4C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9249D8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9249D8" w:rsidRPr="009249D8" w:rsidRDefault="009249D8" w:rsidP="00904C4C">
      <w:pPr>
        <w:spacing w:after="240"/>
        <w:jc w:val="both"/>
        <w:rPr>
          <w:b/>
          <w:bCs/>
          <w:color w:val="000000"/>
        </w:rPr>
      </w:pPr>
      <w:r w:rsidRPr="009249D8">
        <w:rPr>
          <w:b/>
          <w:bCs/>
          <w:color w:val="000000"/>
        </w:rPr>
        <w:lastRenderedPageBreak/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904C4C" w:rsidP="00C7504F">
            <w:pPr>
              <w:pStyle w:val="a5"/>
              <w:jc w:val="center"/>
            </w:pPr>
            <w:r>
              <w:rPr>
                <w:bCs/>
                <w:color w:val="000000"/>
              </w:rPr>
              <w:br w:type="page"/>
            </w:r>
            <w:r w:rsidR="002670DA"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</w:t>
            </w:r>
            <w:r>
              <w:lastRenderedPageBreak/>
              <w:t xml:space="preserve">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Работа студента написана грамотным научным языком, имеет чёткую структуру и логику изложения, </w:t>
            </w:r>
            <w:r>
              <w:lastRenderedPageBreak/>
              <w:t>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выполнил задание, однако не продемонстрировал способность к научному анализу, не высказывал в </w:t>
            </w:r>
            <w:r>
              <w:lastRenderedPageBreak/>
              <w:t>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не выполнил задание, или выполнил его формально, ответил на заданный вопрос, при этом не ссылался на </w:t>
            </w:r>
            <w:r>
              <w:lastRenderedPageBreak/>
              <w:t>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lastRenderedPageBreak/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E84CD7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84CD7" w:rsidRPr="00252771" w:rsidRDefault="00E84CD7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E84CD7" w:rsidRPr="00D21CDA" w:rsidRDefault="00E84CD7" w:rsidP="00B62AF9">
            <w:r w:rsidRPr="00D21CDA">
              <w:t>Инновационная политика и региональное развитие в современном мире</w:t>
            </w:r>
          </w:p>
        </w:tc>
        <w:tc>
          <w:tcPr>
            <w:tcW w:w="1985" w:type="dxa"/>
          </w:tcPr>
          <w:p w:rsidR="00E84CD7" w:rsidRPr="00D21CDA" w:rsidRDefault="00904C4C" w:rsidP="00B62AF9">
            <w:r>
              <w:t xml:space="preserve">И.Г. </w:t>
            </w:r>
            <w:r w:rsidR="00E84CD7" w:rsidRPr="00D21CDA">
              <w:t>Животовская, Т.В. Черноморова</w:t>
            </w:r>
          </w:p>
        </w:tc>
        <w:tc>
          <w:tcPr>
            <w:tcW w:w="1275" w:type="dxa"/>
          </w:tcPr>
          <w:p w:rsidR="00E84CD7" w:rsidRPr="00D21CDA" w:rsidRDefault="00E84CD7" w:rsidP="00B62AF9">
            <w:r w:rsidRPr="00D21CDA">
              <w:t>М.: РАН ИНИОН</w:t>
            </w:r>
          </w:p>
        </w:tc>
        <w:tc>
          <w:tcPr>
            <w:tcW w:w="993" w:type="dxa"/>
          </w:tcPr>
          <w:p w:rsidR="00E84CD7" w:rsidRPr="00D21CDA" w:rsidRDefault="00E84CD7" w:rsidP="00B62AF9">
            <w:r w:rsidRPr="00D21CDA">
              <w:t>2011</w:t>
            </w:r>
          </w:p>
        </w:tc>
        <w:tc>
          <w:tcPr>
            <w:tcW w:w="1275" w:type="dxa"/>
          </w:tcPr>
          <w:p w:rsidR="00E84CD7" w:rsidRPr="00D21CDA" w:rsidRDefault="00E84CD7" w:rsidP="00B62AF9">
            <w:pPr>
              <w:jc w:val="center"/>
            </w:pPr>
          </w:p>
        </w:tc>
        <w:tc>
          <w:tcPr>
            <w:tcW w:w="1418" w:type="dxa"/>
          </w:tcPr>
          <w:p w:rsidR="00E84CD7" w:rsidRDefault="00B35116" w:rsidP="00DD0639">
            <w:hyperlink r:id="rId7" w:history="1">
              <w:r w:rsidR="00E84CD7" w:rsidRPr="005C6188">
                <w:rPr>
                  <w:rStyle w:val="af2"/>
                </w:rPr>
                <w:t>http://biblioclub.ru</w:t>
              </w:r>
            </w:hyperlink>
          </w:p>
          <w:p w:rsidR="00E84CD7" w:rsidRPr="00F43A50" w:rsidRDefault="00E84CD7" w:rsidP="00DD0639"/>
        </w:tc>
      </w:tr>
      <w:tr w:rsidR="00E84CD7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E84CD7" w:rsidRPr="00252771" w:rsidRDefault="00E84CD7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E84CD7" w:rsidRPr="00D21CDA" w:rsidRDefault="00E84CD7" w:rsidP="00B62AF9">
            <w:r w:rsidRPr="00D21CDA">
              <w:t>Теория устойчивого развития города: учебное пособие</w:t>
            </w:r>
          </w:p>
        </w:tc>
        <w:tc>
          <w:tcPr>
            <w:tcW w:w="1985" w:type="dxa"/>
          </w:tcPr>
          <w:p w:rsidR="00E84CD7" w:rsidRPr="00D21CDA" w:rsidRDefault="00E84CD7" w:rsidP="00B62AF9">
            <w:r w:rsidRPr="00D21CDA">
              <w:t>Гущин А.Н.</w:t>
            </w:r>
          </w:p>
        </w:tc>
        <w:tc>
          <w:tcPr>
            <w:tcW w:w="1275" w:type="dxa"/>
          </w:tcPr>
          <w:p w:rsidR="00E84CD7" w:rsidRPr="00D21CDA" w:rsidRDefault="00E84CD7" w:rsidP="00B62AF9">
            <w:r w:rsidRPr="00D21CDA">
              <w:t>М.: Директ-Медиа</w:t>
            </w:r>
          </w:p>
        </w:tc>
        <w:tc>
          <w:tcPr>
            <w:tcW w:w="993" w:type="dxa"/>
          </w:tcPr>
          <w:p w:rsidR="00E84CD7" w:rsidRPr="00D21CDA" w:rsidRDefault="00E84CD7" w:rsidP="00B62AF9">
            <w:r w:rsidRPr="00D21CDA">
              <w:t>2011</w:t>
            </w:r>
          </w:p>
        </w:tc>
        <w:tc>
          <w:tcPr>
            <w:tcW w:w="1275" w:type="dxa"/>
          </w:tcPr>
          <w:p w:rsidR="00E84CD7" w:rsidRPr="00D21CDA" w:rsidRDefault="00E84CD7" w:rsidP="00B62AF9">
            <w:pPr>
              <w:jc w:val="center"/>
            </w:pPr>
          </w:p>
        </w:tc>
        <w:tc>
          <w:tcPr>
            <w:tcW w:w="1418" w:type="dxa"/>
          </w:tcPr>
          <w:p w:rsidR="00E84CD7" w:rsidRDefault="00B35116" w:rsidP="00EA3E09">
            <w:hyperlink r:id="rId8" w:history="1">
              <w:r w:rsidR="00E84CD7" w:rsidRPr="005C6188">
                <w:rPr>
                  <w:rStyle w:val="af2"/>
                </w:rPr>
                <w:t>http://biblioclub.ru</w:t>
              </w:r>
            </w:hyperlink>
          </w:p>
          <w:p w:rsidR="00E84CD7" w:rsidRPr="00252771" w:rsidRDefault="00E84CD7" w:rsidP="00DD0639">
            <w:pPr>
              <w:rPr>
                <w:lang w:val="en-US"/>
              </w:rPr>
            </w:pPr>
          </w:p>
        </w:tc>
      </w:tr>
      <w:tr w:rsidR="00E84CD7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84CD7" w:rsidRPr="00252771" w:rsidRDefault="00E84CD7" w:rsidP="0015420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E84CD7" w:rsidRPr="00D21CDA" w:rsidRDefault="00E84CD7" w:rsidP="00B62AF9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D21CDA">
              <w:rPr>
                <w:b w:val="0"/>
                <w:bCs w:val="0"/>
                <w:kern w:val="0"/>
                <w:sz w:val="24"/>
                <w:szCs w:val="24"/>
              </w:rPr>
              <w:t>Инновации в государственном и муниципальном управлении: учебное пособие</w:t>
            </w:r>
          </w:p>
        </w:tc>
        <w:tc>
          <w:tcPr>
            <w:tcW w:w="1985" w:type="dxa"/>
          </w:tcPr>
          <w:p w:rsidR="00E84CD7" w:rsidRPr="00D21CDA" w:rsidRDefault="00E84CD7" w:rsidP="00B62AF9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D21CDA">
              <w:rPr>
                <w:b w:val="0"/>
                <w:bCs w:val="0"/>
                <w:kern w:val="0"/>
                <w:sz w:val="24"/>
                <w:szCs w:val="24"/>
              </w:rPr>
              <w:t>И.В. Новикова, С.В. Недвижай, И.П. Савченко и др.</w:t>
            </w:r>
          </w:p>
        </w:tc>
        <w:tc>
          <w:tcPr>
            <w:tcW w:w="1275" w:type="dxa"/>
          </w:tcPr>
          <w:p w:rsidR="00E84CD7" w:rsidRPr="00D21CDA" w:rsidRDefault="00E84CD7" w:rsidP="00B62AF9">
            <w:r w:rsidRPr="00D21CDA">
              <w:t>Ставрополь: СКФУ</w:t>
            </w:r>
          </w:p>
        </w:tc>
        <w:tc>
          <w:tcPr>
            <w:tcW w:w="993" w:type="dxa"/>
          </w:tcPr>
          <w:p w:rsidR="00E84CD7" w:rsidRPr="00D21CDA" w:rsidRDefault="00E84CD7" w:rsidP="00B62AF9">
            <w:r w:rsidRPr="00D21CDA">
              <w:t>2016</w:t>
            </w:r>
          </w:p>
        </w:tc>
        <w:tc>
          <w:tcPr>
            <w:tcW w:w="1275" w:type="dxa"/>
          </w:tcPr>
          <w:p w:rsidR="00E84CD7" w:rsidRPr="00D21CDA" w:rsidRDefault="00E84CD7" w:rsidP="00B62AF9">
            <w:pPr>
              <w:jc w:val="center"/>
            </w:pPr>
          </w:p>
        </w:tc>
        <w:tc>
          <w:tcPr>
            <w:tcW w:w="1418" w:type="dxa"/>
          </w:tcPr>
          <w:p w:rsidR="00E84CD7" w:rsidRDefault="00B35116" w:rsidP="00EA3E09">
            <w:hyperlink r:id="rId9" w:history="1">
              <w:r w:rsidR="00E84CD7" w:rsidRPr="005C6188">
                <w:rPr>
                  <w:rStyle w:val="af2"/>
                </w:rPr>
                <w:t>http://biblioclub.ru</w:t>
              </w:r>
            </w:hyperlink>
          </w:p>
          <w:p w:rsidR="00E84CD7" w:rsidRPr="00252771" w:rsidRDefault="00E84CD7" w:rsidP="00DD0639"/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E84CD7" w:rsidRPr="0058764C" w:rsidTr="000D44CC">
        <w:trPr>
          <w:cantSplit/>
        </w:trPr>
        <w:tc>
          <w:tcPr>
            <w:tcW w:w="568" w:type="dxa"/>
          </w:tcPr>
          <w:p w:rsidR="00E84CD7" w:rsidRPr="00252771" w:rsidRDefault="00E84CD7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84CD7" w:rsidRPr="00D21CDA" w:rsidRDefault="00E84CD7" w:rsidP="00B62AF9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D21CDA">
              <w:rPr>
                <w:b w:val="0"/>
                <w:bCs w:val="0"/>
                <w:kern w:val="0"/>
                <w:sz w:val="24"/>
                <w:szCs w:val="24"/>
              </w:rPr>
              <w:t>Этапы инновационного проектирования: учебное пособие</w:t>
            </w:r>
          </w:p>
        </w:tc>
        <w:tc>
          <w:tcPr>
            <w:tcW w:w="1985" w:type="dxa"/>
          </w:tcPr>
          <w:p w:rsidR="00E84CD7" w:rsidRPr="00D21CDA" w:rsidRDefault="00E84CD7" w:rsidP="00B62AF9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D21CDA">
              <w:rPr>
                <w:b w:val="0"/>
                <w:bCs w:val="0"/>
                <w:kern w:val="0"/>
                <w:sz w:val="24"/>
                <w:szCs w:val="24"/>
              </w:rPr>
              <w:t>Горевая Е.С., Борисова А.А. и др.</w:t>
            </w:r>
          </w:p>
        </w:tc>
        <w:tc>
          <w:tcPr>
            <w:tcW w:w="1275" w:type="dxa"/>
          </w:tcPr>
          <w:p w:rsidR="00E84CD7" w:rsidRPr="00D21CDA" w:rsidRDefault="00E84CD7" w:rsidP="00B62AF9">
            <w:r w:rsidRPr="00D21CDA">
              <w:t>Новосибирск: НГТУ</w:t>
            </w:r>
          </w:p>
        </w:tc>
        <w:tc>
          <w:tcPr>
            <w:tcW w:w="993" w:type="dxa"/>
          </w:tcPr>
          <w:p w:rsidR="00E84CD7" w:rsidRPr="00D21CDA" w:rsidRDefault="00E84CD7" w:rsidP="00B62AF9">
            <w:r w:rsidRPr="00D21CDA">
              <w:t>2015</w:t>
            </w:r>
          </w:p>
        </w:tc>
        <w:tc>
          <w:tcPr>
            <w:tcW w:w="1275" w:type="dxa"/>
          </w:tcPr>
          <w:p w:rsidR="00E84CD7" w:rsidRPr="00D21CDA" w:rsidRDefault="00E84CD7" w:rsidP="00B62AF9">
            <w:pPr>
              <w:jc w:val="center"/>
            </w:pPr>
          </w:p>
        </w:tc>
        <w:tc>
          <w:tcPr>
            <w:tcW w:w="1418" w:type="dxa"/>
          </w:tcPr>
          <w:p w:rsidR="00E84CD7" w:rsidRDefault="00B35116" w:rsidP="00EA3E09">
            <w:hyperlink r:id="rId10" w:history="1">
              <w:r w:rsidR="00E84CD7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E84CD7" w:rsidRPr="00252771" w:rsidTr="000D44CC">
        <w:trPr>
          <w:cantSplit/>
        </w:trPr>
        <w:tc>
          <w:tcPr>
            <w:tcW w:w="568" w:type="dxa"/>
          </w:tcPr>
          <w:p w:rsidR="00E84CD7" w:rsidRPr="00F43A50" w:rsidRDefault="00E84CD7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84CD7" w:rsidRPr="00D21CDA" w:rsidRDefault="00E84CD7" w:rsidP="00B62AF9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D21CDA">
              <w:rPr>
                <w:b w:val="0"/>
                <w:bCs w:val="0"/>
                <w:kern w:val="0"/>
                <w:sz w:val="24"/>
                <w:szCs w:val="24"/>
              </w:rPr>
              <w:t>Городская среда: геоэкологические аспекты</w:t>
            </w:r>
          </w:p>
        </w:tc>
        <w:tc>
          <w:tcPr>
            <w:tcW w:w="1985" w:type="dxa"/>
          </w:tcPr>
          <w:p w:rsidR="00E84CD7" w:rsidRPr="00D21CDA" w:rsidRDefault="00E84CD7" w:rsidP="00B62AF9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D21CDA">
              <w:rPr>
                <w:b w:val="0"/>
                <w:bCs w:val="0"/>
                <w:kern w:val="0"/>
                <w:sz w:val="24"/>
                <w:szCs w:val="24"/>
              </w:rPr>
              <w:t>Хомич В.С.</w:t>
            </w:r>
          </w:p>
        </w:tc>
        <w:tc>
          <w:tcPr>
            <w:tcW w:w="1275" w:type="dxa"/>
          </w:tcPr>
          <w:p w:rsidR="00E84CD7" w:rsidRPr="00D21CDA" w:rsidRDefault="00E84CD7" w:rsidP="00B62AF9">
            <w:r w:rsidRPr="00D21CDA">
              <w:t>Минск: Белорусская наука</w:t>
            </w:r>
          </w:p>
        </w:tc>
        <w:tc>
          <w:tcPr>
            <w:tcW w:w="993" w:type="dxa"/>
          </w:tcPr>
          <w:p w:rsidR="00E84CD7" w:rsidRPr="00D21CDA" w:rsidRDefault="00E84CD7" w:rsidP="00B62AF9">
            <w:r w:rsidRPr="00D21CDA">
              <w:t>2013</w:t>
            </w:r>
          </w:p>
        </w:tc>
        <w:tc>
          <w:tcPr>
            <w:tcW w:w="1275" w:type="dxa"/>
          </w:tcPr>
          <w:p w:rsidR="00E84CD7" w:rsidRPr="00D21CDA" w:rsidRDefault="00E84CD7" w:rsidP="00B62AF9">
            <w:pPr>
              <w:jc w:val="center"/>
            </w:pPr>
          </w:p>
        </w:tc>
        <w:tc>
          <w:tcPr>
            <w:tcW w:w="1418" w:type="dxa"/>
          </w:tcPr>
          <w:p w:rsidR="00E84CD7" w:rsidRDefault="00B35116" w:rsidP="00EA3E09">
            <w:hyperlink r:id="rId11" w:history="1">
              <w:r w:rsidR="00E84CD7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E84CD7" w:rsidRPr="00252771" w:rsidTr="000D44CC">
        <w:trPr>
          <w:cantSplit/>
        </w:trPr>
        <w:tc>
          <w:tcPr>
            <w:tcW w:w="568" w:type="dxa"/>
          </w:tcPr>
          <w:p w:rsidR="00E84CD7" w:rsidRPr="00252771" w:rsidRDefault="00E84CD7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84CD7" w:rsidRPr="00D21CDA" w:rsidRDefault="00E84CD7" w:rsidP="00B62AF9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D21CDA">
              <w:rPr>
                <w:b w:val="0"/>
                <w:bCs w:val="0"/>
                <w:kern w:val="0"/>
                <w:sz w:val="24"/>
                <w:szCs w:val="24"/>
              </w:rPr>
              <w:t>Современные тенденции управления государством и обществом: учебное пособие по элективному курсу</w:t>
            </w:r>
          </w:p>
        </w:tc>
        <w:tc>
          <w:tcPr>
            <w:tcW w:w="1985" w:type="dxa"/>
          </w:tcPr>
          <w:p w:rsidR="00E84CD7" w:rsidRPr="00D21CDA" w:rsidRDefault="00E84CD7" w:rsidP="00B62AF9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D21CDA">
              <w:rPr>
                <w:b w:val="0"/>
                <w:bCs w:val="0"/>
                <w:kern w:val="0"/>
                <w:sz w:val="24"/>
                <w:szCs w:val="24"/>
              </w:rPr>
              <w:t>Л.Р. Ибрашева, А.М. Идиатуллина и др.</w:t>
            </w:r>
          </w:p>
        </w:tc>
        <w:tc>
          <w:tcPr>
            <w:tcW w:w="1275" w:type="dxa"/>
          </w:tcPr>
          <w:p w:rsidR="00E84CD7" w:rsidRPr="00D21CDA" w:rsidRDefault="00E84CD7" w:rsidP="00B62AF9">
            <w:r w:rsidRPr="00D21CDA">
              <w:t>Казань: КГТУ</w:t>
            </w:r>
          </w:p>
        </w:tc>
        <w:tc>
          <w:tcPr>
            <w:tcW w:w="993" w:type="dxa"/>
          </w:tcPr>
          <w:p w:rsidR="00E84CD7" w:rsidRPr="00D21CDA" w:rsidRDefault="00E84CD7" w:rsidP="00B62AF9">
            <w:r w:rsidRPr="00D21CDA">
              <w:t>2010</w:t>
            </w:r>
          </w:p>
        </w:tc>
        <w:tc>
          <w:tcPr>
            <w:tcW w:w="1275" w:type="dxa"/>
          </w:tcPr>
          <w:p w:rsidR="00E84CD7" w:rsidRPr="00D21CDA" w:rsidRDefault="00E84CD7" w:rsidP="00B62AF9">
            <w:pPr>
              <w:jc w:val="center"/>
            </w:pPr>
          </w:p>
        </w:tc>
        <w:tc>
          <w:tcPr>
            <w:tcW w:w="1418" w:type="dxa"/>
          </w:tcPr>
          <w:p w:rsidR="00E84CD7" w:rsidRDefault="00B35116" w:rsidP="00EA3E09">
            <w:hyperlink r:id="rId12" w:history="1">
              <w:r w:rsidR="00E84CD7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E84CD7" w:rsidRPr="00252771" w:rsidTr="000D44CC">
        <w:trPr>
          <w:cantSplit/>
        </w:trPr>
        <w:tc>
          <w:tcPr>
            <w:tcW w:w="568" w:type="dxa"/>
          </w:tcPr>
          <w:p w:rsidR="00E84CD7" w:rsidRPr="00252771" w:rsidRDefault="00E84CD7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84CD7" w:rsidRPr="00D21CDA" w:rsidRDefault="00E84CD7" w:rsidP="00B62AF9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D21CDA">
              <w:rPr>
                <w:b w:val="0"/>
                <w:bCs w:val="0"/>
                <w:kern w:val="0"/>
                <w:sz w:val="24"/>
                <w:szCs w:val="24"/>
              </w:rPr>
              <w:t>Управленческие решения: учебник</w:t>
            </w:r>
          </w:p>
        </w:tc>
        <w:tc>
          <w:tcPr>
            <w:tcW w:w="1985" w:type="dxa"/>
          </w:tcPr>
          <w:p w:rsidR="00E84CD7" w:rsidRPr="00D21CDA" w:rsidRDefault="00E84CD7" w:rsidP="00B62AF9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D21CDA">
              <w:rPr>
                <w:b w:val="0"/>
                <w:bCs w:val="0"/>
                <w:kern w:val="0"/>
                <w:sz w:val="24"/>
                <w:szCs w:val="24"/>
              </w:rPr>
              <w:t>Карданская Н.Л.</w:t>
            </w:r>
          </w:p>
        </w:tc>
        <w:tc>
          <w:tcPr>
            <w:tcW w:w="1275" w:type="dxa"/>
          </w:tcPr>
          <w:p w:rsidR="00E84CD7" w:rsidRPr="00D21CDA" w:rsidRDefault="00E84CD7" w:rsidP="00B62AF9">
            <w:r w:rsidRPr="00D21CDA">
              <w:t>М.: Юнити-Дана</w:t>
            </w:r>
          </w:p>
        </w:tc>
        <w:tc>
          <w:tcPr>
            <w:tcW w:w="993" w:type="dxa"/>
          </w:tcPr>
          <w:p w:rsidR="00E84CD7" w:rsidRPr="00D21CDA" w:rsidRDefault="00E84CD7" w:rsidP="00B62AF9">
            <w:r w:rsidRPr="00D21CDA">
              <w:t>2015</w:t>
            </w:r>
          </w:p>
        </w:tc>
        <w:tc>
          <w:tcPr>
            <w:tcW w:w="1275" w:type="dxa"/>
          </w:tcPr>
          <w:p w:rsidR="00E84CD7" w:rsidRPr="00D21CDA" w:rsidRDefault="00E84CD7" w:rsidP="00B62AF9">
            <w:pPr>
              <w:jc w:val="center"/>
            </w:pPr>
          </w:p>
        </w:tc>
        <w:tc>
          <w:tcPr>
            <w:tcW w:w="1418" w:type="dxa"/>
          </w:tcPr>
          <w:p w:rsidR="00E84CD7" w:rsidRDefault="00B35116" w:rsidP="00EA3E09">
            <w:hyperlink r:id="rId13" w:history="1">
              <w:r w:rsidR="00E84CD7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9249D8" w:rsidRPr="00C351F5" w:rsidRDefault="00B35116" w:rsidP="009249D8">
      <w:pPr>
        <w:numPr>
          <w:ilvl w:val="0"/>
          <w:numId w:val="21"/>
        </w:numPr>
        <w:ind w:left="0" w:firstLine="142"/>
      </w:pPr>
      <w:hyperlink r:id="rId14" w:history="1">
        <w:r w:rsidR="009249D8" w:rsidRPr="00CA7EF5">
          <w:rPr>
            <w:rStyle w:val="af2"/>
          </w:rPr>
          <w:t>http://school-collection.edu.ru/</w:t>
        </w:r>
      </w:hyperlink>
      <w:r w:rsidR="009249D8">
        <w:t xml:space="preserve"> </w:t>
      </w:r>
      <w:r w:rsidR="009249D8" w:rsidRPr="00C351F5">
        <w:t xml:space="preserve"> - федеральное хранилище Единая коллекция цифровых образовательных ресурсов </w:t>
      </w:r>
    </w:p>
    <w:p w:rsidR="009249D8" w:rsidRPr="00C351F5" w:rsidRDefault="00B35116" w:rsidP="009249D8">
      <w:pPr>
        <w:numPr>
          <w:ilvl w:val="0"/>
          <w:numId w:val="21"/>
        </w:numPr>
        <w:ind w:left="0" w:firstLine="142"/>
      </w:pPr>
      <w:hyperlink r:id="rId15" w:history="1">
        <w:r w:rsidR="009249D8" w:rsidRPr="00CA7EF5">
          <w:rPr>
            <w:rStyle w:val="af2"/>
          </w:rPr>
          <w:t>http://www.edu.ru/</w:t>
        </w:r>
      </w:hyperlink>
      <w:r w:rsidR="009249D8">
        <w:t xml:space="preserve"> </w:t>
      </w:r>
      <w:r w:rsidR="009249D8" w:rsidRPr="00C351F5">
        <w:t xml:space="preserve"> - федеральный портал Российское образование </w:t>
      </w:r>
    </w:p>
    <w:p w:rsidR="009249D8" w:rsidRPr="00C351F5" w:rsidRDefault="00B35116" w:rsidP="009249D8">
      <w:pPr>
        <w:numPr>
          <w:ilvl w:val="0"/>
          <w:numId w:val="21"/>
        </w:numPr>
        <w:ind w:left="0" w:firstLine="142"/>
      </w:pPr>
      <w:hyperlink r:id="rId16" w:history="1">
        <w:r w:rsidR="009249D8" w:rsidRPr="00CA7EF5">
          <w:rPr>
            <w:rStyle w:val="af2"/>
          </w:rPr>
          <w:t>http://www.igumo.ru/</w:t>
        </w:r>
      </w:hyperlink>
      <w:r w:rsidR="009249D8">
        <w:t xml:space="preserve"> </w:t>
      </w:r>
      <w:r w:rsidR="009249D8" w:rsidRPr="00C351F5">
        <w:t xml:space="preserve"> - интернет-портал Института гуманитарного образования и информационных технологий </w:t>
      </w:r>
    </w:p>
    <w:p w:rsidR="009249D8" w:rsidRPr="00C351F5" w:rsidRDefault="00B35116" w:rsidP="009249D8">
      <w:pPr>
        <w:numPr>
          <w:ilvl w:val="0"/>
          <w:numId w:val="21"/>
        </w:numPr>
        <w:ind w:left="0" w:firstLine="142"/>
      </w:pPr>
      <w:hyperlink r:id="rId17" w:history="1">
        <w:r w:rsidR="009249D8" w:rsidRPr="00CA7EF5">
          <w:rPr>
            <w:rStyle w:val="af2"/>
          </w:rPr>
          <w:t>http://elibrary.ru/defaultx.asp</w:t>
        </w:r>
      </w:hyperlink>
      <w:r w:rsidR="009249D8">
        <w:t xml:space="preserve"> </w:t>
      </w:r>
      <w:r w:rsidR="009249D8" w:rsidRPr="00C351F5">
        <w:t xml:space="preserve"> - научная электронная библиотека «Elibrary» </w:t>
      </w:r>
    </w:p>
    <w:p w:rsidR="009249D8" w:rsidRPr="00C351F5" w:rsidRDefault="009249D8" w:rsidP="009249D8">
      <w:pPr>
        <w:numPr>
          <w:ilvl w:val="0"/>
          <w:numId w:val="21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9249D8" w:rsidRPr="00C351F5" w:rsidRDefault="00B35116" w:rsidP="009249D8">
      <w:pPr>
        <w:numPr>
          <w:ilvl w:val="0"/>
          <w:numId w:val="21"/>
        </w:numPr>
        <w:ind w:left="0" w:firstLine="142"/>
      </w:pPr>
      <w:hyperlink r:id="rId18" w:history="1">
        <w:r w:rsidR="009249D8" w:rsidRPr="00CA7EF5">
          <w:rPr>
            <w:rStyle w:val="af2"/>
          </w:rPr>
          <w:t>www.gumer.info</w:t>
        </w:r>
      </w:hyperlink>
      <w:r w:rsidR="009249D8">
        <w:t xml:space="preserve"> </w:t>
      </w:r>
      <w:r w:rsidR="009249D8" w:rsidRPr="00C351F5">
        <w:t xml:space="preserve"> – библиотека Гумер</w:t>
      </w:r>
    </w:p>
    <w:p w:rsidR="009249D8" w:rsidRPr="0080094D" w:rsidRDefault="00B35116" w:rsidP="009249D8">
      <w:pPr>
        <w:numPr>
          <w:ilvl w:val="0"/>
          <w:numId w:val="21"/>
        </w:numPr>
        <w:ind w:left="0" w:firstLine="142"/>
      </w:pPr>
      <w:hyperlink r:id="rId19" w:history="1">
        <w:r w:rsidR="009249D8" w:rsidRPr="00CA7EF5">
          <w:rPr>
            <w:rStyle w:val="af2"/>
          </w:rPr>
          <w:t>http://cyberleninka.ru</w:t>
        </w:r>
      </w:hyperlink>
      <w:r w:rsidR="009249D8">
        <w:t xml:space="preserve"> </w:t>
      </w:r>
      <w:r w:rsidR="009249D8" w:rsidRPr="0080094D">
        <w:t xml:space="preserve"> – Научная электронная библиотека «Киберленинка»</w:t>
      </w:r>
    </w:p>
    <w:p w:rsidR="009249D8" w:rsidRDefault="00B35116" w:rsidP="009249D8">
      <w:pPr>
        <w:numPr>
          <w:ilvl w:val="0"/>
          <w:numId w:val="21"/>
        </w:numPr>
        <w:ind w:left="0" w:firstLine="142"/>
      </w:pPr>
      <w:hyperlink r:id="rId20" w:history="1">
        <w:r w:rsidR="009249D8" w:rsidRPr="00CA7EF5">
          <w:rPr>
            <w:rStyle w:val="af2"/>
          </w:rPr>
          <w:t>http://iph.ras.ru</w:t>
        </w:r>
      </w:hyperlink>
      <w:r w:rsidR="009249D8">
        <w:t xml:space="preserve"> </w:t>
      </w:r>
      <w:r w:rsidR="009249D8" w:rsidRPr="00C351F5">
        <w:t xml:space="preserve"> - Философский журнал Института Философии РАН </w:t>
      </w:r>
    </w:p>
    <w:p w:rsidR="009249D8" w:rsidRPr="006456EC" w:rsidRDefault="009249D8" w:rsidP="009249D8">
      <w:pPr>
        <w:numPr>
          <w:ilvl w:val="0"/>
          <w:numId w:val="21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1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lastRenderedPageBreak/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="00731674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lastRenderedPageBreak/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 w:rsidR="00E84CD7"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="00E84CD7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CA1940" w:rsidRDefault="00CA1940" w:rsidP="00CA194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51A" w:rsidRDefault="007B551A" w:rsidP="007B551A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7B551A" w:rsidRPr="00E5098F" w:rsidRDefault="007B551A" w:rsidP="007B551A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7B551A" w:rsidRDefault="007B551A" w:rsidP="007B551A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="00904C4C">
        <w:t xml:space="preserve"> </w:t>
      </w:r>
      <w:r w:rsidRPr="00291E74">
        <w:rPr>
          <w:lang w:val="en-US"/>
        </w:rPr>
        <w:t>Word</w:t>
      </w:r>
      <w:r w:rsidRPr="00291E74">
        <w:t>;</w:t>
      </w:r>
      <w:r w:rsidR="00731674">
        <w:t xml:space="preserve"> </w:t>
      </w:r>
      <w:r w:rsidRPr="00291E74">
        <w:rPr>
          <w:lang w:val="en-US"/>
        </w:rPr>
        <w:t>Microsoft</w:t>
      </w:r>
      <w:r w:rsidR="00904C4C">
        <w:t xml:space="preserve"> </w:t>
      </w:r>
      <w:r w:rsidRPr="00291E74">
        <w:rPr>
          <w:lang w:val="en-US"/>
        </w:rPr>
        <w:t>Power</w:t>
      </w:r>
      <w:r w:rsidR="00904C4C"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731674" w:rsidRDefault="00731674" w:rsidP="007B551A">
      <w:pPr>
        <w:pStyle w:val="Default"/>
        <w:tabs>
          <w:tab w:val="left" w:pos="284"/>
        </w:tabs>
        <w:ind w:firstLine="567"/>
        <w:jc w:val="both"/>
      </w:pPr>
    </w:p>
    <w:p w:rsidR="007B551A" w:rsidRPr="00904C4C" w:rsidRDefault="007B551A" w:rsidP="007B551A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</w:rPr>
      </w:pPr>
      <w:r w:rsidRPr="00904C4C">
        <w:rPr>
          <w:rFonts w:ascii="Times New Roman" w:hAnsi="Times New Roman"/>
          <w:b/>
          <w:sz w:val="24"/>
        </w:rPr>
        <w:lastRenderedPageBreak/>
        <w:t>Информационно-справочные системы (при необходимости)</w:t>
      </w:r>
    </w:p>
    <w:p w:rsidR="007B551A" w:rsidRPr="00CC09DA" w:rsidRDefault="007B551A" w:rsidP="007B551A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9249D8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22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7B551A" w:rsidRDefault="007B551A" w:rsidP="007B551A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904C4C" w:rsidRDefault="00904C4C" w:rsidP="007B551A">
      <w:pPr>
        <w:ind w:left="142" w:firstLine="566"/>
        <w:jc w:val="both"/>
        <w:rPr>
          <w:bCs/>
        </w:rPr>
      </w:pPr>
      <w:r w:rsidRPr="00904C4C"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9249D8">
        <w:rPr>
          <w:bCs/>
        </w:rPr>
        <w:t>.</w:t>
      </w:r>
    </w:p>
    <w:p w:rsidR="007B551A" w:rsidRPr="00F83273" w:rsidRDefault="007B551A" w:rsidP="007B551A">
      <w:pPr>
        <w:ind w:left="142" w:firstLine="566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9249D8">
      <w:headerReference w:type="default" r:id="rId23"/>
      <w:footerReference w:type="default" r:id="rId24"/>
      <w:headerReference w:type="firs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116" w:rsidRDefault="00B35116">
      <w:r>
        <w:separator/>
      </w:r>
    </w:p>
  </w:endnote>
  <w:endnote w:type="continuationSeparator" w:id="0">
    <w:p w:rsidR="00B35116" w:rsidRDefault="00B3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AF9" w:rsidRPr="007661DA" w:rsidRDefault="00B62AF9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E55191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B62AF9" w:rsidRDefault="00B62AF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116" w:rsidRDefault="00B35116">
      <w:r>
        <w:separator/>
      </w:r>
    </w:p>
  </w:footnote>
  <w:footnote w:type="continuationSeparator" w:id="0">
    <w:p w:rsidR="00B35116" w:rsidRDefault="00B3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AF9" w:rsidRDefault="00B62AF9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B62AF9" w:rsidRPr="00FB55A3" w:rsidTr="00D30DD7">
      <w:trPr>
        <w:trHeight w:val="1402"/>
      </w:trPr>
      <w:tc>
        <w:tcPr>
          <w:tcW w:w="2160" w:type="dxa"/>
          <w:vAlign w:val="center"/>
        </w:tcPr>
        <w:p w:rsidR="00B62AF9" w:rsidRDefault="00B35116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B62AF9" w:rsidRDefault="00B62AF9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B62AF9" w:rsidRPr="007661DA" w:rsidRDefault="00B62AF9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B62AF9" w:rsidRDefault="00B62AF9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B62AF9" w:rsidRDefault="00B62AF9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B62AF9" w:rsidRDefault="00B62AF9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9249D8" w:rsidRPr="00FB55A3" w:rsidTr="00AF09C8">
      <w:trPr>
        <w:trHeight w:val="1402"/>
      </w:trPr>
      <w:tc>
        <w:tcPr>
          <w:tcW w:w="2160" w:type="dxa"/>
          <w:vAlign w:val="center"/>
        </w:tcPr>
        <w:p w:rsidR="009249D8" w:rsidRDefault="009249D8" w:rsidP="009249D8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9249D8" w:rsidRDefault="009249D8" w:rsidP="009249D8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9249D8" w:rsidRPr="007661DA" w:rsidRDefault="009249D8" w:rsidP="009249D8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9249D8" w:rsidRDefault="009249D8" w:rsidP="009249D8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9249D8" w:rsidRDefault="009249D8" w:rsidP="009249D8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9249D8" w:rsidRDefault="009249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223C6"/>
    <w:multiLevelType w:val="hybridMultilevel"/>
    <w:tmpl w:val="2FE84A8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54CCD"/>
    <w:multiLevelType w:val="hybridMultilevel"/>
    <w:tmpl w:val="4AC24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71200"/>
    <w:multiLevelType w:val="hybridMultilevel"/>
    <w:tmpl w:val="74B4BF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15"/>
  </w:num>
  <w:num w:numId="12">
    <w:abstractNumId w:val="3"/>
  </w:num>
  <w:num w:numId="13">
    <w:abstractNumId w:val="5"/>
  </w:num>
  <w:num w:numId="14">
    <w:abstractNumId w:val="14"/>
  </w:num>
  <w:num w:numId="15">
    <w:abstractNumId w:val="1"/>
  </w:num>
  <w:num w:numId="16">
    <w:abstractNumId w:val="2"/>
  </w:num>
  <w:num w:numId="17">
    <w:abstractNumId w:val="12"/>
  </w:num>
  <w:num w:numId="18">
    <w:abstractNumId w:val="4"/>
  </w:num>
  <w:num w:numId="19">
    <w:abstractNumId w:val="13"/>
  </w:num>
  <w:num w:numId="20">
    <w:abstractNumId w:val="8"/>
  </w:num>
  <w:num w:numId="2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1F43AF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2EC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2411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C43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32F35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5D0C"/>
    <w:rsid w:val="00381412"/>
    <w:rsid w:val="003827B7"/>
    <w:rsid w:val="00382A8C"/>
    <w:rsid w:val="00383CF0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103E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75B2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D4379"/>
    <w:rsid w:val="005E1F02"/>
    <w:rsid w:val="005E2651"/>
    <w:rsid w:val="005E5045"/>
    <w:rsid w:val="005F168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1674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957D3"/>
    <w:rsid w:val="007A1B6C"/>
    <w:rsid w:val="007A6C23"/>
    <w:rsid w:val="007B199D"/>
    <w:rsid w:val="007B551A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04C4C"/>
    <w:rsid w:val="00916829"/>
    <w:rsid w:val="009249D8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258B8"/>
    <w:rsid w:val="00B30FFD"/>
    <w:rsid w:val="00B327D7"/>
    <w:rsid w:val="00B33418"/>
    <w:rsid w:val="00B33EE6"/>
    <w:rsid w:val="00B35116"/>
    <w:rsid w:val="00B4504B"/>
    <w:rsid w:val="00B45071"/>
    <w:rsid w:val="00B50F78"/>
    <w:rsid w:val="00B50F9D"/>
    <w:rsid w:val="00B62AF9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D7DBE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4CEE"/>
    <w:rsid w:val="00C46E06"/>
    <w:rsid w:val="00C47A94"/>
    <w:rsid w:val="00C47CD0"/>
    <w:rsid w:val="00C522E6"/>
    <w:rsid w:val="00C547C3"/>
    <w:rsid w:val="00C55B65"/>
    <w:rsid w:val="00C55FAD"/>
    <w:rsid w:val="00C5628B"/>
    <w:rsid w:val="00C61B98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1940"/>
    <w:rsid w:val="00CA46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5191"/>
    <w:rsid w:val="00E56622"/>
    <w:rsid w:val="00E71783"/>
    <w:rsid w:val="00E72A74"/>
    <w:rsid w:val="00E82ADC"/>
    <w:rsid w:val="00E831A7"/>
    <w:rsid w:val="00E84CD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546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954F61B-FCDB-46C7-8AE4-37271965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E84C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BD7D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BD7DBE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E84CD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gumer.info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elibrary.ru/defaultx.asp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igumo.ru/" TargetMode="External"/><Relationship Id="rId20" Type="http://schemas.openxmlformats.org/officeDocument/2006/relationships/hyperlink" Target="http://iph.ras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edu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cyberlenin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www.garant.ru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4864</Words>
  <Characters>27726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10</cp:revision>
  <cp:lastPrinted>2019-01-27T16:11:00Z</cp:lastPrinted>
  <dcterms:created xsi:type="dcterms:W3CDTF">2018-11-14T19:46:00Z</dcterms:created>
  <dcterms:modified xsi:type="dcterms:W3CDTF">2019-01-27T16:11:00Z</dcterms:modified>
</cp:coreProperties>
</file>