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F35FFD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107BD" w:rsidRPr="001D7AA2" w:rsidRDefault="004107BD" w:rsidP="004107BD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1D7AA2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1D7AA2">
              <w:rPr>
                <w:bCs w:val="0"/>
                <w:i w:val="0"/>
                <w:sz w:val="24"/>
                <w:szCs w:val="24"/>
              </w:rPr>
              <w:t xml:space="preserve">.В.06 </w:t>
            </w:r>
            <w:r w:rsidRPr="001D7AA2">
              <w:rPr>
                <w:i w:val="0"/>
                <w:sz w:val="24"/>
                <w:szCs w:val="24"/>
              </w:rPr>
              <w:t>МЕЖКУЛЬТУРНАЯ КОММУНИКАЦИЯ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F35FFD" w:rsidP="00857D0E">
            <w:pPr>
              <w:ind w:left="1152" w:hanging="1189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F35FFD" w:rsidRDefault="00F35FFD" w:rsidP="00407CC6">
            <w:pPr>
              <w:jc w:val="center"/>
            </w:pPr>
          </w:p>
          <w:p w:rsidR="00F35FFD" w:rsidRDefault="00F35FFD" w:rsidP="00407CC6">
            <w:pPr>
              <w:jc w:val="center"/>
            </w:pPr>
          </w:p>
          <w:p w:rsidR="00F35FFD" w:rsidRDefault="00F35FFD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F35FFD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 w:rsidR="001732B1"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</w:t>
            </w:r>
            <w:r w:rsidR="001732B1">
              <w:rPr>
                <w:b/>
                <w:bCs/>
                <w:i/>
              </w:rPr>
              <w:t xml:space="preserve"> </w:t>
            </w:r>
            <w:r w:rsidR="00DB5F25" w:rsidRPr="008743E4">
              <w:rPr>
                <w:b/>
                <w:bCs/>
                <w:i/>
              </w:rPr>
              <w:t>Философия</w:t>
            </w:r>
            <w:r w:rsidR="00F35FFD"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083E82" w:rsidRDefault="00DA10A6" w:rsidP="00CA1940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="00977945"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 xml:space="preserve">к.ф.н., доцент кафедры философии ГАОУ ВО ЛО ЛГУ им. А.С. Пушкина </w:t>
      </w:r>
      <w:r w:rsidR="004107BD" w:rsidRPr="004107BD">
        <w:rPr>
          <w:sz w:val="24"/>
          <w:szCs w:val="24"/>
        </w:rPr>
        <w:t xml:space="preserve">Шатова Е.Н. </w:t>
      </w:r>
      <w:r w:rsidR="007661DA" w:rsidRPr="004107BD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F35FFD" w:rsidRDefault="00DA10A6" w:rsidP="00F35FFD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F35FFD" w:rsidRPr="00584DFF" w:rsidRDefault="00F35FFD" w:rsidP="00F35FFD">
      <w:pPr>
        <w:jc w:val="both"/>
      </w:pPr>
      <w:r>
        <w:t>(протокол №                                                             ).</w:t>
      </w:r>
    </w:p>
    <w:p w:rsidR="00DA10A6" w:rsidRPr="004107BD" w:rsidRDefault="00DA10A6" w:rsidP="00F35FFD">
      <w:pPr>
        <w:jc w:val="both"/>
      </w:pPr>
    </w:p>
    <w:p w:rsidR="00DA10A6" w:rsidRDefault="00DA10A6" w:rsidP="00B327D7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</w:t>
      </w:r>
      <w:r w:rsidR="00CA1940">
        <w:t xml:space="preserve">в.библиотекой ________________ </w:t>
      </w:r>
      <w:r w:rsidRPr="00A95739">
        <w:t>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4107BD" w:rsidRPr="00145CC1" w:rsidTr="001732B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4107BD" w:rsidRPr="00B71438" w:rsidRDefault="004107BD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4107BD" w:rsidRPr="00783242" w:rsidRDefault="004107BD" w:rsidP="004107BD">
            <w:r w:rsidRPr="00783242">
              <w:t>ОПК-2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107BD" w:rsidRPr="00783242" w:rsidRDefault="004107BD" w:rsidP="004107BD">
            <w:r w:rsidRPr="00783242">
              <w:t xml:space="preserve">способностью использования в различных видах профессиональной деятельности знания в области теории и практики аргументации, методики преподавания философии, педагогики высшей школы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107BD" w:rsidRPr="00EA5BA9" w:rsidRDefault="004107BD" w:rsidP="004107BD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центральные проблемы теории и практики аргументации;</w:t>
            </w:r>
          </w:p>
          <w:p w:rsidR="004107BD" w:rsidRPr="00EA5BA9" w:rsidRDefault="004107BD" w:rsidP="004107BD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методологические основы преподавания философии и педагогики в ВУЗе;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107BD" w:rsidRPr="00EA5BA9" w:rsidRDefault="004107BD" w:rsidP="004107BD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интерпретировать центральные проблемы теории и практики аргументации;</w:t>
            </w:r>
          </w:p>
          <w:p w:rsidR="004107BD" w:rsidRPr="00EA5BA9" w:rsidRDefault="004107BD" w:rsidP="004107BD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выявлять методологические основы преподавания философии и педагогики в ВУЗе;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107BD" w:rsidRPr="00EA5BA9" w:rsidRDefault="004107BD" w:rsidP="004107BD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навыками интерпретации центральных проблем теории и практики аргументации;</w:t>
            </w:r>
          </w:p>
          <w:p w:rsidR="004107BD" w:rsidRPr="00EA5BA9" w:rsidRDefault="004107BD" w:rsidP="004107BD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навыками выявления методологических основ преподавания философии и педагогики в ВУЗе;</w:t>
            </w:r>
          </w:p>
        </w:tc>
      </w:tr>
      <w:tr w:rsidR="004107BD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4107BD" w:rsidRPr="00B71438" w:rsidRDefault="004107BD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4107BD" w:rsidRPr="00783242" w:rsidRDefault="004107BD" w:rsidP="004107BD">
            <w:r w:rsidRPr="00783242">
              <w:t>ОПК-4</w:t>
            </w:r>
          </w:p>
        </w:tc>
        <w:tc>
          <w:tcPr>
            <w:tcW w:w="1843" w:type="dxa"/>
            <w:shd w:val="clear" w:color="auto" w:fill="auto"/>
          </w:tcPr>
          <w:p w:rsidR="004107BD" w:rsidRPr="00783242" w:rsidRDefault="004107BD" w:rsidP="004107BD">
            <w:r w:rsidRPr="00783242">
              <w:t xml:space="preserve"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</w:t>
            </w:r>
          </w:p>
        </w:tc>
        <w:tc>
          <w:tcPr>
            <w:tcW w:w="1842" w:type="dxa"/>
            <w:shd w:val="clear" w:color="auto" w:fill="auto"/>
          </w:tcPr>
          <w:p w:rsidR="004107BD" w:rsidRPr="00EF5630" w:rsidRDefault="004107BD" w:rsidP="004107BD">
            <w:pPr>
              <w:pStyle w:val="a5"/>
            </w:pPr>
            <w:r w:rsidRPr="00EF5630">
              <w:t>теоретические основы устной и письменной коммуникации на русском и иностранных языках;</w:t>
            </w:r>
          </w:p>
          <w:p w:rsidR="004107BD" w:rsidRPr="00EF5630" w:rsidRDefault="004107BD" w:rsidP="004107BD">
            <w:pPr>
              <w:pStyle w:val="a5"/>
            </w:pPr>
            <w:r w:rsidRPr="00EF5630">
              <w:t xml:space="preserve">принципы </w:t>
            </w:r>
            <w:r>
              <w:t xml:space="preserve">использования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4107BD" w:rsidRPr="00EF5630" w:rsidRDefault="004107BD" w:rsidP="004107BD">
            <w:pPr>
              <w:pStyle w:val="a5"/>
            </w:pPr>
            <w:r w:rsidRPr="00EF5630">
              <w:t>интерпретировать теоретические основы устной и письменной коммуникации на русском и иностранных языках;</w:t>
            </w:r>
          </w:p>
          <w:p w:rsidR="004107BD" w:rsidRPr="00EF5630" w:rsidRDefault="004107BD" w:rsidP="004107BD">
            <w:pPr>
              <w:pStyle w:val="a5"/>
            </w:pPr>
            <w:r w:rsidRPr="00EF5630">
              <w:t xml:space="preserve">следовать принципам 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4107BD" w:rsidRPr="00EF5630" w:rsidRDefault="004107BD" w:rsidP="004107BD">
            <w:pPr>
              <w:pStyle w:val="a5"/>
            </w:pPr>
            <w:r w:rsidRPr="00EF5630">
              <w:t>навыками интерпретации теоретических основ устной и письменной коммуникации на русском и иностранных языках;</w:t>
            </w:r>
          </w:p>
          <w:p w:rsidR="004107BD" w:rsidRPr="00EF5630" w:rsidRDefault="004107BD" w:rsidP="004107BD">
            <w:pPr>
              <w:pStyle w:val="a5"/>
            </w:pPr>
            <w:r w:rsidRPr="00EF5630">
              <w:t xml:space="preserve">навыками </w:t>
            </w:r>
            <w:r>
              <w:t xml:space="preserve">практического применения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</w:tr>
      <w:tr w:rsidR="004107BD" w:rsidRPr="00145CC1" w:rsidTr="001732B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4107BD" w:rsidRPr="00B71438" w:rsidRDefault="004107BD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4107BD" w:rsidRPr="00783242" w:rsidRDefault="004107BD" w:rsidP="004107BD">
            <w:r w:rsidRPr="00783242">
              <w:t>ОПК-5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107BD" w:rsidRPr="00783242" w:rsidRDefault="004107BD" w:rsidP="004107BD">
            <w:r w:rsidRPr="00783242">
              <w:t xml:space="preserve">готовностью руководить коллективом в </w:t>
            </w:r>
            <w:r w:rsidRPr="00783242">
              <w:lastRenderedPageBreak/>
              <w:t xml:space="preserve">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107BD" w:rsidRPr="00AF52C2" w:rsidRDefault="004107BD" w:rsidP="004107BD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теоретические основы руководства </w:t>
            </w:r>
            <w:r w:rsidRPr="00AF52C2">
              <w:rPr>
                <w:color w:val="000000" w:themeColor="text1"/>
              </w:rPr>
              <w:lastRenderedPageBreak/>
              <w:t>коллективом в условиях современного городского, общественного пространства;</w:t>
            </w:r>
          </w:p>
          <w:p w:rsidR="004107BD" w:rsidRPr="00AF52C2" w:rsidRDefault="004107BD" w:rsidP="004107BD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107BD" w:rsidRPr="00AF52C2" w:rsidRDefault="004107BD" w:rsidP="004107BD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интерпретировать теоретические основы руководства </w:t>
            </w:r>
            <w:r w:rsidRPr="00AF52C2">
              <w:rPr>
                <w:color w:val="000000" w:themeColor="text1"/>
              </w:rPr>
              <w:lastRenderedPageBreak/>
              <w:t>коллективом в условиях современного городского, общественного пространства;</w:t>
            </w:r>
          </w:p>
          <w:p w:rsidR="004107BD" w:rsidRPr="00AF52C2" w:rsidRDefault="004107BD" w:rsidP="004107BD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107BD" w:rsidRPr="00AF52C2" w:rsidRDefault="004107BD" w:rsidP="004107BD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навыками интерпретации теоретических </w:t>
            </w:r>
            <w:r w:rsidRPr="00AF52C2">
              <w:rPr>
                <w:color w:val="000000" w:themeColor="text1"/>
              </w:rPr>
              <w:lastRenderedPageBreak/>
              <w:t>основ руководства коллективом в условиях современного городского, общественного пространства;</w:t>
            </w:r>
          </w:p>
          <w:p w:rsidR="004107BD" w:rsidRPr="00AF52C2" w:rsidRDefault="004107BD" w:rsidP="004107BD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</w:tr>
      <w:tr w:rsidR="004107BD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4107BD" w:rsidRPr="00B71438" w:rsidRDefault="004107BD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092" w:type="dxa"/>
            <w:shd w:val="clear" w:color="auto" w:fill="auto"/>
          </w:tcPr>
          <w:p w:rsidR="004107BD" w:rsidRPr="00783242" w:rsidRDefault="004107BD" w:rsidP="004107BD">
            <w:r w:rsidRPr="00783242">
              <w:t>ПК-9</w:t>
            </w:r>
          </w:p>
        </w:tc>
        <w:tc>
          <w:tcPr>
            <w:tcW w:w="1843" w:type="dxa"/>
            <w:shd w:val="clear" w:color="auto" w:fill="auto"/>
          </w:tcPr>
          <w:p w:rsidR="004107BD" w:rsidRPr="00783242" w:rsidRDefault="004107BD" w:rsidP="004107BD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auto"/>
          </w:tcPr>
          <w:p w:rsidR="004107BD" w:rsidRPr="00EF5630" w:rsidRDefault="004107BD" w:rsidP="004107BD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4107BD" w:rsidRPr="00EF5630" w:rsidRDefault="004107BD" w:rsidP="004107BD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4107BD" w:rsidRPr="00EF5630" w:rsidRDefault="004107BD" w:rsidP="004107BD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4107BD" w:rsidRPr="00EF5630" w:rsidRDefault="004107BD" w:rsidP="004107BD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4107BD" w:rsidRPr="00EF5630" w:rsidRDefault="004107BD" w:rsidP="004107BD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4107BD" w:rsidRPr="00EF5630" w:rsidRDefault="004107BD" w:rsidP="004107BD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977945" w:rsidRDefault="00977945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4107BD" w:rsidRDefault="00B71438" w:rsidP="001732B1">
      <w:pPr>
        <w:pStyle w:val="western"/>
        <w:shd w:val="clear" w:color="auto" w:fill="auto"/>
        <w:spacing w:before="240" w:beforeAutospacing="0" w:line="240" w:lineRule="auto"/>
        <w:ind w:firstLine="708"/>
        <w:jc w:val="both"/>
        <w:rPr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107BD" w:rsidRPr="004107BD">
        <w:rPr>
          <w:sz w:val="24"/>
          <w:szCs w:val="24"/>
        </w:rPr>
        <w:t>сформировать у студентов систему знаний по основным этапам развития межкультурной коммуникации, по содержанию наиболее значительных тенденций исторического развития межкультурной коммуникации; сформировать представление о межкультурной коммуникации как междисциплинарной области научного знания; ввести обучающегося в круг важнейших философских проблем межкультурной коммуникации.</w:t>
      </w:r>
    </w:p>
    <w:p w:rsidR="00DA10A6" w:rsidRDefault="00DA10A6" w:rsidP="001732B1">
      <w:pPr>
        <w:pStyle w:val="western"/>
        <w:shd w:val="clear" w:color="auto" w:fill="auto"/>
        <w:spacing w:before="0" w:beforeAutospacing="0" w:line="240" w:lineRule="auto"/>
        <w:ind w:firstLine="708"/>
        <w:jc w:val="both"/>
      </w:pPr>
      <w:r w:rsidRPr="004107BD">
        <w:rPr>
          <w:sz w:val="24"/>
          <w:szCs w:val="24"/>
          <w:u w:val="single"/>
        </w:rPr>
        <w:t>Зад</w:t>
      </w:r>
      <w:r w:rsidR="00B71438" w:rsidRPr="004107BD">
        <w:rPr>
          <w:sz w:val="24"/>
          <w:szCs w:val="24"/>
          <w:u w:val="single"/>
        </w:rPr>
        <w:t>ачи дисциплины</w:t>
      </w:r>
      <w:r w:rsidRPr="004107BD">
        <w:rPr>
          <w:sz w:val="24"/>
          <w:szCs w:val="24"/>
        </w:rPr>
        <w:t>:</w:t>
      </w:r>
    </w:p>
    <w:p w:rsidR="004107BD" w:rsidRDefault="004107BD" w:rsidP="00DB5F25">
      <w:pPr>
        <w:autoSpaceDE w:val="0"/>
        <w:autoSpaceDN w:val="0"/>
        <w:adjustRightInd w:val="0"/>
        <w:ind w:firstLine="709"/>
        <w:jc w:val="both"/>
      </w:pPr>
      <w:r>
        <w:t xml:space="preserve">- систематизировать знания о теории и практике аргументации, методике преподавания философии, педагогики высшей школы; основах устной и письменной коммуникации на русском и иностранном языках; принципах руководства коллективом в сфере своей профессиональной деятельности, толерантного восприятия современных социальных, этнических, конфессиональных и культурных различий; принципах практического применения умений и навыков в организации исследовательских и проектных работ; </w:t>
      </w:r>
    </w:p>
    <w:p w:rsidR="004107BD" w:rsidRDefault="004107BD" w:rsidP="00DB5F25">
      <w:pPr>
        <w:autoSpaceDE w:val="0"/>
        <w:autoSpaceDN w:val="0"/>
        <w:adjustRightInd w:val="0"/>
        <w:ind w:firstLine="709"/>
        <w:jc w:val="both"/>
      </w:pPr>
      <w:r>
        <w:t>- уметь использовать знания теории и практики аргументации, методики преподавания философии, педагогики высшей школы; осуществлять устную и письменную коммуникацию на русском и иностранном языках; следовать принципам руководства коллективом в сфере своей профессиональной деятельности, толерантного восприятия современных социальных, этнических, конфессиональных и культурных различий; применять на практике умения и навыки в организации исследовательских и проектных работ;</w:t>
      </w:r>
    </w:p>
    <w:p w:rsidR="004107BD" w:rsidRDefault="004107BD" w:rsidP="00DB5F25">
      <w:pPr>
        <w:autoSpaceDE w:val="0"/>
        <w:autoSpaceDN w:val="0"/>
        <w:adjustRightInd w:val="0"/>
        <w:ind w:firstLine="709"/>
        <w:jc w:val="both"/>
      </w:pPr>
      <w:r>
        <w:t>-  иметь навыки использований знаний теории и практики аргументации, методики преподавания философии, педагогики высшей школы; навыками осуществления устной и письменной коммуникации на русском и иностранном языках; следования принципам руководства коллективом в сфере своей профессиональной деятельности, толерантного восприятия современных социальных, этнических, конфессиональных и культурных различий; навыки практического применения умений и навыков в организации исследовательских и проектных работ.</w:t>
      </w:r>
    </w:p>
    <w:p w:rsidR="00DB5F25" w:rsidRPr="004107BD" w:rsidRDefault="00DB5F25" w:rsidP="004107BD">
      <w:pPr>
        <w:autoSpaceDE w:val="0"/>
        <w:autoSpaceDN w:val="0"/>
        <w:adjustRightInd w:val="0"/>
        <w:ind w:firstLine="709"/>
        <w:jc w:val="both"/>
        <w:rPr>
          <w:color w:val="00B0F0"/>
        </w:rPr>
      </w:pPr>
      <w:r w:rsidRPr="00C2562C">
        <w:t>Дисциплина входи</w:t>
      </w:r>
      <w:r w:rsidR="001732B1">
        <w:t>т в состав Блока 1</w:t>
      </w:r>
      <w:r w:rsidRPr="00C2562C">
        <w:t xml:space="preserve"> – дисциплины (модули) и является одной из дисциплин </w:t>
      </w:r>
      <w:r w:rsidRPr="004107BD">
        <w:t>вариативной</w:t>
      </w:r>
      <w:r w:rsidR="004107BD">
        <w:rPr>
          <w:color w:val="00B0F0"/>
        </w:rPr>
        <w:t xml:space="preserve">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4107BD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4107BD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4107BD" w:rsidRPr="004107BD">
        <w:t>2</w:t>
      </w:r>
      <w:r w:rsidRPr="004107BD">
        <w:t xml:space="preserve"> зачетных единицы, </w:t>
      </w:r>
      <w:r w:rsidR="004107BD" w:rsidRPr="004107BD">
        <w:t xml:space="preserve">72 </w:t>
      </w:r>
      <w:r w:rsidRPr="004107BD">
        <w:t>академических часа</w:t>
      </w:r>
      <w:r w:rsidR="00B71438" w:rsidRPr="004107BD">
        <w:rPr>
          <w:i/>
        </w:rPr>
        <w:t>(1 зачетная единица соответствует 36 академическим часам).</w:t>
      </w:r>
    </w:p>
    <w:p w:rsidR="00DA10A6" w:rsidRPr="004107BD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107BD" w:rsidRDefault="004107BD" w:rsidP="00DD7F70">
            <w:pPr>
              <w:jc w:val="center"/>
              <w:rPr>
                <w:b/>
              </w:rPr>
            </w:pPr>
            <w:r w:rsidRPr="004107BD">
              <w:rPr>
                <w:b/>
              </w:rPr>
              <w:t>22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4107BD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4107BD" w:rsidRDefault="004107BD" w:rsidP="00DD7F70">
            <w:pPr>
              <w:pStyle w:val="a5"/>
              <w:jc w:val="center"/>
            </w:pPr>
            <w:r w:rsidRPr="004107BD">
              <w:t>1</w:t>
            </w:r>
            <w:r w:rsidR="00DD7F70" w:rsidRPr="004107BD">
              <w:t>0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F35FFD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4107BD" w:rsidRDefault="00F35FFD" w:rsidP="00DD7F70">
            <w:pPr>
              <w:pStyle w:val="a5"/>
              <w:jc w:val="center"/>
            </w:pPr>
            <w:r>
              <w:t>-/</w:t>
            </w:r>
            <w:r w:rsidR="004107BD" w:rsidRPr="004107BD">
              <w:t>12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107BD" w:rsidRDefault="004107BD" w:rsidP="00DD7F70">
            <w:pPr>
              <w:pStyle w:val="a5"/>
              <w:jc w:val="center"/>
              <w:rPr>
                <w:b/>
              </w:rPr>
            </w:pPr>
            <w:r w:rsidRPr="004107BD">
              <w:rPr>
                <w:b/>
              </w:rPr>
              <w:t>5</w:t>
            </w:r>
            <w:r w:rsidR="00DD7F70" w:rsidRPr="004107BD">
              <w:rPr>
                <w:b/>
              </w:rPr>
              <w:t>0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107BD" w:rsidRDefault="004107BD" w:rsidP="00F35FFD">
            <w:pPr>
              <w:pStyle w:val="a5"/>
              <w:jc w:val="center"/>
              <w:rPr>
                <w:b/>
              </w:rPr>
            </w:pPr>
            <w:r w:rsidRPr="004107BD">
              <w:rPr>
                <w:b/>
              </w:rPr>
              <w:t>72</w:t>
            </w:r>
            <w:r w:rsidR="00EA3E09" w:rsidRPr="004107BD">
              <w:rPr>
                <w:b/>
              </w:rPr>
              <w:t xml:space="preserve">/ </w:t>
            </w:r>
            <w:r w:rsidRPr="004107BD">
              <w:rPr>
                <w:b/>
              </w:rPr>
              <w:t>2</w:t>
            </w:r>
            <w:r w:rsidR="00EA3E09" w:rsidRPr="004107BD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35FFD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F87649" w:rsidRPr="001D7AA2" w:rsidRDefault="00F87649" w:rsidP="00F87649">
      <w:pPr>
        <w:ind w:firstLine="709"/>
        <w:jc w:val="both"/>
      </w:pPr>
      <w:r w:rsidRPr="001D7AA2">
        <w:rPr>
          <w:b/>
        </w:rPr>
        <w:t xml:space="preserve">Тема 1. Теория коммуникации как наука и учебная дисциплина </w:t>
      </w:r>
    </w:p>
    <w:p w:rsidR="00F87649" w:rsidRPr="001D7AA2" w:rsidRDefault="00F87649" w:rsidP="00F87649">
      <w:pPr>
        <w:ind w:firstLine="709"/>
        <w:jc w:val="both"/>
      </w:pPr>
      <w:r w:rsidRPr="001D7AA2">
        <w:t xml:space="preserve"> Место теории коммуникации в системе социально-гуманитарных, естественных наук и новых коммуникативных дисциплин. Специфика изучения коммуникаций в технических дисциплинах, в философии, социологии, психологии, культурологии, политологии, лингвистике и др. Предмет дисциплины «Межкультурная коммуникация». Коммуникология, коммуникативистика, коммуникатика. Характеристика основных концептуальных подходов в изучении социальной коммуникации в современной коммуникологии и коммуникативистике. Влияние основных парадигм социально-гуманитарных наук на формирование современных представлений о «предметном поле» учебного курса. Четыре «коммуникативных взрыва». Специфика изучения коммуникаций в социологии психологии, культурологии и лингвистике. Возникновение и развитие социально-коммуникационных институтов. Изменение типа реципиента. Коммуникативные стратегии. Новые информационно-коммуникативные технологии. Основные закономерности эволюции социальной коммуникации.</w:t>
      </w:r>
    </w:p>
    <w:p w:rsidR="00F87649" w:rsidRPr="001D7AA2" w:rsidRDefault="00F87649" w:rsidP="00F87649">
      <w:pPr>
        <w:ind w:firstLine="709"/>
        <w:jc w:val="both"/>
      </w:pPr>
      <w:r w:rsidRPr="001D7AA2">
        <w:rPr>
          <w:b/>
        </w:rPr>
        <w:t>Тема 2. Коммуникативный процесс и его структура. Основные модели коммуникации</w:t>
      </w:r>
    </w:p>
    <w:p w:rsidR="00F87649" w:rsidRPr="001D7AA2" w:rsidRDefault="00F87649" w:rsidP="00F87649">
      <w:pPr>
        <w:ind w:firstLine="709"/>
        <w:jc w:val="both"/>
      </w:pPr>
      <w:r w:rsidRPr="001D7AA2">
        <w:t>Критерии типологии коммуникаций: уровни, формы и виды коммуникаций. Внутриличностная коммуникация. Межличностная коммуникация. Коммуникации в группах.  Межкультурная коммуникация и ее формы. Публичная коммуникация. Массовая коммуникация: основные виды. Аксиальные и ретиальные коммуникации.  Глобальная коммуникация. Вербальная и невербальная коммуникации: основные виды. Коммуникативный акт и его структура. Понятие модели коммуникации. Основные модели коммуникативного процесса: модели Аристотеля, Квинтиллиана, Г. Лассуэлла, К. Шеннона - У.</w:t>
      </w:r>
      <w:r w:rsidR="00977945">
        <w:t xml:space="preserve"> </w:t>
      </w:r>
      <w:r w:rsidRPr="001D7AA2">
        <w:t>Уивера, Н. Винера, Р. Якобсона, Ю. Лотмана, У. Эко, Ш. фон Туна, двухканальная модель речевой коммуникации, имиджевая модель и др. Теории «двухступенчатого и n-ступенчатого потока информации». Т. Парсонс о природе коммуникативного процесса. Модель «лидеров мнения». «Диффузная модель». Структура коммуникативного процесса и его элементы: источник-сообщение-кодирование/декодирование-канал-получатель-обратная связь, среда.</w:t>
      </w:r>
      <w:r w:rsidR="00977945">
        <w:t xml:space="preserve"> </w:t>
      </w:r>
      <w:r w:rsidRPr="001D7AA2">
        <w:t xml:space="preserve">Семиотический подход к коммуникации. Единица вербальной коммуникации: сообщение, имеющее смысл. Философский и лингвистический источники семиотики как науки об общих </w:t>
      </w:r>
      <w:r w:rsidRPr="001D7AA2">
        <w:lastRenderedPageBreak/>
        <w:t>свойствах знаков и знаковых систем. Ч. Пирс: триадная модель знака и классификация знаков. Г. Фреге: денотат-концепт-знак. Ф. де Соссюр: знак как единство означаемого и означающего. Речь и язык. Язык как социальное явление и знаковая система. Основные функции речи и языка. Естественные и искусственные языки. Р. Барт: денотат, коннотат. Коммуникационный знак как социально признанное единство значения и имени. Ч. У. Моррис о структуре семиотики как семантики, синтактики и прагматики. Значение коммуникации молчания. Символическая структура молчания. Деструктивность речи (Ж. Батай). Молчание и внутренний диалог. "Критика языка" Ф. Маутнера. Особенности и природа невербальной коммуникации (НВК). Кинесика, мимика, взгляды, просодика и экстралингвистика, такесика, проксемика, ольфакторы, артефакты и др. «Открытые» и «закрытые» сигналы НВК. Общее представление о нервно-лингвистическом программировании.</w:t>
      </w:r>
    </w:p>
    <w:p w:rsidR="00F87649" w:rsidRPr="001D7AA2" w:rsidRDefault="00F87649" w:rsidP="00F87649">
      <w:pPr>
        <w:ind w:firstLine="709"/>
        <w:jc w:val="both"/>
      </w:pPr>
      <w:r w:rsidRPr="001D7AA2">
        <w:rPr>
          <w:b/>
        </w:rPr>
        <w:t>Тема 3. Массовая коммуникация. Современные теории и концепции</w:t>
      </w:r>
    </w:p>
    <w:p w:rsidR="00F87649" w:rsidRPr="001D7AA2" w:rsidRDefault="00F87649" w:rsidP="00F87649">
      <w:pPr>
        <w:ind w:firstLine="709"/>
        <w:jc w:val="both"/>
      </w:pPr>
      <w:r w:rsidRPr="001D7AA2">
        <w:t>Современные СМК. Нормативные модели массовой коммуникации. История изучения коммуникации: начало, этапы, персоналии, концепции. Изучение коммуникаций в Европе: основные теории. Развитие исследований коммуникаций в США: основные школы и направления. Сущность и основные условия массовой коммуникации. Массовая коммуникация как ретиальная форма коммуникации. Реципиент массовой коммуникации. «Трехстадийная» модель распространения СМК (Д. Меррилл, Р. Ловенстайн). Пропаганда и информационные войны. Модели: «искривленного источника», легитимизацииисточника», анализ фреймов. Контент-анализ. Основные социальные функции массовой коммуникации (коммуникативная, информационная, социального контроля, познавательная, культурологическая, мобилизующая, психологической регуляции, развлекательная, манипулятивная, «рациональная» и «иррациональная» и др.).</w:t>
      </w:r>
    </w:p>
    <w:p w:rsidR="00F87649" w:rsidRPr="001D7AA2" w:rsidRDefault="00F87649" w:rsidP="00F87649">
      <w:pPr>
        <w:ind w:firstLine="709"/>
        <w:jc w:val="both"/>
      </w:pPr>
      <w:r w:rsidRPr="001D7AA2">
        <w:t>Основные теории изучения массовой коммуникации («массового общества» и «массовой культуры»; политико-экономической; «agenda-setting»; «гегемонии СМИ»; «мозаичной» и «гуманистической» культуры А. Моля и др.).</w:t>
      </w:r>
    </w:p>
    <w:p w:rsidR="00F87649" w:rsidRPr="001D7AA2" w:rsidRDefault="00F87649" w:rsidP="00F87649">
      <w:pPr>
        <w:ind w:firstLine="709"/>
        <w:jc w:val="both"/>
        <w:rPr>
          <w:b/>
        </w:rPr>
      </w:pPr>
      <w:r w:rsidRPr="001D7AA2">
        <w:rPr>
          <w:b/>
        </w:rPr>
        <w:t xml:space="preserve">Тема 4.Теории коммуникации как системные теории общества </w:t>
      </w:r>
    </w:p>
    <w:p w:rsidR="00F87649" w:rsidRPr="001D7AA2" w:rsidRDefault="00F87649" w:rsidP="00F87649">
      <w:pPr>
        <w:ind w:firstLine="709"/>
        <w:jc w:val="both"/>
      </w:pPr>
      <w:r w:rsidRPr="001D7AA2">
        <w:t>Теория коммуникативного действия Ю. Хабермаса. Моральное сознание как результат восхождения по коммуникативным ступеням (Л. Кольберг и Ю. Хабермас). Замена «субъект-центричного разума» «Коммуникативной рациональностью.  «Децентрированное миропонимание». Когнитивный, интерактивный и экспрессивный модусы употребления языка и эмансипирующее воздействие дискурса. Этика дискурса. Коммуникация как «вовлечение другого». Перформативная установка – установка наблюдателя – перспектива третьего лица – обмен перспективами – построение «социального мира». Критика Р. Рорти «Теории коммуникативного действия» Ю. Хабермаса. Введение в системную теорию Н.Лумана. Концепция «реальности массмедиа» Н. Лумана. Массмедиа как трансцендентальная иллюзия реальности (Н. Луман). Обособление массмедиа. «Самореференция» и «инореференция». Эмерджентность и аутопойезис коммуникации. Система двоичного кода «информация/неинформация». Оперативная замкнутость и сопряжение коммуникативных систем.</w:t>
      </w:r>
    </w:p>
    <w:p w:rsidR="00F87649" w:rsidRPr="001D7AA2" w:rsidRDefault="00F87649" w:rsidP="00F87649">
      <w:pPr>
        <w:ind w:firstLine="709"/>
        <w:jc w:val="both"/>
        <w:rPr>
          <w:b/>
        </w:rPr>
      </w:pPr>
      <w:r w:rsidRPr="001D7AA2">
        <w:rPr>
          <w:b/>
        </w:rPr>
        <w:t>Тема 5. Теории коммуникации в интерпретациях современного гуманитарного знания</w:t>
      </w:r>
    </w:p>
    <w:p w:rsidR="00F87649" w:rsidRPr="001D7AA2" w:rsidRDefault="00F87649" w:rsidP="00F87649">
      <w:pPr>
        <w:ind w:firstLine="709"/>
        <w:jc w:val="both"/>
      </w:pPr>
      <w:r w:rsidRPr="001D7AA2">
        <w:t xml:space="preserve">Соотношение понятий «коммуникация» и «общение». Структура и основные функции общения: коммуникативная, перцептивная, интерактивная. Манипуляция. Сущность социально-политического манипулирования. Социально-политические мифы как основа политического манипулирования. В. Парето, Ж. Сорель, Г.Л ассуэлл, Р. Барт, </w:t>
      </w:r>
      <w:r w:rsidRPr="001D7AA2">
        <w:lastRenderedPageBreak/>
        <w:t>Г. Шиллер и др. о политических мифах и политическом манипулировании. «Законы» геббельсовской пропаганды. Методы и способы политического манипулирования. Возможности и пути ограничения политического манипулирования. Коммуникация и «ложное сознание». Руморология (распространение слухов). Антропологическое измерение лжи. Ложь как условие развития сознания. Технологии укрывания лжи и выведения обмана в зоны патологической невидимости.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35FFD">
        <w:rPr>
          <w:b/>
          <w:bCs/>
          <w:caps/>
        </w:rPr>
        <w:t>2</w:t>
      </w:r>
      <w:r w:rsidR="00F87649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3C485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3C485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35FFD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F87649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3C4850" w:rsidRPr="007F18F6" w:rsidTr="003C4850">
        <w:tc>
          <w:tcPr>
            <w:tcW w:w="675" w:type="dxa"/>
            <w:vAlign w:val="center"/>
          </w:tcPr>
          <w:p w:rsidR="003C4850" w:rsidRPr="007F18F6" w:rsidRDefault="003C4850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3C4850" w:rsidRPr="007F18F6" w:rsidRDefault="003C4850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3C4850" w:rsidRPr="007F18F6" w:rsidRDefault="003C4850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3C4850" w:rsidRPr="007F18F6" w:rsidRDefault="003C4850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3C4850" w:rsidRPr="007F18F6" w:rsidTr="003C4850">
        <w:trPr>
          <w:trHeight w:val="240"/>
        </w:trPr>
        <w:tc>
          <w:tcPr>
            <w:tcW w:w="675" w:type="dxa"/>
          </w:tcPr>
          <w:p w:rsidR="003C4850" w:rsidRPr="00C4068A" w:rsidRDefault="003C4850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3C4850" w:rsidRPr="0082383C" w:rsidRDefault="003C4850" w:rsidP="004107BD">
            <w:r w:rsidRPr="0082383C">
              <w:t xml:space="preserve">Тема 1. </w:t>
            </w:r>
            <w:r w:rsidRPr="001D7AA2">
              <w:t>Теория коммуникации как наука и учебная дисциплина</w:t>
            </w:r>
          </w:p>
        </w:tc>
        <w:tc>
          <w:tcPr>
            <w:tcW w:w="1842" w:type="dxa"/>
          </w:tcPr>
          <w:p w:rsidR="003C4850" w:rsidRPr="001D7AA2" w:rsidRDefault="003C4850" w:rsidP="001732B1">
            <w:pPr>
              <w:pStyle w:val="a5"/>
            </w:pPr>
            <w:r>
              <w:t>Лекция</w:t>
            </w:r>
          </w:p>
        </w:tc>
        <w:tc>
          <w:tcPr>
            <w:tcW w:w="3420" w:type="dxa"/>
          </w:tcPr>
          <w:p w:rsidR="003C4850" w:rsidRPr="001D7AA2" w:rsidRDefault="003C4850" w:rsidP="001732B1">
            <w:pPr>
              <w:pStyle w:val="a5"/>
            </w:pPr>
            <w:r>
              <w:t>Лекция-диалог</w:t>
            </w:r>
          </w:p>
        </w:tc>
      </w:tr>
      <w:tr w:rsidR="003C4850" w:rsidRPr="007F18F6" w:rsidTr="003C4850">
        <w:trPr>
          <w:trHeight w:val="600"/>
        </w:trPr>
        <w:tc>
          <w:tcPr>
            <w:tcW w:w="675" w:type="dxa"/>
          </w:tcPr>
          <w:p w:rsidR="003C4850" w:rsidRPr="00C4068A" w:rsidRDefault="003C4850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3C4850" w:rsidRPr="0082383C" w:rsidRDefault="003C4850" w:rsidP="004107BD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1D7AA2">
              <w:t xml:space="preserve"> Коммуникативный процесс и его структура. Основные модели коммуникации</w:t>
            </w:r>
          </w:p>
        </w:tc>
        <w:tc>
          <w:tcPr>
            <w:tcW w:w="1842" w:type="dxa"/>
          </w:tcPr>
          <w:p w:rsidR="003C4850" w:rsidRPr="001D7AA2" w:rsidRDefault="003C4850" w:rsidP="00977945">
            <w:r w:rsidRPr="001D7AA2">
              <w:t xml:space="preserve">Практическое </w:t>
            </w:r>
            <w:r>
              <w:t>з</w:t>
            </w:r>
            <w:r w:rsidRPr="001D7AA2">
              <w:t>анятие</w:t>
            </w:r>
          </w:p>
        </w:tc>
        <w:tc>
          <w:tcPr>
            <w:tcW w:w="3420" w:type="dxa"/>
          </w:tcPr>
          <w:p w:rsidR="003C4850" w:rsidRPr="001D7AA2" w:rsidRDefault="003C4850" w:rsidP="00977945">
            <w:pPr>
              <w:pStyle w:val="a5"/>
            </w:pPr>
            <w:r w:rsidRPr="001D7AA2">
              <w:t>Дискуссия</w:t>
            </w:r>
          </w:p>
        </w:tc>
      </w:tr>
      <w:tr w:rsidR="003C4850" w:rsidRPr="007F18F6" w:rsidTr="003C4850">
        <w:trPr>
          <w:trHeight w:val="495"/>
        </w:trPr>
        <w:tc>
          <w:tcPr>
            <w:tcW w:w="675" w:type="dxa"/>
          </w:tcPr>
          <w:p w:rsidR="003C4850" w:rsidRPr="00C4068A" w:rsidRDefault="003C4850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3C4850" w:rsidRPr="0082383C" w:rsidRDefault="003C4850" w:rsidP="004107BD">
            <w:r w:rsidRPr="0082383C">
              <w:t xml:space="preserve">Тема 3 </w:t>
            </w:r>
            <w:r w:rsidRPr="001D7AA2">
              <w:t>Массовая коммуникация. Современные теории и концепции</w:t>
            </w:r>
          </w:p>
        </w:tc>
        <w:tc>
          <w:tcPr>
            <w:tcW w:w="1842" w:type="dxa"/>
          </w:tcPr>
          <w:p w:rsidR="003C4850" w:rsidRPr="001D7AA2" w:rsidRDefault="003C4850" w:rsidP="001732B1">
            <w:pPr>
              <w:pStyle w:val="a5"/>
            </w:pPr>
            <w:r>
              <w:t>Лекция</w:t>
            </w:r>
          </w:p>
        </w:tc>
        <w:tc>
          <w:tcPr>
            <w:tcW w:w="3420" w:type="dxa"/>
          </w:tcPr>
          <w:p w:rsidR="003C4850" w:rsidRPr="001D7AA2" w:rsidRDefault="003C4850" w:rsidP="001732B1">
            <w:pPr>
              <w:pStyle w:val="a5"/>
            </w:pPr>
            <w:r>
              <w:t>Лекция-диалог</w:t>
            </w:r>
          </w:p>
        </w:tc>
      </w:tr>
      <w:tr w:rsidR="003C4850" w:rsidRPr="007F18F6" w:rsidTr="003C4850">
        <w:trPr>
          <w:trHeight w:val="495"/>
        </w:trPr>
        <w:tc>
          <w:tcPr>
            <w:tcW w:w="675" w:type="dxa"/>
          </w:tcPr>
          <w:p w:rsidR="003C4850" w:rsidRPr="00C4068A" w:rsidRDefault="003C4850" w:rsidP="008D3975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2694" w:type="dxa"/>
          </w:tcPr>
          <w:p w:rsidR="003C4850" w:rsidRPr="0082383C" w:rsidRDefault="003C4850" w:rsidP="004107BD">
            <w:r>
              <w:t>Тема 4</w:t>
            </w:r>
            <w:r w:rsidRPr="001D7AA2">
              <w:t xml:space="preserve"> Теории коммуникации как системные теории общества</w:t>
            </w:r>
          </w:p>
        </w:tc>
        <w:tc>
          <w:tcPr>
            <w:tcW w:w="1842" w:type="dxa"/>
          </w:tcPr>
          <w:p w:rsidR="003C4850" w:rsidRPr="001D7AA2" w:rsidRDefault="003C4850" w:rsidP="001732B1">
            <w:r w:rsidRPr="001D7AA2">
              <w:t xml:space="preserve">Практическое </w:t>
            </w:r>
            <w:r>
              <w:t>з</w:t>
            </w:r>
            <w:r w:rsidRPr="001D7AA2">
              <w:t>анятие</w:t>
            </w:r>
          </w:p>
        </w:tc>
        <w:tc>
          <w:tcPr>
            <w:tcW w:w="3420" w:type="dxa"/>
          </w:tcPr>
          <w:p w:rsidR="003C4850" w:rsidRPr="001D7AA2" w:rsidRDefault="003C4850" w:rsidP="001732B1">
            <w:pPr>
              <w:pStyle w:val="a5"/>
            </w:pPr>
            <w:r w:rsidRPr="001D7AA2">
              <w:t>Дискуссия</w:t>
            </w:r>
          </w:p>
        </w:tc>
      </w:tr>
      <w:tr w:rsidR="003C4850" w:rsidRPr="007F18F6" w:rsidTr="003C4850">
        <w:trPr>
          <w:trHeight w:val="690"/>
        </w:trPr>
        <w:tc>
          <w:tcPr>
            <w:tcW w:w="675" w:type="dxa"/>
            <w:vMerge w:val="restart"/>
          </w:tcPr>
          <w:p w:rsidR="003C4850" w:rsidRPr="00C4068A" w:rsidRDefault="003C4850" w:rsidP="00B86C43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2694" w:type="dxa"/>
            <w:vMerge w:val="restart"/>
          </w:tcPr>
          <w:p w:rsidR="003C4850" w:rsidRPr="0082383C" w:rsidRDefault="003C4850" w:rsidP="004107BD">
            <w:r>
              <w:t>Тема 5</w:t>
            </w:r>
            <w:r w:rsidRPr="0082383C">
              <w:t xml:space="preserve">. </w:t>
            </w:r>
            <w:r w:rsidRPr="001D7AA2">
              <w:t>Теории коммуникации в интерпретациях современного гуманитарного знания</w:t>
            </w:r>
          </w:p>
        </w:tc>
        <w:tc>
          <w:tcPr>
            <w:tcW w:w="1842" w:type="dxa"/>
          </w:tcPr>
          <w:p w:rsidR="003C4850" w:rsidRPr="001D7AA2" w:rsidRDefault="003C4850" w:rsidP="001732B1">
            <w:pPr>
              <w:pStyle w:val="a5"/>
            </w:pPr>
            <w:r>
              <w:t>Лекция</w:t>
            </w:r>
          </w:p>
        </w:tc>
        <w:tc>
          <w:tcPr>
            <w:tcW w:w="3420" w:type="dxa"/>
          </w:tcPr>
          <w:p w:rsidR="003C4850" w:rsidRPr="001D7AA2" w:rsidRDefault="003C4850" w:rsidP="001732B1">
            <w:pPr>
              <w:pStyle w:val="a5"/>
            </w:pPr>
            <w:r>
              <w:t>Лекция-диалог</w:t>
            </w:r>
          </w:p>
        </w:tc>
      </w:tr>
      <w:tr w:rsidR="003C4850" w:rsidRPr="007F18F6" w:rsidTr="003C4850">
        <w:trPr>
          <w:trHeight w:val="690"/>
        </w:trPr>
        <w:tc>
          <w:tcPr>
            <w:tcW w:w="675" w:type="dxa"/>
            <w:vMerge/>
          </w:tcPr>
          <w:p w:rsidR="003C4850" w:rsidRPr="00C4068A" w:rsidRDefault="003C4850" w:rsidP="00B86C43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3C4850" w:rsidRDefault="003C4850" w:rsidP="004107BD"/>
        </w:tc>
        <w:tc>
          <w:tcPr>
            <w:tcW w:w="1842" w:type="dxa"/>
          </w:tcPr>
          <w:p w:rsidR="003C4850" w:rsidRPr="001D7AA2" w:rsidRDefault="003C4850" w:rsidP="001732B1">
            <w:r w:rsidRPr="001D7AA2">
              <w:t xml:space="preserve">Практическое </w:t>
            </w:r>
            <w:r>
              <w:t>з</w:t>
            </w:r>
            <w:r w:rsidRPr="001D7AA2">
              <w:t>анятие</w:t>
            </w:r>
          </w:p>
        </w:tc>
        <w:tc>
          <w:tcPr>
            <w:tcW w:w="3420" w:type="dxa"/>
          </w:tcPr>
          <w:p w:rsidR="003C4850" w:rsidRPr="001D7AA2" w:rsidRDefault="003C4850" w:rsidP="001732B1">
            <w:pPr>
              <w:pStyle w:val="a5"/>
            </w:pPr>
            <w:r w:rsidRPr="001D7AA2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87649" w:rsidRPr="00F35FFD" w:rsidRDefault="00F87649" w:rsidP="00F87649">
      <w:pPr>
        <w:rPr>
          <w:rFonts w:ascii="Times New Roman Полужирный" w:hAnsi="Times New Roman Полужирный"/>
          <w:b/>
          <w:bCs/>
        </w:rPr>
      </w:pPr>
      <w:r w:rsidRPr="00F35FFD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>Межкультурная коммуникации как системная теория общества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>Теория коммуникативного действия Ю.</w:t>
      </w:r>
      <w:r w:rsidR="00977945">
        <w:t xml:space="preserve"> </w:t>
      </w:r>
      <w:r w:rsidRPr="001D7AA2">
        <w:t>Хабермаса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 xml:space="preserve">Коммуникация «ложного сознания» 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 xml:space="preserve">Онтологические измерения коммуникации «ложного сознания» 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>Коммуникационная теория массмедиа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rPr>
          <w:iCs/>
          <w:spacing w:val="-1"/>
        </w:rPr>
        <w:lastRenderedPageBreak/>
        <w:t xml:space="preserve">Власть коммуникации и коммуникация власти 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 xml:space="preserve">«Горячие» и «холодные» средства массовой коммуникации 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 xml:space="preserve">Непредсказуемость механизмов межкультурной коммуникации 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>Коммуникация в сетях Интернет-пространства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>Особенности невербальной коммуникации</w:t>
      </w:r>
    </w:p>
    <w:p w:rsidR="00F87649" w:rsidRPr="001D7AA2" w:rsidRDefault="00F87649" w:rsidP="00F87649">
      <w:pPr>
        <w:numPr>
          <w:ilvl w:val="1"/>
          <w:numId w:val="18"/>
        </w:numPr>
        <w:ind w:left="0" w:firstLine="0"/>
        <w:jc w:val="both"/>
      </w:pPr>
      <w:r w:rsidRPr="001D7AA2">
        <w:t xml:space="preserve">Коммуникация в теории управления 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ind w:left="0" w:firstLine="0"/>
        <w:jc w:val="both"/>
      </w:pPr>
      <w:r w:rsidRPr="001D7AA2">
        <w:t xml:space="preserve">Проблема манипулирования общественным сознанием в современных теориях коммуникации 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ind w:left="0" w:firstLine="0"/>
        <w:jc w:val="both"/>
      </w:pPr>
      <w:r w:rsidRPr="001D7AA2">
        <w:rPr>
          <w:spacing w:val="-1"/>
        </w:rPr>
        <w:t xml:space="preserve">Мифологическая коммуникация 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ind w:left="0" w:firstLine="0"/>
        <w:jc w:val="both"/>
      </w:pPr>
      <w:r w:rsidRPr="001D7AA2">
        <w:t xml:space="preserve">Семиотические теории коммуникации 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tabs>
          <w:tab w:val="left" w:pos="1056"/>
        </w:tabs>
        <w:ind w:left="0" w:firstLine="0"/>
        <w:jc w:val="both"/>
        <w:rPr>
          <w:spacing w:val="-13"/>
        </w:rPr>
      </w:pPr>
      <w:r w:rsidRPr="001D7AA2">
        <w:rPr>
          <w:spacing w:val="-1"/>
        </w:rPr>
        <w:t xml:space="preserve">Коммуникация в ситуации постмодерна 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tabs>
          <w:tab w:val="left" w:pos="1056"/>
        </w:tabs>
        <w:ind w:left="0" w:firstLine="0"/>
        <w:jc w:val="both"/>
        <w:rPr>
          <w:spacing w:val="-13"/>
        </w:rPr>
      </w:pPr>
      <w:r w:rsidRPr="001D7AA2">
        <w:rPr>
          <w:spacing w:val="-1"/>
        </w:rPr>
        <w:t xml:space="preserve">Коммуникация и кибернетика 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tabs>
          <w:tab w:val="left" w:pos="1056"/>
        </w:tabs>
        <w:ind w:left="0" w:firstLine="0"/>
        <w:jc w:val="both"/>
        <w:rPr>
          <w:spacing w:val="-13"/>
        </w:rPr>
      </w:pPr>
      <w:r w:rsidRPr="001D7AA2">
        <w:t>Коммуникация и семиозис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tabs>
          <w:tab w:val="left" w:pos="1056"/>
        </w:tabs>
        <w:ind w:left="0" w:firstLine="0"/>
        <w:jc w:val="both"/>
        <w:rPr>
          <w:spacing w:val="-13"/>
        </w:rPr>
      </w:pPr>
      <w:r w:rsidRPr="001D7AA2">
        <w:rPr>
          <w:spacing w:val="-1"/>
        </w:rPr>
        <w:t xml:space="preserve">Современные проблемы межкультурной коммуникации </w:t>
      </w:r>
    </w:p>
    <w:p w:rsidR="00F87649" w:rsidRPr="001D7AA2" w:rsidRDefault="00F87649" w:rsidP="00F87649">
      <w:pPr>
        <w:numPr>
          <w:ilvl w:val="1"/>
          <w:numId w:val="18"/>
        </w:numPr>
        <w:shd w:val="clear" w:color="auto" w:fill="FFFFFF"/>
        <w:tabs>
          <w:tab w:val="left" w:pos="1056"/>
          <w:tab w:val="left" w:pos="10296"/>
        </w:tabs>
        <w:ind w:left="0" w:firstLine="0"/>
        <w:jc w:val="both"/>
        <w:rPr>
          <w:b/>
          <w:bCs/>
          <w:caps/>
        </w:rPr>
      </w:pPr>
      <w:r w:rsidRPr="001D7AA2">
        <w:rPr>
          <w:spacing w:val="-16"/>
        </w:rPr>
        <w:t xml:space="preserve">Современные общественные дискуссии по проблемам коммуникации </w:t>
      </w:r>
    </w:p>
    <w:p w:rsidR="00F87649" w:rsidRPr="00F35FFD" w:rsidRDefault="00F87649" w:rsidP="00F87649">
      <w:pPr>
        <w:rPr>
          <w:rFonts w:ascii="Times New Roman Полужирный" w:hAnsi="Times New Roman Полужирный"/>
          <w:b/>
          <w:bCs/>
        </w:rPr>
      </w:pPr>
    </w:p>
    <w:p w:rsidR="00F87649" w:rsidRPr="00F35FFD" w:rsidRDefault="00F87649" w:rsidP="00F87649">
      <w:pPr>
        <w:rPr>
          <w:rFonts w:ascii="Times New Roman Полужирный" w:hAnsi="Times New Roman Полужирный"/>
          <w:b/>
          <w:bCs/>
        </w:rPr>
      </w:pPr>
      <w:r w:rsidRPr="00F35FFD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Основные концептуальные подходы в изучении социальной коммуникации в современной коммуникологии и коммуникативистике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Четыре «коммуникативных взрыва»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Закономерности эволюции социальной коммуникации</w:t>
      </w:r>
    </w:p>
    <w:p w:rsidR="00F87649" w:rsidRPr="001D7AA2" w:rsidRDefault="00F87649" w:rsidP="00F87649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ind w:left="0" w:firstLine="0"/>
        <w:jc w:val="both"/>
        <w:rPr>
          <w:spacing w:val="-19"/>
        </w:rPr>
      </w:pPr>
      <w:r w:rsidRPr="001D7AA2">
        <w:rPr>
          <w:spacing w:val="-4"/>
        </w:rPr>
        <w:t>«Нормативные теории» массовой коммуникации</w:t>
      </w:r>
    </w:p>
    <w:p w:rsidR="00F87649" w:rsidRPr="001D7AA2" w:rsidRDefault="00F87649" w:rsidP="00F87649">
      <w:pPr>
        <w:numPr>
          <w:ilvl w:val="0"/>
          <w:numId w:val="19"/>
        </w:numPr>
        <w:shd w:val="clear" w:color="auto" w:fill="FFFFFF"/>
        <w:ind w:left="0" w:firstLine="0"/>
        <w:jc w:val="both"/>
      </w:pPr>
      <w:r w:rsidRPr="001D7AA2">
        <w:rPr>
          <w:spacing w:val="-4"/>
        </w:rPr>
        <w:t xml:space="preserve">Технологический детерминизм в изучении коммуникации. </w:t>
      </w:r>
      <w:r w:rsidRPr="001D7AA2">
        <w:t>Основные этапы развития человеческой цивилизации по М. Маклюэну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Внутриличностная и межличностная коммуникации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Вербальная и невербальная коммуникации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Особенности и природа невербальной коммуникации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Коммуникационный знак как социально признанное единство значения и имени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Коммуникация молчания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Социальные функции массовой коммуникации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Теория коммуникативного действия Ю. Хабермаса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Моральное сознание как результат восхождения по коммуникативным ступеням (Л. Кольберг и Ю. Хабермас)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 xml:space="preserve">Этика дискурса. 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Коммуникация как «вовлечение другого».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Концепция «реальности массмедиа» Н. Лумана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Массмедиа как трансцендентальная иллюзия реальности (Н. Луман)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 xml:space="preserve">Массмедиа как трансцендентальная иллюзия реальности (Н. Луман) 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Эмерджентность и аутопойезис коммуникации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Оперативная замкнутость и сопряжение коммуникативных систем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Структура и основные функции общения: коммуникативная, перцептивная, интерактивная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Социально-политическое манипулирование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Социально-политические мифы как основа политического манипулирования</w:t>
      </w:r>
    </w:p>
    <w:p w:rsidR="00F87649" w:rsidRPr="001D7AA2" w:rsidRDefault="00F87649" w:rsidP="00F87649">
      <w:pPr>
        <w:numPr>
          <w:ilvl w:val="0"/>
          <w:numId w:val="19"/>
        </w:numPr>
        <w:ind w:left="0" w:firstLine="0"/>
        <w:jc w:val="both"/>
      </w:pPr>
      <w:r w:rsidRPr="001D7AA2">
        <w:t>Коммуникация и «ложное сознание»</w:t>
      </w:r>
    </w:p>
    <w:p w:rsidR="00DD7F70" w:rsidRDefault="00DD7F70" w:rsidP="00625492">
      <w:pPr>
        <w:rPr>
          <w:b/>
          <w:bCs/>
          <w:caps/>
        </w:rPr>
      </w:pPr>
    </w:p>
    <w:p w:rsidR="00977945" w:rsidRPr="00F35FFD" w:rsidRDefault="003C4850" w:rsidP="00625492">
      <w:pPr>
        <w:rPr>
          <w:rFonts w:ascii="Times New Roman Полужирный" w:hAnsi="Times New Roman Полужирный"/>
          <w:b/>
          <w:bCs/>
        </w:rPr>
      </w:pPr>
      <w:r>
        <w:rPr>
          <w:b/>
          <w:bCs/>
          <w:caps/>
        </w:rPr>
        <w:br w:type="page"/>
      </w:r>
      <w:r w:rsidR="00F35FFD">
        <w:rPr>
          <w:rFonts w:ascii="Times New Roman Полужирный" w:hAnsi="Times New Roman Полужирный"/>
          <w:b/>
          <w:bCs/>
        </w:rPr>
        <w:lastRenderedPageBreak/>
        <w:t>5.3 Т</w:t>
      </w:r>
      <w:r w:rsidR="00977945" w:rsidRPr="00F35FFD">
        <w:rPr>
          <w:rFonts w:ascii="Times New Roman Полужирный" w:hAnsi="Times New Roman Полужирный"/>
          <w:b/>
          <w:bCs/>
        </w:rPr>
        <w:t>емы практических занятий</w:t>
      </w:r>
    </w:p>
    <w:p w:rsidR="00977945" w:rsidRPr="001D7AA2" w:rsidRDefault="00977945" w:rsidP="001732B1">
      <w:pPr>
        <w:jc w:val="both"/>
      </w:pPr>
      <w:r w:rsidRPr="00977945">
        <w:rPr>
          <w:b/>
          <w:i/>
        </w:rPr>
        <w:t>К теме 1.</w:t>
      </w:r>
      <w:r>
        <w:t xml:space="preserve"> </w:t>
      </w:r>
      <w:r w:rsidRPr="001D7AA2">
        <w:t>1.Характеристика основных концептуальных подходов в изучении социальной коммуникации в современной коммуникологии и коммуникативистике; 2.Четыре коммуникационных взрыва (по Луману)</w:t>
      </w:r>
    </w:p>
    <w:p w:rsidR="00977945" w:rsidRPr="001D7AA2" w:rsidRDefault="00977945" w:rsidP="00977945">
      <w:pPr>
        <w:pStyle w:val="21"/>
        <w:ind w:firstLine="0"/>
        <w:rPr>
          <w:szCs w:val="24"/>
        </w:rPr>
      </w:pPr>
      <w:r w:rsidRPr="00977945">
        <w:rPr>
          <w:b/>
          <w:i/>
        </w:rPr>
        <w:t xml:space="preserve">К теме </w:t>
      </w:r>
      <w:r>
        <w:rPr>
          <w:b/>
          <w:i/>
        </w:rPr>
        <w:t>2</w:t>
      </w:r>
      <w:r w:rsidRPr="00977945">
        <w:rPr>
          <w:b/>
          <w:i/>
        </w:rPr>
        <w:t>.</w:t>
      </w:r>
      <w:r>
        <w:t xml:space="preserve"> </w:t>
      </w:r>
      <w:r w:rsidRPr="001D7AA2">
        <w:rPr>
          <w:szCs w:val="24"/>
        </w:rPr>
        <w:t xml:space="preserve">1.Критерии типологии коммуникаций </w:t>
      </w:r>
      <w:r w:rsidRPr="001D7AA2">
        <w:rPr>
          <w:bCs w:val="0"/>
          <w:szCs w:val="24"/>
        </w:rPr>
        <w:t>(Общая характеристика); 2.</w:t>
      </w:r>
      <w:r w:rsidRPr="001D7AA2">
        <w:rPr>
          <w:szCs w:val="24"/>
        </w:rPr>
        <w:t xml:space="preserve"> Коммуникативная модель Р. Якобсона; 3.Семиотическая модель коммуникации Ю. Лотмана; 4.Иконическая модель коммуникации У. Эко; 5. Социологические модели коммуникации; 6.Психологические модели коммуникации; 7.Модели З.Фрейда, К.Юнга и Ж.Лакана; 8.Нейролингвистическое программирование (НЛП)</w:t>
      </w:r>
    </w:p>
    <w:p w:rsidR="00977945" w:rsidRPr="001D7AA2" w:rsidRDefault="00977945" w:rsidP="00977945">
      <w:pPr>
        <w:jc w:val="both"/>
      </w:pPr>
      <w:r w:rsidRPr="00977945">
        <w:rPr>
          <w:b/>
          <w:i/>
        </w:rPr>
        <w:t xml:space="preserve">К теме </w:t>
      </w:r>
      <w:r>
        <w:rPr>
          <w:b/>
          <w:i/>
        </w:rPr>
        <w:t>3</w:t>
      </w:r>
      <w:r w:rsidRPr="00977945">
        <w:rPr>
          <w:b/>
          <w:i/>
        </w:rPr>
        <w:t>.</w:t>
      </w:r>
      <w:r>
        <w:t xml:space="preserve"> </w:t>
      </w:r>
      <w:r w:rsidRPr="001D7AA2">
        <w:t>1.Классификация теорий массовой коммуникации; 2.Нормативные модели массовой коммуникации</w:t>
      </w:r>
    </w:p>
    <w:p w:rsidR="00977945" w:rsidRPr="001D7AA2" w:rsidRDefault="00977945" w:rsidP="00977945">
      <w:pPr>
        <w:jc w:val="both"/>
      </w:pPr>
      <w:r w:rsidRPr="00977945">
        <w:rPr>
          <w:b/>
          <w:i/>
        </w:rPr>
        <w:t xml:space="preserve">К теме </w:t>
      </w:r>
      <w:r>
        <w:rPr>
          <w:b/>
          <w:i/>
        </w:rPr>
        <w:t>4</w:t>
      </w:r>
      <w:r w:rsidRPr="00977945">
        <w:rPr>
          <w:b/>
          <w:i/>
        </w:rPr>
        <w:t>.</w:t>
      </w:r>
      <w:r>
        <w:t xml:space="preserve"> </w:t>
      </w:r>
      <w:r w:rsidRPr="001D7AA2">
        <w:t>1.Теория коммуникативного действия Ю. Хабермаса; 2.Эмансипирующее воздействие дискурса. Этика дискурса; 3.Коммуникационная  системная теория общества Н. Лумана; 4.Массмедиа как «трансцендентальная иллюзия реальности»</w:t>
      </w:r>
    </w:p>
    <w:p w:rsidR="00977945" w:rsidRPr="001D7AA2" w:rsidRDefault="00977945" w:rsidP="00977945">
      <w:pPr>
        <w:jc w:val="both"/>
      </w:pPr>
      <w:r w:rsidRPr="00977945">
        <w:rPr>
          <w:b/>
          <w:i/>
        </w:rPr>
        <w:t xml:space="preserve">К теме </w:t>
      </w:r>
      <w:r>
        <w:rPr>
          <w:b/>
          <w:i/>
        </w:rPr>
        <w:t>5</w:t>
      </w:r>
      <w:r w:rsidRPr="00977945">
        <w:rPr>
          <w:b/>
          <w:i/>
        </w:rPr>
        <w:t>.</w:t>
      </w:r>
      <w:r>
        <w:t xml:space="preserve"> </w:t>
      </w:r>
      <w:r w:rsidRPr="001D7AA2">
        <w:t>1.Коммуникативные сдвиги в обществе постмодерна; 2.Коммуникация и информация в сетях Интернет-пространства; 3.Социально-политические мифы и политическое манипулирование; 4.Проблема коммуникации «ложного сознания»</w:t>
      </w:r>
    </w:p>
    <w:p w:rsidR="00977945" w:rsidRDefault="00977945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107BD" w:rsidTr="00D30DD7">
        <w:tc>
          <w:tcPr>
            <w:tcW w:w="567" w:type="dxa"/>
          </w:tcPr>
          <w:p w:rsidR="004107BD" w:rsidRPr="007F18F6" w:rsidRDefault="004107BD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4107BD" w:rsidRPr="0082383C" w:rsidRDefault="004107BD" w:rsidP="004107BD">
            <w:r w:rsidRPr="0082383C">
              <w:t xml:space="preserve">Тема 1. </w:t>
            </w:r>
            <w:r w:rsidRPr="001D7AA2">
              <w:t>Теория коммуникации как наука и учебная дисциплина</w:t>
            </w:r>
          </w:p>
        </w:tc>
        <w:tc>
          <w:tcPr>
            <w:tcW w:w="2693" w:type="dxa"/>
            <w:vAlign w:val="center"/>
          </w:tcPr>
          <w:p w:rsidR="00977945" w:rsidRPr="00956E9C" w:rsidRDefault="00977945" w:rsidP="00977945">
            <w:pPr>
              <w:pStyle w:val="a5"/>
              <w:jc w:val="center"/>
            </w:pPr>
            <w:r w:rsidRPr="00956E9C">
              <w:t>Конспект</w:t>
            </w:r>
          </w:p>
          <w:p w:rsidR="00977945" w:rsidRPr="00956E9C" w:rsidRDefault="00977945" w:rsidP="00977945">
            <w:pPr>
              <w:pStyle w:val="a5"/>
              <w:jc w:val="center"/>
            </w:pPr>
            <w:r w:rsidRPr="00956E9C">
              <w:t>Реферат</w:t>
            </w:r>
          </w:p>
          <w:p w:rsidR="004107BD" w:rsidRPr="007F18F6" w:rsidRDefault="00977945" w:rsidP="00977945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4107BD" w:rsidRPr="007F18F6" w:rsidTr="00D30DD7">
        <w:tc>
          <w:tcPr>
            <w:tcW w:w="567" w:type="dxa"/>
          </w:tcPr>
          <w:p w:rsidR="004107BD" w:rsidRPr="007F18F6" w:rsidRDefault="004107BD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4107BD" w:rsidRPr="0082383C" w:rsidRDefault="004107BD" w:rsidP="004107BD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1D7AA2">
              <w:t xml:space="preserve"> Коммуникативный процесс и его структура. Основные модели коммуникации</w:t>
            </w:r>
          </w:p>
        </w:tc>
        <w:tc>
          <w:tcPr>
            <w:tcW w:w="2693" w:type="dxa"/>
          </w:tcPr>
          <w:p w:rsidR="00977945" w:rsidRPr="00956E9C" w:rsidRDefault="00977945" w:rsidP="00977945">
            <w:pPr>
              <w:pStyle w:val="a5"/>
              <w:jc w:val="center"/>
            </w:pPr>
            <w:r w:rsidRPr="00956E9C">
              <w:t>Конспект</w:t>
            </w:r>
          </w:p>
          <w:p w:rsidR="00977945" w:rsidRPr="00956E9C" w:rsidRDefault="00977945" w:rsidP="00977945">
            <w:pPr>
              <w:pStyle w:val="a5"/>
              <w:jc w:val="center"/>
            </w:pPr>
            <w:r w:rsidRPr="00956E9C">
              <w:t>Реферат</w:t>
            </w:r>
          </w:p>
          <w:p w:rsidR="004107BD" w:rsidRPr="00916758" w:rsidRDefault="00977945" w:rsidP="00977945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4107BD" w:rsidRPr="007F18F6" w:rsidTr="00D30DD7">
        <w:tc>
          <w:tcPr>
            <w:tcW w:w="567" w:type="dxa"/>
          </w:tcPr>
          <w:p w:rsidR="004107BD" w:rsidRPr="007F18F6" w:rsidRDefault="004107BD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4107BD" w:rsidRPr="0082383C" w:rsidRDefault="004107BD" w:rsidP="004107BD">
            <w:r w:rsidRPr="0082383C">
              <w:t xml:space="preserve">Тема 3 </w:t>
            </w:r>
            <w:r w:rsidRPr="001D7AA2">
              <w:t>Массовая коммуникация. Современные теории и концепции</w:t>
            </w:r>
          </w:p>
        </w:tc>
        <w:tc>
          <w:tcPr>
            <w:tcW w:w="2693" w:type="dxa"/>
          </w:tcPr>
          <w:p w:rsidR="00977945" w:rsidRPr="00956E9C" w:rsidRDefault="00977945" w:rsidP="00977945">
            <w:pPr>
              <w:pStyle w:val="a5"/>
              <w:jc w:val="center"/>
            </w:pPr>
            <w:r w:rsidRPr="00956E9C">
              <w:t>Конспект</w:t>
            </w:r>
          </w:p>
          <w:p w:rsidR="00977945" w:rsidRPr="00956E9C" w:rsidRDefault="00977945" w:rsidP="00977945">
            <w:pPr>
              <w:pStyle w:val="a5"/>
              <w:jc w:val="center"/>
            </w:pPr>
            <w:r w:rsidRPr="00956E9C">
              <w:t>Реферат</w:t>
            </w:r>
          </w:p>
          <w:p w:rsidR="004107BD" w:rsidRPr="00916758" w:rsidRDefault="00977945" w:rsidP="00977945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4107BD" w:rsidRPr="007F18F6" w:rsidTr="00D30DD7">
        <w:tc>
          <w:tcPr>
            <w:tcW w:w="567" w:type="dxa"/>
          </w:tcPr>
          <w:p w:rsidR="004107BD" w:rsidRDefault="004107BD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4107BD" w:rsidRPr="0082383C" w:rsidRDefault="004107BD" w:rsidP="004107BD">
            <w:r>
              <w:t>Тема 4</w:t>
            </w:r>
            <w:r w:rsidRPr="001D7AA2">
              <w:t xml:space="preserve"> Теории коммуникации как системные теории общества</w:t>
            </w:r>
          </w:p>
        </w:tc>
        <w:tc>
          <w:tcPr>
            <w:tcW w:w="2693" w:type="dxa"/>
          </w:tcPr>
          <w:p w:rsidR="00977945" w:rsidRPr="00956E9C" w:rsidRDefault="00977945" w:rsidP="00977945">
            <w:pPr>
              <w:pStyle w:val="a5"/>
              <w:jc w:val="center"/>
            </w:pPr>
            <w:r w:rsidRPr="00956E9C">
              <w:t>Конспект</w:t>
            </w:r>
          </w:p>
          <w:p w:rsidR="00977945" w:rsidRPr="00956E9C" w:rsidRDefault="00977945" w:rsidP="00977945">
            <w:pPr>
              <w:pStyle w:val="a5"/>
              <w:jc w:val="center"/>
            </w:pPr>
            <w:r w:rsidRPr="00956E9C">
              <w:t>Реферат</w:t>
            </w:r>
          </w:p>
          <w:p w:rsidR="004107BD" w:rsidRPr="00916758" w:rsidRDefault="00977945" w:rsidP="00977945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4107BD" w:rsidRPr="007F18F6" w:rsidTr="00D30DD7">
        <w:tc>
          <w:tcPr>
            <w:tcW w:w="567" w:type="dxa"/>
          </w:tcPr>
          <w:p w:rsidR="004107BD" w:rsidRDefault="004107BD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4107BD" w:rsidRPr="0082383C" w:rsidRDefault="004107BD" w:rsidP="004107BD">
            <w:r>
              <w:t>Тема 5</w:t>
            </w:r>
            <w:r w:rsidRPr="0082383C">
              <w:t xml:space="preserve">. </w:t>
            </w:r>
            <w:r w:rsidRPr="001D7AA2">
              <w:t>Теории коммуникации в интерпретациях современного гуманитарного знания</w:t>
            </w:r>
          </w:p>
        </w:tc>
        <w:tc>
          <w:tcPr>
            <w:tcW w:w="2693" w:type="dxa"/>
          </w:tcPr>
          <w:p w:rsidR="00977945" w:rsidRPr="00956E9C" w:rsidRDefault="00977945" w:rsidP="00977945">
            <w:pPr>
              <w:pStyle w:val="a5"/>
              <w:jc w:val="center"/>
            </w:pPr>
            <w:r w:rsidRPr="00956E9C">
              <w:t>Конспект</w:t>
            </w:r>
          </w:p>
          <w:p w:rsidR="00977945" w:rsidRPr="00956E9C" w:rsidRDefault="00977945" w:rsidP="00977945">
            <w:pPr>
              <w:pStyle w:val="a5"/>
              <w:jc w:val="center"/>
            </w:pPr>
            <w:r w:rsidRPr="00956E9C">
              <w:t>Реферат</w:t>
            </w:r>
          </w:p>
          <w:p w:rsidR="004107BD" w:rsidRPr="00916758" w:rsidRDefault="00977945" w:rsidP="00977945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Pr="00F87649" w:rsidRDefault="003C4850" w:rsidP="002670DA">
      <w:pPr>
        <w:jc w:val="both"/>
        <w:rPr>
          <w:b/>
          <w:bCs/>
        </w:rPr>
      </w:pPr>
      <w:r>
        <w:rPr>
          <w:b/>
          <w:bCs/>
          <w:caps/>
          <w:color w:val="000000"/>
        </w:rPr>
        <w:br w:type="page"/>
      </w:r>
      <w:r w:rsidR="002670DA" w:rsidRPr="00291E74">
        <w:rPr>
          <w:b/>
          <w:bCs/>
          <w:caps/>
          <w:color w:val="000000"/>
        </w:rPr>
        <w:lastRenderedPageBreak/>
        <w:t xml:space="preserve">6.2. </w:t>
      </w:r>
      <w:r w:rsidR="002670DA" w:rsidRPr="00F87649">
        <w:rPr>
          <w:b/>
          <w:bCs/>
        </w:rPr>
        <w:t>Примеры оценочных средств для текущего контроля по дисциплине</w:t>
      </w:r>
    </w:p>
    <w:p w:rsidR="003C4850" w:rsidRDefault="003C4850" w:rsidP="003C4850"/>
    <w:p w:rsidR="003C4850" w:rsidRPr="00155BEC" w:rsidRDefault="003C4850" w:rsidP="003C485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3C4850" w:rsidRDefault="003C4850" w:rsidP="003C485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35FFD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3C4850" w:rsidRPr="00155BEC" w:rsidRDefault="003C4850" w:rsidP="003C4850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3C4850" w:rsidRDefault="003C4850" w:rsidP="003C485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35FFD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3C4850" w:rsidRDefault="003C4850" w:rsidP="003C4850">
      <w:pPr>
        <w:jc w:val="both"/>
        <w:rPr>
          <w:bCs/>
          <w:color w:val="000000"/>
        </w:rPr>
      </w:pPr>
    </w:p>
    <w:p w:rsidR="003C4850" w:rsidRPr="00155BEC" w:rsidRDefault="003C4850" w:rsidP="003C485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3C4850" w:rsidRPr="0093342E" w:rsidRDefault="003C4850" w:rsidP="003C4850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35FFD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7B551A" w:rsidRDefault="00F35FFD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p w:rsidR="00F35FFD" w:rsidRDefault="00F35FFD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</w:t>
            </w:r>
            <w:r>
              <w:lastRenderedPageBreak/>
              <w:t>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</w:t>
            </w:r>
            <w:r>
              <w:lastRenderedPageBreak/>
              <w:t>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</w:t>
            </w:r>
            <w:r>
              <w:lastRenderedPageBreak/>
              <w:t>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8764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87649" w:rsidRPr="003D3152" w:rsidRDefault="00F87649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87649" w:rsidRPr="001D7AA2" w:rsidRDefault="00F87649" w:rsidP="001732B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D7AA2">
              <w:rPr>
                <w:b w:val="0"/>
                <w:sz w:val="24"/>
                <w:szCs w:val="24"/>
              </w:rPr>
              <w:t>Межкультурная коммуникация. От системного подхода к синергетической парадигме: учебное пособие</w:t>
            </w:r>
          </w:p>
        </w:tc>
        <w:tc>
          <w:tcPr>
            <w:tcW w:w="1985" w:type="dxa"/>
          </w:tcPr>
          <w:p w:rsidR="00F87649" w:rsidRPr="001D7AA2" w:rsidRDefault="00F87649" w:rsidP="001732B1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D7AA2">
              <w:rPr>
                <w:b w:val="0"/>
                <w:bCs w:val="0"/>
                <w:sz w:val="24"/>
                <w:szCs w:val="24"/>
              </w:rPr>
              <w:t>ЗинченкоВ.Г.</w:t>
            </w:r>
          </w:p>
        </w:tc>
        <w:tc>
          <w:tcPr>
            <w:tcW w:w="1275" w:type="dxa"/>
          </w:tcPr>
          <w:p w:rsidR="00F87649" w:rsidRPr="001D7AA2" w:rsidRDefault="00F87649" w:rsidP="001732B1">
            <w:r w:rsidRPr="001D7AA2">
              <w:t>М.: Флинта: Наука</w:t>
            </w:r>
          </w:p>
        </w:tc>
        <w:tc>
          <w:tcPr>
            <w:tcW w:w="993" w:type="dxa"/>
          </w:tcPr>
          <w:p w:rsidR="00F87649" w:rsidRPr="001D7AA2" w:rsidRDefault="00F87649" w:rsidP="003D3152">
            <w:r w:rsidRPr="001D7AA2">
              <w:t>20</w:t>
            </w:r>
            <w:r w:rsidR="003D3152">
              <w:t>16</w:t>
            </w:r>
          </w:p>
        </w:tc>
        <w:tc>
          <w:tcPr>
            <w:tcW w:w="1275" w:type="dxa"/>
          </w:tcPr>
          <w:p w:rsidR="00F87649" w:rsidRPr="001D7AA2" w:rsidRDefault="00F87649" w:rsidP="001732B1">
            <w:pPr>
              <w:jc w:val="center"/>
            </w:pPr>
            <w:r w:rsidRPr="001D7AA2">
              <w:t>+</w:t>
            </w:r>
          </w:p>
        </w:tc>
        <w:tc>
          <w:tcPr>
            <w:tcW w:w="1418" w:type="dxa"/>
          </w:tcPr>
          <w:p w:rsidR="00F87649" w:rsidRPr="00252771" w:rsidRDefault="00F87649" w:rsidP="003D3152"/>
        </w:tc>
      </w:tr>
      <w:tr w:rsidR="003C485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C4850" w:rsidRPr="00252771" w:rsidRDefault="003C4850" w:rsidP="003C4850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3C4850" w:rsidRPr="001D7AA2" w:rsidRDefault="003C4850" w:rsidP="003C485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D7AA2">
              <w:rPr>
                <w:b w:val="0"/>
                <w:bCs w:val="0"/>
                <w:kern w:val="0"/>
                <w:sz w:val="24"/>
                <w:szCs w:val="24"/>
              </w:rPr>
              <w:t>Межкультурная коммуникация.Теория и тренинг: учебно-методическое пособие</w:t>
            </w:r>
          </w:p>
        </w:tc>
        <w:tc>
          <w:tcPr>
            <w:tcW w:w="1985" w:type="dxa"/>
          </w:tcPr>
          <w:p w:rsidR="003C4850" w:rsidRPr="001D7AA2" w:rsidRDefault="003C4850" w:rsidP="003C4850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D7AA2">
              <w:rPr>
                <w:b w:val="0"/>
                <w:bCs w:val="0"/>
                <w:kern w:val="0"/>
                <w:sz w:val="24"/>
                <w:szCs w:val="24"/>
              </w:rPr>
              <w:t>Рот Ю.</w:t>
            </w:r>
          </w:p>
        </w:tc>
        <w:tc>
          <w:tcPr>
            <w:tcW w:w="1275" w:type="dxa"/>
          </w:tcPr>
          <w:p w:rsidR="003C4850" w:rsidRPr="001D7AA2" w:rsidRDefault="003C4850" w:rsidP="003C4850">
            <w:r w:rsidRPr="001D7AA2">
              <w:t>М.: Юнити-Дана</w:t>
            </w:r>
          </w:p>
        </w:tc>
        <w:tc>
          <w:tcPr>
            <w:tcW w:w="993" w:type="dxa"/>
          </w:tcPr>
          <w:p w:rsidR="003C4850" w:rsidRPr="001D7AA2" w:rsidRDefault="003C4850" w:rsidP="003C4850">
            <w:r w:rsidRPr="001D7AA2">
              <w:t>2015</w:t>
            </w:r>
          </w:p>
        </w:tc>
        <w:tc>
          <w:tcPr>
            <w:tcW w:w="1275" w:type="dxa"/>
          </w:tcPr>
          <w:p w:rsidR="003C4850" w:rsidRPr="001D7AA2" w:rsidRDefault="003C4850" w:rsidP="003C4850">
            <w:pPr>
              <w:jc w:val="center"/>
            </w:pPr>
          </w:p>
        </w:tc>
        <w:tc>
          <w:tcPr>
            <w:tcW w:w="1418" w:type="dxa"/>
          </w:tcPr>
          <w:p w:rsidR="003C4850" w:rsidRDefault="00906B33" w:rsidP="003C4850">
            <w:hyperlink r:id="rId7" w:history="1">
              <w:r w:rsidR="003C4850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87649" w:rsidRPr="00252771" w:rsidTr="000D44CC">
        <w:trPr>
          <w:cantSplit/>
        </w:trPr>
        <w:tc>
          <w:tcPr>
            <w:tcW w:w="568" w:type="dxa"/>
          </w:tcPr>
          <w:p w:rsidR="00F87649" w:rsidRPr="00F43A50" w:rsidRDefault="00F8764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87649" w:rsidRPr="001D7AA2" w:rsidRDefault="00F87649" w:rsidP="001732B1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D7AA2">
              <w:rPr>
                <w:b w:val="0"/>
                <w:bCs w:val="0"/>
                <w:kern w:val="0"/>
                <w:sz w:val="24"/>
                <w:szCs w:val="24"/>
              </w:rPr>
              <w:t>Основы межкультурной коммуникации: учебно-практическое пособие</w:t>
            </w:r>
          </w:p>
        </w:tc>
        <w:tc>
          <w:tcPr>
            <w:tcW w:w="1985" w:type="dxa"/>
          </w:tcPr>
          <w:p w:rsidR="00F87649" w:rsidRPr="001D7AA2" w:rsidRDefault="00F87649" w:rsidP="001732B1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D7AA2">
              <w:rPr>
                <w:b w:val="0"/>
                <w:bCs w:val="0"/>
                <w:kern w:val="0"/>
                <w:sz w:val="24"/>
                <w:szCs w:val="24"/>
              </w:rPr>
              <w:t>Чулкина Н.Л.</w:t>
            </w:r>
          </w:p>
        </w:tc>
        <w:tc>
          <w:tcPr>
            <w:tcW w:w="1275" w:type="dxa"/>
          </w:tcPr>
          <w:p w:rsidR="00F87649" w:rsidRPr="001D7AA2" w:rsidRDefault="00F87649" w:rsidP="001732B1">
            <w:r w:rsidRPr="001D7AA2">
              <w:t>М.: Евразийский открытый институт</w:t>
            </w:r>
          </w:p>
        </w:tc>
        <w:tc>
          <w:tcPr>
            <w:tcW w:w="993" w:type="dxa"/>
          </w:tcPr>
          <w:p w:rsidR="00F87649" w:rsidRPr="001D7AA2" w:rsidRDefault="00F87649" w:rsidP="001732B1">
            <w:r w:rsidRPr="001D7AA2">
              <w:t>2010</w:t>
            </w:r>
          </w:p>
        </w:tc>
        <w:tc>
          <w:tcPr>
            <w:tcW w:w="1275" w:type="dxa"/>
          </w:tcPr>
          <w:p w:rsidR="00F87649" w:rsidRPr="001D7AA2" w:rsidRDefault="00F87649" w:rsidP="001732B1">
            <w:pPr>
              <w:jc w:val="center"/>
            </w:pPr>
          </w:p>
        </w:tc>
        <w:tc>
          <w:tcPr>
            <w:tcW w:w="1418" w:type="dxa"/>
          </w:tcPr>
          <w:p w:rsidR="00F87649" w:rsidRDefault="00906B33" w:rsidP="00EA3E09">
            <w:hyperlink r:id="rId8" w:history="1">
              <w:r w:rsidR="00F8764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F87649" w:rsidRPr="00252771" w:rsidTr="000D44CC">
        <w:trPr>
          <w:cantSplit/>
        </w:trPr>
        <w:tc>
          <w:tcPr>
            <w:tcW w:w="568" w:type="dxa"/>
          </w:tcPr>
          <w:p w:rsidR="00F87649" w:rsidRPr="00252771" w:rsidRDefault="00F8764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87649" w:rsidRPr="001D7AA2" w:rsidRDefault="00F87649" w:rsidP="001732B1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D7AA2">
              <w:rPr>
                <w:b w:val="0"/>
                <w:bCs w:val="0"/>
                <w:kern w:val="0"/>
                <w:sz w:val="24"/>
                <w:szCs w:val="24"/>
              </w:rPr>
              <w:t>Введение в межкультурную коммуникацию: учебно-методическое пособие</w:t>
            </w:r>
          </w:p>
        </w:tc>
        <w:tc>
          <w:tcPr>
            <w:tcW w:w="1985" w:type="dxa"/>
          </w:tcPr>
          <w:p w:rsidR="00F87649" w:rsidRPr="001D7AA2" w:rsidRDefault="00F87649" w:rsidP="001732B1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D7AA2">
              <w:rPr>
                <w:b w:val="0"/>
                <w:bCs w:val="0"/>
                <w:kern w:val="0"/>
                <w:sz w:val="24"/>
                <w:szCs w:val="24"/>
              </w:rPr>
              <w:t>Борисова, Е.Н.</w:t>
            </w:r>
          </w:p>
        </w:tc>
        <w:tc>
          <w:tcPr>
            <w:tcW w:w="1275" w:type="dxa"/>
          </w:tcPr>
          <w:p w:rsidR="00F87649" w:rsidRPr="001D7AA2" w:rsidRDefault="00F87649" w:rsidP="001732B1">
            <w:r w:rsidRPr="001D7AA2">
              <w:t>М.: Согласие</w:t>
            </w:r>
          </w:p>
        </w:tc>
        <w:tc>
          <w:tcPr>
            <w:tcW w:w="993" w:type="dxa"/>
          </w:tcPr>
          <w:p w:rsidR="00F87649" w:rsidRPr="001D7AA2" w:rsidRDefault="00F87649" w:rsidP="001732B1">
            <w:r w:rsidRPr="001D7AA2">
              <w:t>2015</w:t>
            </w:r>
          </w:p>
        </w:tc>
        <w:tc>
          <w:tcPr>
            <w:tcW w:w="1275" w:type="dxa"/>
          </w:tcPr>
          <w:p w:rsidR="00F87649" w:rsidRPr="001D7AA2" w:rsidRDefault="00F87649" w:rsidP="001732B1">
            <w:pPr>
              <w:jc w:val="center"/>
            </w:pPr>
          </w:p>
        </w:tc>
        <w:tc>
          <w:tcPr>
            <w:tcW w:w="1418" w:type="dxa"/>
          </w:tcPr>
          <w:p w:rsidR="00F87649" w:rsidRDefault="00906B33" w:rsidP="00EA3E09">
            <w:hyperlink r:id="rId9" w:history="1">
              <w:r w:rsidR="00F87649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F35FFD" w:rsidRPr="00C351F5" w:rsidRDefault="00906B33" w:rsidP="00F35FFD">
      <w:pPr>
        <w:numPr>
          <w:ilvl w:val="0"/>
          <w:numId w:val="20"/>
        </w:numPr>
        <w:ind w:left="0" w:firstLine="142"/>
      </w:pPr>
      <w:hyperlink r:id="rId10" w:history="1">
        <w:r w:rsidR="00F35FFD" w:rsidRPr="00CA7EF5">
          <w:rPr>
            <w:rStyle w:val="af2"/>
          </w:rPr>
          <w:t>http://school-collection.edu.ru/</w:t>
        </w:r>
      </w:hyperlink>
      <w:r w:rsidR="00F35FFD">
        <w:t xml:space="preserve"> </w:t>
      </w:r>
      <w:r w:rsidR="00F35FFD" w:rsidRPr="00C351F5">
        <w:t xml:space="preserve"> - федеральное хранилище Единая коллекция цифровых образовательных ресурсов </w:t>
      </w:r>
    </w:p>
    <w:p w:rsidR="00F35FFD" w:rsidRPr="00C351F5" w:rsidRDefault="00906B33" w:rsidP="00F35FFD">
      <w:pPr>
        <w:numPr>
          <w:ilvl w:val="0"/>
          <w:numId w:val="20"/>
        </w:numPr>
        <w:ind w:left="0" w:firstLine="142"/>
      </w:pPr>
      <w:hyperlink r:id="rId11" w:history="1">
        <w:r w:rsidR="00F35FFD" w:rsidRPr="00CA7EF5">
          <w:rPr>
            <w:rStyle w:val="af2"/>
          </w:rPr>
          <w:t>http://www.edu.ru/</w:t>
        </w:r>
      </w:hyperlink>
      <w:r w:rsidR="00F35FFD">
        <w:t xml:space="preserve"> </w:t>
      </w:r>
      <w:r w:rsidR="00F35FFD" w:rsidRPr="00C351F5">
        <w:t xml:space="preserve"> - федеральный портал Российское образование </w:t>
      </w:r>
    </w:p>
    <w:p w:rsidR="00F35FFD" w:rsidRPr="00C351F5" w:rsidRDefault="00906B33" w:rsidP="00F35FFD">
      <w:pPr>
        <w:numPr>
          <w:ilvl w:val="0"/>
          <w:numId w:val="20"/>
        </w:numPr>
        <w:ind w:left="0" w:firstLine="142"/>
      </w:pPr>
      <w:hyperlink r:id="rId12" w:history="1">
        <w:r w:rsidR="00F35FFD" w:rsidRPr="00CA7EF5">
          <w:rPr>
            <w:rStyle w:val="af2"/>
          </w:rPr>
          <w:t>http://www.igumo.ru/</w:t>
        </w:r>
      </w:hyperlink>
      <w:r w:rsidR="00F35FFD">
        <w:t xml:space="preserve"> </w:t>
      </w:r>
      <w:r w:rsidR="00F35FFD" w:rsidRPr="00C351F5">
        <w:t xml:space="preserve"> - интернет-портал Института гуманитарного образования и информационных технологий </w:t>
      </w:r>
    </w:p>
    <w:p w:rsidR="00F35FFD" w:rsidRPr="00C351F5" w:rsidRDefault="00906B33" w:rsidP="00F35FFD">
      <w:pPr>
        <w:numPr>
          <w:ilvl w:val="0"/>
          <w:numId w:val="20"/>
        </w:numPr>
        <w:ind w:left="0" w:firstLine="142"/>
      </w:pPr>
      <w:hyperlink r:id="rId13" w:history="1">
        <w:r w:rsidR="00F35FFD" w:rsidRPr="00CA7EF5">
          <w:rPr>
            <w:rStyle w:val="af2"/>
          </w:rPr>
          <w:t>http://elibrary.ru/defaultx.asp</w:t>
        </w:r>
      </w:hyperlink>
      <w:r w:rsidR="00F35FFD">
        <w:t xml:space="preserve"> </w:t>
      </w:r>
      <w:r w:rsidR="00F35FFD" w:rsidRPr="00C351F5">
        <w:t xml:space="preserve"> - научная электронная библиотека «Elibrary» </w:t>
      </w:r>
    </w:p>
    <w:p w:rsidR="00F35FFD" w:rsidRPr="00C351F5" w:rsidRDefault="00F35FFD" w:rsidP="00F35FFD">
      <w:pPr>
        <w:numPr>
          <w:ilvl w:val="0"/>
          <w:numId w:val="20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F35FFD" w:rsidRPr="00C351F5" w:rsidRDefault="00906B33" w:rsidP="00F35FFD">
      <w:pPr>
        <w:numPr>
          <w:ilvl w:val="0"/>
          <w:numId w:val="20"/>
        </w:numPr>
        <w:ind w:left="0" w:firstLine="142"/>
      </w:pPr>
      <w:hyperlink r:id="rId14" w:history="1">
        <w:r w:rsidR="00F35FFD" w:rsidRPr="00CA7EF5">
          <w:rPr>
            <w:rStyle w:val="af2"/>
          </w:rPr>
          <w:t>www.gumer.info</w:t>
        </w:r>
      </w:hyperlink>
      <w:r w:rsidR="00F35FFD">
        <w:t xml:space="preserve"> </w:t>
      </w:r>
      <w:r w:rsidR="00F35FFD" w:rsidRPr="00C351F5">
        <w:t xml:space="preserve"> – библиотека Гумер</w:t>
      </w:r>
    </w:p>
    <w:p w:rsidR="00F35FFD" w:rsidRPr="0080094D" w:rsidRDefault="00906B33" w:rsidP="00F35FFD">
      <w:pPr>
        <w:numPr>
          <w:ilvl w:val="0"/>
          <w:numId w:val="20"/>
        </w:numPr>
        <w:ind w:left="0" w:firstLine="142"/>
      </w:pPr>
      <w:hyperlink r:id="rId15" w:history="1">
        <w:r w:rsidR="00F35FFD" w:rsidRPr="00CA7EF5">
          <w:rPr>
            <w:rStyle w:val="af2"/>
          </w:rPr>
          <w:t>http://cyberleninka.ru</w:t>
        </w:r>
      </w:hyperlink>
      <w:r w:rsidR="00F35FFD">
        <w:t xml:space="preserve"> </w:t>
      </w:r>
      <w:r w:rsidR="00F35FFD" w:rsidRPr="0080094D">
        <w:t xml:space="preserve"> – Научная электронная библиотека «Киберленинка»</w:t>
      </w:r>
    </w:p>
    <w:p w:rsidR="00F35FFD" w:rsidRDefault="00906B33" w:rsidP="00F35FFD">
      <w:pPr>
        <w:numPr>
          <w:ilvl w:val="0"/>
          <w:numId w:val="20"/>
        </w:numPr>
        <w:ind w:left="0" w:firstLine="142"/>
      </w:pPr>
      <w:hyperlink r:id="rId16" w:history="1">
        <w:r w:rsidR="00F35FFD" w:rsidRPr="00CA7EF5">
          <w:rPr>
            <w:rStyle w:val="af2"/>
          </w:rPr>
          <w:t>http://iph.ras.ru</w:t>
        </w:r>
      </w:hyperlink>
      <w:r w:rsidR="00F35FFD">
        <w:t xml:space="preserve"> </w:t>
      </w:r>
      <w:r w:rsidR="00F35FFD" w:rsidRPr="00C351F5">
        <w:t xml:space="preserve"> - Философский журнал Института Философии РАН </w:t>
      </w:r>
    </w:p>
    <w:p w:rsidR="00F35FFD" w:rsidRPr="006456EC" w:rsidRDefault="00F35FFD" w:rsidP="00F35FFD">
      <w:pPr>
        <w:numPr>
          <w:ilvl w:val="0"/>
          <w:numId w:val="20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7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977945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lastRenderedPageBreak/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977945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977945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7B551A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977945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3C4850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3C4850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lastRenderedPageBreak/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F35FFD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18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3C4850" w:rsidRDefault="003C4850" w:rsidP="003C4850">
      <w:pPr>
        <w:ind w:firstLine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F35FFD">
        <w:rPr>
          <w:bCs/>
          <w:color w:val="000000" w:themeColor="text1"/>
        </w:rPr>
        <w:t>.</w:t>
      </w:r>
    </w:p>
    <w:p w:rsidR="007B551A" w:rsidRPr="00F83273" w:rsidRDefault="007B551A" w:rsidP="003C4850">
      <w:pPr>
        <w:ind w:firstLine="567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F35FFD">
      <w:headerReference w:type="default" r:id="rId19"/>
      <w:footerReference w:type="default" r:id="rId20"/>
      <w:headerReference w:type="firs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33" w:rsidRDefault="00906B33">
      <w:r>
        <w:separator/>
      </w:r>
    </w:p>
  </w:endnote>
  <w:endnote w:type="continuationSeparator" w:id="0">
    <w:p w:rsidR="00906B33" w:rsidRDefault="0090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B1" w:rsidRPr="007661DA" w:rsidRDefault="001732B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57D0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732B1" w:rsidRDefault="001732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33" w:rsidRDefault="00906B33">
      <w:r>
        <w:separator/>
      </w:r>
    </w:p>
  </w:footnote>
  <w:footnote w:type="continuationSeparator" w:id="0">
    <w:p w:rsidR="00906B33" w:rsidRDefault="0090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B1" w:rsidRDefault="001732B1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1732B1" w:rsidRPr="00FB55A3" w:rsidTr="00D30DD7">
      <w:trPr>
        <w:trHeight w:val="1402"/>
      </w:trPr>
      <w:tc>
        <w:tcPr>
          <w:tcW w:w="2160" w:type="dxa"/>
          <w:vAlign w:val="center"/>
        </w:tcPr>
        <w:p w:rsidR="001732B1" w:rsidRDefault="00906B33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1732B1" w:rsidRDefault="001732B1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1732B1" w:rsidRPr="007661DA" w:rsidRDefault="001732B1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1732B1" w:rsidRDefault="001732B1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1732B1" w:rsidRDefault="001732B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1732B1" w:rsidRDefault="001732B1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35FFD" w:rsidRPr="00FB55A3" w:rsidTr="00AF09C8">
      <w:trPr>
        <w:trHeight w:val="1402"/>
      </w:trPr>
      <w:tc>
        <w:tcPr>
          <w:tcW w:w="2160" w:type="dxa"/>
          <w:vAlign w:val="center"/>
        </w:tcPr>
        <w:p w:rsidR="00F35FFD" w:rsidRDefault="00F35FFD" w:rsidP="00F35FFD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F35FFD" w:rsidRDefault="00F35FFD" w:rsidP="00F35FFD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F35FFD" w:rsidRPr="007661DA" w:rsidRDefault="00F35FFD" w:rsidP="00F35FFD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F35FFD" w:rsidRDefault="00F35FFD" w:rsidP="00F35FFD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F35FFD" w:rsidRDefault="00F35FFD" w:rsidP="00F35FFD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F35FFD" w:rsidRDefault="00F35F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D0E23"/>
    <w:multiLevelType w:val="hybridMultilevel"/>
    <w:tmpl w:val="40489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C8D3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670BD9"/>
    <w:multiLevelType w:val="hybridMultilevel"/>
    <w:tmpl w:val="724E8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9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1"/>
  </w:num>
  <w:num w:numId="16">
    <w:abstractNumId w:val="2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32B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D0FA3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4850"/>
    <w:rsid w:val="003C57E6"/>
    <w:rsid w:val="003D0DF3"/>
    <w:rsid w:val="003D3152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7BD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5B77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835"/>
    <w:rsid w:val="00843AF9"/>
    <w:rsid w:val="00844176"/>
    <w:rsid w:val="0084451A"/>
    <w:rsid w:val="00850F4C"/>
    <w:rsid w:val="00851D2A"/>
    <w:rsid w:val="00852CA6"/>
    <w:rsid w:val="008543B3"/>
    <w:rsid w:val="00854B15"/>
    <w:rsid w:val="00857D0E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6B33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77945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9F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4B31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0A16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C7702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5FFD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7649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DA81C62-1A46-4344-88E4-B8904508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876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410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4107BD"/>
    <w:rPr>
      <w:b/>
      <w:bCs/>
      <w:i/>
      <w:iCs/>
      <w:sz w:val="26"/>
      <w:szCs w:val="26"/>
    </w:rPr>
  </w:style>
  <w:style w:type="paragraph" w:styleId="21">
    <w:name w:val="Body Text Indent 2"/>
    <w:basedOn w:val="a0"/>
    <w:link w:val="22"/>
    <w:rsid w:val="00F87649"/>
    <w:pPr>
      <w:ind w:firstLine="720"/>
      <w:jc w:val="both"/>
    </w:pPr>
    <w:rPr>
      <w:bCs/>
      <w:szCs w:val="20"/>
    </w:rPr>
  </w:style>
  <w:style w:type="character" w:customStyle="1" w:styleId="22">
    <w:name w:val="Основной текст с отступом 2 Знак"/>
    <w:basedOn w:val="a1"/>
    <w:link w:val="21"/>
    <w:rsid w:val="00F87649"/>
    <w:rPr>
      <w:bCs/>
      <w:sz w:val="24"/>
    </w:rPr>
  </w:style>
  <w:style w:type="character" w:customStyle="1" w:styleId="11">
    <w:name w:val="Заголовок 1 Знак"/>
    <w:basedOn w:val="a1"/>
    <w:link w:val="10"/>
    <w:uiPriority w:val="99"/>
    <w:rsid w:val="00F8764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elibrary.ru/defaultx.asp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igumo.ru/" TargetMode="External"/><Relationship Id="rId1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ph.ras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yberlenink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gumer.inf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4924</Words>
  <Characters>28069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7</cp:revision>
  <cp:lastPrinted>2019-01-27T16:05:00Z</cp:lastPrinted>
  <dcterms:created xsi:type="dcterms:W3CDTF">2018-11-14T09:37:00Z</dcterms:created>
  <dcterms:modified xsi:type="dcterms:W3CDTF">2019-01-27T16:05:00Z</dcterms:modified>
</cp:coreProperties>
</file>