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4A37CC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15D35" w:rsidRPr="00BF6984" w:rsidRDefault="00315D35" w:rsidP="00315D35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BF6984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BF6984">
              <w:rPr>
                <w:bCs w:val="0"/>
                <w:i w:val="0"/>
                <w:sz w:val="24"/>
                <w:szCs w:val="24"/>
              </w:rPr>
              <w:t xml:space="preserve">.В.02 </w:t>
            </w:r>
            <w:r w:rsidRPr="00BF6984">
              <w:rPr>
                <w:i w:val="0"/>
                <w:sz w:val="24"/>
                <w:szCs w:val="24"/>
              </w:rPr>
              <w:t>МЕНТАЛЬНОЕ ПРОСТРАНСТВО СОВРЕМЕННОГО ОБЩЕСТВА</w:t>
            </w:r>
          </w:p>
          <w:p w:rsidR="00DA10A6" w:rsidRPr="00CA1940" w:rsidRDefault="00DA10A6" w:rsidP="00407CC6">
            <w:pPr>
              <w:tabs>
                <w:tab w:val="right" w:leader="underscore" w:pos="8505"/>
              </w:tabs>
              <w:rPr>
                <w:b/>
                <w:sz w:val="28"/>
                <w:szCs w:val="28"/>
              </w:rPr>
            </w:pP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4A37CC" w:rsidP="00214B78">
            <w:pPr>
              <w:ind w:left="1152" w:hanging="1152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4A37CC" w:rsidRDefault="004A37CC" w:rsidP="00407CC6">
            <w:pPr>
              <w:jc w:val="center"/>
            </w:pPr>
          </w:p>
          <w:p w:rsidR="004A37CC" w:rsidRDefault="004A37CC" w:rsidP="00407CC6">
            <w:pPr>
              <w:jc w:val="center"/>
            </w:pPr>
          </w:p>
          <w:p w:rsidR="004A37CC" w:rsidRDefault="004A37CC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4A37CC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DA10A6" w:rsidRPr="00A95739">
        <w:trPr>
          <w:jc w:val="center"/>
        </w:trPr>
        <w:tc>
          <w:tcPr>
            <w:tcW w:w="9488" w:type="dxa"/>
          </w:tcPr>
          <w:p w:rsidR="00DA10A6" w:rsidRPr="00A95739" w:rsidRDefault="00DA10A6" w:rsidP="002670DA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DB5F25" w:rsidRPr="008743E4" w:rsidRDefault="00DB5F25" w:rsidP="00DB5F25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 w:rsidR="000D28B8"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A304D6" w:rsidRDefault="00A304D6" w:rsidP="00A304D6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DA10A6" w:rsidRPr="00A95739" w:rsidRDefault="00A304D6" w:rsidP="00DB5F25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</w:t>
            </w:r>
            <w:r w:rsidR="00A54380">
              <w:rPr>
                <w:sz w:val="22"/>
                <w:szCs w:val="22"/>
              </w:rPr>
              <w:t xml:space="preserve">«Ленинградский государственный </w:t>
            </w:r>
            <w:r>
              <w:rPr>
                <w:sz w:val="22"/>
                <w:szCs w:val="22"/>
              </w:rPr>
              <w:t xml:space="preserve">университет имени А.С. Пушкина» по направлению </w:t>
            </w:r>
            <w:r w:rsidR="00DB5F25" w:rsidRPr="008743E4">
              <w:rPr>
                <w:b/>
                <w:bCs/>
                <w:i/>
              </w:rPr>
              <w:t>47.04.01</w:t>
            </w:r>
            <w:r w:rsidR="000D28B8">
              <w:rPr>
                <w:b/>
                <w:bCs/>
                <w:i/>
              </w:rPr>
              <w:t xml:space="preserve"> </w:t>
            </w:r>
            <w:r w:rsidR="00DB5F25" w:rsidRPr="008743E4">
              <w:rPr>
                <w:b/>
                <w:bCs/>
                <w:i/>
              </w:rPr>
              <w:t>Философия</w:t>
            </w:r>
            <w:r w:rsidR="004A37CC"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083E82" w:rsidRDefault="00DA10A6" w:rsidP="00CA1940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 w:rsidR="0069741E">
        <w:rPr>
          <w:sz w:val="24"/>
          <w:szCs w:val="24"/>
        </w:rPr>
        <w:t xml:space="preserve"> </w:t>
      </w:r>
      <w:r w:rsidRPr="00315D35">
        <w:rPr>
          <w:sz w:val="24"/>
          <w:szCs w:val="24"/>
        </w:rPr>
        <w:t xml:space="preserve">к.ф.н., доцент кафедры философии ГАОУ ВО ЛО ЛГУ им. А.С. Пушкина </w:t>
      </w:r>
      <w:r w:rsidR="00315D35" w:rsidRPr="00315D35">
        <w:rPr>
          <w:sz w:val="24"/>
          <w:szCs w:val="24"/>
        </w:rPr>
        <w:t xml:space="preserve">Шатова Е.Н. </w:t>
      </w:r>
      <w:r w:rsidR="007661DA" w:rsidRPr="00315D35">
        <w:rPr>
          <w:sz w:val="24"/>
          <w:szCs w:val="24"/>
        </w:rPr>
        <w:t>____________________</w:t>
      </w:r>
    </w:p>
    <w:p w:rsidR="00DA10A6" w:rsidRPr="006C6B9B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4A37CC" w:rsidRDefault="00DA10A6" w:rsidP="004A37CC">
      <w:pPr>
        <w:jc w:val="both"/>
      </w:pPr>
      <w:r w:rsidRPr="0011556B">
        <w:t xml:space="preserve">Рассмотрено на заседании </w:t>
      </w:r>
      <w:r w:rsidRPr="00315D35">
        <w:t>кафедры философии</w:t>
      </w:r>
      <w:r w:rsidR="0069741E">
        <w:t xml:space="preserve"> </w:t>
      </w:r>
    </w:p>
    <w:p w:rsidR="004A37CC" w:rsidRPr="00584DFF" w:rsidRDefault="004A37CC" w:rsidP="004A37CC">
      <w:pPr>
        <w:jc w:val="both"/>
      </w:pPr>
      <w:r>
        <w:t>(протокол №                                                             ).</w:t>
      </w:r>
    </w:p>
    <w:p w:rsidR="00DA10A6" w:rsidRDefault="00DA10A6" w:rsidP="004A37CC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</w:t>
      </w:r>
      <w:r w:rsidR="00CA1940">
        <w:t xml:space="preserve">в.библиотекой ________________ </w:t>
      </w:r>
      <w:r w:rsidRPr="00A95739">
        <w:t>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315D35" w:rsidRPr="00145CC1" w:rsidTr="000D28B8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315D35" w:rsidRPr="00B71438" w:rsidRDefault="00315D35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315D35" w:rsidRPr="00783242" w:rsidRDefault="00315D35" w:rsidP="00315D35">
            <w:r w:rsidRPr="00783242">
              <w:t>ОК-1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15D35" w:rsidRPr="00783242" w:rsidRDefault="00315D35" w:rsidP="00315D35">
            <w:r w:rsidRPr="00783242">
              <w:t xml:space="preserve">способностью к абстрактному мышлению, анализу, синтезу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15D35" w:rsidRPr="00055449" w:rsidRDefault="00315D35" w:rsidP="00315D35">
            <w:pPr>
              <w:pStyle w:val="a5"/>
            </w:pPr>
            <w:r w:rsidRPr="00055449">
              <w:t>содержание центральных проблем логики и методологии и научного познания;</w:t>
            </w:r>
          </w:p>
          <w:p w:rsidR="00315D35" w:rsidRPr="006462E9" w:rsidRDefault="00315D35" w:rsidP="00315D35">
            <w:pPr>
              <w:pStyle w:val="a5"/>
            </w:pPr>
            <w:r w:rsidRPr="00055449">
              <w:t>принципы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315D35" w:rsidRPr="00055449" w:rsidRDefault="00315D35" w:rsidP="00315D35">
            <w:pPr>
              <w:pStyle w:val="a5"/>
            </w:pPr>
            <w:r w:rsidRPr="00055449">
              <w:t>применять на практике знание центральных проблем логики и методологии и научного познания;</w:t>
            </w:r>
          </w:p>
          <w:p w:rsidR="00315D35" w:rsidRPr="00055449" w:rsidRDefault="00315D35" w:rsidP="00315D35">
            <w:pPr>
              <w:pStyle w:val="a5"/>
            </w:pPr>
            <w:r w:rsidRPr="00055449">
      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315D35" w:rsidRPr="00055449" w:rsidRDefault="00315D35" w:rsidP="00315D35">
            <w:pPr>
              <w:pStyle w:val="a5"/>
            </w:pPr>
            <w:r w:rsidRPr="00055449">
              <w:t>навыками применения на практике знаний центральных проблем логики и методологии и научного познания;</w:t>
            </w:r>
          </w:p>
          <w:p w:rsidR="00315D35" w:rsidRPr="00055449" w:rsidRDefault="00315D35" w:rsidP="00315D35">
            <w:pPr>
              <w:pStyle w:val="a5"/>
            </w:pPr>
            <w:r w:rsidRPr="00055449">
      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</w:tr>
      <w:tr w:rsidR="00315D35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315D35" w:rsidRPr="00B71438" w:rsidRDefault="00315D35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315D35" w:rsidRPr="00783242" w:rsidRDefault="00315D35" w:rsidP="00315D35">
            <w:r w:rsidRPr="00783242">
              <w:t>ПК-5</w:t>
            </w:r>
          </w:p>
        </w:tc>
        <w:tc>
          <w:tcPr>
            <w:tcW w:w="1843" w:type="dxa"/>
            <w:shd w:val="clear" w:color="auto" w:fill="auto"/>
          </w:tcPr>
          <w:p w:rsidR="00315D35" w:rsidRPr="00783242" w:rsidRDefault="00315D35" w:rsidP="00315D35">
            <w:r w:rsidRPr="00783242">
              <w:t xml:space="preserve">способностью использовать углубленные специализированные профессиональные знания и умения при проведении занятий по философским дисциплинам в высшей школе </w:t>
            </w:r>
          </w:p>
        </w:tc>
        <w:tc>
          <w:tcPr>
            <w:tcW w:w="1842" w:type="dxa"/>
            <w:shd w:val="clear" w:color="auto" w:fill="auto"/>
          </w:tcPr>
          <w:p w:rsidR="00315D35" w:rsidRDefault="00315D35" w:rsidP="00315D35">
            <w:pPr>
              <w:pStyle w:val="a5"/>
            </w:pPr>
            <w:r w:rsidRPr="000E7D8C">
              <w:t xml:space="preserve">методологию преподавания философских дисциплин в </w:t>
            </w:r>
            <w:r>
              <w:t xml:space="preserve">высшей </w:t>
            </w:r>
            <w:r w:rsidRPr="000E7D8C">
              <w:t>школе;</w:t>
            </w:r>
          </w:p>
          <w:p w:rsidR="00315D35" w:rsidRPr="000E7D8C" w:rsidRDefault="00315D35" w:rsidP="00315D35">
            <w:pPr>
              <w:pStyle w:val="a5"/>
            </w:pPr>
            <w:r>
              <w:t xml:space="preserve">методы проведения </w:t>
            </w:r>
            <w:r w:rsidRPr="00783242">
              <w:t>занятий по философским дисциплинам в высшей школе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315D35" w:rsidRDefault="00315D35" w:rsidP="00315D35">
            <w:pPr>
              <w:pStyle w:val="a5"/>
            </w:pPr>
            <w:r w:rsidRPr="000E7D8C">
              <w:t xml:space="preserve">использовать методологию преподавания философских дисциплин в </w:t>
            </w:r>
            <w:r w:rsidRPr="00783242">
              <w:t xml:space="preserve">высшей </w:t>
            </w:r>
            <w:r w:rsidRPr="000E7D8C">
              <w:t>школе;</w:t>
            </w:r>
          </w:p>
          <w:p w:rsidR="00315D35" w:rsidRPr="000E7D8C" w:rsidRDefault="00315D35" w:rsidP="00315D35">
            <w:pPr>
              <w:pStyle w:val="a5"/>
            </w:pPr>
            <w:r w:rsidRPr="00783242">
              <w:t>использовать углубленные специализированные профессиональные умения при проведении занятий по философским дисциплинам в высшей школе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315D35" w:rsidRDefault="00315D35" w:rsidP="00315D35">
            <w:pPr>
              <w:pStyle w:val="a5"/>
            </w:pPr>
            <w:r w:rsidRPr="000E7D8C">
              <w:t>навыками использования методологии преподавания философских дисциплин в школе;</w:t>
            </w:r>
          </w:p>
          <w:p w:rsidR="00315D35" w:rsidRPr="000E7D8C" w:rsidRDefault="00315D35" w:rsidP="00315D35">
            <w:pPr>
              <w:pStyle w:val="a5"/>
            </w:pPr>
            <w:r>
              <w:t xml:space="preserve">навыками проведения </w:t>
            </w:r>
            <w:r w:rsidRPr="00783242">
              <w:t>занятий по философским дисциплинам в высшей школе</w:t>
            </w:r>
            <w:r>
              <w:t>;</w:t>
            </w:r>
          </w:p>
        </w:tc>
      </w:tr>
      <w:tr w:rsidR="00315D35" w:rsidRPr="00145CC1" w:rsidTr="000D28B8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315D35" w:rsidRPr="00B71438" w:rsidRDefault="00315D35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315D35" w:rsidRPr="00783242" w:rsidRDefault="00315D35" w:rsidP="00315D35">
            <w:r w:rsidRPr="00783242">
              <w:t>ПК-7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15D35" w:rsidRPr="00783242" w:rsidRDefault="00315D35" w:rsidP="00315D35">
            <w:r w:rsidRPr="00783242">
              <w:t xml:space="preserve">готовностью учитывать специфику аудитории и </w:t>
            </w:r>
            <w:r w:rsidRPr="00783242">
              <w:lastRenderedPageBreak/>
              <w:t xml:space="preserve">владеть вниманием слушателей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15D35" w:rsidRPr="00BF6984" w:rsidRDefault="00315D35" w:rsidP="00315D35">
            <w:pPr>
              <w:pStyle w:val="a5"/>
            </w:pPr>
            <w:r w:rsidRPr="00BF6984">
              <w:lastRenderedPageBreak/>
              <w:t>методологию общения с аудиторией;</w:t>
            </w:r>
          </w:p>
          <w:p w:rsidR="00315D35" w:rsidRPr="00BF6984" w:rsidRDefault="00315D35" w:rsidP="00315D35">
            <w:pPr>
              <w:pStyle w:val="a5"/>
            </w:pPr>
            <w:r w:rsidRPr="00BF6984">
              <w:t>ме</w:t>
            </w:r>
            <w:r>
              <w:t xml:space="preserve">тоды оценки </w:t>
            </w:r>
            <w:r>
              <w:lastRenderedPageBreak/>
              <w:t>специфики аудитории;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315D35" w:rsidRPr="00BF6984" w:rsidRDefault="00315D35" w:rsidP="00315D35">
            <w:pPr>
              <w:pStyle w:val="a5"/>
            </w:pPr>
            <w:r w:rsidRPr="00BF6984">
              <w:lastRenderedPageBreak/>
              <w:t>следовать методологии общения с аудиторией;</w:t>
            </w:r>
          </w:p>
          <w:p w:rsidR="00315D35" w:rsidRPr="00BF6984" w:rsidRDefault="00315D35" w:rsidP="00315D35">
            <w:pPr>
              <w:pStyle w:val="a5"/>
            </w:pPr>
            <w:r w:rsidRPr="00BF6984">
              <w:t>использовать ме</w:t>
            </w:r>
            <w:r>
              <w:t xml:space="preserve">тоды </w:t>
            </w:r>
            <w:r>
              <w:lastRenderedPageBreak/>
              <w:t>оценки специфики аудитории;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315D35" w:rsidRPr="00BF6984" w:rsidRDefault="00315D35" w:rsidP="00315D35">
            <w:pPr>
              <w:pStyle w:val="a5"/>
            </w:pPr>
            <w:r w:rsidRPr="000E7D8C">
              <w:lastRenderedPageBreak/>
              <w:t xml:space="preserve">навыками использования методологии </w:t>
            </w:r>
            <w:r w:rsidRPr="00BF6984">
              <w:t xml:space="preserve">общения с </w:t>
            </w:r>
            <w:r w:rsidRPr="00BF6984">
              <w:lastRenderedPageBreak/>
              <w:t>аудиторией;</w:t>
            </w:r>
          </w:p>
          <w:p w:rsidR="00315D35" w:rsidRPr="00BF6984" w:rsidRDefault="00315D35" w:rsidP="00315D35">
            <w:pPr>
              <w:pStyle w:val="a5"/>
            </w:pPr>
            <w:r>
              <w:t xml:space="preserve">навыками </w:t>
            </w:r>
            <w:r w:rsidRPr="00BF6984">
              <w:t>оценки специфики аудитории в исследовании проблем ментального пространства современного общества</w:t>
            </w:r>
            <w:r>
              <w:t>;</w:t>
            </w:r>
          </w:p>
        </w:tc>
      </w:tr>
    </w:tbl>
    <w:p w:rsidR="00DA10A6" w:rsidRPr="0027119F" w:rsidRDefault="00DA10A6" w:rsidP="0027119F">
      <w:r w:rsidRPr="007F18F6">
        <w:rPr>
          <w:b/>
          <w:bCs/>
        </w:rPr>
        <w:lastRenderedPageBreak/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083E82" w:rsidRDefault="00B71438" w:rsidP="000D28B8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4045A7" w:rsidRPr="004045A7">
        <w:rPr>
          <w:sz w:val="24"/>
          <w:szCs w:val="24"/>
        </w:rPr>
        <w:t>сформировать у студентов систему знаний по содержанию наиболее значительных тенденций развития современного общества; сформировать представление о философии современного общества как междисциплинарной области научного знания; ввести обучающегося в круг важнейших ментальных проблем современного общества.</w:t>
      </w:r>
    </w:p>
    <w:p w:rsidR="00DA10A6" w:rsidRDefault="00DA10A6" w:rsidP="000D28B8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5E7084" w:rsidRDefault="005E7084" w:rsidP="005E7084">
      <w:pPr>
        <w:ind w:left="360"/>
        <w:jc w:val="both"/>
      </w:pPr>
      <w:r>
        <w:t>- систематизировать знания о логических основах абстрактного мышления, анализа и синтеза; профессиональных знаниях и умения</w:t>
      </w:r>
      <w:r w:rsidR="000D28B8">
        <w:t>х</w:t>
      </w:r>
      <w:r>
        <w:t xml:space="preserve"> при проведении занятий по философским дисциплинам в высшей школе; принципах организации общения с аудиторией;</w:t>
      </w:r>
    </w:p>
    <w:p w:rsidR="005E7084" w:rsidRDefault="005E7084" w:rsidP="005E7084">
      <w:pPr>
        <w:ind w:left="360"/>
        <w:jc w:val="both"/>
      </w:pPr>
      <w:r>
        <w:t>-  уметь определять и интерпретировать логические основы абстрактного мышления, анализа и синтеза; использовать профессиональные знания и умения при проведении занятий по философским дисциплинам в высшей школе; следовать принципам организации общения с аудиторией;</w:t>
      </w:r>
    </w:p>
    <w:p w:rsidR="00DA10A6" w:rsidRPr="00083E82" w:rsidRDefault="005E7084" w:rsidP="005E7084">
      <w:pPr>
        <w:ind w:left="360"/>
        <w:jc w:val="both"/>
        <w:rPr>
          <w:color w:val="00B0F0"/>
        </w:rPr>
      </w:pPr>
      <w:r>
        <w:t>-  иметь навыки определения и интерпретации логических основ абстрактного мышления, анализа и синтеза; использования профессиональных знаний и умений при проведении занятий по философским дисциплинам в высшей школе; навыкам следования принципам организации общения с аудиторией.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</w:t>
      </w:r>
      <w:r w:rsidR="004C3641">
        <w:t>Блока 1</w:t>
      </w:r>
      <w:r w:rsidRPr="00C2562C">
        <w:t xml:space="preserve"> – дисциплины (модули) и является одной из дисциплин </w:t>
      </w:r>
      <w:r w:rsidRPr="005E7084">
        <w:t>вариативной</w:t>
      </w:r>
      <w:r w:rsidR="004045A7">
        <w:rPr>
          <w:color w:val="00B0F0"/>
        </w:rPr>
        <w:t xml:space="preserve"> </w:t>
      </w:r>
      <w:r w:rsidRPr="00C2562C">
        <w:t xml:space="preserve">части учебного плана направления </w:t>
      </w:r>
      <w:r w:rsidRPr="000603C4">
        <w:t xml:space="preserve">47.04.01 Философия, </w:t>
      </w:r>
      <w:r>
        <w:t>магистерской программы «Фил</w:t>
      </w:r>
      <w:r w:rsidRPr="000603C4">
        <w:t>ософия</w:t>
      </w:r>
      <w:r w:rsidR="005E7084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5E7084" w:rsidRPr="005E7084">
        <w:t>2</w:t>
      </w:r>
      <w:r w:rsidRPr="005E7084">
        <w:t xml:space="preserve"> зачетных единицы, </w:t>
      </w:r>
      <w:r w:rsidR="005E7084" w:rsidRPr="005E7084">
        <w:t>72</w:t>
      </w:r>
      <w:r w:rsidRPr="005E7084">
        <w:t xml:space="preserve"> академических часа</w:t>
      </w:r>
      <w:r w:rsidR="00B71438" w:rsidRPr="005E7084">
        <w:rPr>
          <w:i/>
        </w:rPr>
        <w:t>(</w:t>
      </w:r>
      <w:r w:rsidR="00B71438" w:rsidRPr="00B71438">
        <w:rPr>
          <w:i/>
          <w:color w:val="000000"/>
        </w:rPr>
        <w:t>1 зачетная единица соответствует 36 академическим часам).</w:t>
      </w: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5E7084" w:rsidRDefault="005E7084" w:rsidP="005E7084">
            <w:pPr>
              <w:jc w:val="center"/>
              <w:rPr>
                <w:b/>
              </w:rPr>
            </w:pPr>
            <w:r w:rsidRPr="005E7084">
              <w:rPr>
                <w:b/>
              </w:rPr>
              <w:t>24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5E7084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5E7084" w:rsidRDefault="005E7084" w:rsidP="00DD7F70">
            <w:pPr>
              <w:pStyle w:val="a5"/>
              <w:jc w:val="center"/>
            </w:pPr>
            <w:r w:rsidRPr="005E7084">
              <w:t>8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4A37CC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5E7084" w:rsidRDefault="004A37CC" w:rsidP="00DD7F70">
            <w:pPr>
              <w:pStyle w:val="a5"/>
              <w:jc w:val="center"/>
            </w:pPr>
            <w:r>
              <w:t>-/</w:t>
            </w:r>
            <w:r w:rsidR="005E7084" w:rsidRPr="005E7084">
              <w:t>16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5E7084" w:rsidRDefault="005E7084" w:rsidP="00DD7F70">
            <w:pPr>
              <w:pStyle w:val="a5"/>
              <w:jc w:val="center"/>
              <w:rPr>
                <w:b/>
              </w:rPr>
            </w:pPr>
            <w:r w:rsidRPr="005E7084">
              <w:rPr>
                <w:b/>
              </w:rPr>
              <w:t>48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lastRenderedPageBreak/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5E7084" w:rsidRDefault="005E7084" w:rsidP="005E7084">
            <w:pPr>
              <w:pStyle w:val="a5"/>
              <w:jc w:val="center"/>
              <w:rPr>
                <w:b/>
              </w:rPr>
            </w:pPr>
            <w:r w:rsidRPr="005E7084">
              <w:rPr>
                <w:b/>
              </w:rPr>
              <w:t>72</w:t>
            </w:r>
            <w:r w:rsidR="00EA3E09" w:rsidRPr="005E7084">
              <w:rPr>
                <w:b/>
              </w:rPr>
              <w:t xml:space="preserve">/ </w:t>
            </w:r>
            <w:r w:rsidRPr="005E7084">
              <w:rPr>
                <w:b/>
              </w:rPr>
              <w:t>2</w:t>
            </w:r>
            <w:r w:rsidR="004A37CC">
              <w:rPr>
                <w:b/>
              </w:rPr>
              <w:t xml:space="preserve"> 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A37CC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7B69CF" w:rsidRPr="00BF6984" w:rsidRDefault="007B69CF" w:rsidP="007B69CF">
      <w:pPr>
        <w:ind w:firstLine="720"/>
        <w:jc w:val="both"/>
        <w:rPr>
          <w:b/>
          <w:bCs/>
        </w:rPr>
      </w:pPr>
      <w:r w:rsidRPr="00BF6984">
        <w:rPr>
          <w:b/>
          <w:bCs/>
        </w:rPr>
        <w:t>Тема 1. Ментальное пространство общества</w:t>
      </w:r>
    </w:p>
    <w:p w:rsidR="007B69CF" w:rsidRPr="00BF6984" w:rsidRDefault="007B69CF" w:rsidP="007B69CF">
      <w:pPr>
        <w:ind w:firstLine="851"/>
        <w:jc w:val="both"/>
      </w:pPr>
      <w:r w:rsidRPr="00BF6984">
        <w:t xml:space="preserve">Ментальность: понятие, доходы осмысления. «Ментальность» в воззрениях представителей школы «Аналлов». Ж. Ле Гофф о ментальности. Ментальность в контексте «понимающей социологии» М. Вебера. П. Бурдьё о ментальности как «символическом капитале», «власти номинации».  Ментальность и «коллективные представления» (Э. Дюркгейм). Ментальность и «архетипы сознания» (К. Юнг). Ментальность и «темницы долгого времени» (Ф. Бродель). Феноменологический взгляд на ментальность (А. Щюц). Социологические интерпретации ментальности.  Сложность определения понятий «городская ментальность», «ментальные структуры города». «Ментальность» города и его «архетип», «аттрактор». Ментальность цивилизационного типа города. Социокультурные традиции города.  Ценности и социокультурные нормы городского сообщества. Полубессознательные социокультурные установки отдельных городских сообществ. Культурно-коммуникационный потенциал города. </w:t>
      </w:r>
    </w:p>
    <w:p w:rsidR="007B69CF" w:rsidRPr="00BF6984" w:rsidRDefault="007B69CF" w:rsidP="007B69CF">
      <w:pPr>
        <w:ind w:firstLine="851"/>
        <w:jc w:val="both"/>
        <w:rPr>
          <w:b/>
          <w:bCs/>
        </w:rPr>
      </w:pPr>
      <w:r w:rsidRPr="00BF6984">
        <w:rPr>
          <w:b/>
          <w:bCs/>
        </w:rPr>
        <w:t>Тема 2. Методология философского исследования ментального пространства современного общества</w:t>
      </w:r>
    </w:p>
    <w:p w:rsidR="007B69CF" w:rsidRPr="00BF6984" w:rsidRDefault="007B69CF" w:rsidP="007B69CF">
      <w:pPr>
        <w:ind w:firstLine="851"/>
        <w:jc w:val="both"/>
      </w:pPr>
      <w:r w:rsidRPr="00BF6984">
        <w:rPr>
          <w:bCs/>
        </w:rPr>
        <w:t>Ментальное пространство современного общества в ракурсе социально-философского знания. Город как социальное пространство и территория. Ментальное пространство современного города в ракурсе социально-философского знания. Антрологическое измерение ментального пространства современного общества. Антрологическое измерение ментального пространства современного города.</w:t>
      </w:r>
    </w:p>
    <w:p w:rsidR="007B69CF" w:rsidRPr="00BF6984" w:rsidRDefault="007B69CF" w:rsidP="007B69CF">
      <w:pPr>
        <w:ind w:firstLine="851"/>
        <w:jc w:val="both"/>
        <w:rPr>
          <w:b/>
          <w:bCs/>
        </w:rPr>
      </w:pPr>
      <w:r w:rsidRPr="00BF6984">
        <w:rPr>
          <w:b/>
          <w:bCs/>
        </w:rPr>
        <w:t>Тема 3. Образ современного города в представлениях горожан</w:t>
      </w:r>
    </w:p>
    <w:p w:rsidR="007B69CF" w:rsidRPr="00BF6984" w:rsidRDefault="007B69CF" w:rsidP="007B69CF">
      <w:pPr>
        <w:ind w:firstLine="851"/>
        <w:jc w:val="both"/>
        <w:rPr>
          <w:b/>
          <w:bCs/>
        </w:rPr>
      </w:pPr>
      <w:r w:rsidRPr="00BF6984">
        <w:t>Имидж города как фактор инвестиционной привлекательности. Музеи в социокультурном пространстве города. Городской памятник как механизм трансляции социальной памяти. Звуковой ландшафт города: проблемы гармонизации. Ресурсы города как инструменты туристических продуктов. Образ города в представлениях различных слоев населения.</w:t>
      </w:r>
    </w:p>
    <w:p w:rsidR="007B69CF" w:rsidRPr="00BF6984" w:rsidRDefault="007B69CF" w:rsidP="007B69CF">
      <w:pPr>
        <w:ind w:firstLine="851"/>
        <w:jc w:val="both"/>
        <w:rPr>
          <w:b/>
          <w:bCs/>
        </w:rPr>
      </w:pPr>
      <w:r w:rsidRPr="00BF6984">
        <w:rPr>
          <w:b/>
          <w:bCs/>
        </w:rPr>
        <w:t>Тема 4. Социальное взаимодействие в ментальном пространстве города</w:t>
      </w:r>
    </w:p>
    <w:p w:rsidR="007B69CF" w:rsidRPr="00BF6984" w:rsidRDefault="007B69CF" w:rsidP="007B69CF">
      <w:pPr>
        <w:ind w:firstLine="851"/>
        <w:jc w:val="both"/>
      </w:pPr>
      <w:r w:rsidRPr="00BF6984">
        <w:t>Система СМИ в социальном пространстве города. Горожане об информации экстремистского содержания в интернете. Городская молодежь: ценности, цели, выбор. Здоровье</w:t>
      </w:r>
      <w:r>
        <w:t xml:space="preserve"> </w:t>
      </w:r>
      <w:r w:rsidRPr="00BF6984">
        <w:t xml:space="preserve">сберегающие практики подрастающего поколения современного города. Образовательные риски в условиях трансформации системы высшего образования. 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="004A37CC">
        <w:rPr>
          <w:b/>
          <w:bCs/>
          <w:caps/>
        </w:rPr>
        <w:t xml:space="preserve">2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0D28B8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0D28B8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A37CC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7B69CF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0D28B8" w:rsidRPr="007F18F6" w:rsidTr="000D28B8">
        <w:tc>
          <w:tcPr>
            <w:tcW w:w="675" w:type="dxa"/>
            <w:vAlign w:val="center"/>
          </w:tcPr>
          <w:p w:rsidR="000D28B8" w:rsidRPr="007F18F6" w:rsidRDefault="000D28B8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0D28B8" w:rsidRPr="007F18F6" w:rsidRDefault="000D28B8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0D28B8" w:rsidRPr="007F18F6" w:rsidRDefault="000D28B8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0D28B8" w:rsidRPr="007F18F6" w:rsidRDefault="000D28B8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0D28B8" w:rsidRPr="007F18F6" w:rsidTr="000D28B8">
        <w:trPr>
          <w:trHeight w:val="240"/>
        </w:trPr>
        <w:tc>
          <w:tcPr>
            <w:tcW w:w="675" w:type="dxa"/>
          </w:tcPr>
          <w:p w:rsidR="000D28B8" w:rsidRPr="00C4068A" w:rsidRDefault="000D28B8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0D28B8" w:rsidRPr="0082383C" w:rsidRDefault="000D28B8" w:rsidP="00587EFC">
            <w:r w:rsidRPr="0082383C">
              <w:t xml:space="preserve">Тема 1. </w:t>
            </w:r>
            <w:r w:rsidRPr="00BF6984">
              <w:rPr>
                <w:bCs/>
              </w:rPr>
              <w:t>Ментальное пространство общества</w:t>
            </w:r>
          </w:p>
        </w:tc>
        <w:tc>
          <w:tcPr>
            <w:tcW w:w="1842" w:type="dxa"/>
          </w:tcPr>
          <w:p w:rsidR="000D28B8" w:rsidRPr="00DD7F70" w:rsidRDefault="000D28B8" w:rsidP="0069741E">
            <w:pPr>
              <w:pStyle w:val="a5"/>
              <w:rPr>
                <w:color w:val="00B0F0"/>
              </w:rPr>
            </w:pPr>
            <w:r w:rsidRPr="00BF6984">
              <w:t>Лекция</w:t>
            </w:r>
          </w:p>
        </w:tc>
        <w:tc>
          <w:tcPr>
            <w:tcW w:w="3420" w:type="dxa"/>
          </w:tcPr>
          <w:p w:rsidR="000D28B8" w:rsidRPr="000A3C55" w:rsidRDefault="000D28B8">
            <w:r>
              <w:t>Лекция-диалог</w:t>
            </w:r>
          </w:p>
        </w:tc>
      </w:tr>
      <w:tr w:rsidR="000D28B8" w:rsidRPr="007F18F6" w:rsidTr="000D28B8">
        <w:trPr>
          <w:trHeight w:val="600"/>
        </w:trPr>
        <w:tc>
          <w:tcPr>
            <w:tcW w:w="675" w:type="dxa"/>
          </w:tcPr>
          <w:p w:rsidR="000D28B8" w:rsidRPr="00C4068A" w:rsidRDefault="000D28B8" w:rsidP="008D3975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2694" w:type="dxa"/>
          </w:tcPr>
          <w:p w:rsidR="000D28B8" w:rsidRPr="0082383C" w:rsidRDefault="000D28B8" w:rsidP="00587EFC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BF6984">
              <w:rPr>
                <w:bCs/>
              </w:rPr>
              <w:t xml:space="preserve"> Методология философского исследования ментального пространства современного общества</w:t>
            </w:r>
          </w:p>
        </w:tc>
        <w:tc>
          <w:tcPr>
            <w:tcW w:w="1842" w:type="dxa"/>
          </w:tcPr>
          <w:p w:rsidR="000D28B8" w:rsidRDefault="000D28B8">
            <w:r>
              <w:t>П</w:t>
            </w:r>
            <w:r w:rsidRPr="00F63800">
              <w:t>рактическое занятие</w:t>
            </w:r>
          </w:p>
        </w:tc>
        <w:tc>
          <w:tcPr>
            <w:tcW w:w="3420" w:type="dxa"/>
          </w:tcPr>
          <w:p w:rsidR="000D28B8" w:rsidRPr="000A3C55" w:rsidRDefault="000D28B8">
            <w:r w:rsidRPr="000A3C55">
              <w:t>Дискуссия</w:t>
            </w:r>
          </w:p>
        </w:tc>
      </w:tr>
      <w:tr w:rsidR="000D28B8" w:rsidRPr="007F18F6" w:rsidTr="000D28B8">
        <w:trPr>
          <w:trHeight w:val="555"/>
        </w:trPr>
        <w:tc>
          <w:tcPr>
            <w:tcW w:w="675" w:type="dxa"/>
            <w:vMerge w:val="restart"/>
          </w:tcPr>
          <w:p w:rsidR="000D28B8" w:rsidRPr="00C4068A" w:rsidRDefault="000D28B8" w:rsidP="008D3975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2694" w:type="dxa"/>
            <w:vMerge w:val="restart"/>
          </w:tcPr>
          <w:p w:rsidR="000D28B8" w:rsidRPr="0082383C" w:rsidRDefault="000D28B8" w:rsidP="00587EFC">
            <w:r w:rsidRPr="0082383C">
              <w:t xml:space="preserve">Тема 3 </w:t>
            </w:r>
            <w:r w:rsidRPr="00BF6984">
              <w:rPr>
                <w:bCs/>
              </w:rPr>
              <w:t>Образ современного города в представлениях горожан</w:t>
            </w:r>
          </w:p>
        </w:tc>
        <w:tc>
          <w:tcPr>
            <w:tcW w:w="1842" w:type="dxa"/>
          </w:tcPr>
          <w:p w:rsidR="000D28B8" w:rsidRPr="00DD7F70" w:rsidRDefault="000D28B8" w:rsidP="00587EFC">
            <w:pPr>
              <w:pStyle w:val="a5"/>
              <w:rPr>
                <w:color w:val="00B0F0"/>
              </w:rPr>
            </w:pPr>
            <w:r w:rsidRPr="00BF6984">
              <w:t>Лекция</w:t>
            </w:r>
          </w:p>
        </w:tc>
        <w:tc>
          <w:tcPr>
            <w:tcW w:w="3420" w:type="dxa"/>
          </w:tcPr>
          <w:p w:rsidR="000D28B8" w:rsidRPr="000A3C55" w:rsidRDefault="000D28B8" w:rsidP="00587EFC">
            <w:r>
              <w:t>Лекция-диалог</w:t>
            </w:r>
          </w:p>
        </w:tc>
      </w:tr>
      <w:tr w:rsidR="000D28B8" w:rsidRPr="007F18F6" w:rsidTr="000D28B8">
        <w:trPr>
          <w:trHeight w:val="555"/>
        </w:trPr>
        <w:tc>
          <w:tcPr>
            <w:tcW w:w="675" w:type="dxa"/>
            <w:vMerge/>
          </w:tcPr>
          <w:p w:rsidR="000D28B8" w:rsidRPr="00C4068A" w:rsidRDefault="000D28B8" w:rsidP="008D3975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0D28B8" w:rsidRPr="0082383C" w:rsidRDefault="000D28B8" w:rsidP="00587EFC"/>
        </w:tc>
        <w:tc>
          <w:tcPr>
            <w:tcW w:w="1842" w:type="dxa"/>
          </w:tcPr>
          <w:p w:rsidR="000D28B8" w:rsidRDefault="000D28B8" w:rsidP="00587EFC">
            <w:r>
              <w:t>П</w:t>
            </w:r>
            <w:r w:rsidRPr="00F63800">
              <w:t>рактическое занятие</w:t>
            </w:r>
          </w:p>
        </w:tc>
        <w:tc>
          <w:tcPr>
            <w:tcW w:w="3420" w:type="dxa"/>
          </w:tcPr>
          <w:p w:rsidR="000D28B8" w:rsidRPr="000A3C55" w:rsidRDefault="000D28B8" w:rsidP="00587EFC">
            <w:r w:rsidRPr="000A3C55">
              <w:t>Дискуссия</w:t>
            </w:r>
          </w:p>
        </w:tc>
      </w:tr>
      <w:tr w:rsidR="000D28B8" w:rsidRPr="007F18F6" w:rsidTr="000D28B8">
        <w:trPr>
          <w:trHeight w:val="495"/>
        </w:trPr>
        <w:tc>
          <w:tcPr>
            <w:tcW w:w="675" w:type="dxa"/>
          </w:tcPr>
          <w:p w:rsidR="000D28B8" w:rsidRPr="00C4068A" w:rsidRDefault="000D28B8" w:rsidP="008D3975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2694" w:type="dxa"/>
          </w:tcPr>
          <w:p w:rsidR="000D28B8" w:rsidRPr="0082383C" w:rsidRDefault="000D28B8" w:rsidP="00587EFC">
            <w:r>
              <w:t>Тема 4</w:t>
            </w:r>
            <w:r w:rsidRPr="00BF6984">
              <w:rPr>
                <w:bCs/>
              </w:rPr>
              <w:t xml:space="preserve"> Социальное взаимодействие в ментальном пространстве города</w:t>
            </w:r>
          </w:p>
        </w:tc>
        <w:tc>
          <w:tcPr>
            <w:tcW w:w="1842" w:type="dxa"/>
          </w:tcPr>
          <w:p w:rsidR="000D28B8" w:rsidRDefault="000D28B8" w:rsidP="00587EFC">
            <w:r>
              <w:t>П</w:t>
            </w:r>
            <w:r w:rsidRPr="00F63800">
              <w:t>рактическое занятие</w:t>
            </w:r>
          </w:p>
        </w:tc>
        <w:tc>
          <w:tcPr>
            <w:tcW w:w="3420" w:type="dxa"/>
          </w:tcPr>
          <w:p w:rsidR="000D28B8" w:rsidRPr="000A3C55" w:rsidRDefault="000D28B8" w:rsidP="00587EFC">
            <w:r w:rsidRPr="000A3C55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A3C55" w:rsidRPr="004A37CC" w:rsidRDefault="000A3C55" w:rsidP="000A3C55">
      <w:pPr>
        <w:rPr>
          <w:rFonts w:ascii="Times New Roman Полужирный" w:hAnsi="Times New Roman Полужирный"/>
          <w:b/>
          <w:bCs/>
        </w:rPr>
      </w:pPr>
      <w:r w:rsidRPr="004A37CC">
        <w:rPr>
          <w:rFonts w:ascii="Times New Roman Полужирный" w:hAnsi="Times New Roman Полужирный"/>
          <w:b/>
          <w:bCs/>
        </w:rPr>
        <w:t>5.1 Темы конспектов: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Ментальность: понятие, доходы осмысления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Ж. Ле Гофф о ментальности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П. Бурдьё о ментальности как «символическом капитале», «власти номинации»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Ментальность и «архетипы сознания» (К. Юнг)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Феноменологический взгляд на ментальность (А. Щюц)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Сложность определения понятий «городская ментальность», «ментальные структуры города»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Ментальность цивилизационного типа города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Ценности и социокультурные нормы городского сообщества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Культурно-коммуникационный потенциал города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  <w:rPr>
          <w:bCs/>
        </w:rPr>
      </w:pPr>
      <w:r w:rsidRPr="00BF6984">
        <w:rPr>
          <w:bCs/>
        </w:rPr>
        <w:t>Город как социальное пространство и территория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  <w:rPr>
          <w:bCs/>
        </w:rPr>
      </w:pPr>
      <w:r w:rsidRPr="00BF6984">
        <w:rPr>
          <w:bCs/>
        </w:rPr>
        <w:t>Антрологическое измерение ментального пространства современного общества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Имидж города как фактор инвестиционной привлекательности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Городской памятник как механизм трансляции социальной памяти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Ресурсы города как инструменты туристических продуктов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Система СМИ в социальном пространстве города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Городская молодежь: ценности, цели, выбор</w:t>
      </w:r>
    </w:p>
    <w:p w:rsidR="000A3C55" w:rsidRPr="00BF6984" w:rsidRDefault="000A3C55" w:rsidP="000A3C55">
      <w:pPr>
        <w:numPr>
          <w:ilvl w:val="0"/>
          <w:numId w:val="19"/>
        </w:numPr>
        <w:ind w:left="0" w:firstLine="0"/>
        <w:jc w:val="both"/>
      </w:pPr>
      <w:r w:rsidRPr="00BF6984">
        <w:t>Образовательные риски в условиях трансформации системы высшего образования</w:t>
      </w:r>
    </w:p>
    <w:p w:rsidR="000A3C55" w:rsidRPr="004A37CC" w:rsidRDefault="000A3C55" w:rsidP="000A3C55">
      <w:pPr>
        <w:rPr>
          <w:rFonts w:ascii="Times New Roman Полужирный" w:hAnsi="Times New Roman Полужирный"/>
          <w:b/>
          <w:bCs/>
        </w:rPr>
      </w:pPr>
      <w:r w:rsidRPr="004A37CC">
        <w:rPr>
          <w:rFonts w:ascii="Times New Roman Полужирный" w:hAnsi="Times New Roman Полужирный"/>
          <w:b/>
          <w:bCs/>
        </w:rPr>
        <w:lastRenderedPageBreak/>
        <w:t>5.2 Темы для рефератов: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t>«Ментальность» в воззрениях представителей школы «Аналлов»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t>Ментальность в контексте «понимающей социологии» М. Вебера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t>Ментальность и «коллективные представления» (Э. Дюркгейм)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t>Ментальность и «темницы долгого времени» (Ф. Бродель)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t>Социологические интерпретации ментальности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t>«Ментальность» города и его «архетип», «аттрактор»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t>Социокультурные традиции города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t>Полубессознательные социокультурные установки отдельных городских сообществ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  <w:rPr>
          <w:bCs/>
        </w:rPr>
      </w:pPr>
      <w:r w:rsidRPr="00BF6984">
        <w:rPr>
          <w:bCs/>
        </w:rPr>
        <w:t>Ментальное пространство современного общества в ракурсе социально-философского знания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  <w:rPr>
          <w:bCs/>
        </w:rPr>
      </w:pPr>
      <w:r w:rsidRPr="00BF6984">
        <w:rPr>
          <w:bCs/>
        </w:rPr>
        <w:t>Ментальное пространство современного города в ракурсе социально-философского знания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rPr>
          <w:bCs/>
        </w:rPr>
        <w:t>Антрологическое измерение ментального пространства современного города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t>Музеи в социокультурном пространстве города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t>Звуковой ландшафт города: проблемы гармонизации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  <w:rPr>
          <w:bCs/>
        </w:rPr>
      </w:pPr>
      <w:r w:rsidRPr="00BF6984">
        <w:t>Образ города в представлениях различных слоев населения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t>Горожане об информации экстремистского содержания в интернете</w:t>
      </w:r>
    </w:p>
    <w:p w:rsidR="000A3C55" w:rsidRPr="00BF6984" w:rsidRDefault="000A3C55" w:rsidP="000A3C55">
      <w:pPr>
        <w:numPr>
          <w:ilvl w:val="0"/>
          <w:numId w:val="20"/>
        </w:numPr>
        <w:ind w:left="0" w:firstLine="0"/>
        <w:jc w:val="both"/>
      </w:pPr>
      <w:r w:rsidRPr="00BF6984">
        <w:t>Здоровьесберегающие практики подрастающего поколения современного города</w:t>
      </w:r>
    </w:p>
    <w:p w:rsidR="00DD7F70" w:rsidRPr="004A37CC" w:rsidRDefault="00DD7F70" w:rsidP="00625492">
      <w:pPr>
        <w:rPr>
          <w:b/>
          <w:bCs/>
          <w:caps/>
        </w:rPr>
      </w:pPr>
    </w:p>
    <w:p w:rsidR="0069741E" w:rsidRPr="004A37CC" w:rsidRDefault="004A37CC" w:rsidP="0069741E">
      <w:pPr>
        <w:numPr>
          <w:ilvl w:val="1"/>
          <w:numId w:val="21"/>
        </w:numPr>
        <w:rPr>
          <w:b/>
          <w:bCs/>
          <w:caps/>
        </w:rPr>
      </w:pPr>
      <w:r w:rsidRPr="004A37CC">
        <w:rPr>
          <w:b/>
          <w:bCs/>
        </w:rPr>
        <w:t>Темы практических занятий</w:t>
      </w:r>
    </w:p>
    <w:p w:rsidR="0069741E" w:rsidRPr="00BF6984" w:rsidRDefault="0069741E" w:rsidP="0069741E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741E">
        <w:rPr>
          <w:rFonts w:ascii="Times New Roman" w:eastAsiaTheme="minorHAnsi" w:hAnsi="Times New Roman"/>
          <w:b/>
          <w:i/>
          <w:sz w:val="24"/>
          <w:szCs w:val="24"/>
        </w:rPr>
        <w:t>К теме 1.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F6984">
        <w:rPr>
          <w:rFonts w:ascii="Times New Roman" w:eastAsiaTheme="minorHAnsi" w:hAnsi="Times New Roman"/>
          <w:sz w:val="24"/>
          <w:szCs w:val="24"/>
        </w:rPr>
        <w:t>Определение и соотношение понятий «методология», «метод», «методика», «процедура», «техника» исследований; 2. Исследование в философии: специфика философского исследования на разных уровнях методологии, виды; 3. Типы данных, получаемых в философском исследовании; проблема качества данных; 4. Гипотезы исследования: виды, функции, требования к гипотезам; 5. Определение и соотношение понятий «цель», «задача», «объект», «предмет» исследования; 6. Решение ситуационных задач</w:t>
      </w:r>
    </w:p>
    <w:p w:rsidR="0069741E" w:rsidRPr="00BF6984" w:rsidRDefault="0069741E" w:rsidP="0069741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741E">
        <w:rPr>
          <w:rFonts w:eastAsiaTheme="minorHAnsi"/>
          <w:b/>
          <w:i/>
        </w:rPr>
        <w:t>К</w:t>
      </w:r>
      <w:r>
        <w:rPr>
          <w:rFonts w:eastAsiaTheme="minorHAnsi"/>
          <w:b/>
          <w:i/>
        </w:rPr>
        <w:t xml:space="preserve"> теме 2. </w:t>
      </w:r>
      <w:r w:rsidRPr="00BF6984">
        <w:rPr>
          <w:rFonts w:eastAsiaTheme="minorHAnsi"/>
          <w:lang w:eastAsia="en-US"/>
        </w:rPr>
        <w:t>1. Социальный конфликт: понятие, существенные характеристики, сферы проявления; 2. Структура конфликта: объективное содержание конфликтной ситуации, участники конфликта; 3.Предмет и объект конфликта; 4. Условия конфликта; 5. Социальная сущность конфликта; 6.Информационные модели конфликта;7. Мотивы конфликта; 8. Поведенческие стратегии и тактики; 9. Анализ основных стратегий поведения в конфликте, выявление предпочитаемой стратегии взаимодействия; 10. Методы управления конфликтными ситуациями; 11. Субъекты,</w:t>
      </w:r>
      <w:r>
        <w:rPr>
          <w:rFonts w:eastAsiaTheme="minorHAnsi"/>
          <w:lang w:eastAsia="en-US"/>
        </w:rPr>
        <w:t xml:space="preserve"> </w:t>
      </w:r>
      <w:r w:rsidRPr="00BF6984">
        <w:rPr>
          <w:rFonts w:eastAsiaTheme="minorHAnsi"/>
          <w:lang w:eastAsia="en-US"/>
        </w:rPr>
        <w:t>выступающие в роли третьей стороны, предпосылки участия третьей стороны в урегулировании конфликта; 12. Формы завершения конфликта: разрешение, урегулирование, устранение, перерастание в другой конфликт; 12. Разрешение</w:t>
      </w:r>
    </w:p>
    <w:p w:rsidR="0069741E" w:rsidRPr="00BF6984" w:rsidRDefault="0069741E" w:rsidP="0069741E">
      <w:pPr>
        <w:autoSpaceDE w:val="0"/>
        <w:autoSpaceDN w:val="0"/>
        <w:adjustRightInd w:val="0"/>
        <w:jc w:val="both"/>
      </w:pPr>
      <w:r w:rsidRPr="00BF6984">
        <w:rPr>
          <w:rFonts w:eastAsiaTheme="minorHAnsi"/>
          <w:lang w:eastAsia="en-US"/>
        </w:rPr>
        <w:t>конфликта как многоступенчатый процесс; 13. Стратегии выхода из конфликта:</w:t>
      </w:r>
      <w:r>
        <w:rPr>
          <w:rFonts w:eastAsiaTheme="minorHAnsi"/>
          <w:lang w:eastAsia="en-US"/>
        </w:rPr>
        <w:t xml:space="preserve"> </w:t>
      </w:r>
      <w:r w:rsidRPr="00BF6984">
        <w:rPr>
          <w:rFonts w:eastAsiaTheme="minorHAnsi"/>
          <w:lang w:eastAsia="en-US"/>
        </w:rPr>
        <w:t>соперничество, компромисс, сотрудничество, избегание,</w:t>
      </w:r>
      <w:r>
        <w:rPr>
          <w:rFonts w:eastAsiaTheme="minorHAnsi"/>
          <w:lang w:eastAsia="en-US"/>
        </w:rPr>
        <w:t xml:space="preserve"> </w:t>
      </w:r>
      <w:r w:rsidRPr="00BF6984">
        <w:rPr>
          <w:rFonts w:eastAsiaTheme="minorHAnsi"/>
          <w:lang w:eastAsia="en-US"/>
        </w:rPr>
        <w:t>приспособление; 14. Метод контраста: негативные и позитивные формы поведения участников конфликта</w:t>
      </w:r>
    </w:p>
    <w:p w:rsidR="0069741E" w:rsidRPr="00BF6984" w:rsidRDefault="0069741E" w:rsidP="0069741E">
      <w:pPr>
        <w:autoSpaceDE w:val="0"/>
        <w:autoSpaceDN w:val="0"/>
        <w:adjustRightInd w:val="0"/>
        <w:jc w:val="both"/>
      </w:pPr>
      <w:r w:rsidRPr="0069741E">
        <w:rPr>
          <w:rFonts w:eastAsiaTheme="minorHAnsi"/>
          <w:b/>
          <w:i/>
        </w:rPr>
        <w:t xml:space="preserve">К теме </w:t>
      </w:r>
      <w:r>
        <w:rPr>
          <w:rFonts w:eastAsiaTheme="minorHAnsi"/>
          <w:b/>
          <w:i/>
        </w:rPr>
        <w:t xml:space="preserve">3. </w:t>
      </w:r>
      <w:r w:rsidRPr="00BF6984">
        <w:rPr>
          <w:rFonts w:eastAsiaTheme="minorHAnsi"/>
          <w:lang w:eastAsia="en-US"/>
        </w:rPr>
        <w:t>1. Причины и механизмы возникновения конфликтов; 2. Типологизация как метод исследования конфликта: определение и</w:t>
      </w:r>
      <w:r>
        <w:rPr>
          <w:rFonts w:eastAsiaTheme="minorHAnsi"/>
          <w:lang w:eastAsia="en-US"/>
        </w:rPr>
        <w:t xml:space="preserve"> </w:t>
      </w:r>
      <w:r w:rsidRPr="00BF6984">
        <w:rPr>
          <w:rFonts w:eastAsiaTheme="minorHAnsi"/>
          <w:lang w:eastAsia="en-US"/>
        </w:rPr>
        <w:t>характеристики; 3. Структурно-функциональный</w:t>
      </w:r>
      <w:r>
        <w:rPr>
          <w:rFonts w:eastAsiaTheme="minorHAnsi"/>
          <w:lang w:eastAsia="en-US"/>
        </w:rPr>
        <w:t xml:space="preserve"> </w:t>
      </w:r>
      <w:r w:rsidRPr="00BF6984">
        <w:rPr>
          <w:rFonts w:eastAsiaTheme="minorHAnsi"/>
          <w:lang w:eastAsia="en-US"/>
        </w:rPr>
        <w:t>метод исследования конфликта: определение и</w:t>
      </w:r>
      <w:r>
        <w:rPr>
          <w:rFonts w:eastAsiaTheme="minorHAnsi"/>
          <w:lang w:eastAsia="en-US"/>
        </w:rPr>
        <w:t xml:space="preserve"> </w:t>
      </w:r>
      <w:r w:rsidRPr="00BF6984">
        <w:rPr>
          <w:rFonts w:eastAsiaTheme="minorHAnsi"/>
          <w:lang w:eastAsia="en-US"/>
        </w:rPr>
        <w:t>характеристики; 4. Процессуально-динамический</w:t>
      </w:r>
      <w:r>
        <w:rPr>
          <w:rFonts w:eastAsiaTheme="minorHAnsi"/>
          <w:lang w:eastAsia="en-US"/>
        </w:rPr>
        <w:t xml:space="preserve"> </w:t>
      </w:r>
      <w:r w:rsidRPr="00BF6984">
        <w:rPr>
          <w:rFonts w:eastAsiaTheme="minorHAnsi"/>
          <w:lang w:eastAsia="en-US"/>
        </w:rPr>
        <w:t>метод исследования конфликта: определение и</w:t>
      </w:r>
      <w:r>
        <w:rPr>
          <w:rFonts w:eastAsiaTheme="minorHAnsi"/>
          <w:lang w:eastAsia="en-US"/>
        </w:rPr>
        <w:t xml:space="preserve"> </w:t>
      </w:r>
      <w:r w:rsidRPr="00BF6984">
        <w:rPr>
          <w:rFonts w:eastAsiaTheme="minorHAnsi"/>
          <w:lang w:eastAsia="en-US"/>
        </w:rPr>
        <w:t xml:space="preserve">характеристики; 5. Прогностический метод исследования конфликта: определение ихарактеристики;6. Разрешительный метод исследования конфликта: определения и </w:t>
      </w:r>
      <w:r w:rsidRPr="00BF6984">
        <w:rPr>
          <w:rFonts w:eastAsiaTheme="minorHAnsi"/>
          <w:lang w:eastAsia="en-US"/>
        </w:rPr>
        <w:lastRenderedPageBreak/>
        <w:t>характеристики; 7. Оценка индивидуальных особенностей участника конфликта (эмоциональная неустойчивость, недоверчивость, подозрительность, акцентуация характера и др.).</w:t>
      </w:r>
    </w:p>
    <w:p w:rsidR="0069741E" w:rsidRPr="00BF6984" w:rsidRDefault="0069741E" w:rsidP="0069741E">
      <w:pPr>
        <w:autoSpaceDE w:val="0"/>
        <w:autoSpaceDN w:val="0"/>
        <w:adjustRightInd w:val="0"/>
        <w:jc w:val="both"/>
      </w:pPr>
      <w:r w:rsidRPr="0069741E">
        <w:rPr>
          <w:rFonts w:eastAsiaTheme="minorHAnsi"/>
          <w:b/>
          <w:i/>
        </w:rPr>
        <w:t xml:space="preserve">К теме </w:t>
      </w:r>
      <w:r>
        <w:rPr>
          <w:rFonts w:eastAsiaTheme="minorHAnsi"/>
          <w:b/>
          <w:i/>
        </w:rPr>
        <w:t xml:space="preserve">4. </w:t>
      </w:r>
      <w:r w:rsidRPr="00BF6984">
        <w:rPr>
          <w:rFonts w:eastAsiaTheme="minorHAnsi"/>
          <w:lang w:eastAsia="en-US"/>
        </w:rPr>
        <w:t>1. Индивидуальное интервью: особенности, подготовка сценария, процедура; 2. Виды интервью: глубинное, биографическое, экспертное, нарративное; 3. Этика проведения индивидуального интервью; 4. Фазы интервью; 5. Проблема установления и поддержания контакта между интервьюером и респондентом; 6. Подготовка интервьюеров; 7. Особенности анализа данных, полученных в интервью; 8. Преимущества и недостатки структурированных и неструктурированных интервью; 9. Особенности проведения и анализа результатов нарративных</w:t>
      </w:r>
      <w:r>
        <w:rPr>
          <w:rFonts w:eastAsiaTheme="minorHAnsi"/>
          <w:lang w:eastAsia="en-US"/>
        </w:rPr>
        <w:t xml:space="preserve"> </w:t>
      </w:r>
      <w:r w:rsidRPr="00BF6984">
        <w:rPr>
          <w:rFonts w:eastAsiaTheme="minorHAnsi"/>
          <w:lang w:eastAsia="en-US"/>
        </w:rPr>
        <w:t>интервью; 10. Специфика этнографического интервью и использованием видеосъемки, аудиозаписи, фотографирования; 11. Особенности выборки и анализа данных в ходе интервью; способы регистрации данных; 12. Источники систематических ошибок в ходе интервью; 13. Специфика заочного (телефонного, онлайн) интервью</w:t>
      </w:r>
    </w:p>
    <w:p w:rsidR="0069741E" w:rsidRDefault="0069741E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A3C55" w:rsidTr="00D30DD7">
        <w:tc>
          <w:tcPr>
            <w:tcW w:w="567" w:type="dxa"/>
          </w:tcPr>
          <w:p w:rsidR="000A3C55" w:rsidRPr="007F18F6" w:rsidRDefault="000A3C55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0A3C55" w:rsidRPr="0082383C" w:rsidRDefault="000A3C55" w:rsidP="00587EFC">
            <w:r w:rsidRPr="0082383C">
              <w:t xml:space="preserve">Тема 1. </w:t>
            </w:r>
            <w:r w:rsidRPr="00BF6984">
              <w:rPr>
                <w:bCs/>
              </w:rPr>
              <w:t>Ментальное пространство общества</w:t>
            </w:r>
          </w:p>
        </w:tc>
        <w:tc>
          <w:tcPr>
            <w:tcW w:w="2693" w:type="dxa"/>
            <w:vAlign w:val="center"/>
          </w:tcPr>
          <w:p w:rsidR="0069741E" w:rsidRPr="00956E9C" w:rsidRDefault="0069741E" w:rsidP="0069741E">
            <w:pPr>
              <w:pStyle w:val="a5"/>
              <w:jc w:val="center"/>
            </w:pPr>
            <w:r w:rsidRPr="00956E9C">
              <w:t>Конспект</w:t>
            </w:r>
          </w:p>
          <w:p w:rsidR="0069741E" w:rsidRPr="00956E9C" w:rsidRDefault="0069741E" w:rsidP="0069741E">
            <w:pPr>
              <w:pStyle w:val="a5"/>
              <w:jc w:val="center"/>
            </w:pPr>
            <w:r w:rsidRPr="00956E9C">
              <w:t>Реферат</w:t>
            </w:r>
          </w:p>
          <w:p w:rsidR="000A3C55" w:rsidRPr="007F18F6" w:rsidRDefault="0069741E" w:rsidP="0069741E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0A3C55" w:rsidRPr="007F18F6" w:rsidTr="00D30DD7">
        <w:tc>
          <w:tcPr>
            <w:tcW w:w="567" w:type="dxa"/>
          </w:tcPr>
          <w:p w:rsidR="000A3C55" w:rsidRPr="007F18F6" w:rsidRDefault="000A3C55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0A3C55" w:rsidRPr="0082383C" w:rsidRDefault="000A3C55" w:rsidP="00587EFC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BF6984">
              <w:rPr>
                <w:bCs/>
              </w:rPr>
              <w:t xml:space="preserve"> Методология философского исследования ментального пространства современного общества</w:t>
            </w:r>
          </w:p>
        </w:tc>
        <w:tc>
          <w:tcPr>
            <w:tcW w:w="2693" w:type="dxa"/>
          </w:tcPr>
          <w:p w:rsidR="0069741E" w:rsidRPr="00956E9C" w:rsidRDefault="0069741E" w:rsidP="0069741E">
            <w:pPr>
              <w:pStyle w:val="a5"/>
              <w:jc w:val="center"/>
            </w:pPr>
            <w:r w:rsidRPr="00956E9C">
              <w:t>Конспект</w:t>
            </w:r>
          </w:p>
          <w:p w:rsidR="0069741E" w:rsidRPr="00956E9C" w:rsidRDefault="0069741E" w:rsidP="0069741E">
            <w:pPr>
              <w:pStyle w:val="a5"/>
              <w:jc w:val="center"/>
            </w:pPr>
            <w:r w:rsidRPr="00956E9C">
              <w:t>Реферат</w:t>
            </w:r>
          </w:p>
          <w:p w:rsidR="000A3C55" w:rsidRPr="00916758" w:rsidRDefault="0069741E" w:rsidP="0069741E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0A3C55" w:rsidRPr="007F18F6" w:rsidTr="00D30DD7">
        <w:tc>
          <w:tcPr>
            <w:tcW w:w="567" w:type="dxa"/>
          </w:tcPr>
          <w:p w:rsidR="000A3C55" w:rsidRPr="007F18F6" w:rsidRDefault="000A3C55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0A3C55" w:rsidRPr="0082383C" w:rsidRDefault="000A3C55" w:rsidP="00587EFC">
            <w:r w:rsidRPr="0082383C">
              <w:t xml:space="preserve">Тема 3 </w:t>
            </w:r>
            <w:r w:rsidRPr="00BF6984">
              <w:rPr>
                <w:bCs/>
              </w:rPr>
              <w:t>Образ современного города в представлениях горожан</w:t>
            </w:r>
          </w:p>
        </w:tc>
        <w:tc>
          <w:tcPr>
            <w:tcW w:w="2693" w:type="dxa"/>
          </w:tcPr>
          <w:p w:rsidR="0069741E" w:rsidRPr="00956E9C" w:rsidRDefault="0069741E" w:rsidP="0069741E">
            <w:pPr>
              <w:pStyle w:val="a5"/>
              <w:jc w:val="center"/>
            </w:pPr>
            <w:r w:rsidRPr="00956E9C">
              <w:t>Конспект</w:t>
            </w:r>
          </w:p>
          <w:p w:rsidR="0069741E" w:rsidRPr="00956E9C" w:rsidRDefault="0069741E" w:rsidP="0069741E">
            <w:pPr>
              <w:pStyle w:val="a5"/>
              <w:jc w:val="center"/>
            </w:pPr>
            <w:r w:rsidRPr="00956E9C">
              <w:t>Реферат</w:t>
            </w:r>
          </w:p>
          <w:p w:rsidR="000A3C55" w:rsidRPr="00916758" w:rsidRDefault="0069741E" w:rsidP="0069741E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0A3C55" w:rsidRPr="007F18F6" w:rsidTr="00D30DD7">
        <w:tc>
          <w:tcPr>
            <w:tcW w:w="567" w:type="dxa"/>
          </w:tcPr>
          <w:p w:rsidR="000A3C55" w:rsidRDefault="000A3C55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0A3C55" w:rsidRPr="0082383C" w:rsidRDefault="000A3C55" w:rsidP="00587EFC">
            <w:r>
              <w:t>Тема 4</w:t>
            </w:r>
            <w:r w:rsidRPr="00BF6984">
              <w:rPr>
                <w:bCs/>
              </w:rPr>
              <w:t xml:space="preserve"> Социальное взаимодействие в ментальном пространстве города</w:t>
            </w:r>
          </w:p>
        </w:tc>
        <w:tc>
          <w:tcPr>
            <w:tcW w:w="2693" w:type="dxa"/>
          </w:tcPr>
          <w:p w:rsidR="0069741E" w:rsidRPr="00956E9C" w:rsidRDefault="0069741E" w:rsidP="0069741E">
            <w:pPr>
              <w:pStyle w:val="a5"/>
              <w:jc w:val="center"/>
            </w:pPr>
            <w:r w:rsidRPr="00956E9C">
              <w:t>Конспект</w:t>
            </w:r>
          </w:p>
          <w:p w:rsidR="0069741E" w:rsidRPr="00956E9C" w:rsidRDefault="0069741E" w:rsidP="0069741E">
            <w:pPr>
              <w:pStyle w:val="a5"/>
              <w:jc w:val="center"/>
            </w:pPr>
            <w:r w:rsidRPr="00956E9C">
              <w:t>Реферат</w:t>
            </w:r>
          </w:p>
          <w:p w:rsidR="000A3C55" w:rsidRPr="00916758" w:rsidRDefault="0069741E" w:rsidP="0069741E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0D28B8" w:rsidRDefault="000D28B8" w:rsidP="000D28B8"/>
    <w:p w:rsidR="000D28B8" w:rsidRPr="00155BEC" w:rsidRDefault="000D28B8" w:rsidP="000D28B8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0D28B8" w:rsidRDefault="000D28B8" w:rsidP="000D28B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4A37CC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0D28B8" w:rsidRPr="00155BEC" w:rsidRDefault="000D28B8" w:rsidP="000D28B8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0D28B8" w:rsidRDefault="000D28B8" w:rsidP="000D28B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4A37CC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0D28B8" w:rsidRDefault="000D28B8" w:rsidP="000D28B8">
      <w:pPr>
        <w:jc w:val="both"/>
        <w:rPr>
          <w:bCs/>
          <w:color w:val="000000"/>
        </w:rPr>
      </w:pPr>
    </w:p>
    <w:p w:rsidR="000D28B8" w:rsidRPr="00155BEC" w:rsidRDefault="000D28B8" w:rsidP="000D28B8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0D28B8" w:rsidRDefault="000D28B8" w:rsidP="000D28B8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4A37CC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4A37CC" w:rsidRPr="004A37CC" w:rsidRDefault="004A37CC" w:rsidP="000D28B8">
      <w:pPr>
        <w:spacing w:after="240"/>
        <w:jc w:val="both"/>
        <w:rPr>
          <w:b/>
          <w:bCs/>
          <w:color w:val="000000"/>
        </w:rPr>
      </w:pPr>
      <w:r w:rsidRPr="004A37CC">
        <w:rPr>
          <w:b/>
          <w:bCs/>
          <w:color w:val="000000"/>
        </w:rPr>
        <w:lastRenderedPageBreak/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</w:t>
            </w:r>
            <w:r>
              <w:lastRenderedPageBreak/>
              <w:t xml:space="preserve">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изложения, </w:t>
            </w:r>
            <w:r>
              <w:lastRenderedPageBreak/>
              <w:t>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не продемонстрировал способность к научному анализу, не высказывал в </w:t>
            </w:r>
            <w:r>
              <w:lastRenderedPageBreak/>
              <w:t>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выполнил его формально, ответил на заданный вопрос, при этом не ссылался на </w:t>
            </w:r>
            <w:r>
              <w:lastRenderedPageBreak/>
              <w:t>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</w:t>
            </w:r>
            <w:r w:rsidR="0069741E">
              <w:t>т</w:t>
            </w:r>
            <w:r>
              <w:t xml:space="preserve">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</w:t>
            </w:r>
            <w:r w:rsidR="0069741E">
              <w:t>т</w:t>
            </w:r>
            <w:r>
              <w:t xml:space="preserve">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0A3C55" w:rsidRPr="0058764C" w:rsidTr="00542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A3C55" w:rsidRPr="00252771" w:rsidRDefault="000A3C55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0A3C55" w:rsidRPr="00940907" w:rsidRDefault="000A3C55" w:rsidP="00587EFC">
            <w:pPr>
              <w:autoSpaceDE w:val="0"/>
              <w:autoSpaceDN w:val="0"/>
              <w:adjustRightInd w:val="0"/>
            </w:pPr>
            <w:r w:rsidRPr="00940907">
              <w:t xml:space="preserve">Ментальное пространство России </w:t>
            </w:r>
          </w:p>
        </w:tc>
        <w:tc>
          <w:tcPr>
            <w:tcW w:w="1985" w:type="dxa"/>
          </w:tcPr>
          <w:p w:rsidR="000A3C55" w:rsidRPr="00940907" w:rsidRDefault="000A3C55" w:rsidP="00587EFC">
            <w:r w:rsidRPr="00940907">
              <w:t>Глузман С.А.</w:t>
            </w:r>
          </w:p>
        </w:tc>
        <w:tc>
          <w:tcPr>
            <w:tcW w:w="1275" w:type="dxa"/>
          </w:tcPr>
          <w:p w:rsidR="000A3C55" w:rsidRPr="00940907" w:rsidRDefault="000A3C55" w:rsidP="00587EFC">
            <w:r w:rsidRPr="00940907">
              <w:t>СПб.:Алетейя,</w:t>
            </w:r>
          </w:p>
        </w:tc>
        <w:tc>
          <w:tcPr>
            <w:tcW w:w="993" w:type="dxa"/>
          </w:tcPr>
          <w:p w:rsidR="000A3C55" w:rsidRPr="00940907" w:rsidRDefault="000A3C55" w:rsidP="00587EFC">
            <w:r w:rsidRPr="00940907">
              <w:t>2010</w:t>
            </w:r>
          </w:p>
        </w:tc>
        <w:tc>
          <w:tcPr>
            <w:tcW w:w="1275" w:type="dxa"/>
            <w:vAlign w:val="center"/>
          </w:tcPr>
          <w:p w:rsidR="000A3C55" w:rsidRPr="00940907" w:rsidRDefault="000A3C55" w:rsidP="00587EFC">
            <w:pPr>
              <w:jc w:val="center"/>
            </w:pPr>
          </w:p>
        </w:tc>
        <w:tc>
          <w:tcPr>
            <w:tcW w:w="1418" w:type="dxa"/>
          </w:tcPr>
          <w:p w:rsidR="000A3C55" w:rsidRDefault="00ED5B25" w:rsidP="00DD0639">
            <w:hyperlink r:id="rId7" w:history="1">
              <w:r w:rsidR="000A3C55" w:rsidRPr="005C6188">
                <w:rPr>
                  <w:rStyle w:val="af2"/>
                </w:rPr>
                <w:t>http://biblioclub.ru</w:t>
              </w:r>
            </w:hyperlink>
          </w:p>
          <w:p w:rsidR="000A3C55" w:rsidRPr="00F43A50" w:rsidRDefault="000A3C55" w:rsidP="00DD0639"/>
        </w:tc>
      </w:tr>
      <w:tr w:rsidR="000A3C55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A3C55" w:rsidRPr="00252771" w:rsidRDefault="000A3C55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0A3C55" w:rsidRPr="00940907" w:rsidRDefault="000A3C55" w:rsidP="00587EFC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940907">
              <w:rPr>
                <w:b w:val="0"/>
                <w:bCs w:val="0"/>
                <w:kern w:val="0"/>
                <w:sz w:val="24"/>
                <w:szCs w:val="24"/>
              </w:rPr>
              <w:t>Урбанистика</w:t>
            </w:r>
          </w:p>
        </w:tc>
        <w:tc>
          <w:tcPr>
            <w:tcW w:w="1985" w:type="dxa"/>
          </w:tcPr>
          <w:p w:rsidR="000A3C55" w:rsidRPr="00940907" w:rsidRDefault="000A3C55" w:rsidP="00587EFC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940907">
              <w:rPr>
                <w:b w:val="0"/>
                <w:bCs w:val="0"/>
                <w:kern w:val="0"/>
                <w:sz w:val="24"/>
                <w:szCs w:val="24"/>
              </w:rPr>
              <w:t>Глазычев В.Л.</w:t>
            </w:r>
          </w:p>
        </w:tc>
        <w:tc>
          <w:tcPr>
            <w:tcW w:w="1275" w:type="dxa"/>
          </w:tcPr>
          <w:p w:rsidR="000A3C55" w:rsidRPr="00940907" w:rsidRDefault="000A3C55" w:rsidP="00587EFC">
            <w:r w:rsidRPr="00940907">
              <w:t>М.: Европа</w:t>
            </w:r>
          </w:p>
        </w:tc>
        <w:tc>
          <w:tcPr>
            <w:tcW w:w="993" w:type="dxa"/>
          </w:tcPr>
          <w:p w:rsidR="000A3C55" w:rsidRDefault="000A3C55" w:rsidP="00587EFC">
            <w:r>
              <w:t>2008</w:t>
            </w:r>
          </w:p>
        </w:tc>
        <w:tc>
          <w:tcPr>
            <w:tcW w:w="1275" w:type="dxa"/>
          </w:tcPr>
          <w:p w:rsidR="000A3C55" w:rsidRDefault="000A3C55" w:rsidP="00587EFC">
            <w:pPr>
              <w:jc w:val="center"/>
            </w:pPr>
          </w:p>
        </w:tc>
        <w:tc>
          <w:tcPr>
            <w:tcW w:w="1418" w:type="dxa"/>
          </w:tcPr>
          <w:p w:rsidR="000A3C55" w:rsidRDefault="00ED5B25" w:rsidP="00EA3E09">
            <w:hyperlink r:id="rId8" w:history="1">
              <w:r w:rsidR="000A3C55" w:rsidRPr="005C6188">
                <w:rPr>
                  <w:rStyle w:val="af2"/>
                </w:rPr>
                <w:t>http://biblioclub.ru</w:t>
              </w:r>
            </w:hyperlink>
          </w:p>
          <w:p w:rsidR="000A3C55" w:rsidRPr="00252771" w:rsidRDefault="000A3C55" w:rsidP="00DD0639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0A3C55" w:rsidRPr="0058764C" w:rsidTr="000D44CC">
        <w:trPr>
          <w:cantSplit/>
        </w:trPr>
        <w:tc>
          <w:tcPr>
            <w:tcW w:w="568" w:type="dxa"/>
          </w:tcPr>
          <w:p w:rsidR="000A3C55" w:rsidRPr="00252771" w:rsidRDefault="000A3C55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A3C55" w:rsidRPr="00940907" w:rsidRDefault="000A3C55" w:rsidP="00587EFC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940907">
              <w:rPr>
                <w:b w:val="0"/>
                <w:bCs w:val="0"/>
                <w:kern w:val="0"/>
                <w:sz w:val="24"/>
                <w:szCs w:val="24"/>
              </w:rPr>
              <w:t>Постиндустриализм: Опыт критического анализа</w:t>
            </w:r>
          </w:p>
        </w:tc>
        <w:tc>
          <w:tcPr>
            <w:tcW w:w="1985" w:type="dxa"/>
          </w:tcPr>
          <w:p w:rsidR="000A3C55" w:rsidRPr="00940907" w:rsidRDefault="000A3C55" w:rsidP="00587EFC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940907">
              <w:rPr>
                <w:b w:val="0"/>
                <w:bCs w:val="0"/>
                <w:kern w:val="0"/>
                <w:sz w:val="24"/>
                <w:szCs w:val="24"/>
              </w:rPr>
              <w:t>Якунин В.И., Сулакшин С.С., Багдасарян В.Э. и др.</w:t>
            </w:r>
          </w:p>
        </w:tc>
        <w:tc>
          <w:tcPr>
            <w:tcW w:w="1275" w:type="dxa"/>
          </w:tcPr>
          <w:p w:rsidR="000A3C55" w:rsidRPr="00940907" w:rsidRDefault="000A3C55" w:rsidP="00587EFC">
            <w:r w:rsidRPr="00940907">
              <w:t>М.: Научный эксперт</w:t>
            </w:r>
          </w:p>
        </w:tc>
        <w:tc>
          <w:tcPr>
            <w:tcW w:w="993" w:type="dxa"/>
          </w:tcPr>
          <w:p w:rsidR="000A3C55" w:rsidRDefault="000A3C55" w:rsidP="00587EFC">
            <w:r>
              <w:t>2012</w:t>
            </w:r>
          </w:p>
        </w:tc>
        <w:tc>
          <w:tcPr>
            <w:tcW w:w="1275" w:type="dxa"/>
          </w:tcPr>
          <w:p w:rsidR="000A3C55" w:rsidRDefault="000A3C55" w:rsidP="00587EFC"/>
        </w:tc>
        <w:tc>
          <w:tcPr>
            <w:tcW w:w="1418" w:type="dxa"/>
          </w:tcPr>
          <w:p w:rsidR="000A3C55" w:rsidRDefault="00ED5B25" w:rsidP="00EA3E09">
            <w:hyperlink r:id="rId9" w:history="1">
              <w:r w:rsidR="000A3C55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0A3C55" w:rsidRPr="00252771" w:rsidTr="000D44CC">
        <w:trPr>
          <w:cantSplit/>
        </w:trPr>
        <w:tc>
          <w:tcPr>
            <w:tcW w:w="568" w:type="dxa"/>
          </w:tcPr>
          <w:p w:rsidR="000A3C55" w:rsidRPr="00F43A50" w:rsidRDefault="000A3C55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A3C55" w:rsidRPr="00940907" w:rsidRDefault="000A3C55" w:rsidP="00587EFC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940907">
              <w:rPr>
                <w:b w:val="0"/>
                <w:bCs w:val="0"/>
                <w:kern w:val="0"/>
                <w:sz w:val="24"/>
                <w:szCs w:val="24"/>
              </w:rPr>
              <w:t>Социально-философские аспекты развития информационного общества: учебное пособие</w:t>
            </w:r>
          </w:p>
        </w:tc>
        <w:tc>
          <w:tcPr>
            <w:tcW w:w="1985" w:type="dxa"/>
          </w:tcPr>
          <w:p w:rsidR="000A3C55" w:rsidRPr="00940907" w:rsidRDefault="000A3C55" w:rsidP="00587EFC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940907">
              <w:rPr>
                <w:b w:val="0"/>
                <w:bCs w:val="0"/>
                <w:kern w:val="0"/>
                <w:sz w:val="24"/>
                <w:szCs w:val="24"/>
              </w:rPr>
              <w:t>Луценко Л.М.</w:t>
            </w:r>
          </w:p>
        </w:tc>
        <w:tc>
          <w:tcPr>
            <w:tcW w:w="1275" w:type="dxa"/>
          </w:tcPr>
          <w:p w:rsidR="000A3C55" w:rsidRPr="00940907" w:rsidRDefault="000A3C55" w:rsidP="00587EFC">
            <w:r w:rsidRPr="00940907">
              <w:t>М.: Альтаир: МГАВТ</w:t>
            </w:r>
          </w:p>
        </w:tc>
        <w:tc>
          <w:tcPr>
            <w:tcW w:w="993" w:type="dxa"/>
          </w:tcPr>
          <w:p w:rsidR="000A3C55" w:rsidRDefault="000A3C55" w:rsidP="00587EFC">
            <w:r>
              <w:t>2014</w:t>
            </w:r>
          </w:p>
        </w:tc>
        <w:tc>
          <w:tcPr>
            <w:tcW w:w="1275" w:type="dxa"/>
          </w:tcPr>
          <w:p w:rsidR="000A3C55" w:rsidRDefault="000A3C55" w:rsidP="00587EFC"/>
        </w:tc>
        <w:tc>
          <w:tcPr>
            <w:tcW w:w="1418" w:type="dxa"/>
          </w:tcPr>
          <w:p w:rsidR="000A3C55" w:rsidRDefault="00ED5B25" w:rsidP="00EA3E09">
            <w:hyperlink r:id="rId10" w:history="1">
              <w:r w:rsidR="000A3C55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0A3C55" w:rsidRPr="00252771" w:rsidTr="000D44CC">
        <w:trPr>
          <w:cantSplit/>
        </w:trPr>
        <w:tc>
          <w:tcPr>
            <w:tcW w:w="568" w:type="dxa"/>
          </w:tcPr>
          <w:p w:rsidR="000A3C55" w:rsidRPr="00252771" w:rsidRDefault="000A3C55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A3C55" w:rsidRPr="00940907" w:rsidRDefault="000A3C55" w:rsidP="00587EFC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940907">
              <w:rPr>
                <w:b w:val="0"/>
                <w:bCs w:val="0"/>
                <w:kern w:val="0"/>
                <w:sz w:val="24"/>
                <w:szCs w:val="24"/>
              </w:rPr>
              <w:t>Культура информационного общества: учебное пособие</w:t>
            </w:r>
          </w:p>
        </w:tc>
        <w:tc>
          <w:tcPr>
            <w:tcW w:w="1985" w:type="dxa"/>
          </w:tcPr>
          <w:p w:rsidR="000A3C55" w:rsidRPr="00940907" w:rsidRDefault="000A3C55" w:rsidP="00587EFC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940907">
              <w:rPr>
                <w:b w:val="0"/>
                <w:bCs w:val="0"/>
                <w:kern w:val="0"/>
                <w:sz w:val="24"/>
                <w:szCs w:val="24"/>
              </w:rPr>
              <w:t>Соловьев А.В.</w:t>
            </w:r>
          </w:p>
        </w:tc>
        <w:tc>
          <w:tcPr>
            <w:tcW w:w="1275" w:type="dxa"/>
          </w:tcPr>
          <w:p w:rsidR="000A3C55" w:rsidRPr="00940907" w:rsidRDefault="000A3C55" w:rsidP="00587EFC">
            <w:r w:rsidRPr="00940907">
              <w:t>М.: Директ-Медиа</w:t>
            </w:r>
          </w:p>
        </w:tc>
        <w:tc>
          <w:tcPr>
            <w:tcW w:w="993" w:type="dxa"/>
          </w:tcPr>
          <w:p w:rsidR="000A3C55" w:rsidRDefault="000A3C55" w:rsidP="00587EFC">
            <w:r>
              <w:t>2013</w:t>
            </w:r>
          </w:p>
        </w:tc>
        <w:tc>
          <w:tcPr>
            <w:tcW w:w="1275" w:type="dxa"/>
          </w:tcPr>
          <w:p w:rsidR="000A3C55" w:rsidRDefault="000A3C55" w:rsidP="00587EFC"/>
        </w:tc>
        <w:tc>
          <w:tcPr>
            <w:tcW w:w="1418" w:type="dxa"/>
          </w:tcPr>
          <w:p w:rsidR="000A3C55" w:rsidRDefault="00ED5B25" w:rsidP="00EA3E09">
            <w:hyperlink r:id="rId11" w:history="1">
              <w:r w:rsidR="000A3C55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0A3C55" w:rsidRPr="00252771" w:rsidTr="000D44CC">
        <w:trPr>
          <w:cantSplit/>
        </w:trPr>
        <w:tc>
          <w:tcPr>
            <w:tcW w:w="568" w:type="dxa"/>
          </w:tcPr>
          <w:p w:rsidR="000A3C55" w:rsidRPr="00252771" w:rsidRDefault="000A3C55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A3C55" w:rsidRPr="00940907" w:rsidRDefault="000A3C55" w:rsidP="00587EFC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940907">
              <w:rPr>
                <w:b w:val="0"/>
                <w:bCs w:val="0"/>
                <w:kern w:val="0"/>
                <w:sz w:val="24"/>
                <w:szCs w:val="24"/>
              </w:rPr>
              <w:t>Философия: Философия человека, общества, истории и культуры: учебное пособие</w:t>
            </w:r>
          </w:p>
        </w:tc>
        <w:tc>
          <w:tcPr>
            <w:tcW w:w="1985" w:type="dxa"/>
          </w:tcPr>
          <w:p w:rsidR="000A3C55" w:rsidRPr="00940907" w:rsidRDefault="000A3C55" w:rsidP="00587EFC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940907">
              <w:rPr>
                <w:b w:val="0"/>
                <w:bCs w:val="0"/>
                <w:kern w:val="0"/>
                <w:sz w:val="24"/>
                <w:szCs w:val="24"/>
              </w:rPr>
              <w:t>Святохина Г.Б.</w:t>
            </w:r>
          </w:p>
        </w:tc>
        <w:tc>
          <w:tcPr>
            <w:tcW w:w="1275" w:type="dxa"/>
          </w:tcPr>
          <w:p w:rsidR="000A3C55" w:rsidRPr="00940907" w:rsidRDefault="000A3C55" w:rsidP="00587EFC">
            <w:r w:rsidRPr="00940907">
              <w:t>Уфа: Уфимский государственный университет экономики и сервиса</w:t>
            </w:r>
          </w:p>
        </w:tc>
        <w:tc>
          <w:tcPr>
            <w:tcW w:w="993" w:type="dxa"/>
          </w:tcPr>
          <w:p w:rsidR="000A3C55" w:rsidRDefault="000A3C55" w:rsidP="00587EFC">
            <w:r>
              <w:t>2013</w:t>
            </w:r>
          </w:p>
        </w:tc>
        <w:tc>
          <w:tcPr>
            <w:tcW w:w="1275" w:type="dxa"/>
          </w:tcPr>
          <w:p w:rsidR="000A3C55" w:rsidRDefault="000A3C55" w:rsidP="00587EFC"/>
        </w:tc>
        <w:tc>
          <w:tcPr>
            <w:tcW w:w="1418" w:type="dxa"/>
          </w:tcPr>
          <w:p w:rsidR="000A3C55" w:rsidRDefault="00ED5B25" w:rsidP="00EA3E09">
            <w:hyperlink r:id="rId12" w:history="1">
              <w:r w:rsidR="000A3C55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0A3C55" w:rsidRPr="00083E82" w:rsidTr="000D44CC">
        <w:trPr>
          <w:cantSplit/>
        </w:trPr>
        <w:tc>
          <w:tcPr>
            <w:tcW w:w="568" w:type="dxa"/>
          </w:tcPr>
          <w:p w:rsidR="000A3C55" w:rsidRPr="00252771" w:rsidRDefault="000A3C55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A3C55" w:rsidRPr="00940907" w:rsidRDefault="000A3C55" w:rsidP="00587EFC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940907">
              <w:rPr>
                <w:b w:val="0"/>
                <w:bCs w:val="0"/>
                <w:kern w:val="0"/>
                <w:sz w:val="24"/>
                <w:szCs w:val="24"/>
              </w:rPr>
              <w:t>Философская антропология: Человек многомерный: учебное пособие</w:t>
            </w:r>
          </w:p>
        </w:tc>
        <w:tc>
          <w:tcPr>
            <w:tcW w:w="1985" w:type="dxa"/>
          </w:tcPr>
          <w:p w:rsidR="000A3C55" w:rsidRPr="00940907" w:rsidRDefault="000A3C55" w:rsidP="00587EFC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940907">
              <w:rPr>
                <w:b w:val="0"/>
                <w:bCs w:val="0"/>
                <w:kern w:val="0"/>
                <w:sz w:val="24"/>
                <w:szCs w:val="24"/>
              </w:rPr>
              <w:t>С.А. Лебедев, И.А. Бирич, В.Д. Губин и др.</w:t>
            </w:r>
          </w:p>
        </w:tc>
        <w:tc>
          <w:tcPr>
            <w:tcW w:w="1275" w:type="dxa"/>
          </w:tcPr>
          <w:p w:rsidR="000A3C55" w:rsidRPr="00940907" w:rsidRDefault="000A3C55" w:rsidP="00587EFC">
            <w:r w:rsidRPr="00940907">
              <w:t>М.: Юнити-Дана</w:t>
            </w:r>
          </w:p>
        </w:tc>
        <w:tc>
          <w:tcPr>
            <w:tcW w:w="993" w:type="dxa"/>
          </w:tcPr>
          <w:p w:rsidR="000A3C55" w:rsidRDefault="000A3C55" w:rsidP="00587EFC">
            <w:r>
              <w:t>2012</w:t>
            </w:r>
          </w:p>
        </w:tc>
        <w:tc>
          <w:tcPr>
            <w:tcW w:w="1275" w:type="dxa"/>
          </w:tcPr>
          <w:p w:rsidR="000A3C55" w:rsidRDefault="000A3C55" w:rsidP="00587EFC"/>
        </w:tc>
        <w:tc>
          <w:tcPr>
            <w:tcW w:w="1418" w:type="dxa"/>
          </w:tcPr>
          <w:p w:rsidR="000A3C55" w:rsidRDefault="00ED5B25" w:rsidP="00EA3E09">
            <w:hyperlink r:id="rId13" w:history="1">
              <w:r w:rsidR="000A3C55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4A37CC" w:rsidRPr="00C351F5" w:rsidRDefault="00ED5B25" w:rsidP="004A37CC">
      <w:pPr>
        <w:numPr>
          <w:ilvl w:val="0"/>
          <w:numId w:val="22"/>
        </w:numPr>
        <w:ind w:left="0" w:firstLine="142"/>
      </w:pPr>
      <w:hyperlink r:id="rId14" w:history="1">
        <w:r w:rsidR="004A37CC" w:rsidRPr="00CA7EF5">
          <w:rPr>
            <w:rStyle w:val="af2"/>
          </w:rPr>
          <w:t>http://school-collection.edu.ru/</w:t>
        </w:r>
      </w:hyperlink>
      <w:r w:rsidR="004A37CC">
        <w:t xml:space="preserve"> </w:t>
      </w:r>
      <w:r w:rsidR="004A37CC" w:rsidRPr="00C351F5">
        <w:t xml:space="preserve"> - федеральное хранилище Единая коллекция цифровых образовательных ресурсов </w:t>
      </w:r>
    </w:p>
    <w:p w:rsidR="004A37CC" w:rsidRPr="00C351F5" w:rsidRDefault="00ED5B25" w:rsidP="004A37CC">
      <w:pPr>
        <w:numPr>
          <w:ilvl w:val="0"/>
          <w:numId w:val="22"/>
        </w:numPr>
        <w:ind w:left="0" w:firstLine="142"/>
      </w:pPr>
      <w:hyperlink r:id="rId15" w:history="1">
        <w:r w:rsidR="004A37CC" w:rsidRPr="00CA7EF5">
          <w:rPr>
            <w:rStyle w:val="af2"/>
          </w:rPr>
          <w:t>http://www.edu.ru/</w:t>
        </w:r>
      </w:hyperlink>
      <w:r w:rsidR="004A37CC">
        <w:t xml:space="preserve"> </w:t>
      </w:r>
      <w:r w:rsidR="004A37CC" w:rsidRPr="00C351F5">
        <w:t xml:space="preserve"> - федеральный портал Российское образование </w:t>
      </w:r>
    </w:p>
    <w:p w:rsidR="004A37CC" w:rsidRPr="00C351F5" w:rsidRDefault="00ED5B25" w:rsidP="004A37CC">
      <w:pPr>
        <w:numPr>
          <w:ilvl w:val="0"/>
          <w:numId w:val="22"/>
        </w:numPr>
        <w:ind w:left="0" w:firstLine="142"/>
      </w:pPr>
      <w:hyperlink r:id="rId16" w:history="1">
        <w:r w:rsidR="004A37CC" w:rsidRPr="00CA7EF5">
          <w:rPr>
            <w:rStyle w:val="af2"/>
          </w:rPr>
          <w:t>http://www.igumo.ru/</w:t>
        </w:r>
      </w:hyperlink>
      <w:r w:rsidR="004A37CC">
        <w:t xml:space="preserve"> </w:t>
      </w:r>
      <w:r w:rsidR="004A37CC" w:rsidRPr="00C351F5">
        <w:t xml:space="preserve"> - интернет-портал Института гуманитарного образования и информационных технологий </w:t>
      </w:r>
    </w:p>
    <w:p w:rsidR="004A37CC" w:rsidRPr="00C351F5" w:rsidRDefault="00ED5B25" w:rsidP="004A37CC">
      <w:pPr>
        <w:numPr>
          <w:ilvl w:val="0"/>
          <w:numId w:val="22"/>
        </w:numPr>
        <w:ind w:left="0" w:firstLine="142"/>
      </w:pPr>
      <w:hyperlink r:id="rId17" w:history="1">
        <w:r w:rsidR="004A37CC" w:rsidRPr="00CA7EF5">
          <w:rPr>
            <w:rStyle w:val="af2"/>
          </w:rPr>
          <w:t>http://elibrary.ru/defaultx.asp</w:t>
        </w:r>
      </w:hyperlink>
      <w:r w:rsidR="004A37CC">
        <w:t xml:space="preserve"> </w:t>
      </w:r>
      <w:r w:rsidR="004A37CC" w:rsidRPr="00C351F5">
        <w:t xml:space="preserve"> - научная электронная библиотека «Elibrary» </w:t>
      </w:r>
    </w:p>
    <w:p w:rsidR="004A37CC" w:rsidRPr="00C351F5" w:rsidRDefault="004A37CC" w:rsidP="004A37CC">
      <w:pPr>
        <w:numPr>
          <w:ilvl w:val="0"/>
          <w:numId w:val="22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4A37CC" w:rsidRPr="00C351F5" w:rsidRDefault="00ED5B25" w:rsidP="004A37CC">
      <w:pPr>
        <w:numPr>
          <w:ilvl w:val="0"/>
          <w:numId w:val="22"/>
        </w:numPr>
        <w:ind w:left="0" w:firstLine="142"/>
      </w:pPr>
      <w:hyperlink r:id="rId18" w:history="1">
        <w:r w:rsidR="004A37CC" w:rsidRPr="00CA7EF5">
          <w:rPr>
            <w:rStyle w:val="af2"/>
          </w:rPr>
          <w:t>www.gumer.info</w:t>
        </w:r>
      </w:hyperlink>
      <w:r w:rsidR="004A37CC">
        <w:t xml:space="preserve"> </w:t>
      </w:r>
      <w:r w:rsidR="004A37CC" w:rsidRPr="00C351F5">
        <w:t xml:space="preserve"> – библиотека Гумер</w:t>
      </w:r>
    </w:p>
    <w:p w:rsidR="004A37CC" w:rsidRPr="0080094D" w:rsidRDefault="00ED5B25" w:rsidP="004A37CC">
      <w:pPr>
        <w:numPr>
          <w:ilvl w:val="0"/>
          <w:numId w:val="22"/>
        </w:numPr>
        <w:ind w:left="0" w:firstLine="142"/>
      </w:pPr>
      <w:hyperlink r:id="rId19" w:history="1">
        <w:r w:rsidR="004A37CC" w:rsidRPr="00CA7EF5">
          <w:rPr>
            <w:rStyle w:val="af2"/>
          </w:rPr>
          <w:t>http://cyberleninka.ru</w:t>
        </w:r>
      </w:hyperlink>
      <w:r w:rsidR="004A37CC">
        <w:t xml:space="preserve"> </w:t>
      </w:r>
      <w:r w:rsidR="004A37CC" w:rsidRPr="0080094D">
        <w:t xml:space="preserve"> – Научная электронная библиотека «Киберленинка»</w:t>
      </w:r>
    </w:p>
    <w:p w:rsidR="004A37CC" w:rsidRDefault="00ED5B25" w:rsidP="004A37CC">
      <w:pPr>
        <w:numPr>
          <w:ilvl w:val="0"/>
          <w:numId w:val="22"/>
        </w:numPr>
        <w:ind w:left="0" w:firstLine="142"/>
      </w:pPr>
      <w:hyperlink r:id="rId20" w:history="1">
        <w:r w:rsidR="004A37CC" w:rsidRPr="00CA7EF5">
          <w:rPr>
            <w:rStyle w:val="af2"/>
          </w:rPr>
          <w:t>http://iph.ras.ru</w:t>
        </w:r>
      </w:hyperlink>
      <w:r w:rsidR="004A37CC">
        <w:t xml:space="preserve"> </w:t>
      </w:r>
      <w:r w:rsidR="004A37CC" w:rsidRPr="00C351F5">
        <w:t xml:space="preserve"> - Философский журнал Института Философии РАН </w:t>
      </w:r>
    </w:p>
    <w:p w:rsidR="004A37CC" w:rsidRPr="006456EC" w:rsidRDefault="004A37CC" w:rsidP="004A37CC">
      <w:pPr>
        <w:numPr>
          <w:ilvl w:val="0"/>
          <w:numId w:val="22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1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</w:t>
      </w:r>
      <w:r w:rsidRPr="0009642A">
        <w:lastRenderedPageBreak/>
        <w:t xml:space="preserve">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69741E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</w:t>
      </w:r>
      <w:r w:rsidR="000D28B8">
        <w:rPr>
          <w:rFonts w:eastAsia="TimesNewRoman"/>
        </w:rPr>
        <w:t>а</w:t>
      </w:r>
      <w:r w:rsidRPr="0009642A">
        <w:rPr>
          <w:rFonts w:eastAsia="TimesNewRoman"/>
        </w:rPr>
        <w:t>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69741E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69741E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7B551A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lastRenderedPageBreak/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oftWord</w:t>
      </w:r>
      <w:r w:rsidRPr="00291E74">
        <w:t>;</w:t>
      </w:r>
      <w:r w:rsidR="0069741E">
        <w:t xml:space="preserve"> </w:t>
      </w:r>
      <w:r w:rsidRPr="00291E74">
        <w:rPr>
          <w:lang w:val="en-US"/>
        </w:rPr>
        <w:t>MicrosoftPowerPoint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Pr="00CC09DA" w:rsidRDefault="007B551A" w:rsidP="004C3641">
      <w:pPr>
        <w:pStyle w:val="ad"/>
        <w:numPr>
          <w:ilvl w:val="1"/>
          <w:numId w:val="13"/>
        </w:numPr>
        <w:spacing w:before="240" w:after="0" w:line="360" w:lineRule="auto"/>
        <w:contextualSpacing/>
        <w:jc w:val="both"/>
        <w:rPr>
          <w:rFonts w:ascii="Times New Roman" w:hAnsi="Times New Roman"/>
          <w:b/>
        </w:rPr>
      </w:pPr>
      <w:r w:rsidRPr="000D28B8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4A37CC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2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Pr="00CC09DA" w:rsidRDefault="007B551A" w:rsidP="004C3641">
      <w:pPr>
        <w:numPr>
          <w:ilvl w:val="0"/>
          <w:numId w:val="15"/>
        </w:numPr>
        <w:spacing w:before="240"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0D28B8" w:rsidRDefault="000D28B8" w:rsidP="000D28B8">
      <w:pPr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4A37CC">
        <w:rPr>
          <w:bCs/>
          <w:color w:val="000000" w:themeColor="text1"/>
        </w:rPr>
        <w:t>.</w:t>
      </w:r>
    </w:p>
    <w:p w:rsidR="007B551A" w:rsidRPr="00F83273" w:rsidRDefault="007B551A" w:rsidP="007B551A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4A37CC">
      <w:headerReference w:type="default" r:id="rId23"/>
      <w:footerReference w:type="default" r:id="rId24"/>
      <w:headerReference w:type="firs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25" w:rsidRDefault="00ED5B25">
      <w:r>
        <w:separator/>
      </w:r>
    </w:p>
  </w:endnote>
  <w:endnote w:type="continuationSeparator" w:id="0">
    <w:p w:rsidR="00ED5B25" w:rsidRDefault="00ED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D35" w:rsidRPr="007661DA" w:rsidRDefault="00DA05EA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315D35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214B78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315D35" w:rsidRDefault="00315D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25" w:rsidRDefault="00ED5B25">
      <w:r>
        <w:separator/>
      </w:r>
    </w:p>
  </w:footnote>
  <w:footnote w:type="continuationSeparator" w:id="0">
    <w:p w:rsidR="00ED5B25" w:rsidRDefault="00ED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D35" w:rsidRDefault="00315D35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15D35" w:rsidRPr="00FB55A3" w:rsidTr="00D30DD7">
      <w:trPr>
        <w:trHeight w:val="1402"/>
      </w:trPr>
      <w:tc>
        <w:tcPr>
          <w:tcW w:w="2160" w:type="dxa"/>
          <w:vAlign w:val="center"/>
        </w:tcPr>
        <w:p w:rsidR="00315D35" w:rsidRDefault="00ED5B25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315D35" w:rsidRDefault="00315D35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315D35" w:rsidRPr="007661DA" w:rsidRDefault="00315D35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315D35" w:rsidRDefault="00315D35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315D35" w:rsidRDefault="00315D35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315D35" w:rsidRDefault="00315D35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A37CC" w:rsidRPr="00FB55A3" w:rsidTr="00AF09C8">
      <w:trPr>
        <w:trHeight w:val="1402"/>
      </w:trPr>
      <w:tc>
        <w:tcPr>
          <w:tcW w:w="2160" w:type="dxa"/>
          <w:vAlign w:val="center"/>
        </w:tcPr>
        <w:p w:rsidR="004A37CC" w:rsidRDefault="004A37CC" w:rsidP="004A37CC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4A37CC" w:rsidRDefault="004A37CC" w:rsidP="004A37CC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4A37CC" w:rsidRPr="007661DA" w:rsidRDefault="004A37CC" w:rsidP="004A37CC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4A37CC" w:rsidRDefault="004A37CC" w:rsidP="004A37CC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4A37CC" w:rsidRDefault="004A37CC" w:rsidP="004A37CC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4A37CC" w:rsidRDefault="004A37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77D70"/>
    <w:multiLevelType w:val="hybridMultilevel"/>
    <w:tmpl w:val="2F367C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D063F"/>
    <w:multiLevelType w:val="hybridMultilevel"/>
    <w:tmpl w:val="78C6D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546630"/>
    <w:multiLevelType w:val="hybridMultilevel"/>
    <w:tmpl w:val="2A94F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655B9"/>
    <w:multiLevelType w:val="multilevel"/>
    <w:tmpl w:val="A900F6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0"/>
  </w:num>
  <w:num w:numId="8">
    <w:abstractNumId w:val="12"/>
  </w:num>
  <w:num w:numId="9">
    <w:abstractNumId w:val="8"/>
  </w:num>
  <w:num w:numId="10">
    <w:abstractNumId w:val="9"/>
  </w:num>
  <w:num w:numId="11">
    <w:abstractNumId w:val="16"/>
  </w:num>
  <w:num w:numId="12">
    <w:abstractNumId w:val="4"/>
  </w:num>
  <w:num w:numId="13">
    <w:abstractNumId w:val="7"/>
  </w:num>
  <w:num w:numId="14">
    <w:abstractNumId w:val="15"/>
  </w:num>
  <w:num w:numId="15">
    <w:abstractNumId w:val="1"/>
  </w:num>
  <w:num w:numId="16">
    <w:abstractNumId w:val="2"/>
  </w:num>
  <w:num w:numId="17">
    <w:abstractNumId w:val="14"/>
  </w:num>
  <w:num w:numId="18">
    <w:abstractNumId w:val="5"/>
  </w:num>
  <w:num w:numId="19">
    <w:abstractNumId w:val="6"/>
  </w:num>
  <w:num w:numId="20">
    <w:abstractNumId w:val="3"/>
  </w:num>
  <w:num w:numId="21">
    <w:abstractNumId w:val="10"/>
  </w:num>
  <w:num w:numId="2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584D"/>
    <w:rsid w:val="00076CE0"/>
    <w:rsid w:val="00080264"/>
    <w:rsid w:val="00083E82"/>
    <w:rsid w:val="000A3C55"/>
    <w:rsid w:val="000B12C2"/>
    <w:rsid w:val="000B1837"/>
    <w:rsid w:val="000C1225"/>
    <w:rsid w:val="000C266A"/>
    <w:rsid w:val="000C7AAA"/>
    <w:rsid w:val="000D28B8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4B78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942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5D35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436D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45A7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76F06"/>
    <w:rsid w:val="00480C8C"/>
    <w:rsid w:val="00481059"/>
    <w:rsid w:val="00483CA6"/>
    <w:rsid w:val="00491414"/>
    <w:rsid w:val="004A0EB5"/>
    <w:rsid w:val="004A37CC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3641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E7084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41E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325F"/>
    <w:rsid w:val="007A1B6C"/>
    <w:rsid w:val="007A6C23"/>
    <w:rsid w:val="007B199D"/>
    <w:rsid w:val="007B551A"/>
    <w:rsid w:val="007B5634"/>
    <w:rsid w:val="007B69CF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B01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95B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48AD"/>
    <w:rsid w:val="00D95D1E"/>
    <w:rsid w:val="00D96D2E"/>
    <w:rsid w:val="00DA05EA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5B25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D6E17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6B5E02D-57C5-4A67-86BB-94661DA9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0A3C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315D3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315D35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0A3C5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www.garant.ru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4250</Words>
  <Characters>24231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10</cp:revision>
  <cp:lastPrinted>2019-01-27T16:04:00Z</cp:lastPrinted>
  <dcterms:created xsi:type="dcterms:W3CDTF">2018-11-14T09:19:00Z</dcterms:created>
  <dcterms:modified xsi:type="dcterms:W3CDTF">2019-01-27T16:04:00Z</dcterms:modified>
</cp:coreProperties>
</file>