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5427D5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145CE" w:rsidRPr="00055449" w:rsidRDefault="003145CE" w:rsidP="003145CE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055449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055449">
              <w:rPr>
                <w:bCs w:val="0"/>
                <w:i w:val="0"/>
                <w:sz w:val="24"/>
                <w:szCs w:val="24"/>
              </w:rPr>
              <w:t xml:space="preserve">.Б.01 </w:t>
            </w:r>
            <w:r w:rsidRPr="00055449">
              <w:rPr>
                <w:i w:val="0"/>
                <w:sz w:val="24"/>
                <w:szCs w:val="24"/>
              </w:rPr>
              <w:t>ФИЛОСОФСКО-МЕТОДОЛОГИЧЕСКИЕ АСПЕКТЫ ИНФОРМАТИЗАЦИИ ОБЩЕСТВА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5427D5" w:rsidRPr="00C234CC" w:rsidRDefault="005427D5" w:rsidP="00E1456A">
            <w:pPr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«Философия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5427D5" w:rsidRDefault="005427D5" w:rsidP="00407CC6">
            <w:pPr>
              <w:jc w:val="center"/>
            </w:pPr>
          </w:p>
          <w:p w:rsidR="005427D5" w:rsidRDefault="005427D5" w:rsidP="00407CC6">
            <w:pPr>
              <w:jc w:val="center"/>
            </w:pPr>
          </w:p>
          <w:p w:rsidR="005427D5" w:rsidRDefault="005427D5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5427D5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A64F85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5427D5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6B5D8F" w:rsidRDefault="00DA10A6" w:rsidP="00CA1940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3145CE">
        <w:rPr>
          <w:sz w:val="24"/>
          <w:szCs w:val="24"/>
        </w:rPr>
        <w:t xml:space="preserve"> </w:t>
      </w:r>
      <w:r w:rsidRPr="006B5D8F">
        <w:rPr>
          <w:sz w:val="24"/>
          <w:szCs w:val="24"/>
        </w:rPr>
        <w:t>к.ф.н., доцент кафедры философии ГАОУ ВО ЛО ЛГУ им. А.С. Пушкина</w:t>
      </w:r>
      <w:r w:rsidR="006B5D8F" w:rsidRPr="006B5D8F">
        <w:rPr>
          <w:sz w:val="24"/>
          <w:szCs w:val="24"/>
        </w:rPr>
        <w:t xml:space="preserve"> Шатова Е.Н.</w:t>
      </w:r>
      <w:r w:rsidR="007661DA" w:rsidRPr="006B5D8F">
        <w:rPr>
          <w:sz w:val="24"/>
          <w:szCs w:val="24"/>
        </w:rPr>
        <w:t xml:space="preserve"> ____________________</w:t>
      </w:r>
    </w:p>
    <w:p w:rsidR="00DA10A6" w:rsidRPr="006B5D8F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5427D5" w:rsidRDefault="00DA10A6" w:rsidP="005427D5">
      <w:pPr>
        <w:jc w:val="both"/>
      </w:pPr>
      <w:r w:rsidRPr="006B5D8F">
        <w:t>Рассмотрено на заседании кафедры философии</w:t>
      </w:r>
      <w:r w:rsidR="00AC51FC">
        <w:t xml:space="preserve"> </w:t>
      </w:r>
    </w:p>
    <w:p w:rsidR="005427D5" w:rsidRPr="00584DFF" w:rsidRDefault="005427D5" w:rsidP="005427D5">
      <w:pPr>
        <w:jc w:val="both"/>
      </w:pPr>
      <w:r>
        <w:t>(протокол №                                                             ).</w:t>
      </w:r>
    </w:p>
    <w:p w:rsidR="00DA10A6" w:rsidRPr="006B5D8F" w:rsidRDefault="00DA10A6" w:rsidP="005427D5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3145CE" w:rsidRPr="00145CC1" w:rsidTr="004F469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145CE" w:rsidRPr="00B71438" w:rsidRDefault="003145CE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145CE" w:rsidRPr="00055449" w:rsidRDefault="003145CE" w:rsidP="003145CE">
            <w:r w:rsidRPr="00055449">
              <w:t>способность к абстракт</w:t>
            </w:r>
            <w:r>
              <w:t>ному мышлению, анализу, синтезу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роль знаний философско-методологических аспектов информатизации общества в развитии способности</w:t>
            </w:r>
          </w:p>
          <w:p w:rsidR="003145CE" w:rsidRPr="00055449" w:rsidRDefault="003145CE" w:rsidP="003145CE">
            <w:r w:rsidRPr="00055449">
              <w:t>к абстракт</w:t>
            </w:r>
            <w:r>
              <w:t>ному мышлению, анализу, синтезу;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применять  знания философско-методологических аспектов информатизации общества в развитии способности</w:t>
            </w:r>
          </w:p>
          <w:p w:rsidR="003145CE" w:rsidRPr="00055449" w:rsidRDefault="003145CE" w:rsidP="003145CE">
            <w:r w:rsidRPr="00055449">
              <w:t>к абстрактному мышлению, анализу, синтезу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навыками применения  знаний философско-методологических аспектов информатизации общества в развитии способности</w:t>
            </w:r>
          </w:p>
          <w:p w:rsidR="003145CE" w:rsidRPr="00055449" w:rsidRDefault="003145CE" w:rsidP="003145CE">
            <w:r w:rsidRPr="00055449">
              <w:t>к абстракт</w:t>
            </w:r>
            <w:r>
              <w:t>ному мышлению, анализу, синтезу;</w:t>
            </w:r>
          </w:p>
        </w:tc>
      </w:tr>
      <w:tr w:rsidR="003145CE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145CE" w:rsidRPr="00B71438" w:rsidRDefault="003145C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3145CE" w:rsidRPr="00783242" w:rsidRDefault="003145CE" w:rsidP="003145CE">
            <w:r w:rsidRPr="00783242">
              <w:t>ОК-3</w:t>
            </w:r>
          </w:p>
        </w:tc>
        <w:tc>
          <w:tcPr>
            <w:tcW w:w="1843" w:type="dxa"/>
            <w:shd w:val="clear" w:color="auto" w:fill="auto"/>
          </w:tcPr>
          <w:p w:rsidR="003145CE" w:rsidRPr="00783242" w:rsidRDefault="003145CE" w:rsidP="003145CE">
            <w:r w:rsidRPr="00783242">
              <w:t xml:space="preserve">готовностью к саморазвитию, самореализации, использованию </w:t>
            </w:r>
            <w:r w:rsidRPr="00783242">
              <w:lastRenderedPageBreak/>
              <w:t xml:space="preserve">творческого потенциала </w:t>
            </w:r>
          </w:p>
        </w:tc>
        <w:tc>
          <w:tcPr>
            <w:tcW w:w="1842" w:type="dxa"/>
            <w:shd w:val="clear" w:color="auto" w:fill="auto"/>
          </w:tcPr>
          <w:p w:rsidR="003145CE" w:rsidRPr="00FE1F11" w:rsidRDefault="003145CE" w:rsidP="003145CE">
            <w:pPr>
              <w:pStyle w:val="a5"/>
            </w:pPr>
            <w:r>
              <w:lastRenderedPageBreak/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3145CE" w:rsidRPr="00FC1922" w:rsidRDefault="003145CE" w:rsidP="003145CE">
            <w:pPr>
              <w:pStyle w:val="a5"/>
            </w:pPr>
            <w:r w:rsidRPr="00FE1F11">
              <w:lastRenderedPageBreak/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auto"/>
          </w:tcPr>
          <w:p w:rsidR="003145CE" w:rsidRPr="00FE1F11" w:rsidRDefault="003145CE" w:rsidP="003145CE">
            <w:pPr>
              <w:pStyle w:val="a5"/>
            </w:pPr>
            <w:r w:rsidRPr="00FE1F11">
              <w:lastRenderedPageBreak/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3145CE" w:rsidRPr="00FE1F11" w:rsidRDefault="003145CE" w:rsidP="003145CE">
            <w:pPr>
              <w:pStyle w:val="a5"/>
            </w:pPr>
            <w:r w:rsidRPr="00FE1F11">
              <w:lastRenderedPageBreak/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auto"/>
          </w:tcPr>
          <w:p w:rsidR="003145CE" w:rsidRPr="00FE1F11" w:rsidRDefault="003145CE" w:rsidP="003145CE">
            <w:pPr>
              <w:pStyle w:val="a5"/>
            </w:pPr>
            <w:r w:rsidRPr="00FE1F11">
              <w:lastRenderedPageBreak/>
              <w:t>навыка</w:t>
            </w:r>
            <w:r>
              <w:t xml:space="preserve">ми анализа теоретических основ </w:t>
            </w:r>
            <w:r w:rsidRPr="00FE1F11">
              <w:t xml:space="preserve">саморазвития и </w:t>
            </w:r>
            <w:r w:rsidRPr="00FE1F11">
              <w:lastRenderedPageBreak/>
              <w:t>самореализации личности;</w:t>
            </w:r>
          </w:p>
          <w:p w:rsidR="003145CE" w:rsidRPr="00FE1F11" w:rsidRDefault="003145CE" w:rsidP="003145CE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3145CE" w:rsidRPr="00145CC1" w:rsidTr="004F469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145CE" w:rsidRPr="00B71438" w:rsidRDefault="003145C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145CE" w:rsidRPr="00055449" w:rsidRDefault="003145CE" w:rsidP="003145CE">
            <w:r w:rsidRPr="00055449">
              <w:t xml:space="preserve">владение углубленным знанием современных проблем философии, готовностью предлагать и аргументированно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центральные проблемы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принципы аргументированного обоснования способов решения проблем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методы использования знаний философско-методологических аспектов информатизации общества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интерпретировать центральные проблемы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следовать принципам аргументации способов решения проблем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выявлять методы использования знаний философско-методологических аспектов информатизации общества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145CE" w:rsidRPr="00055449" w:rsidRDefault="003145CE" w:rsidP="003145CE">
            <w:pPr>
              <w:pStyle w:val="a5"/>
            </w:pPr>
            <w:r w:rsidRPr="00055449">
              <w:t>навыками интерпретации центральных проблем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навыками следования принципам аргументации способов решения проблем современной философии;</w:t>
            </w:r>
          </w:p>
          <w:p w:rsidR="003145CE" w:rsidRPr="00055449" w:rsidRDefault="003145CE" w:rsidP="003145CE">
            <w:pPr>
              <w:pStyle w:val="a5"/>
            </w:pPr>
            <w:r w:rsidRPr="00055449">
              <w:t>навыками выявления методов использования знаний философско-методологических аспектов информатизации общества в исследовании и решени</w:t>
            </w:r>
            <w:r>
              <w:t>и проблем современной философии;</w:t>
            </w:r>
          </w:p>
        </w:tc>
      </w:tr>
      <w:tr w:rsidR="003145CE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145CE" w:rsidRPr="00B71438" w:rsidRDefault="003145CE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3145CE" w:rsidRPr="00055449" w:rsidRDefault="003145CE" w:rsidP="003145CE">
            <w:pPr>
              <w:pStyle w:val="a5"/>
            </w:pPr>
            <w:r>
              <w:t>ОПК-4</w:t>
            </w:r>
          </w:p>
        </w:tc>
        <w:tc>
          <w:tcPr>
            <w:tcW w:w="1843" w:type="dxa"/>
            <w:shd w:val="clear" w:color="auto" w:fill="auto"/>
          </w:tcPr>
          <w:p w:rsidR="003145CE" w:rsidRPr="00783242" w:rsidRDefault="003145CE" w:rsidP="003145CE">
            <w:r w:rsidRPr="00783242">
              <w:t>готовностью к коммуникации в устной и письменной формах на государственно</w:t>
            </w:r>
            <w:r w:rsidRPr="00783242">
              <w:lastRenderedPageBreak/>
              <w:t xml:space="preserve">м языке Российской Федерации и иностранном 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auto"/>
          </w:tcPr>
          <w:p w:rsidR="003145CE" w:rsidRPr="00EF5630" w:rsidRDefault="003145CE" w:rsidP="003145CE">
            <w:pPr>
              <w:pStyle w:val="a5"/>
            </w:pPr>
            <w:r w:rsidRPr="00EF5630">
              <w:lastRenderedPageBreak/>
              <w:t xml:space="preserve">теоретические основы устной и письменной коммуникации на русском и иностранных </w:t>
            </w:r>
            <w:r w:rsidRPr="00EF5630">
              <w:lastRenderedPageBreak/>
              <w:t>языках;</w:t>
            </w:r>
          </w:p>
          <w:p w:rsidR="003145CE" w:rsidRPr="00EF5630" w:rsidRDefault="003145CE" w:rsidP="003145CE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3145CE" w:rsidRPr="00EF5630" w:rsidRDefault="003145CE" w:rsidP="003145CE">
            <w:pPr>
              <w:pStyle w:val="a5"/>
            </w:pPr>
            <w:r w:rsidRPr="00EF5630">
              <w:lastRenderedPageBreak/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3145CE" w:rsidRPr="00EF5630" w:rsidRDefault="003145CE" w:rsidP="003145CE">
            <w:pPr>
              <w:pStyle w:val="a5"/>
            </w:pPr>
            <w:r w:rsidRPr="00EF5630">
              <w:lastRenderedPageBreak/>
              <w:t xml:space="preserve">следовать принципам 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3145CE" w:rsidRPr="00EF5630" w:rsidRDefault="003145CE" w:rsidP="003145CE">
            <w:pPr>
              <w:pStyle w:val="a5"/>
            </w:pPr>
            <w:r w:rsidRPr="00EF5630">
              <w:lastRenderedPageBreak/>
              <w:t xml:space="preserve">навыками интерпретации теоретических основ устной и письменной коммуникации </w:t>
            </w:r>
            <w:r w:rsidRPr="00EF5630">
              <w:lastRenderedPageBreak/>
              <w:t>на русском и иностранных языках;</w:t>
            </w:r>
          </w:p>
          <w:p w:rsidR="003145CE" w:rsidRPr="00EF5630" w:rsidRDefault="003145CE" w:rsidP="003145CE">
            <w:pPr>
              <w:pStyle w:val="a5"/>
            </w:pPr>
            <w:r w:rsidRPr="00EF5630">
              <w:t xml:space="preserve">навыками </w:t>
            </w:r>
            <w:r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</w:tbl>
    <w:p w:rsidR="00DA10A6" w:rsidRPr="0027119F" w:rsidRDefault="00DA10A6" w:rsidP="00A64F85">
      <w:pPr>
        <w:spacing w:before="240" w:after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B5D8F" w:rsidRPr="00B8659F" w:rsidRDefault="00B71438" w:rsidP="006B5D8F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3145CE" w:rsidRPr="00055449">
        <w:t>сформировать у студентов систему знаний по основным этапам развития информационного общества, по содержанию наиболее значительных тенденций исторического развития философии и методологии информационного общества; сформировать представление о философии информационного общества как междисциплинарной области научного знания; ввести обучающегося в круг важнейших философско-методологических проблем информационного общества.</w:t>
      </w:r>
    </w:p>
    <w:p w:rsidR="00DA10A6" w:rsidRDefault="00DA10A6" w:rsidP="00A64F85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3145CE" w:rsidRPr="00055449" w:rsidRDefault="003145CE" w:rsidP="003145CE">
      <w:pPr>
        <w:numPr>
          <w:ilvl w:val="1"/>
          <w:numId w:val="26"/>
        </w:numPr>
        <w:tabs>
          <w:tab w:val="num" w:pos="0"/>
        </w:tabs>
        <w:ind w:left="0" w:firstLine="0"/>
        <w:jc w:val="both"/>
      </w:pPr>
      <w:r w:rsidRPr="00055449">
        <w:t xml:space="preserve">систематизировать знания об основах абстрактного мышления, анализа и синтеза; современных проблемах философии, способах их решения; </w:t>
      </w:r>
    </w:p>
    <w:p w:rsidR="003145CE" w:rsidRPr="00055449" w:rsidRDefault="003145CE" w:rsidP="003145CE">
      <w:pPr>
        <w:numPr>
          <w:ilvl w:val="1"/>
          <w:numId w:val="26"/>
        </w:numPr>
        <w:tabs>
          <w:tab w:val="num" w:pos="0"/>
        </w:tabs>
        <w:ind w:left="0" w:firstLine="0"/>
        <w:jc w:val="both"/>
      </w:pPr>
      <w:r w:rsidRPr="00055449"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</w:t>
      </w:r>
    </w:p>
    <w:p w:rsidR="006B5D8F" w:rsidRPr="00B8659F" w:rsidRDefault="003145CE" w:rsidP="003145CE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055449"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>Ди</w:t>
      </w:r>
      <w:r w:rsidR="005427D5">
        <w:t>сциплина входит в состав блока М</w:t>
      </w:r>
      <w:r w:rsidRPr="00C2562C">
        <w:t xml:space="preserve">1 – дисциплины (модули) и является одной из дисциплин </w:t>
      </w:r>
      <w:r w:rsidR="003145CE">
        <w:t>базовой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3145CE">
        <w:t>3</w:t>
      </w:r>
      <w:r w:rsidRPr="006B5D8F">
        <w:t xml:space="preserve"> зачетных единицы, </w:t>
      </w:r>
      <w:r w:rsidR="003145CE">
        <w:t>108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3145CE" w:rsidRPr="00F75AFA" w:rsidRDefault="003145CE" w:rsidP="003145CE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3145CE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lastRenderedPageBreak/>
              <w:t>Лекции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5427D5" w:rsidP="003145CE">
            <w:pPr>
              <w:pStyle w:val="a5"/>
            </w:pPr>
            <w:r>
              <w:t xml:space="preserve">Лабораторные работы / </w:t>
            </w:r>
            <w:r w:rsidR="003145CE" w:rsidRPr="005C2776">
              <w:t>Практические</w:t>
            </w:r>
            <w:r w:rsidR="003145CE"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5427D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3145CE">
              <w:rPr>
                <w:lang w:eastAsia="en-US"/>
              </w:rPr>
              <w:t>20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D9D9D9"/>
          </w:tcPr>
          <w:p w:rsidR="003145CE" w:rsidRPr="007F18F6" w:rsidRDefault="003145CE" w:rsidP="003145CE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36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D3017">
              <w:rPr>
                <w:lang w:eastAsia="en-US"/>
              </w:rPr>
              <w:t>2,35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Default="003145CE" w:rsidP="003145CE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D3017">
              <w:rPr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3145CE" w:rsidP="005427D5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08</w:t>
            </w:r>
            <w:r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Pr="008D3017">
              <w:rPr>
                <w:b/>
                <w:lang w:eastAsia="en-US"/>
              </w:rPr>
              <w:t xml:space="preserve"> 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427D5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  <w:bCs/>
        </w:rPr>
        <w:t xml:space="preserve">Тема 1. </w:t>
      </w:r>
      <w:r w:rsidRPr="00055449">
        <w:rPr>
          <w:b/>
        </w:rPr>
        <w:t>Понятие информации в философии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  <w:rPr>
          <w:b/>
        </w:rPr>
      </w:pPr>
      <w:r w:rsidRPr="00055449">
        <w:t>Понятие информации: основные подходы. Философский анализ понятия «информация». Информация как ресурс. Возрастание скорости передачи информации. Увеличение объема передаваемой информации. Использование обратных связей. Визуализация информации.</w:t>
      </w:r>
    </w:p>
    <w:p w:rsidR="007F700C" w:rsidRPr="00055449" w:rsidRDefault="007F700C" w:rsidP="007F700C">
      <w:pPr>
        <w:ind w:firstLine="709"/>
        <w:jc w:val="both"/>
        <w:rPr>
          <w:b/>
          <w:spacing w:val="-8"/>
        </w:rPr>
      </w:pPr>
      <w:r w:rsidRPr="00055449">
        <w:rPr>
          <w:b/>
        </w:rPr>
        <w:t>Тема 2.</w:t>
      </w:r>
      <w:r w:rsidRPr="00055449">
        <w:rPr>
          <w:b/>
          <w:spacing w:val="-8"/>
        </w:rPr>
        <w:t xml:space="preserve"> Технократическое направление в современной и западной гуманитарной науке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Понятие «технологического детерминизма». Техницизм и антитехницизм: оптимистическая и пессимистическая оценка роли развития техники в обществе. Футуристическая форма и плюрализм идейно-политических ориентаций концепций технократического направления в западной философии. Истоки технократического направления в философии: идея технократии (Т. Веблен, Д. Бэрнхем). Оформление «технологического детерминизма» в самостоятельное направление западной гуманитаристике в 50-е годы ХХ века. Теории индустриального общества (У. Ростоу, Д.К. Гэлбрейт). Особенности проявления «технологического детерминизма» в современной западной гуманитарной науке. Теории постиндустриального общества (Д. Белл, З. Бжезинский, Р. Арон, Г. Кан и др.) и их критика. У. Хармен о парадоксах индустриализма.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3. Философско-методологические аспекты информационно-компьютерной революции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Информационно-компьютерная революция и ее социокультурное осмысление. Сущность и основные характеристики информационно-компьютерной революции. Рост технической оснащенности управления. Информатизация как социальный процесс. Информатизация и компьютеризация. Постнеклассическая наука и современная картина мира. Понятие наукоемких технологий и тенденции их использования в информационном обществе.</w:t>
      </w:r>
    </w:p>
    <w:p w:rsidR="007F700C" w:rsidRDefault="007F700C" w:rsidP="007F700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4. Философия «информационного общества» как развитие теорий постиндустриализма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Методологические подходы к изучению информационного общества. Концепции</w:t>
      </w:r>
    </w:p>
    <w:p w:rsidR="007F700C" w:rsidRPr="00055449" w:rsidRDefault="007F700C" w:rsidP="007F700C">
      <w:pPr>
        <w:autoSpaceDE w:val="0"/>
        <w:autoSpaceDN w:val="0"/>
        <w:adjustRightInd w:val="0"/>
        <w:jc w:val="both"/>
      </w:pPr>
      <w:r w:rsidRPr="00055449">
        <w:t>«информационного общества» как развитие теории постиндустриализма: общая характеристика (О. Тоффлер, Дж. Нэсбит, Д. Лайон, У. Дж. Мартин, Н. Масуда, Ж. Серван-Шрейбер и др.). Классические характеристики информационного общества. Роль</w:t>
      </w:r>
    </w:p>
    <w:p w:rsidR="007F700C" w:rsidRPr="00055449" w:rsidRDefault="007F700C" w:rsidP="007F700C">
      <w:pPr>
        <w:autoSpaceDE w:val="0"/>
        <w:autoSpaceDN w:val="0"/>
        <w:adjustRightInd w:val="0"/>
        <w:jc w:val="both"/>
      </w:pPr>
      <w:r w:rsidRPr="00055449">
        <w:t>информации и знания в концепции постиндустриального общества Д.Белла. Концепция «третьей волны» и ее развитие в трудах О. Тоффлера. Концепция «информационного общества» Н. Масуды. Концепция «телематического общества» У. Дж. Мартина.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 xml:space="preserve">Мегатенденции в развитии современного общества Д. Нэсбита. Взгляд на XXI век как на общество «новых корпораций». Оптимизм футурологии Д. Нэсбита. Процесс формирования информационного общества в концепции М. Кастельса. Процесс информатизации в дискурсе постмодернизма. Критика Ф.Уэбстером концепций информационного общества. Философские идеи развития информационного общества в XXI веке. 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5. СМИ в контексте философии «информационного общества»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Информационно-коммуникативная природа современного общества. «Глобальная деревня» и развитие компьютерных технологий в концепции М. Маклюена. СМИ в условиях перехода к информационному обществу. Медиатизация современного общества.</w:t>
      </w:r>
    </w:p>
    <w:p w:rsidR="007F700C" w:rsidRPr="00055449" w:rsidRDefault="007F700C" w:rsidP="007F700C">
      <w:pPr>
        <w:autoSpaceDE w:val="0"/>
        <w:autoSpaceDN w:val="0"/>
        <w:adjustRightInd w:val="0"/>
        <w:jc w:val="both"/>
      </w:pPr>
      <w:r w:rsidRPr="00055449">
        <w:t>Воздействие факторов глобализации на становление информационного общества. Проблема регулирования процесса распространения информации: политические и правовые аспекты. Международные соглашения о свободе получения и распространения информации и национальные законодательства в этой области. Доклад Комиссии Ш. Макбрайда о последствиях неравномерности в обмене информацией. Проблема распространения и получения информации в условиях глобализации медиарынка и возникновения ТНК средств массовой информации. Новые информационные технологии и СМИ. Последствия применения новых медиатехнологий.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6. Философско-методологические аспекты проблемы становления глобального информационного общества</w:t>
      </w:r>
    </w:p>
    <w:p w:rsidR="007F700C" w:rsidRPr="00055449" w:rsidRDefault="007F700C" w:rsidP="007F700C">
      <w:pPr>
        <w:autoSpaceDE w:val="0"/>
        <w:autoSpaceDN w:val="0"/>
        <w:adjustRightInd w:val="0"/>
        <w:ind w:firstLine="851"/>
        <w:jc w:val="both"/>
      </w:pPr>
      <w:r w:rsidRPr="00055449">
        <w:t>Понятие и структура власти в информационном обществе. Новые рычаги власти в концепциях М. Фуко, О. Тоффлера, Д. Белла, П. Дракера, М. Кастельса, А. Турена. Легитимизация власти в информационном обществе. Понятия «электронная демократия», «электронное правительство». Принцип гносеократии (власть знаний). Новый класс технократов и интеллектуалов. Понятия «когнитариат» и «меритократия». Роль государства и государственной политики в становлении информационного общества. Проблема соблюдения прав человека в информационном обществе.</w:t>
      </w:r>
    </w:p>
    <w:p w:rsidR="007F700C" w:rsidRPr="00055449" w:rsidRDefault="007F700C" w:rsidP="007F700C">
      <w:pPr>
        <w:autoSpaceDE w:val="0"/>
        <w:autoSpaceDN w:val="0"/>
        <w:adjustRightInd w:val="0"/>
        <w:ind w:firstLine="851"/>
        <w:jc w:val="both"/>
        <w:rPr>
          <w:b/>
        </w:rPr>
      </w:pPr>
      <w:r w:rsidRPr="00055449">
        <w:t>Стратегия перехода к информационному обществу. Предпосылки становления глобального информационного общества. Доклад А. Гора о создании национальной информационной инфраструктуры в США. Доклад М. Бангеманна «Европа и мировое информационное общество». Развитие информационного общества во второй половине 90-х годов ХХ века. Программа «Электронная Европа» (2000). Окинавская Хартия глобального информационного общества (2000) и практика реализации основных ее положений. Политика Европейского Союза в формировании информационного общества. Проблема сотрудничества государства и частного бизнеса в процессе информатизации общества. Анализ процесса и опыта становления информационного общества в разных странах.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lastRenderedPageBreak/>
        <w:t>Тема 7. Философия Интернета как глобальной социальной среды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Средства связи в информационном обществе. Интернет как синтез всех предшествующих средств передачи информации и коммуникации. История создания Интернета. Технология Интернета. Проблемы управления сетью. Интернет как феномен культуры. Виртуализация и сетевая реальность: социальные последствия.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8. Проблема информационной безопасности и информационные войны: методологические основания философского исследования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Проблема информационной безопасности. Информационная безопасность российского общества (Концепция информационной безопасности РФ // Российская газета. 28 сентября 2000 года). Информационные войны: сущность, участники, цели, технологии. Методы ведения информационной войны. Социальные последствия информационных войн.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9. Философская интерпретация социальных проблем информационного общества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</w:pPr>
      <w:r w:rsidRPr="00055449">
        <w:t>Влияние процесса становления информационного общества на социальную сферу. Социальная стратификация в информационном обществе. Изменения в трудовой деятельности под влиянием информатизации общества. Преодоление отчуждения в информационном обществе. «Цифровой разрыв» и возникновение «цифрового неравенства», его социальные последствия. Становление глобального информационного общества и модели развития информационного общества. Национальные модели информационного общества и опыт их реализации (Великобритания, Финляндия, и др.). Социальные предпосылки и особенности становления информационного общества в России. Развитие в России информационной и коммуникационной инфраструктуры. Государственная информационная политика России. Проблемы и перспективы интеграции России в мировое информационное общество.</w:t>
      </w:r>
    </w:p>
    <w:p w:rsidR="007F700C" w:rsidRPr="00055449" w:rsidRDefault="007F700C" w:rsidP="007F700C">
      <w:pPr>
        <w:ind w:firstLine="709"/>
        <w:jc w:val="both"/>
        <w:rPr>
          <w:b/>
        </w:rPr>
      </w:pPr>
      <w:r w:rsidRPr="00055449">
        <w:rPr>
          <w:b/>
        </w:rPr>
        <w:t>Тема 10. Философская интерпретация экономических проблем информатизации современного общества</w:t>
      </w:r>
    </w:p>
    <w:p w:rsidR="007F700C" w:rsidRPr="00055449" w:rsidRDefault="007F700C" w:rsidP="007F700C">
      <w:pPr>
        <w:autoSpaceDE w:val="0"/>
        <w:autoSpaceDN w:val="0"/>
        <w:adjustRightInd w:val="0"/>
        <w:ind w:firstLine="709"/>
        <w:jc w:val="both"/>
        <w:rPr>
          <w:b/>
        </w:rPr>
      </w:pPr>
      <w:r w:rsidRPr="00055449">
        <w:t>Влияние информационной революции на традиционную экономику. Информационная революция и «новая экономика». «Сетевой капитализм» М. Кастельса. «Экономика знаков и пространства» С. Лэша и Д. Урри. Становление рынка информационных технологий. Информационное общество и современная медиаэкономика. Медиаэкономикс как развитие экономической теории и социологии СМИ. Экономика культурной глобализации и медиарынки развитых стран.</w:t>
      </w:r>
    </w:p>
    <w:p w:rsidR="006374A4" w:rsidRPr="00B8659F" w:rsidRDefault="006374A4" w:rsidP="006374A4">
      <w:pPr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427D5">
        <w:rPr>
          <w:b/>
          <w:bCs/>
          <w:caps/>
        </w:rPr>
        <w:t>2</w:t>
      </w:r>
      <w:r w:rsidR="006374A4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59389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59389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427D5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593890" w:rsidRPr="007F18F6" w:rsidTr="00593890">
        <w:tc>
          <w:tcPr>
            <w:tcW w:w="675" w:type="dxa"/>
            <w:vAlign w:val="center"/>
          </w:tcPr>
          <w:p w:rsidR="00593890" w:rsidRPr="007F18F6" w:rsidRDefault="00593890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593890" w:rsidRPr="007F18F6" w:rsidRDefault="00593890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593890" w:rsidRPr="007F18F6" w:rsidRDefault="00593890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593890" w:rsidRPr="007F18F6" w:rsidRDefault="00593890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593890" w:rsidRPr="007F18F6" w:rsidTr="00593890">
        <w:trPr>
          <w:trHeight w:val="240"/>
        </w:trPr>
        <w:tc>
          <w:tcPr>
            <w:tcW w:w="675" w:type="dxa"/>
          </w:tcPr>
          <w:p w:rsidR="00593890" w:rsidRPr="00C4068A" w:rsidRDefault="00593890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1. </w:t>
            </w:r>
            <w:r w:rsidRPr="00055449">
              <w:t>Понятие информации в философии</w:t>
            </w:r>
          </w:p>
        </w:tc>
        <w:tc>
          <w:tcPr>
            <w:tcW w:w="1842" w:type="dxa"/>
          </w:tcPr>
          <w:p w:rsidR="00593890" w:rsidRPr="00844F9F" w:rsidRDefault="00593890" w:rsidP="008D3975">
            <w:pPr>
              <w:pStyle w:val="a5"/>
            </w:pPr>
            <w:r w:rsidRPr="00844F9F">
              <w:t>Лекция</w:t>
            </w:r>
          </w:p>
        </w:tc>
        <w:tc>
          <w:tcPr>
            <w:tcW w:w="3420" w:type="dxa"/>
          </w:tcPr>
          <w:p w:rsidR="00593890" w:rsidRPr="00844F9F" w:rsidRDefault="00593890" w:rsidP="008D3975">
            <w:pPr>
              <w:pStyle w:val="a5"/>
            </w:pPr>
            <w:r w:rsidRPr="00844F9F">
              <w:t>Лекция-диалог</w:t>
            </w:r>
          </w:p>
        </w:tc>
      </w:tr>
      <w:tr w:rsidR="00593890" w:rsidRPr="007F18F6" w:rsidTr="00593890">
        <w:trPr>
          <w:trHeight w:val="240"/>
        </w:trPr>
        <w:tc>
          <w:tcPr>
            <w:tcW w:w="675" w:type="dxa"/>
          </w:tcPr>
          <w:p w:rsidR="00593890" w:rsidRPr="00C4068A" w:rsidRDefault="00593890" w:rsidP="00E96A7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593890" w:rsidRPr="00055449" w:rsidRDefault="00593890" w:rsidP="003145CE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055449">
              <w:rPr>
                <w:spacing w:val="-8"/>
              </w:rPr>
              <w:lastRenderedPageBreak/>
              <w:t>Технократическое направление в современной и западной гуманитарной науке</w:t>
            </w:r>
          </w:p>
        </w:tc>
        <w:tc>
          <w:tcPr>
            <w:tcW w:w="1842" w:type="dxa"/>
          </w:tcPr>
          <w:p w:rsidR="00593890" w:rsidRPr="00844F9F" w:rsidRDefault="00593890" w:rsidP="00E96A7E">
            <w:r w:rsidRPr="00844F9F">
              <w:lastRenderedPageBreak/>
              <w:t xml:space="preserve">Практические </w:t>
            </w:r>
            <w:r w:rsidRPr="00844F9F">
              <w:lastRenderedPageBreak/>
              <w:t>занятия</w:t>
            </w:r>
          </w:p>
        </w:tc>
        <w:tc>
          <w:tcPr>
            <w:tcW w:w="3420" w:type="dxa"/>
          </w:tcPr>
          <w:p w:rsidR="00593890" w:rsidRPr="00844F9F" w:rsidRDefault="00593890" w:rsidP="00E96A7E">
            <w:r w:rsidRPr="00844F9F">
              <w:lastRenderedPageBreak/>
              <w:t>Дискуссия</w:t>
            </w:r>
          </w:p>
        </w:tc>
      </w:tr>
      <w:tr w:rsidR="00593890" w:rsidRPr="007F18F6" w:rsidTr="00593890">
        <w:trPr>
          <w:trHeight w:val="600"/>
        </w:trPr>
        <w:tc>
          <w:tcPr>
            <w:tcW w:w="675" w:type="dxa"/>
          </w:tcPr>
          <w:p w:rsidR="00593890" w:rsidRPr="00C4068A" w:rsidRDefault="00593890" w:rsidP="008D3975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3. </w:t>
            </w:r>
            <w:r w:rsidRPr="00055449">
              <w:t>Философско-методологические аспекты информационно-компьютерной революции</w:t>
            </w:r>
          </w:p>
        </w:tc>
        <w:tc>
          <w:tcPr>
            <w:tcW w:w="1842" w:type="dxa"/>
          </w:tcPr>
          <w:p w:rsidR="00593890" w:rsidRPr="00844F9F" w:rsidRDefault="00593890">
            <w:r w:rsidRPr="00844F9F">
              <w:t>Лекция</w:t>
            </w:r>
          </w:p>
        </w:tc>
        <w:tc>
          <w:tcPr>
            <w:tcW w:w="3420" w:type="dxa"/>
          </w:tcPr>
          <w:p w:rsidR="00593890" w:rsidRPr="00844F9F" w:rsidRDefault="00593890" w:rsidP="00171AE1">
            <w:r w:rsidRPr="00844F9F">
              <w:t>Лекция-диалог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8D3975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4. </w:t>
            </w:r>
            <w:r w:rsidRPr="00055449">
              <w:t>Философия «информационного общества» как развитие теорий постиндустриализма</w:t>
            </w:r>
          </w:p>
        </w:tc>
        <w:tc>
          <w:tcPr>
            <w:tcW w:w="1842" w:type="dxa"/>
          </w:tcPr>
          <w:p w:rsidR="00593890" w:rsidRPr="00844F9F" w:rsidRDefault="00593890" w:rsidP="00AC51FC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AC51FC">
            <w:r w:rsidRPr="00844F9F">
              <w:t>Дискуссия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8D3975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5. </w:t>
            </w:r>
            <w:r w:rsidRPr="00055449">
              <w:t>СМИ в контексте философии «информационного общества»</w:t>
            </w:r>
          </w:p>
        </w:tc>
        <w:tc>
          <w:tcPr>
            <w:tcW w:w="1842" w:type="dxa"/>
          </w:tcPr>
          <w:p w:rsidR="00593890" w:rsidRPr="00844F9F" w:rsidRDefault="00593890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171AE1">
            <w:r w:rsidRPr="00844F9F">
              <w:t>Дискуссия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6. </w:t>
            </w:r>
            <w:r w:rsidRPr="00055449">
              <w:t>Философско-методологические аспекты проблемы становления глобального информационного общества</w:t>
            </w:r>
          </w:p>
        </w:tc>
        <w:tc>
          <w:tcPr>
            <w:tcW w:w="1842" w:type="dxa"/>
          </w:tcPr>
          <w:p w:rsidR="00593890" w:rsidRPr="00844F9F" w:rsidRDefault="00593890" w:rsidP="003145CE">
            <w:r w:rsidRPr="00844F9F">
              <w:t>Лекция</w:t>
            </w:r>
          </w:p>
        </w:tc>
        <w:tc>
          <w:tcPr>
            <w:tcW w:w="3420" w:type="dxa"/>
          </w:tcPr>
          <w:p w:rsidR="00593890" w:rsidRPr="00844F9F" w:rsidRDefault="00593890" w:rsidP="003145CE">
            <w:r w:rsidRPr="00844F9F">
              <w:t>Лекция-диалог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B86C43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7. </w:t>
            </w:r>
            <w:r w:rsidRPr="00055449">
              <w:t>Философия Интернета как глобальной социальной среды</w:t>
            </w:r>
          </w:p>
        </w:tc>
        <w:tc>
          <w:tcPr>
            <w:tcW w:w="1842" w:type="dxa"/>
          </w:tcPr>
          <w:p w:rsidR="00593890" w:rsidRPr="00844F9F" w:rsidRDefault="00593890" w:rsidP="003145CE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3145CE">
            <w:r w:rsidRPr="00844F9F">
              <w:t>Дискуссия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B86C43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8. </w:t>
            </w:r>
            <w:r w:rsidRPr="00055449">
              <w:t>Проблема информационной безопасности и информационные войны: методологические основания философского исследования</w:t>
            </w:r>
          </w:p>
        </w:tc>
        <w:tc>
          <w:tcPr>
            <w:tcW w:w="1842" w:type="dxa"/>
          </w:tcPr>
          <w:p w:rsidR="00593890" w:rsidRPr="00844F9F" w:rsidRDefault="00593890" w:rsidP="00B86C43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B86C43">
            <w:r w:rsidRPr="00844F9F">
              <w:t>Дискуссия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Pr="00C4068A" w:rsidRDefault="00593890" w:rsidP="00B86C43">
            <w:pPr>
              <w:pStyle w:val="a5"/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9. </w:t>
            </w:r>
            <w:r w:rsidRPr="00055449">
              <w:t>Философская интерпретация социальных проблем информационного общества</w:t>
            </w:r>
          </w:p>
        </w:tc>
        <w:tc>
          <w:tcPr>
            <w:tcW w:w="1842" w:type="dxa"/>
          </w:tcPr>
          <w:p w:rsidR="00593890" w:rsidRPr="00844F9F" w:rsidRDefault="00593890" w:rsidP="00B86C43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B86C43">
            <w:r w:rsidRPr="00844F9F">
              <w:t>Дискуссия</w:t>
            </w:r>
          </w:p>
        </w:tc>
      </w:tr>
      <w:tr w:rsidR="00593890" w:rsidRPr="007F18F6" w:rsidTr="00593890">
        <w:trPr>
          <w:trHeight w:val="495"/>
        </w:trPr>
        <w:tc>
          <w:tcPr>
            <w:tcW w:w="675" w:type="dxa"/>
          </w:tcPr>
          <w:p w:rsidR="00593890" w:rsidRDefault="00593890" w:rsidP="00B86C43">
            <w:pPr>
              <w:pStyle w:val="a5"/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593890" w:rsidRPr="00055449" w:rsidRDefault="00593890" w:rsidP="003145CE">
            <w:r>
              <w:t xml:space="preserve">Тема 10. </w:t>
            </w:r>
            <w:r w:rsidRPr="00055449">
              <w:t xml:space="preserve">Философская интерпретация экономических </w:t>
            </w:r>
            <w:r w:rsidRPr="00055449">
              <w:lastRenderedPageBreak/>
              <w:t>проблем информатизации современного общества</w:t>
            </w:r>
          </w:p>
        </w:tc>
        <w:tc>
          <w:tcPr>
            <w:tcW w:w="1842" w:type="dxa"/>
          </w:tcPr>
          <w:p w:rsidR="00593890" w:rsidRPr="00844F9F" w:rsidRDefault="00593890" w:rsidP="00AC51FC">
            <w:r w:rsidRPr="00844F9F">
              <w:lastRenderedPageBreak/>
              <w:t>Практические занятия</w:t>
            </w:r>
          </w:p>
        </w:tc>
        <w:tc>
          <w:tcPr>
            <w:tcW w:w="3420" w:type="dxa"/>
          </w:tcPr>
          <w:p w:rsidR="00593890" w:rsidRPr="00844F9F" w:rsidRDefault="00593890" w:rsidP="00AC51FC">
            <w:r w:rsidRPr="00844F9F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700C" w:rsidRPr="005427D5" w:rsidRDefault="007F700C" w:rsidP="007F700C">
      <w:pPr>
        <w:rPr>
          <w:rFonts w:ascii="Times New Roman Полужирный" w:hAnsi="Times New Roman Полужирный"/>
          <w:b/>
          <w:bCs/>
        </w:rPr>
      </w:pPr>
      <w:r w:rsidRPr="005427D5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Понятие информации: основные подходы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Информация как ресурс. Возрастание скорости передачи информации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Визуализация информации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Техницизм и антитехницизм: оптимистическая и пессимистическая оценка роли развития техники в обществе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Истоки технократического направления в философии: идея технократии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Теории индустриального общества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Теории постиндустриального общества и их критика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Информационно-компьютерная революция и ее социокультурное осмысление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Рост технической оснащенности управления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Информатизация и компьютеризация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Понятие наукоемких технологий и тенденции их использования в информационном обществе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 xml:space="preserve">Концепции «информационного общества» как развитие теории постиндустриализма: общая характеристика 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Роль информации и знания в концепции постиндустриального общества Д.Белла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Концепция «информационного общества» Н. Масуды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Мегатенденции в развитии современного общества Д. Нэсбита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Оптимизм футурологии Д. Нэсбита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Процесс информатизации в дискурсе постмодернизма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 xml:space="preserve">Философские идеи развития информационного общества в XXI веке 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«Глобальная деревня» и развитие компьютерных технологий в концепции М. Маклюена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Медиатизация современного общества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Проблема регулирования процесса распространения информации: политические и правовые аспекты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Доклад Комиссии Ш. Макбрайда о последствиях неравномерности в обмене информацией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Новые информационные технологии и СМИ. Последствия применения новых медиатехнологий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Новые рычаги власти в концепциях М. Фуко, О. Тоффлера, Д. Белла, П. Дракера, М. Кастельса, А. Турена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Понятия «электронная демократия», «электронное правительство»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Понятия «когнитариат» и «меритократия»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Проблема соблюдения прав человека в информационном обществе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Предпосылки становления глобального информационного общества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Доклад М. Бангеманна «Европа и мировое информационное общество»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Программа «Электронная Европа» (2000)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Политика Европейского Союза в формировании информационного общества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lastRenderedPageBreak/>
        <w:t>Анализ процесса и опыта становления информационного общества в разных странах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Интернет как синтез всех предшествующих средств передачи информации и коммуникации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Технология Интернета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Интернет как феномен культуры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Проблема информационной безопасности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Информационные войны: сущность, участники, цели, технологии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Социальные последствия информационных войн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Социальная стратификация в информационном обществе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Преодоление отчуждения в информационном обществе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Становление глобального информационного общества и модели развития информационного общества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Социальные предпосылки и особенности становления информационного общества в России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Государственная информационная политика России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Влияние информационной революции на традиционную экономику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«Сетевой капитализм» М. Кастельса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Становление рынка информационных технологий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Медиаэкономикс как развитие экономической теории и социологии СМИ</w:t>
      </w:r>
    </w:p>
    <w:p w:rsidR="007F700C" w:rsidRPr="005427D5" w:rsidRDefault="007F700C" w:rsidP="007F700C">
      <w:pPr>
        <w:autoSpaceDE w:val="0"/>
        <w:autoSpaceDN w:val="0"/>
        <w:adjustRightInd w:val="0"/>
        <w:jc w:val="both"/>
        <w:rPr>
          <w:rFonts w:ascii="Times New Roman Полужирный" w:hAnsi="Times New Roman Полужирный"/>
        </w:rPr>
      </w:pPr>
    </w:p>
    <w:p w:rsidR="007F700C" w:rsidRPr="005427D5" w:rsidRDefault="007F700C" w:rsidP="007F700C">
      <w:pPr>
        <w:rPr>
          <w:rFonts w:ascii="Times New Roman Полужирный" w:hAnsi="Times New Roman Полужирный"/>
          <w:b/>
          <w:bCs/>
        </w:rPr>
      </w:pPr>
      <w:r w:rsidRPr="005427D5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Философский анализ понятия «информация»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Увеличение объема передаваемой информации. Использование обратных связей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Понятие «технологического детерминизма»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Футуристическая форма и плюрализм идейно-политических ориентаций концепций технократического направления в западной философии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Оформление «технологического детерминизма» в самостоятельное направление западной гуманитаристике в 50-е годы ХХ века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Особенности проявления «технологического детерминизма» в современной западной гуманитарной науке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У. Хармен о парадоксах индустриализма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Сущность и основные характеристики информационно-компьютерной революции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Информатизация как социальный процесс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Постнеклассическая наука и современная картина мира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Методологические подходы к изучению информационного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Классические характеристики информационного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Концепция «третьей волны» и ее развитие в трудах О. Тоффлера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Концепция «телематического общества» У. Дж. Мартина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Взгляд на XXI век как на общество «новых корпораций»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Процесс формирования информационного общества в концепции М. Кастельса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Критика Ф.Уэбстером концепций информационного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Информационно-коммуникативная природа современного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СМИ в условиях перехода к информационному обществу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Воздействие факторов глобализации на становление информационного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Международные соглашения о свободе получения и распространения информации и национальные законодательства в этой области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lastRenderedPageBreak/>
        <w:t>Проблема распространения и получения информации в условиях глобализации медиарынка и возникновения ТНК средств массовой информации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Понятие и структура власти в информационном обществе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Легитимизация власти в информационном обществе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Принцип гносеократии (власть знаний). Новый класс технократов и интеллектуалов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Роль государства и государственной политики в становлении информационного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Стратегия перехода к информационному обществу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28.Доклад А. Гора о создании национальной информационной инфраструктуры в США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Развитие информационного общества во второй половине 90-х годов ХХ века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Окинавская Хартия глобального информационного общества (2000) и практика реализации основных ее положений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Проблема сотрудничества государства и частного бизнеса в процессе информатизации общества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Средства связи в информационном обществе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История создания Интернета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Проблемы управления сетью Интернет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Виртуализация и сетевая реальность: социальные последствия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 xml:space="preserve">Информационная безопасность российского общества 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Методы ведения информационной войны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Влияние процесса становления информационного общества на социальную сферу</w:t>
      </w:r>
    </w:p>
    <w:p w:rsidR="007F700C" w:rsidRPr="00055449" w:rsidRDefault="007F700C" w:rsidP="007F700C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055449">
        <w:t>Изменения в трудовой деятельности под влиянием информатизации общества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40.«Цифровой разрыв» и возникновение «цифрового неравенства», его социальные последствия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41. Национальные модели информационного общества и опыт их реализации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42. Развитие в России информационной и коммуникационной инфраструктуры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43. Проблемы и перспективы интеграции России в мировое информационное общество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44. Информационная революция и «новая экономика»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45. «Экономика знаков и пространства» С. Лэша и Д. Урри</w:t>
      </w:r>
    </w:p>
    <w:p w:rsidR="007F700C" w:rsidRPr="00055449" w:rsidRDefault="007F700C" w:rsidP="007F700C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055449">
        <w:t>46. Информационное общество и современная медиаэкономика</w:t>
      </w:r>
    </w:p>
    <w:p w:rsidR="007F700C" w:rsidRPr="00055449" w:rsidRDefault="007F700C" w:rsidP="007F700C">
      <w:pPr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055449">
        <w:t>Экономика культурной глобализации и медиарынки развитых стран</w:t>
      </w:r>
    </w:p>
    <w:p w:rsidR="007F700C" w:rsidRPr="00055449" w:rsidRDefault="007F700C" w:rsidP="007F700C">
      <w:pPr>
        <w:rPr>
          <w:b/>
          <w:bCs/>
        </w:rPr>
      </w:pP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5427D5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Темы практических занятий: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>К теме 1.</w:t>
      </w:r>
      <w:r>
        <w:t xml:space="preserve"> </w:t>
      </w:r>
      <w:r w:rsidRPr="00055449">
        <w:t>1.Понятие информации: основные подходы; 2. Философский анализ понятия «информация»; 3. Информация как ресурс; 4. Возрастание скорости передачи информации; 5. Увеличение объема передаваемой информации; 6. Использование обратных связей; 7. Визуализация информации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055449">
        <w:t>1.Истоки технократического направления в гуманитарном знании: идея технократии (Т. Веблен, Д. Бэрнхем); 2. Теории индустриального общества (У. Ростоу, Д.К. Гэлбрейт); 3. Особенности проявления «технологического детерминизма» в современной западной гуманитарной науке; 4. Теории постиндустриального общества (Д. Белл, З. Бжезинский, Р. Арон, Г. Кан и др.) и их критика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lastRenderedPageBreak/>
        <w:t xml:space="preserve">К теме </w:t>
      </w:r>
      <w:r>
        <w:rPr>
          <w:b/>
          <w:i/>
        </w:rPr>
        <w:t xml:space="preserve">3. </w:t>
      </w:r>
      <w:r w:rsidRPr="00055449">
        <w:t>1.Информационно-компьютерная революция и ее социокультурное осмысление; 2. Сущность и основные характеристики информационно-компьютерной революции; 3. Информатизация как социальный процесс; 4. Информатизация и компьютеризация; 5. Понятие наукоемких технологий и тенденции их использования в информационном обществе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055449">
        <w:t>1.Методологические подходы к изучению информационного общества; 2. Концепции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055449">
        <w:t>«информационного общества» как развитие теории постиндустриализма: общая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055449">
        <w:t>Характеристика; 3. Классические характеристики информационного общества; 4. Роль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055449">
        <w:t>информации и знания в концепции постиндустриального общества Д. Белла; 5. Концепция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055449">
        <w:t>«третьей волны» и ее развитие в трудах О. Тоффлера; 6. Концепция «информационного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055449">
        <w:t>Общества» Н. Масуды; 7. Концепция «телематического общества» У. Дж. Мартина; 8.</w:t>
      </w:r>
    </w:p>
    <w:p w:rsidR="003145CE" w:rsidRPr="00055449" w:rsidRDefault="003145CE" w:rsidP="003145CE">
      <w:pPr>
        <w:pStyle w:val="a5"/>
        <w:jc w:val="both"/>
      </w:pPr>
      <w:r w:rsidRPr="00055449">
        <w:t>Мегатенденции в развитии современного общества Д. Нэсбита; 9. Взгляд на XXI век как на общество «новых корпораций»; 10. Оптимизм футурологии Д. Нэсбита; 11. Процесс формирования информационного общества в концепции М. Кастельса; 12. Процесс информатизации в дискурсе постмодернизма; 13. Критика Ф.Уэбстером концепций информационного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055449">
        <w:t>1.Информационно-коммуникативная природа современного общества; 2. «Глобальная деревня» и развитие компьютерных технологий в концепции М. Маклюена; 3. СМИ в условиях перехода к информационному обществу; 4. Медиатизация современного общества; 5. Воздействие факторов глобализации на становление информационного общества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055449">
        <w:t>1.Стратегия перехода к информационному обществу; 2. Предпосылки становления глобального информационного общества; 3. Доклад А. Гора о создании национальной информационной инфраструктуры в США; 4. Доклад М. Бангеманна «Европа и мировое информационное общество»; 5. Развитие информационного общества во второй половине 90-х годов ХХ века; 6. Программа «Электронная Европа» (2000); 7. Окинавская Хартия глобального информационного общества (2000) и практика реализации основных ее положений; 8. Политика Европейского Союза в формировании информационного общества; 9. Проблема сотрудничества государства и частного бизнеса в процессе информатизации общества; 10. Анализ процесса и опыта становления информационного общества в разных странах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7. </w:t>
      </w:r>
      <w:r w:rsidRPr="00055449">
        <w:t>1.Средства связи в информационном обществе; 2. Интернет как синтез всех предшествующих средств передачи информации и коммуникации; 3. История создания Интернета; 4. Технология Интернета; 5. Проблемы управления сетью; 6. Интернет как феномен культуры; 7. Виртуализация и сетевая реальность: социальные последствия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8. </w:t>
      </w:r>
      <w:r w:rsidRPr="00055449">
        <w:t>1.Информационные войны: сущность, участники, цели, технологии; 2. Методы ведения информационной войны; 3. Социальные последствия информационных войн; 4. Проблема информационной безопасности</w:t>
      </w:r>
    </w:p>
    <w:p w:rsidR="003145CE" w:rsidRPr="00055449" w:rsidRDefault="003145CE" w:rsidP="003145CE">
      <w:pPr>
        <w:autoSpaceDE w:val="0"/>
        <w:autoSpaceDN w:val="0"/>
        <w:adjustRightInd w:val="0"/>
        <w:jc w:val="both"/>
      </w:pPr>
      <w:r w:rsidRPr="003145CE">
        <w:rPr>
          <w:b/>
          <w:i/>
        </w:rPr>
        <w:t xml:space="preserve">К теме </w:t>
      </w:r>
      <w:r>
        <w:rPr>
          <w:b/>
          <w:i/>
        </w:rPr>
        <w:t xml:space="preserve">9. </w:t>
      </w:r>
      <w:r w:rsidRPr="00055449">
        <w:t>1.Преодоление отчуждения в информационном обществе; 2. «Цифровой разрыв» и возникновение «цифрового неравенства», его социальные последствия; 3. Становление глобального информационного общества и модели развития информационного общества; 4. Национальные модели информационного общества и опыт их реализации (Великобритания, Финляндия, и др.); 5. Социальные предпосылки и особенности становления информационного общества в России; 6. Развитие в России информационной и коммуникационной инфраструктуры; 7. Государственная информационная политика России</w:t>
      </w:r>
    </w:p>
    <w:p w:rsidR="003145CE" w:rsidRPr="00055449" w:rsidRDefault="003145CE" w:rsidP="003145CE">
      <w:pPr>
        <w:autoSpaceDE w:val="0"/>
        <w:autoSpaceDN w:val="0"/>
        <w:adjustRightInd w:val="0"/>
        <w:ind w:firstLine="12"/>
        <w:jc w:val="both"/>
      </w:pPr>
      <w:r w:rsidRPr="003145CE">
        <w:rPr>
          <w:b/>
          <w:i/>
        </w:rPr>
        <w:lastRenderedPageBreak/>
        <w:t>К теме 1</w:t>
      </w:r>
      <w:r>
        <w:rPr>
          <w:b/>
          <w:i/>
        </w:rPr>
        <w:t xml:space="preserve">0. </w:t>
      </w:r>
      <w:r w:rsidRPr="00055449">
        <w:t>1.Влияние информационной революции на традиционную экономику; 2. Информационная революция и «новая экономика»; 3. «Сетевой капитализм» М. Кастельса; 4. «Экономика знаков и пространства» С. Лэша и Д. Урри; 5. Становление рынка информационных технологий; 6. Информационное общество и современная медиаэкономика; 7. Медиаэкономикс как развитие экономической теории и социологии СМИ; 8. Экономика культурной глобализации и медиарынки развитых стран</w:t>
      </w:r>
    </w:p>
    <w:p w:rsidR="006374A4" w:rsidRPr="006374A4" w:rsidRDefault="006374A4" w:rsidP="006374A4">
      <w:pPr>
        <w:ind w:left="360"/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145CE" w:rsidTr="00D30DD7">
        <w:tc>
          <w:tcPr>
            <w:tcW w:w="567" w:type="dxa"/>
          </w:tcPr>
          <w:p w:rsidR="003145CE" w:rsidRPr="007F18F6" w:rsidRDefault="003145CE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1. </w:t>
            </w:r>
            <w:r w:rsidRPr="00055449">
              <w:t>Понятие информации в философии</w:t>
            </w:r>
          </w:p>
        </w:tc>
        <w:tc>
          <w:tcPr>
            <w:tcW w:w="2693" w:type="dxa"/>
            <w:vAlign w:val="center"/>
          </w:tcPr>
          <w:p w:rsidR="003145CE" w:rsidRPr="00844F9F" w:rsidRDefault="003145CE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D30DD7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7F18F6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Pr="007F18F6" w:rsidRDefault="003145CE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3145CE" w:rsidRPr="00055449" w:rsidRDefault="003145CE" w:rsidP="003145CE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055449">
              <w:rPr>
                <w:spacing w:val="-8"/>
              </w:rPr>
              <w:t>Технократическое направление в современной и западной гуманитарной науке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Pr="007F18F6" w:rsidRDefault="003145CE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3. </w:t>
            </w:r>
            <w:r w:rsidRPr="00055449">
              <w:t>Философско-методологические аспекты информационно-компьютерной революции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4. </w:t>
            </w:r>
            <w:r w:rsidRPr="00055449">
              <w:t>Философия «информационного общества» как развитие теорий постиндустриализма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5. </w:t>
            </w:r>
            <w:r w:rsidRPr="00055449">
              <w:t>СМИ в контексте философии «информационного общества»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6. </w:t>
            </w:r>
            <w:r w:rsidRPr="00055449">
              <w:t>Философско-методологические аспекты проблемы становления глобального информационного общества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7. </w:t>
            </w:r>
            <w:r w:rsidRPr="00055449">
              <w:t>Философия Интернета как глобальной социальной среды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8. </w:t>
            </w:r>
            <w:r w:rsidRPr="00055449">
              <w:t>Проблема информационной безопасности и информационные войны: методологические основания философского исследования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t>9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9. </w:t>
            </w:r>
            <w:r w:rsidRPr="00055449">
              <w:t>Философская интерпретация социальных проблем информационного общества</w:t>
            </w:r>
          </w:p>
        </w:tc>
        <w:tc>
          <w:tcPr>
            <w:tcW w:w="2693" w:type="dxa"/>
          </w:tcPr>
          <w:p w:rsidR="003145CE" w:rsidRPr="00844F9F" w:rsidRDefault="003145CE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145CE" w:rsidRPr="00844F9F" w:rsidRDefault="003145CE" w:rsidP="00844F9F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916758" w:rsidRDefault="003145CE" w:rsidP="00844F9F">
            <w:pPr>
              <w:pStyle w:val="a5"/>
              <w:jc w:val="center"/>
            </w:pPr>
            <w:r w:rsidRPr="00844F9F">
              <w:lastRenderedPageBreak/>
              <w:t>Работа на практических занятиях</w:t>
            </w:r>
          </w:p>
        </w:tc>
      </w:tr>
      <w:tr w:rsidR="003145CE" w:rsidRPr="007F18F6" w:rsidTr="00D30DD7">
        <w:tc>
          <w:tcPr>
            <w:tcW w:w="567" w:type="dxa"/>
          </w:tcPr>
          <w:p w:rsidR="003145CE" w:rsidRDefault="003145CE" w:rsidP="00D30DD7">
            <w:pPr>
              <w:pStyle w:val="a5"/>
            </w:pPr>
            <w:r>
              <w:lastRenderedPageBreak/>
              <w:t>10</w:t>
            </w:r>
          </w:p>
        </w:tc>
        <w:tc>
          <w:tcPr>
            <w:tcW w:w="6096" w:type="dxa"/>
          </w:tcPr>
          <w:p w:rsidR="003145CE" w:rsidRPr="00055449" w:rsidRDefault="003145CE" w:rsidP="003145CE">
            <w:r>
              <w:t xml:space="preserve">Тема 10. </w:t>
            </w:r>
            <w:r w:rsidRPr="00055449">
              <w:t>Философская интерпретация экономических проблем информатизации современного общества</w:t>
            </w:r>
          </w:p>
        </w:tc>
        <w:tc>
          <w:tcPr>
            <w:tcW w:w="2693" w:type="dxa"/>
          </w:tcPr>
          <w:p w:rsidR="007F700C" w:rsidRPr="00844F9F" w:rsidRDefault="007F700C" w:rsidP="007F700C">
            <w:pPr>
              <w:pStyle w:val="a5"/>
              <w:jc w:val="center"/>
            </w:pPr>
            <w:r w:rsidRPr="00844F9F">
              <w:t>Конспект</w:t>
            </w:r>
          </w:p>
          <w:p w:rsidR="007F700C" w:rsidRPr="00844F9F" w:rsidRDefault="007F700C" w:rsidP="007F700C">
            <w:pPr>
              <w:pStyle w:val="a5"/>
              <w:jc w:val="center"/>
            </w:pPr>
            <w:r w:rsidRPr="00844F9F">
              <w:t>Реферат</w:t>
            </w:r>
          </w:p>
          <w:p w:rsidR="003145CE" w:rsidRPr="00844F9F" w:rsidRDefault="007F700C" w:rsidP="007F700C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593890" w:rsidRPr="00155BEC" w:rsidRDefault="00593890" w:rsidP="0059389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593890" w:rsidRDefault="00593890" w:rsidP="0059389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427D5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593890" w:rsidRPr="00155BEC" w:rsidRDefault="00593890" w:rsidP="0059389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593890" w:rsidRDefault="00593890" w:rsidP="0059389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427D5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593890" w:rsidRDefault="00593890" w:rsidP="00593890">
      <w:pPr>
        <w:jc w:val="both"/>
        <w:rPr>
          <w:bCs/>
          <w:color w:val="000000"/>
        </w:rPr>
      </w:pPr>
    </w:p>
    <w:p w:rsidR="00593890" w:rsidRPr="00155BEC" w:rsidRDefault="00593890" w:rsidP="0059389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593890" w:rsidRDefault="00593890" w:rsidP="0059389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427D5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5427D5" w:rsidRPr="005427D5" w:rsidRDefault="005427D5" w:rsidP="00593890">
      <w:pPr>
        <w:spacing w:after="240"/>
        <w:jc w:val="both"/>
        <w:rPr>
          <w:b/>
          <w:bCs/>
          <w:color w:val="000000"/>
        </w:rPr>
      </w:pPr>
      <w:r w:rsidRPr="005427D5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 xml:space="preserve">схем, </w:t>
            </w:r>
            <w:r w:rsidRPr="00FC504A">
              <w:lastRenderedPageBreak/>
              <w:t>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</w:t>
            </w:r>
            <w:r>
              <w:lastRenderedPageBreak/>
              <w:t>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 демонстрирует недостаточно полное раскрытие некоторых вопросов темы практического занятия, незначительны</w:t>
            </w:r>
            <w:r>
              <w:lastRenderedPageBreak/>
              <w:t>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</w:t>
            </w:r>
            <w:r>
              <w:lastRenderedPageBreak/>
              <w:t>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Студент проявляет пассивность на занятиях, частую неготовность при ответах на вопросы, плохую посещаемост</w:t>
            </w:r>
            <w:r>
              <w:lastRenderedPageBreak/>
              <w:t>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A3E09" w:rsidRDefault="00EA3E09" w:rsidP="006C7B9A">
      <w:pPr>
        <w:spacing w:line="360" w:lineRule="auto"/>
        <w:rPr>
          <w:b/>
          <w:bCs/>
        </w:rPr>
      </w:pP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F700C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700C" w:rsidRPr="00252771" w:rsidRDefault="007F700C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Социально-философские аспекты развития информационного общества: учебное пособие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Луценко Л.М.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М.: Альтаир: МГАВТ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2014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DD0639">
            <w:hyperlink r:id="rId7" w:history="1">
              <w:r w:rsidR="007F700C" w:rsidRPr="005C6188">
                <w:rPr>
                  <w:rStyle w:val="af2"/>
                </w:rPr>
                <w:t>http://biblioclub.ru</w:t>
              </w:r>
            </w:hyperlink>
          </w:p>
          <w:p w:rsidR="007F700C" w:rsidRPr="00F43A50" w:rsidRDefault="007F700C" w:rsidP="00DD0639"/>
        </w:tc>
      </w:tr>
      <w:tr w:rsidR="007F700C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F700C" w:rsidRPr="00252771" w:rsidRDefault="007F700C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Становление информационного общества: коммуникационно-эпистемологические и культурно-цивилизационные основания: научное издание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Лазаревич А.А.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Минск: Беларускаянавука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2015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EA3E09">
            <w:hyperlink r:id="rId8" w:history="1">
              <w:r w:rsidR="007F700C" w:rsidRPr="005C6188">
                <w:rPr>
                  <w:rStyle w:val="af2"/>
                </w:rPr>
                <w:t>http://biblioclub.ru</w:t>
              </w:r>
            </w:hyperlink>
          </w:p>
          <w:p w:rsidR="007F700C" w:rsidRPr="00252771" w:rsidRDefault="007F700C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593890" w:rsidP="006C7B9A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 w:rsidRPr="00252771">
        <w:rPr>
          <w:b/>
          <w:bCs/>
        </w:rPr>
        <w:lastRenderedPageBreak/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F700C" w:rsidRPr="0058764C" w:rsidTr="000D44CC">
        <w:trPr>
          <w:cantSplit/>
        </w:trPr>
        <w:tc>
          <w:tcPr>
            <w:tcW w:w="568" w:type="dxa"/>
          </w:tcPr>
          <w:p w:rsidR="007F700C" w:rsidRPr="00252771" w:rsidRDefault="007F700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Культура информационного общества: учебное пособие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Соловьев А.В.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М.: Директ-Медиа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2013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EA3E09">
            <w:hyperlink r:id="rId9" w:history="1">
              <w:r w:rsidR="007F700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7F700C" w:rsidRPr="00252771" w:rsidTr="000D44CC">
        <w:trPr>
          <w:cantSplit/>
        </w:trPr>
        <w:tc>
          <w:tcPr>
            <w:tcW w:w="568" w:type="dxa"/>
          </w:tcPr>
          <w:p w:rsidR="007F700C" w:rsidRPr="00F43A50" w:rsidRDefault="007F700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Философия: Философия человека, общества, истории и культуры: учебное пособие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Святохина Г.Б.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2013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EA3E09">
            <w:hyperlink r:id="rId10" w:history="1">
              <w:r w:rsidR="007F700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7F700C" w:rsidRPr="00252771" w:rsidTr="000D44CC">
        <w:trPr>
          <w:cantSplit/>
        </w:trPr>
        <w:tc>
          <w:tcPr>
            <w:tcW w:w="568" w:type="dxa"/>
          </w:tcPr>
          <w:p w:rsidR="007F700C" w:rsidRPr="00252771" w:rsidRDefault="007F700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Философские проблемы техники и информационного общества: учебное пособие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Юрикова С.А.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Орел: Орловский государственный институт искусств и культуры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2012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EA3E09">
            <w:hyperlink r:id="rId11" w:history="1">
              <w:r w:rsidR="007F700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7F700C" w:rsidRPr="00252771" w:rsidTr="000D44CC">
        <w:trPr>
          <w:cantSplit/>
        </w:trPr>
        <w:tc>
          <w:tcPr>
            <w:tcW w:w="568" w:type="dxa"/>
          </w:tcPr>
          <w:p w:rsidR="007F700C" w:rsidRPr="00252771" w:rsidRDefault="007F700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:rsidR="007F700C" w:rsidRPr="00055449" w:rsidRDefault="007F700C" w:rsidP="00AC51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055449">
              <w:rPr>
                <w:b w:val="0"/>
                <w:bCs w:val="0"/>
                <w:kern w:val="0"/>
                <w:sz w:val="24"/>
                <w:szCs w:val="24"/>
              </w:rPr>
              <w:t>Бехманн Г.</w:t>
            </w:r>
          </w:p>
        </w:tc>
        <w:tc>
          <w:tcPr>
            <w:tcW w:w="1275" w:type="dxa"/>
          </w:tcPr>
          <w:p w:rsidR="007F700C" w:rsidRPr="00055449" w:rsidRDefault="007F700C" w:rsidP="00AC51FC">
            <w:r w:rsidRPr="00055449">
              <w:t>М.: Логос</w:t>
            </w:r>
          </w:p>
        </w:tc>
        <w:tc>
          <w:tcPr>
            <w:tcW w:w="993" w:type="dxa"/>
          </w:tcPr>
          <w:p w:rsidR="007F700C" w:rsidRPr="00055449" w:rsidRDefault="007F700C" w:rsidP="00AC51FC">
            <w:r w:rsidRPr="00055449">
              <w:t>2010</w:t>
            </w:r>
          </w:p>
        </w:tc>
        <w:tc>
          <w:tcPr>
            <w:tcW w:w="1275" w:type="dxa"/>
          </w:tcPr>
          <w:p w:rsidR="007F700C" w:rsidRPr="00055449" w:rsidRDefault="007F700C" w:rsidP="00AC51FC">
            <w:pPr>
              <w:jc w:val="center"/>
            </w:pPr>
          </w:p>
        </w:tc>
        <w:tc>
          <w:tcPr>
            <w:tcW w:w="1418" w:type="dxa"/>
          </w:tcPr>
          <w:p w:rsidR="007F700C" w:rsidRDefault="00325930" w:rsidP="00EA3E09">
            <w:hyperlink r:id="rId12" w:history="1">
              <w:r w:rsidR="007F700C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5427D5" w:rsidRPr="00C351F5" w:rsidRDefault="00325930" w:rsidP="005427D5">
      <w:pPr>
        <w:numPr>
          <w:ilvl w:val="0"/>
          <w:numId w:val="30"/>
        </w:numPr>
        <w:ind w:left="0" w:firstLine="142"/>
      </w:pPr>
      <w:hyperlink r:id="rId13" w:history="1">
        <w:r w:rsidR="005427D5" w:rsidRPr="00CA7EF5">
          <w:rPr>
            <w:rStyle w:val="af2"/>
          </w:rPr>
          <w:t>http://school-collection.edu.ru/</w:t>
        </w:r>
      </w:hyperlink>
      <w:r w:rsidR="005427D5">
        <w:t xml:space="preserve"> </w:t>
      </w:r>
      <w:r w:rsidR="005427D5" w:rsidRPr="00C351F5">
        <w:t xml:space="preserve"> - федеральное хранилище Единая коллекция цифровых образовательных ресурсов </w:t>
      </w:r>
    </w:p>
    <w:p w:rsidR="005427D5" w:rsidRPr="00C351F5" w:rsidRDefault="00325930" w:rsidP="005427D5">
      <w:pPr>
        <w:numPr>
          <w:ilvl w:val="0"/>
          <w:numId w:val="30"/>
        </w:numPr>
        <w:ind w:left="0" w:firstLine="142"/>
      </w:pPr>
      <w:hyperlink r:id="rId14" w:history="1">
        <w:r w:rsidR="005427D5" w:rsidRPr="00CA7EF5">
          <w:rPr>
            <w:rStyle w:val="af2"/>
          </w:rPr>
          <w:t>http://www.edu.ru/</w:t>
        </w:r>
      </w:hyperlink>
      <w:r w:rsidR="005427D5">
        <w:t xml:space="preserve"> </w:t>
      </w:r>
      <w:r w:rsidR="005427D5" w:rsidRPr="00C351F5">
        <w:t xml:space="preserve"> - федеральный портал Российское образование </w:t>
      </w:r>
    </w:p>
    <w:p w:rsidR="005427D5" w:rsidRPr="00C351F5" w:rsidRDefault="00325930" w:rsidP="005427D5">
      <w:pPr>
        <w:numPr>
          <w:ilvl w:val="0"/>
          <w:numId w:val="30"/>
        </w:numPr>
        <w:ind w:left="0" w:firstLine="142"/>
      </w:pPr>
      <w:hyperlink r:id="rId15" w:history="1">
        <w:r w:rsidR="005427D5" w:rsidRPr="00CA7EF5">
          <w:rPr>
            <w:rStyle w:val="af2"/>
          </w:rPr>
          <w:t>http://www.igumo.ru/</w:t>
        </w:r>
      </w:hyperlink>
      <w:r w:rsidR="005427D5">
        <w:t xml:space="preserve"> </w:t>
      </w:r>
      <w:r w:rsidR="005427D5" w:rsidRPr="00C351F5">
        <w:t xml:space="preserve"> - интернет-портал Института гуманитарного образования и информационных технологий </w:t>
      </w:r>
    </w:p>
    <w:p w:rsidR="005427D5" w:rsidRPr="00C351F5" w:rsidRDefault="00325930" w:rsidP="005427D5">
      <w:pPr>
        <w:numPr>
          <w:ilvl w:val="0"/>
          <w:numId w:val="30"/>
        </w:numPr>
        <w:ind w:left="0" w:firstLine="142"/>
      </w:pPr>
      <w:hyperlink r:id="rId16" w:history="1">
        <w:r w:rsidR="005427D5" w:rsidRPr="00CA7EF5">
          <w:rPr>
            <w:rStyle w:val="af2"/>
          </w:rPr>
          <w:t>http://elibrary.ru/defaultx.asp</w:t>
        </w:r>
      </w:hyperlink>
      <w:r w:rsidR="005427D5">
        <w:t xml:space="preserve"> </w:t>
      </w:r>
      <w:r w:rsidR="005427D5" w:rsidRPr="00C351F5">
        <w:t xml:space="preserve"> - научная электронная библиотека «Elibrary» </w:t>
      </w:r>
    </w:p>
    <w:p w:rsidR="005427D5" w:rsidRPr="00C351F5" w:rsidRDefault="005427D5" w:rsidP="005427D5">
      <w:pPr>
        <w:numPr>
          <w:ilvl w:val="0"/>
          <w:numId w:val="30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5427D5" w:rsidRPr="00C351F5" w:rsidRDefault="00325930" w:rsidP="005427D5">
      <w:pPr>
        <w:numPr>
          <w:ilvl w:val="0"/>
          <w:numId w:val="30"/>
        </w:numPr>
        <w:ind w:left="0" w:firstLine="142"/>
      </w:pPr>
      <w:hyperlink r:id="rId17" w:history="1">
        <w:r w:rsidR="005427D5" w:rsidRPr="00CA7EF5">
          <w:rPr>
            <w:rStyle w:val="af2"/>
          </w:rPr>
          <w:t>www.gumer.info</w:t>
        </w:r>
      </w:hyperlink>
      <w:r w:rsidR="005427D5">
        <w:t xml:space="preserve"> </w:t>
      </w:r>
      <w:r w:rsidR="005427D5" w:rsidRPr="00C351F5">
        <w:t xml:space="preserve"> – библиотека Гумер</w:t>
      </w:r>
    </w:p>
    <w:p w:rsidR="005427D5" w:rsidRPr="0080094D" w:rsidRDefault="00325930" w:rsidP="005427D5">
      <w:pPr>
        <w:numPr>
          <w:ilvl w:val="0"/>
          <w:numId w:val="30"/>
        </w:numPr>
        <w:ind w:left="0" w:firstLine="142"/>
      </w:pPr>
      <w:hyperlink r:id="rId18" w:history="1">
        <w:r w:rsidR="005427D5" w:rsidRPr="00CA7EF5">
          <w:rPr>
            <w:rStyle w:val="af2"/>
          </w:rPr>
          <w:t>http://cyberleninka.ru</w:t>
        </w:r>
      </w:hyperlink>
      <w:r w:rsidR="005427D5">
        <w:t xml:space="preserve"> </w:t>
      </w:r>
      <w:r w:rsidR="005427D5" w:rsidRPr="0080094D">
        <w:t xml:space="preserve"> – Научная электронная библиотека «Киберленинка»</w:t>
      </w:r>
    </w:p>
    <w:p w:rsidR="005427D5" w:rsidRDefault="00325930" w:rsidP="005427D5">
      <w:pPr>
        <w:numPr>
          <w:ilvl w:val="0"/>
          <w:numId w:val="30"/>
        </w:numPr>
        <w:ind w:left="0" w:firstLine="142"/>
      </w:pPr>
      <w:hyperlink r:id="rId19" w:history="1">
        <w:r w:rsidR="005427D5" w:rsidRPr="00CA7EF5">
          <w:rPr>
            <w:rStyle w:val="af2"/>
          </w:rPr>
          <w:t>http://iph.ras.ru</w:t>
        </w:r>
      </w:hyperlink>
      <w:r w:rsidR="005427D5">
        <w:t xml:space="preserve"> </w:t>
      </w:r>
      <w:r w:rsidR="005427D5" w:rsidRPr="00C351F5">
        <w:t xml:space="preserve"> - Философский журнал Института Философии РАН </w:t>
      </w:r>
    </w:p>
    <w:p w:rsidR="005427D5" w:rsidRPr="006456EC" w:rsidRDefault="005427D5" w:rsidP="005427D5">
      <w:pPr>
        <w:numPr>
          <w:ilvl w:val="0"/>
          <w:numId w:val="30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EA3E09" w:rsidRPr="00EA3E09" w:rsidRDefault="00EA3E0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lastRenderedPageBreak/>
        <w:t>3) выполнение практических заданий,</w:t>
      </w:r>
      <w:r w:rsidR="007F700C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</w:t>
      </w:r>
      <w:r w:rsidR="007F700C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7F700C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64010E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7F700C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7F700C">
        <w:t xml:space="preserve"> </w:t>
      </w:r>
      <w:r w:rsidRPr="00291E74">
        <w:rPr>
          <w:lang w:val="en-US"/>
        </w:rPr>
        <w:t>Microsoft</w:t>
      </w:r>
      <w:r w:rsidR="007F700C">
        <w:t xml:space="preserve"> </w:t>
      </w:r>
      <w:r w:rsidRPr="00291E74">
        <w:rPr>
          <w:lang w:val="en-US"/>
        </w:rPr>
        <w:t>Power</w:t>
      </w:r>
      <w:r w:rsidR="007F700C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CC09DA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5427D5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64010E" w:rsidRDefault="0064010E" w:rsidP="0064010E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5427D5">
        <w:rPr>
          <w:bCs/>
          <w:color w:val="000000" w:themeColor="text1"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427D5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30" w:rsidRDefault="00325930">
      <w:r>
        <w:separator/>
      </w:r>
    </w:p>
  </w:endnote>
  <w:endnote w:type="continuationSeparator" w:id="0">
    <w:p w:rsidR="00325930" w:rsidRDefault="0032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C" w:rsidRPr="007661DA" w:rsidRDefault="00AC51F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1456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C51FC" w:rsidRDefault="00AC51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30" w:rsidRDefault="00325930">
      <w:r>
        <w:separator/>
      </w:r>
    </w:p>
  </w:footnote>
  <w:footnote w:type="continuationSeparator" w:id="0">
    <w:p w:rsidR="00325930" w:rsidRDefault="0032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C" w:rsidRDefault="00AC51F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C51FC" w:rsidRPr="00FB55A3" w:rsidTr="00D30DD7">
      <w:trPr>
        <w:trHeight w:val="1402"/>
      </w:trPr>
      <w:tc>
        <w:tcPr>
          <w:tcW w:w="2160" w:type="dxa"/>
          <w:vAlign w:val="center"/>
        </w:tcPr>
        <w:p w:rsidR="00AC51FC" w:rsidRDefault="0032593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C51FC" w:rsidRDefault="00AC51FC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C51FC" w:rsidRPr="007661DA" w:rsidRDefault="00AC51FC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C51FC" w:rsidRDefault="00AC51FC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C51FC" w:rsidRDefault="00AC51F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C51FC" w:rsidRDefault="00AC51FC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427D5" w:rsidRPr="00FB55A3" w:rsidTr="00AF09C8">
      <w:trPr>
        <w:trHeight w:val="1402"/>
      </w:trPr>
      <w:tc>
        <w:tcPr>
          <w:tcW w:w="2160" w:type="dxa"/>
          <w:vAlign w:val="center"/>
        </w:tcPr>
        <w:p w:rsidR="005427D5" w:rsidRDefault="005427D5" w:rsidP="005427D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5427D5" w:rsidRDefault="005427D5" w:rsidP="005427D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5427D5" w:rsidRPr="007661DA" w:rsidRDefault="005427D5" w:rsidP="005427D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427D5" w:rsidRDefault="005427D5" w:rsidP="005427D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5427D5" w:rsidRDefault="005427D5" w:rsidP="005427D5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5427D5" w:rsidRDefault="005427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23AA3"/>
    <w:multiLevelType w:val="hybridMultilevel"/>
    <w:tmpl w:val="05C6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B6754"/>
    <w:multiLevelType w:val="hybridMultilevel"/>
    <w:tmpl w:val="78A8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05F0E"/>
    <w:multiLevelType w:val="hybridMultilevel"/>
    <w:tmpl w:val="F1304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1"/>
  </w:num>
  <w:num w:numId="8">
    <w:abstractNumId w:val="15"/>
  </w:num>
  <w:num w:numId="9">
    <w:abstractNumId w:val="10"/>
  </w:num>
  <w:num w:numId="10">
    <w:abstractNumId w:val="12"/>
  </w:num>
  <w:num w:numId="11">
    <w:abstractNumId w:val="23"/>
  </w:num>
  <w:num w:numId="12">
    <w:abstractNumId w:val="6"/>
  </w:num>
  <w:num w:numId="13">
    <w:abstractNumId w:val="9"/>
  </w:num>
  <w:num w:numId="14">
    <w:abstractNumId w:val="18"/>
  </w:num>
  <w:num w:numId="15">
    <w:abstractNumId w:val="2"/>
  </w:num>
  <w:num w:numId="16">
    <w:abstractNumId w:val="3"/>
  </w:num>
  <w:num w:numId="17">
    <w:abstractNumId w:val="17"/>
  </w:num>
  <w:num w:numId="18">
    <w:abstractNumId w:val="0"/>
  </w:num>
  <w:num w:numId="19">
    <w:abstractNumId w:val="19"/>
  </w:num>
  <w:num w:numId="20">
    <w:abstractNumId w:val="4"/>
  </w:num>
  <w:num w:numId="21">
    <w:abstractNumId w:val="8"/>
  </w:num>
  <w:num w:numId="22">
    <w:abstractNumId w:val="7"/>
  </w:num>
  <w:num w:numId="23">
    <w:abstractNumId w:val="13"/>
  </w:num>
  <w:num w:numId="24">
    <w:abstractNumId w:val="28"/>
  </w:num>
  <w:num w:numId="25">
    <w:abstractNumId w:val="11"/>
  </w:num>
  <w:num w:numId="26">
    <w:abstractNumId w:val="22"/>
  </w:num>
  <w:num w:numId="27">
    <w:abstractNumId w:val="20"/>
  </w:num>
  <w:num w:numId="28">
    <w:abstractNumId w:val="21"/>
  </w:num>
  <w:num w:numId="29">
    <w:abstractNumId w:val="5"/>
  </w:num>
  <w:num w:numId="3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5CE"/>
    <w:rsid w:val="0031568E"/>
    <w:rsid w:val="00316977"/>
    <w:rsid w:val="00317CC4"/>
    <w:rsid w:val="003202E3"/>
    <w:rsid w:val="00324442"/>
    <w:rsid w:val="00325930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7CC6"/>
    <w:rsid w:val="004124E8"/>
    <w:rsid w:val="004146DD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695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27D5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89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4A4"/>
    <w:rsid w:val="00640082"/>
    <w:rsid w:val="0064010E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1B69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700C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448F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41C8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4F85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1FC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5543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456A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16A7F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CFC3F3"/>
  <w15:docId w15:val="{C4D12D38-9BD3-4283-A042-ADACB749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6312</Words>
  <Characters>35984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9</cp:revision>
  <cp:lastPrinted>2019-01-27T16:02:00Z</cp:lastPrinted>
  <dcterms:created xsi:type="dcterms:W3CDTF">2018-11-15T21:31:00Z</dcterms:created>
  <dcterms:modified xsi:type="dcterms:W3CDTF">2019-01-27T16:02:00Z</dcterms:modified>
</cp:coreProperties>
</file>