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D272D9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44.04.02 Психолого-педагогическое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D272D9">
        <w:rPr>
          <w:b/>
          <w:bCs/>
        </w:rPr>
        <w:t>Психологическое консультирование в образовании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</w:t>
      </w:r>
      <w:r w:rsidR="00D272D9">
        <w:t>от 22 февраля 2018 г. N 127</w:t>
      </w:r>
      <w:r w:rsidR="00D272D9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</w:t>
      </w:r>
      <w:r w:rsidR="00D272D9">
        <w:t>от 22 февраля 2018 г. N 127</w:t>
      </w:r>
      <w:r w:rsidR="00D272D9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</w:p>
          <w:p w:rsidR="00DA37C7" w:rsidRPr="00C32CE8" w:rsidRDefault="00D272D9" w:rsidP="00DA37C7">
            <w:pPr>
              <w:jc w:val="both"/>
            </w:pPr>
            <w:r>
              <w:t>01.002</w:t>
            </w:r>
          </w:p>
        </w:tc>
        <w:tc>
          <w:tcPr>
            <w:tcW w:w="6656" w:type="dxa"/>
          </w:tcPr>
          <w:p w:rsidR="00D272D9" w:rsidRDefault="00D272D9" w:rsidP="00D272D9">
            <w:pPr>
              <w:jc w:val="both"/>
            </w:pPr>
            <w:r>
              <w:t>Профессиональный стандарт "Педагог-психолог (психолог в</w:t>
            </w:r>
          </w:p>
          <w:p w:rsidR="00D272D9" w:rsidRDefault="00D272D9" w:rsidP="00D272D9">
            <w:pPr>
              <w:jc w:val="both"/>
            </w:pPr>
            <w:r>
              <w:t>сфере образования)", утвержденный приказом Министерства</w:t>
            </w:r>
          </w:p>
          <w:p w:rsidR="00D272D9" w:rsidRDefault="00D272D9" w:rsidP="00D272D9">
            <w:pPr>
              <w:jc w:val="both"/>
            </w:pPr>
            <w:r>
              <w:t>труда и социальной защиты Российской Федерации от 24 июля</w:t>
            </w:r>
          </w:p>
          <w:p w:rsidR="00D272D9" w:rsidRDefault="00D272D9" w:rsidP="00D272D9">
            <w:pPr>
              <w:jc w:val="both"/>
            </w:pPr>
            <w:r>
              <w:t>2015 г. N 514н (зарегистрирован Министерством юстиции</w:t>
            </w:r>
          </w:p>
          <w:p w:rsidR="00D272D9" w:rsidRDefault="00D272D9" w:rsidP="00D272D9">
            <w:pPr>
              <w:jc w:val="both"/>
            </w:pPr>
            <w:r>
              <w:t>Российской Федерации 18 августа 2015 г., регистрационный</w:t>
            </w:r>
          </w:p>
          <w:p w:rsidR="00DA37C7" w:rsidRPr="00C32CE8" w:rsidRDefault="00D272D9" w:rsidP="00D272D9">
            <w:pPr>
              <w:jc w:val="both"/>
            </w:pPr>
            <w:r>
              <w:t>N 38575)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="00D272D9">
        <w:t>ы</w:t>
      </w:r>
      <w:r w:rsidRPr="00B05E7E">
        <w:t xml:space="preserve"> задач профессиональной деятельности </w:t>
      </w:r>
      <w:r w:rsidR="00931B8B">
        <w:t xml:space="preserve">– </w:t>
      </w:r>
      <w:r w:rsidR="00D272D9">
        <w:t>научно-исследовательский, сопровождения.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DA37C7" w:rsidRDefault="00DA37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D272D9">
        <w:rPr>
          <w:b/>
          <w:lang w:eastAsia="en-US"/>
        </w:rPr>
        <w:t>44.04.02 Психолого-педагогическое образование</w:t>
      </w:r>
      <w:r w:rsidR="00DA37C7" w:rsidRPr="00DA37C7">
        <w:rPr>
          <w:b/>
          <w:lang w:eastAsia="en-US"/>
        </w:rPr>
        <w:t xml:space="preserve">, НАПРАВЛЕННОСТЬ (ПРОФИЛЬ) </w:t>
      </w:r>
      <w:r w:rsidR="00D272D9">
        <w:rPr>
          <w:b/>
          <w:lang w:eastAsia="en-US"/>
        </w:rPr>
        <w:t>ПСИХОЛОГИЧЕСКОЕ КОНСУЛЬТИРОВАНИЕ В ОБРАЗОВАНИИ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FC2059" w:rsidRPr="00B05E7E" w:rsidRDefault="004A292A" w:rsidP="00D272D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  <w:r w:rsidR="00D272D9">
              <w:t xml:space="preserve"> </w:t>
            </w:r>
            <w:r w:rsidRPr="00B05E7E">
              <w:t>ситуаций на основе системного подхода, вырабатывать стратегию</w:t>
            </w:r>
            <w:r w:rsidR="00D272D9">
              <w:t xml:space="preserve"> </w:t>
            </w: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05E7E" w:rsidRDefault="004A292A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</w:t>
            </w:r>
            <w:proofErr w:type="spellStart"/>
            <w:r w:rsidRPr="00B05E7E">
              <w:rPr>
                <w:kern w:val="1"/>
              </w:rPr>
              <w:t>ых</w:t>
            </w:r>
            <w:proofErr w:type="spellEnd"/>
            <w:r w:rsidRPr="00B05E7E">
              <w:rPr>
                <w:kern w:val="1"/>
              </w:rPr>
              <w:t>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FC2059" w:rsidRPr="00B05E7E" w:rsidRDefault="004A292A" w:rsidP="00D272D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  <w:r w:rsidR="00D272D9">
              <w:t xml:space="preserve"> </w:t>
            </w: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proofErr w:type="spellStart"/>
            <w:r w:rsidRPr="00B05E7E">
              <w:t>здоровьесбережение</w:t>
            </w:r>
            <w:proofErr w:type="spellEnd"/>
            <w:r w:rsidRPr="00B05E7E">
              <w:t>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05E7E" w:rsidRDefault="00C2561B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  <w:r w:rsidR="00D272D9">
              <w:rPr>
                <w:kern w:val="1"/>
              </w:rPr>
              <w:t xml:space="preserve">  </w:t>
            </w: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05E7E" w:rsidRDefault="001E5174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FC2059" w:rsidRPr="00B05E7E" w:rsidRDefault="001E5174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профессиональной деятельности, необходимые для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FC2059" w:rsidRPr="00B05E7E" w:rsidRDefault="001E5174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  <w:r w:rsidR="00D272D9">
              <w:rPr>
                <w:kern w:val="1"/>
              </w:rPr>
              <w:t xml:space="preserve"> </w:t>
            </w: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902511" w:rsidRPr="00B05E7E" w:rsidRDefault="001E5174" w:rsidP="00D272D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  <w:r w:rsidR="00D272D9">
              <w:rPr>
                <w:kern w:val="1"/>
              </w:rPr>
              <w:t xml:space="preserve"> </w:t>
            </w:r>
            <w:bookmarkStart w:id="6" w:name="_GoBack"/>
            <w:bookmarkEnd w:id="6"/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Pr="00B05E7E">
        <w:t xml:space="preserve"> в системе социального обслуживания населения.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D272D9">
        <w:rPr>
          <w:lang w:eastAsia="en-US"/>
        </w:rPr>
        <w:t>44.04.02 Психолого-педагогическое образование</w:t>
      </w:r>
      <w:r w:rsidR="001437EF" w:rsidRPr="00B05E7E">
        <w:rPr>
          <w:lang w:eastAsia="en-US"/>
        </w:rPr>
        <w:t xml:space="preserve">, направленность (профиль) </w:t>
      </w:r>
      <w:r w:rsidR="00D272D9">
        <w:rPr>
          <w:lang w:eastAsia="en-US"/>
        </w:rPr>
        <w:t>Психологическое консультирование в образовании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56" w:rsidRDefault="00FC3E56">
      <w:r>
        <w:separator/>
      </w:r>
    </w:p>
  </w:endnote>
  <w:endnote w:type="continuationSeparator" w:id="0">
    <w:p w:rsidR="00FC3E56" w:rsidRDefault="00F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D272D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D9">
          <w:rPr>
            <w:noProof/>
          </w:rPr>
          <w:t>11</w:t>
        </w:r>
        <w:r>
          <w:fldChar w:fldCharType="end"/>
        </w:r>
      </w:p>
    </w:sdtContent>
  </w:sdt>
  <w:p w:rsidR="00F555FB" w:rsidRDefault="00D272D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56" w:rsidRDefault="00FC3E56">
      <w:r>
        <w:separator/>
      </w:r>
    </w:p>
  </w:footnote>
  <w:footnote w:type="continuationSeparator" w:id="0">
    <w:p w:rsidR="00FC3E56" w:rsidRDefault="00FC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C7134"/>
    <w:rsid w:val="003B691C"/>
    <w:rsid w:val="00454DCF"/>
    <w:rsid w:val="004A292A"/>
    <w:rsid w:val="00502DC2"/>
    <w:rsid w:val="0052428D"/>
    <w:rsid w:val="0088266F"/>
    <w:rsid w:val="00902511"/>
    <w:rsid w:val="00931B8B"/>
    <w:rsid w:val="00990D24"/>
    <w:rsid w:val="00B033C6"/>
    <w:rsid w:val="00B05E7E"/>
    <w:rsid w:val="00B1340D"/>
    <w:rsid w:val="00BB7F0F"/>
    <w:rsid w:val="00C2561B"/>
    <w:rsid w:val="00D272D9"/>
    <w:rsid w:val="00DA37C7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94D3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dcterms:created xsi:type="dcterms:W3CDTF">2023-05-06T18:19:00Z</dcterms:created>
  <dcterms:modified xsi:type="dcterms:W3CDTF">2023-05-25T13:31:00Z</dcterms:modified>
</cp:coreProperties>
</file>