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34B09406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6470F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0AC23F13" w:rsidR="001918C5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0EFF4D1" w14:textId="02BF72F9" w:rsidR="0037789F" w:rsidRPr="0037789F" w:rsidRDefault="00F47895" w:rsidP="0037789F">
      <w:pPr>
        <w:spacing w:line="240" w:lineRule="auto"/>
        <w:jc w:val="center"/>
        <w:rPr>
          <w:rFonts w:eastAsia="Times New Roman" w:cs="Times New Roman"/>
          <w:b/>
          <w:caps/>
          <w:kern w:val="1"/>
          <w:sz w:val="24"/>
          <w:szCs w:val="24"/>
          <w:lang w:eastAsia="zh-CN"/>
        </w:rPr>
      </w:pPr>
      <w:r w:rsidRPr="0037789F">
        <w:rPr>
          <w:rFonts w:eastAsia="Times New Roman" w:cs="Times New Roman"/>
          <w:b/>
          <w:sz w:val="24"/>
          <w:szCs w:val="24"/>
        </w:rPr>
        <w:t>Б1.О.06.0</w:t>
      </w:r>
      <w:r w:rsidR="0037789F" w:rsidRPr="0037789F">
        <w:rPr>
          <w:rFonts w:eastAsia="Times New Roman" w:cs="Times New Roman"/>
          <w:b/>
          <w:sz w:val="24"/>
          <w:szCs w:val="24"/>
        </w:rPr>
        <w:t>2</w:t>
      </w:r>
      <w:r w:rsidRPr="0037789F">
        <w:rPr>
          <w:rFonts w:eastAsia="Times New Roman" w:cs="Times New Roman"/>
          <w:b/>
          <w:sz w:val="24"/>
          <w:szCs w:val="24"/>
        </w:rPr>
        <w:t xml:space="preserve"> </w:t>
      </w:r>
      <w:r w:rsidR="0037789F" w:rsidRPr="0037789F">
        <w:rPr>
          <w:rFonts w:eastAsia="Times New Roman" w:cs="Times New Roman"/>
          <w:b/>
          <w:caps/>
          <w:kern w:val="1"/>
          <w:sz w:val="24"/>
          <w:szCs w:val="24"/>
          <w:lang w:eastAsia="zh-CN"/>
        </w:rPr>
        <w:t>КОЛИЧЕСТВЕННЫЕ И КАЧЕСТВЕННЫЕ МЕТОДЫ</w:t>
      </w:r>
    </w:p>
    <w:p w14:paraId="58FA7765" w14:textId="389BED6B" w:rsidR="00F47895" w:rsidRPr="0037789F" w:rsidRDefault="0037789F" w:rsidP="0037789F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7789F">
        <w:rPr>
          <w:rFonts w:eastAsia="Times New Roman" w:cs="Times New Roman"/>
          <w:b/>
          <w:caps/>
          <w:kern w:val="1"/>
          <w:sz w:val="24"/>
          <w:szCs w:val="24"/>
          <w:lang w:eastAsia="zh-CN"/>
        </w:rPr>
        <w:t xml:space="preserve"> ПСИХОЛОГО-ПЕДАГОГИЧЕСКИХ ИССЛЕДОВАНИЙ</w:t>
      </w:r>
    </w:p>
    <w:p w14:paraId="2C7DDF56" w14:textId="73EDB630" w:rsidR="00F47895" w:rsidRDefault="00F4789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2279E8D" w14:textId="0BEE0510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570CE3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61802329" w:rsidR="00670DAE" w:rsidRPr="003031B5" w:rsidRDefault="005F12EE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A6470F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2D3A23BA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A796B17" w14:textId="2D0D5F45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651"/>
        <w:gridCol w:w="4530"/>
      </w:tblGrid>
      <w:tr w:rsidR="005F12EE" w:rsidRPr="005F12EE" w14:paraId="3956C3AF" w14:textId="77777777" w:rsidTr="000D266B">
        <w:tc>
          <w:tcPr>
            <w:tcW w:w="1164" w:type="dxa"/>
            <w:shd w:val="clear" w:color="auto" w:fill="auto"/>
          </w:tcPr>
          <w:p w14:paraId="282C6FFF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651" w:type="dxa"/>
            <w:shd w:val="clear" w:color="auto" w:fill="auto"/>
          </w:tcPr>
          <w:p w14:paraId="4BD15EAE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Содержание компетенции</w:t>
            </w:r>
          </w:p>
          <w:p w14:paraId="3A2A194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530" w:type="dxa"/>
            <w:shd w:val="clear" w:color="auto" w:fill="auto"/>
          </w:tcPr>
          <w:p w14:paraId="7C1840A8" w14:textId="77777777" w:rsidR="005F12EE" w:rsidRPr="005F12EE" w:rsidRDefault="005F12EE" w:rsidP="000D266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Индикаторы компетенций</w:t>
            </w:r>
          </w:p>
          <w:p w14:paraId="49757001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(код и содержание)</w:t>
            </w:r>
          </w:p>
        </w:tc>
      </w:tr>
      <w:tr w:rsidR="005F12EE" w:rsidRPr="005F12EE" w14:paraId="287B102D" w14:textId="77777777" w:rsidTr="000D266B">
        <w:tc>
          <w:tcPr>
            <w:tcW w:w="1164" w:type="dxa"/>
            <w:vMerge w:val="restart"/>
            <w:shd w:val="clear" w:color="auto" w:fill="auto"/>
          </w:tcPr>
          <w:p w14:paraId="54062FD7" w14:textId="144B50DB" w:rsidR="005F12EE" w:rsidRPr="005F12EE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hd w:val="clear" w:color="auto" w:fill="FFFFFF"/>
              </w:rPr>
              <w:t>УК-1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6916681D" w14:textId="5C452D61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С</w:t>
            </w: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пособен осуществлять</w:t>
            </w:r>
          </w:p>
          <w:p w14:paraId="1BA52277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поиск, критический</w:t>
            </w:r>
          </w:p>
          <w:p w14:paraId="2927E15C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анализ информации и</w:t>
            </w:r>
          </w:p>
          <w:p w14:paraId="79FD4DC0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применять системный</w:t>
            </w:r>
          </w:p>
          <w:p w14:paraId="059CBBF6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подход для решения</w:t>
            </w:r>
          </w:p>
          <w:p w14:paraId="0C661E94" w14:textId="68E36D8F" w:rsidR="005F12EE" w:rsidRPr="005F12EE" w:rsidRDefault="000D266B" w:rsidP="000D266B">
            <w:pPr>
              <w:tabs>
                <w:tab w:val="left" w:pos="0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поставленных задач</w:t>
            </w:r>
          </w:p>
        </w:tc>
        <w:tc>
          <w:tcPr>
            <w:tcW w:w="4530" w:type="dxa"/>
            <w:shd w:val="clear" w:color="auto" w:fill="auto"/>
          </w:tcPr>
          <w:p w14:paraId="6BCC3596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1.1.</w:t>
            </w:r>
            <w:r w:rsidRPr="000D266B">
              <w:rPr>
                <w:sz w:val="24"/>
                <w:szCs w:val="24"/>
              </w:rPr>
              <w:t xml:space="preserve"> Знает: </w:t>
            </w:r>
          </w:p>
          <w:p w14:paraId="1430B2D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теорию системного анализа; </w:t>
            </w:r>
          </w:p>
          <w:p w14:paraId="44AFD494" w14:textId="6A715003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5F12EE" w:rsidRPr="005F12EE" w14:paraId="2298FA43" w14:textId="77777777" w:rsidTr="000D266B">
        <w:tc>
          <w:tcPr>
            <w:tcW w:w="1164" w:type="dxa"/>
            <w:vMerge/>
            <w:shd w:val="clear" w:color="auto" w:fill="auto"/>
          </w:tcPr>
          <w:p w14:paraId="60D3919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2F84EDB4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10CC545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1.2.</w:t>
            </w:r>
            <w:r w:rsidRPr="000D266B">
              <w:rPr>
                <w:sz w:val="24"/>
                <w:szCs w:val="24"/>
              </w:rPr>
              <w:t xml:space="preserve"> Умеет: </w:t>
            </w:r>
          </w:p>
          <w:p w14:paraId="09CCE31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осуществлять поиск и критический анализ информации по проблемной ситуации; </w:t>
            </w:r>
          </w:p>
          <w:p w14:paraId="14303CB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199FCD70" w14:textId="6F33D868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оценивать эффективность процедур анализа проблем и принятия решений. </w:t>
            </w:r>
          </w:p>
        </w:tc>
      </w:tr>
      <w:tr w:rsidR="005F12EE" w:rsidRPr="005F12EE" w14:paraId="1F9815A9" w14:textId="77777777" w:rsidTr="000D266B">
        <w:tc>
          <w:tcPr>
            <w:tcW w:w="1164" w:type="dxa"/>
            <w:vMerge/>
            <w:shd w:val="clear" w:color="auto" w:fill="auto"/>
          </w:tcPr>
          <w:p w14:paraId="4B6C336C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0FD9D30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2AB6A9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1.3.</w:t>
            </w:r>
            <w:r w:rsidRPr="000D266B">
              <w:rPr>
                <w:sz w:val="24"/>
                <w:szCs w:val="24"/>
              </w:rPr>
              <w:t xml:space="preserve"> Владеет: </w:t>
            </w:r>
          </w:p>
          <w:p w14:paraId="6C8403F1" w14:textId="1FDFB657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</w:tc>
      </w:tr>
      <w:tr w:rsidR="000D266B" w:rsidRPr="005F12EE" w14:paraId="3589B9A1" w14:textId="77777777" w:rsidTr="000D266B">
        <w:tc>
          <w:tcPr>
            <w:tcW w:w="1164" w:type="dxa"/>
            <w:vMerge w:val="restart"/>
            <w:shd w:val="clear" w:color="auto" w:fill="auto"/>
          </w:tcPr>
          <w:p w14:paraId="6155E529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ОПК-8</w:t>
            </w:r>
          </w:p>
          <w:p w14:paraId="407A73C0" w14:textId="3C9264C5" w:rsidR="000D266B" w:rsidRPr="005F12EE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14:paraId="374535A7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Способен осуществлять</w:t>
            </w:r>
          </w:p>
          <w:p w14:paraId="752826C0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педагогическую</w:t>
            </w:r>
          </w:p>
          <w:p w14:paraId="206380D9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деятельность на основе</w:t>
            </w:r>
          </w:p>
          <w:p w14:paraId="34B7737A" w14:textId="2452CA4B" w:rsidR="000D266B" w:rsidRPr="005F12EE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специальных научных знаний</w:t>
            </w:r>
          </w:p>
        </w:tc>
        <w:tc>
          <w:tcPr>
            <w:tcW w:w="4530" w:type="dxa"/>
            <w:shd w:val="clear" w:color="auto" w:fill="auto"/>
          </w:tcPr>
          <w:p w14:paraId="588E6AF6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ИОПК-8.1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Знает: </w:t>
            </w:r>
          </w:p>
          <w:p w14:paraId="7CD5EA48" w14:textId="295A34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0D266B" w:rsidRPr="005F12EE" w14:paraId="49986811" w14:textId="77777777" w:rsidTr="000D266B">
        <w:tc>
          <w:tcPr>
            <w:tcW w:w="1164" w:type="dxa"/>
            <w:vMerge/>
            <w:shd w:val="clear" w:color="auto" w:fill="auto"/>
          </w:tcPr>
          <w:p w14:paraId="3BF6446F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71AC316F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699B055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ИОПК-8.2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Умеет: </w:t>
            </w:r>
          </w:p>
          <w:p w14:paraId="75F16ABA" w14:textId="25C1C7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0D266B" w:rsidRPr="005F12EE" w14:paraId="2C177915" w14:textId="77777777" w:rsidTr="000D266B">
        <w:tc>
          <w:tcPr>
            <w:tcW w:w="1164" w:type="dxa"/>
            <w:vMerge/>
            <w:shd w:val="clear" w:color="auto" w:fill="auto"/>
          </w:tcPr>
          <w:p w14:paraId="60EB8649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68B809A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5526FFBA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ИОПК-8.3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Владеет: </w:t>
            </w:r>
          </w:p>
          <w:p w14:paraId="14613651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</w:t>
            </w:r>
          </w:p>
          <w:p w14:paraId="70D164DD" w14:textId="7DB0AF12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действиями организации различных видов внеурочной деятельности: игровой, учебно-ис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следовательской, художественно-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0D266B" w:rsidRPr="005F12EE" w14:paraId="24EDFBEE" w14:textId="77777777" w:rsidTr="000D266B">
        <w:tc>
          <w:tcPr>
            <w:tcW w:w="1164" w:type="dxa"/>
            <w:vMerge w:val="restart"/>
            <w:shd w:val="clear" w:color="auto" w:fill="auto"/>
          </w:tcPr>
          <w:p w14:paraId="1BDB063C" w14:textId="5B1474C4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ПК-20 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3C8AFF6B" w14:textId="3AD07AB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left"/>
              <w:rPr>
                <w:sz w:val="22"/>
              </w:rPr>
            </w:pPr>
            <w:r w:rsidRPr="000D266B">
              <w:rPr>
                <w:rFonts w:cs="Times New Roman"/>
                <w:bCs/>
                <w:sz w:val="24"/>
                <w:szCs w:val="24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4530" w:type="dxa"/>
            <w:shd w:val="clear" w:color="auto" w:fill="auto"/>
          </w:tcPr>
          <w:p w14:paraId="46A07B5B" w14:textId="77777777" w:rsid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20.1.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Знает: </w:t>
            </w:r>
          </w:p>
          <w:p w14:paraId="3B757A9F" w14:textId="53B7A4A9" w:rsidR="000D266B" w:rsidRP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основные методы планирования и проведения психологическое исследование.</w:t>
            </w:r>
          </w:p>
        </w:tc>
      </w:tr>
      <w:tr w:rsidR="000D266B" w:rsidRPr="005F12EE" w14:paraId="651E8939" w14:textId="77777777" w:rsidTr="000D266B">
        <w:tc>
          <w:tcPr>
            <w:tcW w:w="1164" w:type="dxa"/>
            <w:vMerge/>
            <w:shd w:val="clear" w:color="auto" w:fill="auto"/>
          </w:tcPr>
          <w:p w14:paraId="698FB7AB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9861507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573B9F2F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20.2.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Умеет: </w:t>
            </w:r>
          </w:p>
          <w:p w14:paraId="37E19BB0" w14:textId="4EA6D394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планировать и проводить психологическое исследование.</w:t>
            </w:r>
          </w:p>
        </w:tc>
      </w:tr>
      <w:tr w:rsidR="000D266B" w:rsidRPr="005F12EE" w14:paraId="1684DC46" w14:textId="77777777" w:rsidTr="000D266B">
        <w:tc>
          <w:tcPr>
            <w:tcW w:w="1164" w:type="dxa"/>
            <w:vMerge/>
            <w:shd w:val="clear" w:color="auto" w:fill="auto"/>
          </w:tcPr>
          <w:p w14:paraId="436F1660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7BA4AAD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682E7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20.3.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Владеет: </w:t>
            </w:r>
          </w:p>
          <w:p w14:paraId="60CF949B" w14:textId="0BE8D243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навыками планирования и проведения психологическо</w:t>
            </w:r>
            <w:r>
              <w:rPr>
                <w:rFonts w:cs="Times New Roman"/>
                <w:bCs/>
                <w:sz w:val="24"/>
                <w:szCs w:val="24"/>
              </w:rPr>
              <w:t>го исследования.</w:t>
            </w:r>
          </w:p>
        </w:tc>
      </w:tr>
    </w:tbl>
    <w:p w14:paraId="750CA238" w14:textId="77777777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p w14:paraId="0009F158" w14:textId="5E6F7818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0927DF4E" w14:textId="77777777" w:rsidR="0037789F" w:rsidRPr="0037789F" w:rsidRDefault="0037789F" w:rsidP="0037789F">
      <w:pPr>
        <w:widowControl w:val="0"/>
        <w:tabs>
          <w:tab w:val="left" w:pos="1005"/>
        </w:tabs>
        <w:suppressAutoHyphens/>
        <w:spacing w:line="240" w:lineRule="auto"/>
        <w:ind w:firstLine="567"/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</w:pPr>
      <w:r w:rsidRPr="0037789F"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37789F">
        <w:rPr>
          <w:rFonts w:eastAsia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37789F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 xml:space="preserve"> формирование системы знаний о количественных и качественных методах психологических исследований, а также практических умений и навыков их применения в исследовательской деятельности.</w:t>
      </w:r>
    </w:p>
    <w:p w14:paraId="59AE7725" w14:textId="77777777" w:rsidR="0037789F" w:rsidRPr="0037789F" w:rsidRDefault="0037789F" w:rsidP="0037789F">
      <w:pPr>
        <w:widowControl w:val="0"/>
        <w:tabs>
          <w:tab w:val="left" w:pos="1005"/>
        </w:tabs>
        <w:suppressAutoHyphens/>
        <w:spacing w:line="240" w:lineRule="auto"/>
        <w:ind w:firstLine="56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151DAF0B" w14:textId="77777777" w:rsidR="0037789F" w:rsidRPr="0037789F" w:rsidRDefault="0037789F" w:rsidP="0037789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60" w:line="252" w:lineRule="auto"/>
        <w:ind w:left="567" w:hanging="567"/>
        <w:contextualSpacing/>
        <w:rPr>
          <w:rFonts w:eastAsia="Times New Roman" w:cs="Times New Roman"/>
          <w:color w:val="000000"/>
          <w:kern w:val="1"/>
          <w:sz w:val="24"/>
          <w:szCs w:val="24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</w:rPr>
        <w:t>сформировать представление о значении количественных и качественных методов в психологических исследованиях;</w:t>
      </w:r>
    </w:p>
    <w:p w14:paraId="2ED1025A" w14:textId="77777777" w:rsidR="0037789F" w:rsidRPr="0037789F" w:rsidRDefault="0037789F" w:rsidP="0037789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60" w:line="252" w:lineRule="auto"/>
        <w:ind w:left="567" w:hanging="567"/>
        <w:contextualSpacing/>
        <w:rPr>
          <w:rFonts w:eastAsia="Times New Roman" w:cs="Times New Roman"/>
          <w:color w:val="000000"/>
          <w:kern w:val="1"/>
          <w:sz w:val="24"/>
          <w:szCs w:val="24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</w:rPr>
        <w:t>сформировать знания о качественном анализе данных психологического исследования и навыки его применения;</w:t>
      </w:r>
    </w:p>
    <w:p w14:paraId="235409DE" w14:textId="77777777" w:rsidR="0037789F" w:rsidRPr="0037789F" w:rsidRDefault="0037789F" w:rsidP="0037789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60" w:line="252" w:lineRule="auto"/>
        <w:ind w:left="567" w:hanging="567"/>
        <w:contextualSpacing/>
        <w:rPr>
          <w:rFonts w:eastAsia="Times New Roman" w:cs="Times New Roman"/>
          <w:color w:val="000000"/>
          <w:kern w:val="1"/>
          <w:sz w:val="24"/>
          <w:szCs w:val="24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</w:rPr>
        <w:t>сформировать знания о возможностях и ограничениях в применении разных статистических критериев, алгоритмах их применения и особенностях интерпретации полученных результатов;</w:t>
      </w:r>
    </w:p>
    <w:p w14:paraId="6A0B54F3" w14:textId="77777777" w:rsidR="0037789F" w:rsidRPr="0037789F" w:rsidRDefault="0037789F" w:rsidP="0037789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60" w:line="252" w:lineRule="auto"/>
        <w:ind w:left="567" w:hanging="567"/>
        <w:contextualSpacing/>
        <w:rPr>
          <w:rFonts w:eastAsia="Times New Roman" w:cs="Times New Roman"/>
          <w:color w:val="000000"/>
          <w:kern w:val="1"/>
          <w:sz w:val="24"/>
          <w:szCs w:val="24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</w:rPr>
        <w:t>закрепить умения и навыки обработки данных с использованием математико-статистических критериев;</w:t>
      </w:r>
    </w:p>
    <w:p w14:paraId="4FC6DD2C" w14:textId="77777777" w:rsidR="0037789F" w:rsidRPr="0037789F" w:rsidRDefault="0037789F" w:rsidP="0037789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160" w:line="252" w:lineRule="auto"/>
        <w:ind w:left="567" w:hanging="567"/>
        <w:contextualSpacing/>
        <w:rPr>
          <w:rFonts w:eastAsia="Times New Roman" w:cs="Times New Roman"/>
          <w:color w:val="000000"/>
          <w:kern w:val="1"/>
          <w:sz w:val="24"/>
          <w:szCs w:val="24"/>
        </w:rPr>
      </w:pPr>
      <w:r w:rsidRPr="0037789F">
        <w:rPr>
          <w:rFonts w:eastAsia="Times New Roman" w:cs="Times New Roman"/>
          <w:color w:val="000000"/>
          <w:kern w:val="1"/>
          <w:sz w:val="24"/>
          <w:szCs w:val="24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14:paraId="1D4045AE" w14:textId="77777777" w:rsidR="005F12EE" w:rsidRDefault="005F12EE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55A61241" w14:textId="7A0A59FE" w:rsidR="002433B1" w:rsidRPr="00506AB2" w:rsidRDefault="00A6470F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2433B1" w:rsidRPr="00506AB2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5F17329C" w14:textId="221665F5" w:rsidR="002433B1" w:rsidRDefault="002433B1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56A878D8" w14:textId="77777777" w:rsidR="00D8430C" w:rsidRPr="00CC0E8C" w:rsidRDefault="00D8430C" w:rsidP="00D8430C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4E2B4A1C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ия дисциплины составляет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3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ы,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108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ов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5F12EE" w:rsidRDefault="00670DAE" w:rsidP="00670DAE">
      <w:pPr>
        <w:rPr>
          <w:color w:val="000000"/>
          <w:sz w:val="24"/>
          <w:szCs w:val="24"/>
        </w:rPr>
      </w:pPr>
      <w:r w:rsidRPr="005F12E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5F12E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Трудоемкость в акад.час</w:t>
            </w:r>
          </w:p>
        </w:tc>
      </w:tr>
      <w:tr w:rsidR="00670DAE" w:rsidRPr="005F12E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5F12E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5F12EE" w:rsidRDefault="00670DAE" w:rsidP="00F73344">
            <w:pPr>
              <w:ind w:left="57"/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3C414F30" w:rsidR="00670DAE" w:rsidRPr="005F12EE" w:rsidRDefault="0037789F" w:rsidP="002433B1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0DAE" w:rsidRPr="005F12EE" w14:paraId="7501AF12" w14:textId="77777777" w:rsidTr="00F73344">
        <w:tc>
          <w:tcPr>
            <w:tcW w:w="6525" w:type="dxa"/>
          </w:tcPr>
          <w:p w14:paraId="0A5EBF45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5F12E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5F12EE" w14:paraId="34CA0771" w14:textId="77777777" w:rsidTr="005264FC">
        <w:tc>
          <w:tcPr>
            <w:tcW w:w="6525" w:type="dxa"/>
          </w:tcPr>
          <w:p w14:paraId="5CA64D8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5CE5BAD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5F12EE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16CE36E4" w14:textId="77777777" w:rsidTr="005264FC">
        <w:tc>
          <w:tcPr>
            <w:tcW w:w="6525" w:type="dxa"/>
          </w:tcPr>
          <w:p w14:paraId="458C3F2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2CEC5D7C" w:rsidR="00670DAE" w:rsidRPr="005F12EE" w:rsidRDefault="0037789F" w:rsidP="0037789F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70DAE" w:rsidRPr="005F12E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60DEE9AF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670DAE" w:rsidRPr="005F12E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78B35CB0" w:rsidR="00670DAE" w:rsidRPr="005F12EE" w:rsidRDefault="0037789F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0DAE" w:rsidRPr="005F12E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0EF77011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Вид п</w:t>
            </w:r>
            <w:r w:rsidR="0037789F">
              <w:rPr>
                <w:b/>
              </w:rPr>
              <w:t>ромежуточной аттестации (экзамен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162926A" w:rsidR="00670DAE" w:rsidRPr="005F12EE" w:rsidRDefault="0037789F" w:rsidP="00F73344">
            <w:pPr>
              <w:pStyle w:val="a7"/>
              <w:jc w:val="center"/>
            </w:pPr>
            <w:r>
              <w:t>36</w:t>
            </w:r>
          </w:p>
        </w:tc>
      </w:tr>
      <w:tr w:rsidR="0037789F" w:rsidRPr="005F12EE" w14:paraId="602D2D23" w14:textId="77777777" w:rsidTr="00F73344">
        <w:tc>
          <w:tcPr>
            <w:tcW w:w="6525" w:type="dxa"/>
          </w:tcPr>
          <w:p w14:paraId="70DFF7A8" w14:textId="77777777" w:rsidR="0037789F" w:rsidRPr="005F12EE" w:rsidRDefault="0037789F" w:rsidP="0037789F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08B36EED" w:rsidR="0037789F" w:rsidRPr="005F12EE" w:rsidRDefault="0037789F" w:rsidP="0037789F">
            <w:pPr>
              <w:pStyle w:val="a7"/>
              <w:jc w:val="center"/>
            </w:pPr>
            <w:r>
              <w:t>2,35</w:t>
            </w:r>
          </w:p>
        </w:tc>
      </w:tr>
      <w:tr w:rsidR="0037789F" w:rsidRPr="005F12EE" w14:paraId="2830E98D" w14:textId="77777777" w:rsidTr="00F73344">
        <w:tc>
          <w:tcPr>
            <w:tcW w:w="6525" w:type="dxa"/>
          </w:tcPr>
          <w:p w14:paraId="4029875C" w14:textId="57A8EE9A" w:rsidR="0037789F" w:rsidRPr="005F12EE" w:rsidRDefault="0037789F" w:rsidP="0037789F">
            <w:pPr>
              <w:pStyle w:val="a7"/>
              <w:ind w:left="57"/>
            </w:pPr>
            <w:r w:rsidRPr="005F12EE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025598AD" w:rsidR="0037789F" w:rsidRPr="005F12EE" w:rsidRDefault="0037789F" w:rsidP="0037789F">
            <w:pPr>
              <w:pStyle w:val="a7"/>
              <w:jc w:val="center"/>
            </w:pPr>
            <w:r>
              <w:t>33,65</w:t>
            </w:r>
          </w:p>
        </w:tc>
      </w:tr>
      <w:tr w:rsidR="00670DAE" w:rsidRPr="005F12E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FF0FBF4" w:rsidR="00670DAE" w:rsidRPr="005F12EE" w:rsidRDefault="00C35B8A" w:rsidP="00F73344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14:paraId="1BBFBFED" w14:textId="513BA265" w:rsidR="00670DAE" w:rsidRPr="005F12EE" w:rsidRDefault="00670DAE" w:rsidP="00670DAE">
      <w:pPr>
        <w:rPr>
          <w:bCs/>
          <w:sz w:val="24"/>
          <w:szCs w:val="24"/>
        </w:rPr>
      </w:pPr>
      <w:r w:rsidRPr="005F12E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5F12E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5F12EE" w:rsidRDefault="00670DAE" w:rsidP="00F73344">
            <w:pPr>
              <w:pStyle w:val="a7"/>
              <w:jc w:val="center"/>
            </w:pPr>
            <w:r w:rsidRPr="005F12EE">
              <w:t>Трудоемкость в акад.час</w:t>
            </w:r>
          </w:p>
        </w:tc>
      </w:tr>
      <w:tr w:rsidR="00670DAE" w:rsidRPr="005F12E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5F12EE" w:rsidRDefault="00670DAE" w:rsidP="00F73344">
            <w:pPr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A73BB66" w:rsidR="00670DAE" w:rsidRPr="005F12EE" w:rsidRDefault="0037789F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70DAE" w:rsidRPr="005F12EE" w14:paraId="61C4BF33" w14:textId="77777777" w:rsidTr="00F73344">
        <w:tc>
          <w:tcPr>
            <w:tcW w:w="6540" w:type="dxa"/>
          </w:tcPr>
          <w:p w14:paraId="60FF2B98" w14:textId="77777777" w:rsidR="00670DAE" w:rsidRPr="005F12EE" w:rsidRDefault="00670DAE" w:rsidP="00F73344">
            <w:pPr>
              <w:pStyle w:val="a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5F12E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5F12EE" w14:paraId="081E95B9" w14:textId="77777777" w:rsidTr="005264FC">
        <w:tc>
          <w:tcPr>
            <w:tcW w:w="6540" w:type="dxa"/>
          </w:tcPr>
          <w:p w14:paraId="53E7EE67" w14:textId="77777777" w:rsidR="00670DAE" w:rsidRPr="005F12EE" w:rsidRDefault="00670DAE" w:rsidP="00F73344">
            <w:pPr>
              <w:pStyle w:val="a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C0D9B92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5F12EE" w:rsidRDefault="00670DAE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0C2934BE" w14:textId="77777777" w:rsidTr="005264FC">
        <w:tc>
          <w:tcPr>
            <w:tcW w:w="6540" w:type="dxa"/>
          </w:tcPr>
          <w:p w14:paraId="186280A6" w14:textId="77777777" w:rsidR="00670DAE" w:rsidRPr="005F12EE" w:rsidRDefault="00670DAE" w:rsidP="00F73344">
            <w:pPr>
              <w:pStyle w:val="a7"/>
            </w:pPr>
            <w:r w:rsidRPr="005F12E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2CA88ED" w:rsidR="00670DAE" w:rsidRPr="005F12EE" w:rsidRDefault="00C30A7C" w:rsidP="00D8430C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-/</w:t>
            </w:r>
            <w:r w:rsidR="00C35B8A"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30DAC9F1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B41AC3" w:rsidRPr="005F12EE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5F12EE" w:rsidRDefault="00B41AC3" w:rsidP="00F73344">
            <w:pPr>
              <w:pStyle w:val="a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46B0155E" w:rsidR="00B41AC3" w:rsidRPr="005F12EE" w:rsidRDefault="0037789F" w:rsidP="00C35B8A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70DAE" w:rsidRPr="005F12E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53AFC242" w:rsidR="00670DAE" w:rsidRPr="005F12EE" w:rsidRDefault="00670DAE" w:rsidP="0029460C">
            <w:pPr>
              <w:pStyle w:val="a7"/>
              <w:ind w:left="57"/>
            </w:pPr>
            <w:r w:rsidRPr="005F12EE">
              <w:rPr>
                <w:b/>
              </w:rPr>
              <w:t xml:space="preserve">Вид промежуточной аттестации </w:t>
            </w:r>
            <w:r w:rsidR="00C35B8A">
              <w:rPr>
                <w:b/>
              </w:rPr>
              <w:t>(</w:t>
            </w:r>
            <w:r w:rsidR="0037789F">
              <w:rPr>
                <w:b/>
              </w:rPr>
              <w:t>экзамен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4B855214" w:rsidR="00670DAE" w:rsidRPr="005F12EE" w:rsidRDefault="0037789F" w:rsidP="00F73344">
            <w:pPr>
              <w:pStyle w:val="a7"/>
              <w:ind w:left="57"/>
              <w:jc w:val="center"/>
            </w:pPr>
            <w:r>
              <w:t>9</w:t>
            </w:r>
          </w:p>
        </w:tc>
      </w:tr>
      <w:tr w:rsidR="00670DAE" w:rsidRPr="005F12EE" w14:paraId="0E27E0FF" w14:textId="77777777" w:rsidTr="00F73344">
        <w:tc>
          <w:tcPr>
            <w:tcW w:w="6540" w:type="dxa"/>
          </w:tcPr>
          <w:p w14:paraId="67DD67EE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73E7FB6B" w:rsidR="00670DAE" w:rsidRPr="005F12EE" w:rsidRDefault="0037789F" w:rsidP="00F73344">
            <w:pPr>
              <w:pStyle w:val="a7"/>
              <w:ind w:left="57"/>
              <w:jc w:val="center"/>
            </w:pPr>
            <w:r>
              <w:t>2,3</w:t>
            </w:r>
            <w:r w:rsidR="00CE157F" w:rsidRPr="005F12EE">
              <w:t>5</w:t>
            </w:r>
          </w:p>
        </w:tc>
      </w:tr>
      <w:tr w:rsidR="00670DAE" w:rsidRPr="005F12EE" w14:paraId="25B0A0D2" w14:textId="77777777" w:rsidTr="00F73344">
        <w:tc>
          <w:tcPr>
            <w:tcW w:w="6540" w:type="dxa"/>
          </w:tcPr>
          <w:p w14:paraId="2AEF4CBD" w14:textId="09C74946" w:rsidR="00670DAE" w:rsidRPr="005F12EE" w:rsidRDefault="00670DAE" w:rsidP="00F73344">
            <w:pPr>
              <w:pStyle w:val="a7"/>
              <w:ind w:left="57"/>
            </w:pPr>
            <w:r w:rsidRPr="005F12EE">
              <w:t>самостоятельная</w:t>
            </w:r>
            <w:r w:rsidR="0029460C" w:rsidRPr="005F12EE">
              <w:t xml:space="preserve"> работа по подготовке к зачету</w:t>
            </w:r>
          </w:p>
        </w:tc>
        <w:tc>
          <w:tcPr>
            <w:tcW w:w="2857" w:type="dxa"/>
            <w:gridSpan w:val="2"/>
          </w:tcPr>
          <w:p w14:paraId="395FA7AE" w14:textId="461EBC40" w:rsidR="00670DAE" w:rsidRPr="005F12EE" w:rsidRDefault="0037789F" w:rsidP="00F73344">
            <w:pPr>
              <w:pStyle w:val="a7"/>
              <w:ind w:left="57"/>
              <w:jc w:val="center"/>
            </w:pPr>
            <w:r>
              <w:t>6</w:t>
            </w:r>
            <w:r w:rsidR="00D8430C" w:rsidRPr="005F12EE">
              <w:t>,7</w:t>
            </w:r>
            <w:r w:rsidR="00CE157F" w:rsidRPr="005F12EE">
              <w:t>5</w:t>
            </w:r>
          </w:p>
        </w:tc>
      </w:tr>
      <w:tr w:rsidR="00670DAE" w:rsidRPr="005F12E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5F12EE" w:rsidRDefault="00670DAE" w:rsidP="00F73344">
            <w:pPr>
              <w:pStyle w:val="a7"/>
            </w:pPr>
            <w:r w:rsidRPr="005F12E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2B1947D6" w:rsidR="00670DAE" w:rsidRPr="005F12EE" w:rsidRDefault="00C35B8A" w:rsidP="00F73344">
            <w:pPr>
              <w:pStyle w:val="a7"/>
              <w:jc w:val="center"/>
            </w:pPr>
            <w:r>
              <w:t>108</w:t>
            </w:r>
            <w:r w:rsidR="00670DAE" w:rsidRPr="005F12EE">
              <w:t>/</w:t>
            </w:r>
            <w:r>
              <w:t>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0E72869" w14:textId="5029029A" w:rsid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C35B8A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</w:t>
      </w:r>
    </w:p>
    <w:p w14:paraId="5055A8D5" w14:textId="77777777" w:rsidR="0037789F" w:rsidRDefault="0037789F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789F" w:rsidRPr="0037789F" w14:paraId="258AB628" w14:textId="77777777" w:rsidTr="00B56A49">
        <w:tc>
          <w:tcPr>
            <w:tcW w:w="693" w:type="dxa"/>
          </w:tcPr>
          <w:p w14:paraId="4EEA516C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E426E36" w14:textId="77777777" w:rsidR="0037789F" w:rsidRPr="0037789F" w:rsidRDefault="0037789F" w:rsidP="0037789F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89F" w:rsidRPr="0037789F" w14:paraId="5E000377" w14:textId="77777777" w:rsidTr="00B56A49">
        <w:tc>
          <w:tcPr>
            <w:tcW w:w="693" w:type="dxa"/>
          </w:tcPr>
          <w:p w14:paraId="557ADA45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5147CAE" w14:textId="77777777" w:rsidR="0037789F" w:rsidRPr="0037789F" w:rsidRDefault="0037789F" w:rsidP="0037789F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Характеристика выборочного психологического исследования</w:t>
            </w:r>
          </w:p>
        </w:tc>
      </w:tr>
      <w:tr w:rsidR="0037789F" w:rsidRPr="0037789F" w14:paraId="52E5CD0A" w14:textId="77777777" w:rsidTr="00B56A49">
        <w:tc>
          <w:tcPr>
            <w:tcW w:w="693" w:type="dxa"/>
          </w:tcPr>
          <w:p w14:paraId="4191C76B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09C2FE3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Общая характеристика количественных и качественных методов психологических исследований</w:t>
            </w:r>
          </w:p>
        </w:tc>
      </w:tr>
      <w:tr w:rsidR="0037789F" w:rsidRPr="0037789F" w14:paraId="68323FFC" w14:textId="77777777" w:rsidTr="00B56A49">
        <w:tc>
          <w:tcPr>
            <w:tcW w:w="693" w:type="dxa"/>
          </w:tcPr>
          <w:p w14:paraId="54F7CD9A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1976609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Первичные описательные статистики</w:t>
            </w:r>
          </w:p>
        </w:tc>
      </w:tr>
      <w:tr w:rsidR="0037789F" w:rsidRPr="0037789F" w14:paraId="6AA1AE41" w14:textId="77777777" w:rsidTr="00B56A49">
        <w:tc>
          <w:tcPr>
            <w:tcW w:w="693" w:type="dxa"/>
          </w:tcPr>
          <w:p w14:paraId="6ACD82C8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1F237F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Виды измерительных шкал и их свойства</w:t>
            </w:r>
          </w:p>
        </w:tc>
      </w:tr>
      <w:tr w:rsidR="0037789F" w:rsidRPr="0037789F" w14:paraId="218F8212" w14:textId="77777777" w:rsidTr="00B56A49">
        <w:tc>
          <w:tcPr>
            <w:tcW w:w="693" w:type="dxa"/>
          </w:tcPr>
          <w:p w14:paraId="57A6DBC3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749B41D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Общий порядок математической обработки данных с использованием статистических критериев</w:t>
            </w:r>
          </w:p>
        </w:tc>
      </w:tr>
      <w:tr w:rsidR="0037789F" w:rsidRPr="0037789F" w14:paraId="1ECD4487" w14:textId="77777777" w:rsidTr="00B56A49">
        <w:tc>
          <w:tcPr>
            <w:tcW w:w="693" w:type="dxa"/>
          </w:tcPr>
          <w:p w14:paraId="197DB599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6AC65E2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Параметрические критерии различия</w:t>
            </w:r>
          </w:p>
        </w:tc>
      </w:tr>
      <w:tr w:rsidR="0037789F" w:rsidRPr="0037789F" w14:paraId="71EF4DC3" w14:textId="77777777" w:rsidTr="00B56A49">
        <w:tc>
          <w:tcPr>
            <w:tcW w:w="693" w:type="dxa"/>
          </w:tcPr>
          <w:p w14:paraId="43CAB613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2B7D83C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Непараметрические критерии различия</w:t>
            </w:r>
          </w:p>
        </w:tc>
      </w:tr>
      <w:tr w:rsidR="0037789F" w:rsidRPr="0037789F" w14:paraId="7AF92C95" w14:textId="77777777" w:rsidTr="00B56A49">
        <w:tc>
          <w:tcPr>
            <w:tcW w:w="693" w:type="dxa"/>
          </w:tcPr>
          <w:p w14:paraId="04871520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D4213AA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Оценка сдвига значений исследуемого признака</w:t>
            </w:r>
          </w:p>
        </w:tc>
      </w:tr>
      <w:tr w:rsidR="0037789F" w:rsidRPr="0037789F" w14:paraId="0232328C" w14:textId="77777777" w:rsidTr="00B56A49">
        <w:trPr>
          <w:trHeight w:val="315"/>
        </w:trPr>
        <w:tc>
          <w:tcPr>
            <w:tcW w:w="693" w:type="dxa"/>
          </w:tcPr>
          <w:p w14:paraId="44304970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B7E2A87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37789F" w:rsidRPr="0037789F" w14:paraId="29BBA2AD" w14:textId="77777777" w:rsidTr="00B56A49">
        <w:tc>
          <w:tcPr>
            <w:tcW w:w="693" w:type="dxa"/>
          </w:tcPr>
          <w:p w14:paraId="5AC9CC7F" w14:textId="77777777" w:rsidR="0037789F" w:rsidRPr="0037789F" w:rsidRDefault="0037789F" w:rsidP="0037789F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AB7015A" w14:textId="77777777" w:rsidR="0037789F" w:rsidRPr="0037789F" w:rsidRDefault="0037789F" w:rsidP="0037789F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789F">
              <w:rPr>
                <w:rFonts w:eastAsia="Times New Roman"/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14:paraId="4474AF1C" w14:textId="77777777" w:rsidR="00C35B8A" w:rsidRP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p w14:paraId="79897554" w14:textId="337A55BF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6DD55AFD" w14:textId="77777777" w:rsidR="0037789F" w:rsidRDefault="0037789F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48C2A233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F12EE">
        <w:rPr>
          <w:b/>
          <w:sz w:val="24"/>
          <w:szCs w:val="20"/>
        </w:rPr>
        <w:t>честв. Практическая подготовка</w:t>
      </w:r>
    </w:p>
    <w:p w14:paraId="1C1CCB71" w14:textId="77777777" w:rsidR="005F12EE" w:rsidRDefault="005F12E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87"/>
        <w:gridCol w:w="1974"/>
        <w:gridCol w:w="2127"/>
        <w:gridCol w:w="1842"/>
      </w:tblGrid>
      <w:tr w:rsidR="006E6AD1" w:rsidRPr="00E51C54" w14:paraId="35FA65B6" w14:textId="77777777" w:rsidTr="000A41C0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987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01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6A20591" w:rsidR="006E6AD1" w:rsidRPr="00E51C54" w:rsidRDefault="005F12E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0A41C0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987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35B8A" w:rsidRPr="000A41C0" w14:paraId="69CD946F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41B3C7E6" w14:textId="3113C82A" w:rsidR="00C35B8A" w:rsidRPr="000A41C0" w:rsidRDefault="00C35B8A" w:rsidP="00C35B8A">
            <w:pPr>
              <w:pStyle w:val="a7"/>
              <w:jc w:val="center"/>
            </w:pPr>
            <w:r w:rsidRPr="000A41C0">
              <w:t>1.</w:t>
            </w:r>
          </w:p>
        </w:tc>
        <w:tc>
          <w:tcPr>
            <w:tcW w:w="2987" w:type="dxa"/>
            <w:shd w:val="clear" w:color="auto" w:fill="auto"/>
          </w:tcPr>
          <w:p w14:paraId="2908A563" w14:textId="367F9A10" w:rsidR="00C35B8A" w:rsidRPr="000A41C0" w:rsidRDefault="000A41C0" w:rsidP="000A41C0">
            <w:pPr>
              <w:pStyle w:val="a7"/>
              <w:jc w:val="left"/>
            </w:pPr>
            <w:r w:rsidRPr="000A41C0">
              <w:rPr>
                <w:rFonts w:eastAsia="Calibri"/>
                <w:bCs/>
                <w:color w:val="000000"/>
                <w:lang w:eastAsia="en-US"/>
              </w:rPr>
              <w:t>Тема 1. Характеристика выборочного психологического исследования</w:t>
            </w:r>
          </w:p>
        </w:tc>
        <w:tc>
          <w:tcPr>
            <w:tcW w:w="1974" w:type="dxa"/>
            <w:shd w:val="clear" w:color="auto" w:fill="auto"/>
          </w:tcPr>
          <w:p w14:paraId="4BBD90D8" w14:textId="22A87ACD" w:rsidR="00C35B8A" w:rsidRP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</w:pPr>
            <w:r w:rsidRPr="000A41C0">
              <w:t xml:space="preserve">Лекционное </w:t>
            </w:r>
            <w:r w:rsidR="00C35B8A" w:rsidRPr="000A41C0">
              <w:t>заняти</w:t>
            </w:r>
            <w:r w:rsidRPr="000A41C0">
              <w:t>е</w:t>
            </w:r>
          </w:p>
        </w:tc>
        <w:tc>
          <w:tcPr>
            <w:tcW w:w="2127" w:type="dxa"/>
            <w:shd w:val="clear" w:color="auto" w:fill="auto"/>
          </w:tcPr>
          <w:p w14:paraId="426A8C0E" w14:textId="7E6917B4" w:rsidR="00C35B8A" w:rsidRPr="000A41C0" w:rsidRDefault="000A41C0" w:rsidP="00C35B8A">
            <w:pPr>
              <w:pStyle w:val="a7"/>
              <w:tabs>
                <w:tab w:val="left" w:pos="0"/>
              </w:tabs>
              <w:jc w:val="center"/>
            </w:pPr>
            <w:r w:rsidRPr="000A41C0">
              <w:t>Лекция-дискуссия</w:t>
            </w:r>
          </w:p>
        </w:tc>
        <w:tc>
          <w:tcPr>
            <w:tcW w:w="1842" w:type="dxa"/>
          </w:tcPr>
          <w:p w14:paraId="0C8BC9E9" w14:textId="77777777" w:rsidR="00C35B8A" w:rsidRPr="000A41C0" w:rsidRDefault="00C35B8A" w:rsidP="00C35B8A">
            <w:pPr>
              <w:pStyle w:val="a7"/>
              <w:jc w:val="center"/>
            </w:pPr>
          </w:p>
        </w:tc>
      </w:tr>
      <w:tr w:rsidR="00C35B8A" w:rsidRPr="00E51C54" w14:paraId="22A7D392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239C0DDC" w14:textId="53D5A228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  <w:r w:rsidRPr="000A41C0">
              <w:t>2.</w:t>
            </w:r>
          </w:p>
        </w:tc>
        <w:tc>
          <w:tcPr>
            <w:tcW w:w="2987" w:type="dxa"/>
            <w:shd w:val="clear" w:color="auto" w:fill="auto"/>
          </w:tcPr>
          <w:p w14:paraId="34CC825F" w14:textId="51948EC8" w:rsidR="00C35B8A" w:rsidRPr="000A41C0" w:rsidRDefault="000A41C0" w:rsidP="000A41C0">
            <w:pPr>
              <w:pStyle w:val="a7"/>
              <w:jc w:val="left"/>
              <w:rPr>
                <w:b/>
              </w:rPr>
            </w:pPr>
            <w:r w:rsidRPr="000A41C0">
              <w:rPr>
                <w:rFonts w:eastAsia="Calibri"/>
                <w:bCs/>
                <w:color w:val="000000"/>
                <w:lang w:eastAsia="en-US"/>
              </w:rPr>
              <w:t>Тема 3. Первичные описательные статистики</w:t>
            </w:r>
          </w:p>
        </w:tc>
        <w:tc>
          <w:tcPr>
            <w:tcW w:w="1974" w:type="dxa"/>
            <w:shd w:val="clear" w:color="auto" w:fill="auto"/>
          </w:tcPr>
          <w:p w14:paraId="51B4E255" w14:textId="53BD9117" w:rsidR="000A41C0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24B23B00" w14:textId="369C8BA8" w:rsidR="00C35B8A" w:rsidRPr="000A41C0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648E2339" w14:textId="42AC4F82" w:rsidR="00C35B8A" w:rsidRPr="000A41C0" w:rsidRDefault="000A41C0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0A41C0">
              <w:rPr>
                <w:bCs/>
              </w:rPr>
              <w:t>Работа в группах</w:t>
            </w:r>
          </w:p>
        </w:tc>
        <w:tc>
          <w:tcPr>
            <w:tcW w:w="1842" w:type="dxa"/>
          </w:tcPr>
          <w:p w14:paraId="3BEA32B3" w14:textId="77777777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3A10D20F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61453D13" w14:textId="67E5A7C2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  <w:r w:rsidRPr="000A41C0">
              <w:t>3.</w:t>
            </w:r>
          </w:p>
        </w:tc>
        <w:tc>
          <w:tcPr>
            <w:tcW w:w="2987" w:type="dxa"/>
            <w:shd w:val="clear" w:color="auto" w:fill="auto"/>
          </w:tcPr>
          <w:p w14:paraId="3844E6C2" w14:textId="37F747BB" w:rsidR="00C35B8A" w:rsidRPr="000A41C0" w:rsidRDefault="000A41C0" w:rsidP="000A41C0">
            <w:pPr>
              <w:pStyle w:val="a7"/>
              <w:jc w:val="left"/>
              <w:rPr>
                <w:b/>
              </w:rPr>
            </w:pPr>
            <w:r w:rsidRPr="000A41C0">
              <w:rPr>
                <w:rFonts w:eastAsia="Calibri"/>
                <w:bCs/>
                <w:color w:val="000000"/>
                <w:lang w:eastAsia="en-US"/>
              </w:rPr>
              <w:t>Тема 5. Общий порядок математической обработки данных с использованием статистических критериев</w:t>
            </w:r>
          </w:p>
        </w:tc>
        <w:tc>
          <w:tcPr>
            <w:tcW w:w="1974" w:type="dxa"/>
            <w:shd w:val="clear" w:color="auto" w:fill="auto"/>
          </w:tcPr>
          <w:p w14:paraId="465566AF" w14:textId="123188B0" w:rsidR="00C35B8A" w:rsidRP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A4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55128FB" w14:textId="35B2A6A6" w:rsidR="00C35B8A" w:rsidRPr="000A41C0" w:rsidRDefault="000A41C0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0A41C0">
              <w:rPr>
                <w:bCs/>
              </w:rPr>
              <w:t>Лекция-визуализация</w:t>
            </w:r>
          </w:p>
        </w:tc>
        <w:tc>
          <w:tcPr>
            <w:tcW w:w="1842" w:type="dxa"/>
          </w:tcPr>
          <w:p w14:paraId="259E041F" w14:textId="77777777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3ECCB915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262AAC0D" w14:textId="2CDB656B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  <w:r w:rsidRPr="000A41C0">
              <w:t>4.</w:t>
            </w:r>
          </w:p>
        </w:tc>
        <w:tc>
          <w:tcPr>
            <w:tcW w:w="2987" w:type="dxa"/>
            <w:shd w:val="clear" w:color="auto" w:fill="auto"/>
          </w:tcPr>
          <w:p w14:paraId="4E174617" w14:textId="7FB49829" w:rsidR="00C35B8A" w:rsidRPr="000A41C0" w:rsidRDefault="00C35B8A" w:rsidP="000A41C0">
            <w:pPr>
              <w:pStyle w:val="a7"/>
              <w:jc w:val="left"/>
              <w:rPr>
                <w:b/>
              </w:rPr>
            </w:pPr>
            <w:r w:rsidRPr="000A41C0">
              <w:rPr>
                <w:rFonts w:eastAsia="Arial Unicode MS"/>
              </w:rPr>
              <w:t xml:space="preserve">Тема </w:t>
            </w:r>
            <w:r w:rsidR="000A41C0" w:rsidRPr="000A41C0">
              <w:rPr>
                <w:rFonts w:eastAsia="Arial Unicode MS"/>
              </w:rPr>
              <w:t>6</w:t>
            </w:r>
            <w:r w:rsidRPr="000A41C0">
              <w:rPr>
                <w:rFonts w:eastAsia="Arial Unicode MS"/>
              </w:rPr>
              <w:t xml:space="preserve">. </w:t>
            </w:r>
            <w:r w:rsidR="000A41C0" w:rsidRPr="000A41C0">
              <w:rPr>
                <w:rFonts w:eastAsia="Calibri"/>
                <w:bCs/>
                <w:color w:val="000000"/>
                <w:lang w:eastAsia="en-US"/>
              </w:rPr>
              <w:t>Параметрические критерии различия</w:t>
            </w:r>
          </w:p>
        </w:tc>
        <w:tc>
          <w:tcPr>
            <w:tcW w:w="1974" w:type="dxa"/>
            <w:shd w:val="clear" w:color="auto" w:fill="auto"/>
          </w:tcPr>
          <w:p w14:paraId="54BB53A5" w14:textId="77777777" w:rsidR="000A41C0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6DE8B240" w14:textId="73DD1C30" w:rsidR="00C35B8A" w:rsidRPr="000A41C0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130B2F8C" w14:textId="5C17C0C5" w:rsidR="00C35B8A" w:rsidRPr="000A41C0" w:rsidRDefault="00C35B8A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0A41C0">
              <w:rPr>
                <w:bCs/>
              </w:rPr>
              <w:t>Работа в группах.</w:t>
            </w:r>
          </w:p>
        </w:tc>
        <w:tc>
          <w:tcPr>
            <w:tcW w:w="1842" w:type="dxa"/>
          </w:tcPr>
          <w:p w14:paraId="2F2BCFB9" w14:textId="77777777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E51C54" w14:paraId="272ED95B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6619D4D5" w14:textId="164B21E2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  <w:r w:rsidRPr="000A41C0">
              <w:t>5.</w:t>
            </w:r>
          </w:p>
        </w:tc>
        <w:tc>
          <w:tcPr>
            <w:tcW w:w="2987" w:type="dxa"/>
            <w:shd w:val="clear" w:color="auto" w:fill="auto"/>
          </w:tcPr>
          <w:p w14:paraId="0806DCB4" w14:textId="522D3976" w:rsidR="00C35B8A" w:rsidRPr="000A41C0" w:rsidRDefault="00C35B8A" w:rsidP="000A41C0">
            <w:pPr>
              <w:pStyle w:val="a7"/>
              <w:jc w:val="left"/>
              <w:rPr>
                <w:b/>
              </w:rPr>
            </w:pPr>
            <w:r w:rsidRPr="000A41C0">
              <w:t xml:space="preserve">Тема </w:t>
            </w:r>
            <w:r w:rsidR="000A41C0" w:rsidRPr="000A41C0">
              <w:t xml:space="preserve">7. </w:t>
            </w:r>
            <w:r w:rsidR="000A41C0" w:rsidRPr="000A41C0">
              <w:rPr>
                <w:rFonts w:eastAsia="Calibri"/>
                <w:bCs/>
                <w:color w:val="000000"/>
                <w:lang w:eastAsia="en-US"/>
              </w:rPr>
              <w:t>Непараметрические критерии различия</w:t>
            </w:r>
          </w:p>
        </w:tc>
        <w:tc>
          <w:tcPr>
            <w:tcW w:w="1974" w:type="dxa"/>
            <w:shd w:val="clear" w:color="auto" w:fill="auto"/>
          </w:tcPr>
          <w:p w14:paraId="5AA6AB93" w14:textId="77777777" w:rsid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0A4D9965" w14:textId="47110137" w:rsidR="00C35B8A" w:rsidRP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5E026D6A" w14:textId="1E37A9E9" w:rsidR="00C35B8A" w:rsidRPr="000A41C0" w:rsidRDefault="00E52857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0A41C0">
              <w:t>Работа в группах</w:t>
            </w:r>
          </w:p>
        </w:tc>
        <w:tc>
          <w:tcPr>
            <w:tcW w:w="1842" w:type="dxa"/>
          </w:tcPr>
          <w:p w14:paraId="1E2C5E6A" w14:textId="77777777" w:rsidR="00C35B8A" w:rsidRPr="000A41C0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0A41C0" w:rsidRPr="00E51C54" w14:paraId="2DEC0165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2A1C0AAA" w14:textId="6F578D3D" w:rsidR="000A41C0" w:rsidRPr="000A41C0" w:rsidRDefault="000A41C0" w:rsidP="000A41C0">
            <w:pPr>
              <w:pStyle w:val="a7"/>
              <w:jc w:val="center"/>
            </w:pPr>
            <w:r w:rsidRPr="000A41C0">
              <w:t>6.</w:t>
            </w:r>
          </w:p>
        </w:tc>
        <w:tc>
          <w:tcPr>
            <w:tcW w:w="2987" w:type="dxa"/>
            <w:shd w:val="clear" w:color="auto" w:fill="auto"/>
          </w:tcPr>
          <w:p w14:paraId="10D1E724" w14:textId="2CFEDFE9" w:rsidR="000A41C0" w:rsidRPr="000A41C0" w:rsidRDefault="000A41C0" w:rsidP="000A41C0">
            <w:pPr>
              <w:pStyle w:val="a7"/>
              <w:jc w:val="left"/>
            </w:pPr>
            <w:r>
              <w:t>Тема 10</w:t>
            </w:r>
            <w:r w:rsidRPr="000A41C0">
              <w:t xml:space="preserve">. </w:t>
            </w:r>
            <w:r w:rsidRPr="000A41C0">
              <w:rPr>
                <w:rFonts w:eastAsia="Calibri"/>
                <w:bCs/>
                <w:color w:val="000000"/>
                <w:lang w:eastAsia="en-US"/>
              </w:rPr>
              <w:t>Меры связи между явлениями</w:t>
            </w:r>
          </w:p>
        </w:tc>
        <w:tc>
          <w:tcPr>
            <w:tcW w:w="1974" w:type="dxa"/>
            <w:shd w:val="clear" w:color="auto" w:fill="auto"/>
          </w:tcPr>
          <w:p w14:paraId="1E5FCA79" w14:textId="77777777" w:rsid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</w:t>
            </w:r>
          </w:p>
          <w:p w14:paraId="5F9CF936" w14:textId="5BE73D47" w:rsidR="000A41C0" w:rsidRPr="000A41C0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2411821B" w14:textId="2AB551CE" w:rsidR="000A41C0" w:rsidRPr="000A41C0" w:rsidRDefault="000A41C0" w:rsidP="000A41C0">
            <w:pPr>
              <w:pStyle w:val="a7"/>
              <w:tabs>
                <w:tab w:val="left" w:pos="0"/>
              </w:tabs>
              <w:jc w:val="center"/>
            </w:pPr>
            <w:r w:rsidRPr="000A41C0">
              <w:t>Работа в группах</w:t>
            </w:r>
          </w:p>
        </w:tc>
        <w:tc>
          <w:tcPr>
            <w:tcW w:w="1842" w:type="dxa"/>
          </w:tcPr>
          <w:p w14:paraId="4EB91874" w14:textId="77777777" w:rsidR="000A41C0" w:rsidRPr="000A41C0" w:rsidRDefault="000A41C0" w:rsidP="000A41C0">
            <w:pPr>
              <w:pStyle w:val="a7"/>
              <w:jc w:val="center"/>
              <w:rPr>
                <w:b/>
              </w:rPr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3BBA0B63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271B2D1C" w:rsidR="006D6AF5" w:rsidRPr="00223719" w:rsidRDefault="00E52857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Темы 1-10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37FF3C9" w14:textId="77777777" w:rsidR="000A41C0" w:rsidRDefault="000A41C0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4F900796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tbl>
      <w:tblPr>
        <w:tblW w:w="949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276"/>
        <w:gridCol w:w="850"/>
        <w:gridCol w:w="1277"/>
        <w:gridCol w:w="1275"/>
      </w:tblGrid>
      <w:tr w:rsidR="000A41C0" w:rsidRPr="000A41C0" w14:paraId="6170D869" w14:textId="77777777" w:rsidTr="00B56A49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7710D9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CE101A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4C82ED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3476A87" w14:textId="77777777" w:rsidR="000A41C0" w:rsidRPr="000A41C0" w:rsidRDefault="000A41C0" w:rsidP="000A41C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5CEB23B" w14:textId="77777777" w:rsidR="000A41C0" w:rsidRPr="000A41C0" w:rsidRDefault="000A41C0" w:rsidP="000A41C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5985E92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0A41C0" w:rsidRPr="000A41C0" w14:paraId="1FFD9AC7" w14:textId="77777777" w:rsidTr="00B56A49">
        <w:trPr>
          <w:cantSplit/>
          <w:trHeight w:val="1129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2B1806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457CE4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50115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F975CB1" w14:textId="77777777" w:rsidR="000A41C0" w:rsidRPr="000A41C0" w:rsidRDefault="000A41C0" w:rsidP="000A41C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CCBD8E0" w14:textId="77777777" w:rsidR="000A41C0" w:rsidRPr="000A41C0" w:rsidRDefault="000A41C0" w:rsidP="000A41C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34BFCC4" w14:textId="77777777" w:rsidR="000A41C0" w:rsidRPr="000A41C0" w:rsidRDefault="000A41C0" w:rsidP="000A41C0">
            <w:pPr>
              <w:tabs>
                <w:tab w:val="left" w:pos="868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00000A"/>
                <w:kern w:val="1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2CBA8E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в ЭБС, адрес в сети Интернет</w:t>
            </w:r>
          </w:p>
        </w:tc>
      </w:tr>
      <w:tr w:rsidR="000A41C0" w:rsidRPr="000A41C0" w14:paraId="6716E0E5" w14:textId="77777777" w:rsidTr="00B56A4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2778D1" w14:textId="7777777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2D06E" w14:textId="7777777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bCs/>
                <w:sz w:val="24"/>
                <w:szCs w:val="24"/>
              </w:rPr>
              <w:t>Качественные и количественные</w:t>
            </w:r>
            <w:r w:rsidRPr="000A41C0">
              <w:rPr>
                <w:rFonts w:eastAsia="Times New Roman" w:cs="Times New Roman"/>
                <w:sz w:val="24"/>
                <w:szCs w:val="24"/>
              </w:rPr>
              <w:t xml:space="preserve"> методы психологических и педагогических исследований: учебник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12D204" w14:textId="7777777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sz w:val="24"/>
                <w:szCs w:val="24"/>
              </w:rPr>
              <w:t xml:space="preserve">Под ред. В.И. Загвязинского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0FDD4A" w14:textId="219D80F1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</w:t>
            </w:r>
            <w:r w:rsidRPr="000A41C0">
              <w:rPr>
                <w:rFonts w:eastAsia="Times New Roman" w:cs="Times New Roman"/>
                <w:sz w:val="24"/>
                <w:szCs w:val="24"/>
              </w:rPr>
              <w:t>: Академия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A920D8" w14:textId="7777777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DEAD0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6206D" w14:textId="77777777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A41C0" w:rsidRPr="000A41C0" w14:paraId="74AD82FA" w14:textId="77777777" w:rsidTr="001459D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C07CD3" w14:textId="3C4D2C45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815AFB" w14:textId="0D3BE7C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8C2F17" w14:textId="4E150063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Гусева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77260" w14:textId="402D4465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BB1BB" w14:textId="23A5A225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E1925" w14:textId="244A3BE9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75B7D" w14:textId="4EE924A6" w:rsidR="000A41C0" w:rsidRPr="000A41C0" w:rsidRDefault="00CA2B1C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8" w:history="1">
              <w:r w:rsidR="000A41C0" w:rsidRPr="000A41C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A41C0" w:rsidRPr="000A41C0" w14:paraId="2C07A1B1" w14:textId="77777777" w:rsidTr="001459D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7DC648" w14:textId="3E734926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CA52E" w14:textId="00FE9EE3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Основы теории вероятностей и математической статистики: учебник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99434" w14:textId="432214E0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Ред. Балдин К. 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75519" w14:textId="0D87A7E0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8817D" w14:textId="283FFACB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2010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C7759" w14:textId="3984FCFC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B4A21" w14:textId="3DEA3513" w:rsidR="000A41C0" w:rsidRPr="000A41C0" w:rsidRDefault="00CA2B1C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9" w:history="1">
              <w:r w:rsidR="000A41C0" w:rsidRPr="000A41C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A41C0" w:rsidRPr="000A41C0" w14:paraId="03872CE4" w14:textId="77777777" w:rsidTr="001459D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C33FAD" w14:textId="02EB2F13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E9755" w14:textId="5602A98C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Прикладная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0564C" w14:textId="796A3BEB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Кобзарь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B60DA" w14:textId="130A2B17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М.: Физматлит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F4A5D" w14:textId="0823BF11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489FB" w14:textId="5E659B02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E5BDD" w14:textId="7AF87F87" w:rsidR="000A41C0" w:rsidRPr="000A41C0" w:rsidRDefault="00CA2B1C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10" w:history="1">
              <w:r w:rsidR="000A41C0" w:rsidRPr="000A41C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A41C0" w:rsidRPr="000A41C0" w14:paraId="09523854" w14:textId="77777777" w:rsidTr="001459D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998289" w14:textId="04663C6B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5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316C8D" w14:textId="2878EC42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E528F" w14:textId="6BB5D8DE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Лисьев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522E90" w14:textId="6EEFEF0B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11277" w14:textId="05B25B02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2010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E5C5B" w14:textId="2659FF52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EA1C73" w14:textId="65A4AAFA" w:rsidR="000A41C0" w:rsidRPr="000A41C0" w:rsidRDefault="00CA2B1C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11" w:history="1">
              <w:r w:rsidR="000A41C0" w:rsidRPr="000A41C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A41C0" w:rsidRPr="000A41C0" w14:paraId="47B38B8A" w14:textId="77777777" w:rsidTr="001459D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C0A41" w14:textId="668AFC3D" w:rsid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6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221B4" w14:textId="2760897C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3C032" w14:textId="5C1DA105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Пугачев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,</w:t>
            </w: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F114C7" w14:textId="034F2623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М.: Физматлит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71598" w14:textId="0E76C1C4" w:rsidR="000A41C0" w:rsidRPr="000A41C0" w:rsidRDefault="000A41C0" w:rsidP="000A41C0">
            <w:pPr>
              <w:spacing w:line="240" w:lineRule="auto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2002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45970" w14:textId="7CF446C1" w:rsidR="000A41C0" w:rsidRPr="000A41C0" w:rsidRDefault="000A41C0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A41C0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A7E2C5" w14:textId="424B670E" w:rsidR="000A41C0" w:rsidRPr="000A41C0" w:rsidRDefault="00CA2B1C" w:rsidP="000A41C0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12" w:history="1">
              <w:r w:rsidR="000A41C0" w:rsidRPr="000A41C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24901A92" w14:textId="77777777" w:rsidR="000A41C0" w:rsidRPr="00E52857" w:rsidRDefault="000A41C0" w:rsidP="00E52857">
      <w:pPr>
        <w:spacing w:line="240" w:lineRule="auto"/>
        <w:rPr>
          <w:rFonts w:eastAsia="Times New Roman" w:cs="Times New Roman"/>
          <w:b/>
          <w:color w:val="00000A"/>
          <w:sz w:val="24"/>
          <w:szCs w:val="24"/>
        </w:rPr>
      </w:pPr>
    </w:p>
    <w:p w14:paraId="22132308" w14:textId="77777777" w:rsidR="006E6AD1" w:rsidRPr="006E6AD1" w:rsidRDefault="006E6AD1" w:rsidP="00E52857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0A41C0">
      <w:pPr>
        <w:tabs>
          <w:tab w:val="left" w:pos="3975"/>
          <w:tab w:val="center" w:pos="5352"/>
        </w:tabs>
        <w:ind w:hanging="153"/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0A41C0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C6D898B" w:rsidR="00B42F30" w:rsidRPr="000A41C0" w:rsidRDefault="006E6AD1" w:rsidP="000A41C0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0A41C0" w:rsidSect="004C7A2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F07B" w14:textId="77777777" w:rsidR="00CA2B1C" w:rsidRDefault="00CA2B1C" w:rsidP="00B858DD">
      <w:pPr>
        <w:spacing w:line="240" w:lineRule="auto"/>
      </w:pPr>
      <w:r>
        <w:separator/>
      </w:r>
    </w:p>
  </w:endnote>
  <w:endnote w:type="continuationSeparator" w:id="0">
    <w:p w14:paraId="447B7C48" w14:textId="77777777" w:rsidR="00CA2B1C" w:rsidRDefault="00CA2B1C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3D72A861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0A41C0">
          <w:rPr>
            <w:noProof/>
          </w:rPr>
          <w:t>6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CAB5" w14:textId="77777777" w:rsidR="00CA2B1C" w:rsidRDefault="00CA2B1C" w:rsidP="00B858DD">
      <w:pPr>
        <w:spacing w:line="240" w:lineRule="auto"/>
      </w:pPr>
      <w:r>
        <w:separator/>
      </w:r>
    </w:p>
  </w:footnote>
  <w:footnote w:type="continuationSeparator" w:id="0">
    <w:p w14:paraId="66636EB4" w14:textId="77777777" w:rsidR="00CA2B1C" w:rsidRDefault="00CA2B1C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A41C0"/>
    <w:rsid w:val="000B58FC"/>
    <w:rsid w:val="000D266B"/>
    <w:rsid w:val="000D7D86"/>
    <w:rsid w:val="000E16B9"/>
    <w:rsid w:val="000E7CCC"/>
    <w:rsid w:val="00106BC0"/>
    <w:rsid w:val="00107EA7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33B1"/>
    <w:rsid w:val="00244E43"/>
    <w:rsid w:val="0024606F"/>
    <w:rsid w:val="002610A5"/>
    <w:rsid w:val="00271B05"/>
    <w:rsid w:val="002742EC"/>
    <w:rsid w:val="00281C68"/>
    <w:rsid w:val="00285D4A"/>
    <w:rsid w:val="0029460C"/>
    <w:rsid w:val="002A1EDF"/>
    <w:rsid w:val="002A46B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7789F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077BD"/>
    <w:rsid w:val="00512D4C"/>
    <w:rsid w:val="005264FC"/>
    <w:rsid w:val="005417DC"/>
    <w:rsid w:val="00545DEE"/>
    <w:rsid w:val="005646CC"/>
    <w:rsid w:val="00566D53"/>
    <w:rsid w:val="00570CE3"/>
    <w:rsid w:val="00573BD7"/>
    <w:rsid w:val="005752C1"/>
    <w:rsid w:val="005815B7"/>
    <w:rsid w:val="005951D1"/>
    <w:rsid w:val="005A13B3"/>
    <w:rsid w:val="005A5604"/>
    <w:rsid w:val="005B1744"/>
    <w:rsid w:val="005B2A9E"/>
    <w:rsid w:val="005B73A3"/>
    <w:rsid w:val="005C209F"/>
    <w:rsid w:val="005C6E72"/>
    <w:rsid w:val="005E4632"/>
    <w:rsid w:val="005F12EE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0867"/>
    <w:rsid w:val="0083118B"/>
    <w:rsid w:val="008379B6"/>
    <w:rsid w:val="00837BEC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8D592C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93449"/>
    <w:rsid w:val="009A708E"/>
    <w:rsid w:val="009C2649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55CAD"/>
    <w:rsid w:val="00A606F6"/>
    <w:rsid w:val="00A6470F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B564D"/>
    <w:rsid w:val="00AE6FC7"/>
    <w:rsid w:val="00B05340"/>
    <w:rsid w:val="00B122D5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35B8A"/>
    <w:rsid w:val="00C40B5D"/>
    <w:rsid w:val="00C41871"/>
    <w:rsid w:val="00C508B4"/>
    <w:rsid w:val="00C629AB"/>
    <w:rsid w:val="00C71C79"/>
    <w:rsid w:val="00C725DE"/>
    <w:rsid w:val="00C73B71"/>
    <w:rsid w:val="00CA2B1C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13E1"/>
    <w:rsid w:val="00D350EE"/>
    <w:rsid w:val="00D41440"/>
    <w:rsid w:val="00D50483"/>
    <w:rsid w:val="00D51EBF"/>
    <w:rsid w:val="00D61609"/>
    <w:rsid w:val="00D67FAB"/>
    <w:rsid w:val="00D70210"/>
    <w:rsid w:val="00D81489"/>
    <w:rsid w:val="00D8430C"/>
    <w:rsid w:val="00DB0FF2"/>
    <w:rsid w:val="00DB2B69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16444"/>
    <w:rsid w:val="00E30A0B"/>
    <w:rsid w:val="00E35A03"/>
    <w:rsid w:val="00E517CB"/>
    <w:rsid w:val="00E52857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4F10"/>
    <w:rsid w:val="00F26797"/>
    <w:rsid w:val="00F441E2"/>
    <w:rsid w:val="00F47895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0291"/>
    <w:rsid w:val="00FA0716"/>
    <w:rsid w:val="00FA57F6"/>
    <w:rsid w:val="00FC1E60"/>
    <w:rsid w:val="00FC31E6"/>
    <w:rsid w:val="00FC53CA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9952C98C-252A-4BD7-97EC-D25227F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  <w:style w:type="table" w:customStyle="1" w:styleId="16">
    <w:name w:val="Сетка таблицы1"/>
    <w:basedOn w:val="a2"/>
    <w:next w:val="ac"/>
    <w:uiPriority w:val="39"/>
    <w:rsid w:val="00C3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c"/>
    <w:uiPriority w:val="39"/>
    <w:rsid w:val="000A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FA86-4332-44FC-918F-3A64D33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2021-08-27T06:18:00Z</dcterms:created>
  <dcterms:modified xsi:type="dcterms:W3CDTF">2022-03-28T10:37:00Z</dcterms:modified>
</cp:coreProperties>
</file>