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54942E9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CE2F9C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4A82CD34" w:rsidR="00512D4C" w:rsidRDefault="00CE2F9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4FF0A28B" w14:textId="77777777" w:rsidR="00A408D3" w:rsidRPr="00BC2DFA" w:rsidRDefault="00A408D3" w:rsidP="00A408D3">
      <w:pPr>
        <w:tabs>
          <w:tab w:val="left" w:pos="756"/>
        </w:tabs>
        <w:spacing w:line="240" w:lineRule="auto"/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Б1.В.06.ДВ.02.02</w:t>
      </w:r>
      <w:r w:rsidRPr="00BC2DFA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ПРОФЕССИОНАЛЬНОЕ КОНСУЛЬТИРОВАНИЕ ОБУЧАЮЩИХСЯ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3D60E89A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2A15B8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24EC69F1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CE2F9C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787"/>
        <w:gridCol w:w="4227"/>
      </w:tblGrid>
      <w:tr w:rsidR="00670DAE" w:rsidRPr="005C209F" w14:paraId="21F0D639" w14:textId="77777777" w:rsidTr="007B0F08">
        <w:tc>
          <w:tcPr>
            <w:tcW w:w="2376" w:type="dxa"/>
            <w:shd w:val="clear" w:color="auto" w:fill="auto"/>
          </w:tcPr>
          <w:p w14:paraId="3E54B7B6" w14:textId="29F59437" w:rsidR="00670DAE" w:rsidRPr="005C209F" w:rsidRDefault="00670DAE" w:rsidP="007B0F08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4360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01C9F649" w14:textId="77777777" w:rsidTr="007B0F08">
        <w:trPr>
          <w:trHeight w:val="1156"/>
        </w:trPr>
        <w:tc>
          <w:tcPr>
            <w:tcW w:w="2376" w:type="dxa"/>
            <w:vMerge w:val="restart"/>
            <w:shd w:val="clear" w:color="auto" w:fill="auto"/>
          </w:tcPr>
          <w:p w14:paraId="515538DF" w14:textId="5F5C536C" w:rsidR="005C209F" w:rsidRPr="00820E1C" w:rsidRDefault="00820E1C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</w:t>
            </w: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  <w:lang w:val="en-US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73ABC3" w14:textId="7A1C4CD9" w:rsidR="005C209F" w:rsidRPr="005C209F" w:rsidRDefault="00820E1C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20E1C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4360" w:type="dxa"/>
            <w:shd w:val="clear" w:color="auto" w:fill="auto"/>
          </w:tcPr>
          <w:p w14:paraId="3487264C" w14:textId="3B0A4B21" w:rsidR="002D2549" w:rsidRDefault="00820E1C" w:rsidP="002D2549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A408D3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5C209F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</w:t>
            </w:r>
            <w:r w:rsidR="00695004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69912F21" w14:textId="5969AE71" w:rsidR="005C209F" w:rsidRPr="005C209F" w:rsidRDefault="007B0F08" w:rsidP="007B0F08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sz w:val="22"/>
              </w:rPr>
              <w:t>основы психологического консультирования субъектов образовательного процесса.</w:t>
            </w:r>
          </w:p>
        </w:tc>
      </w:tr>
      <w:tr w:rsidR="005C209F" w:rsidRPr="005C209F" w14:paraId="11645092" w14:textId="77777777" w:rsidTr="007B0F08">
        <w:trPr>
          <w:trHeight w:val="841"/>
        </w:trPr>
        <w:tc>
          <w:tcPr>
            <w:tcW w:w="2376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4164AAC0" w14:textId="77777777" w:rsidR="007B0F08" w:rsidRDefault="00820E1C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2D2549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</w:t>
            </w:r>
          </w:p>
          <w:p w14:paraId="363E5C36" w14:textId="742B4773" w:rsidR="005C209F" w:rsidRPr="005C209F" w:rsidRDefault="007B0F08" w:rsidP="007B0F0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осуществлять психологическое консультирование субъектов образовательного процесса.</w:t>
            </w:r>
          </w:p>
        </w:tc>
      </w:tr>
      <w:tr w:rsidR="005C209F" w:rsidRPr="005C209F" w14:paraId="21EDFAC1" w14:textId="77777777" w:rsidTr="007B0F08">
        <w:trPr>
          <w:trHeight w:val="1208"/>
        </w:trPr>
        <w:tc>
          <w:tcPr>
            <w:tcW w:w="2376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D9C4BA2" w14:textId="77777777" w:rsidR="007B0F08" w:rsidRDefault="00820E1C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5C209F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 w:rsid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2A9D2AA1" w:rsidR="005C209F" w:rsidRPr="005C209F" w:rsidRDefault="007B0F08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навыками психологического консультирования субъектов образовательного процесса.</w:t>
            </w:r>
          </w:p>
        </w:tc>
      </w:tr>
      <w:tr w:rsidR="00670DAE" w:rsidRPr="005C209F" w14:paraId="75774D59" w14:textId="77777777" w:rsidTr="007B0F08">
        <w:trPr>
          <w:trHeight w:val="1268"/>
        </w:trPr>
        <w:tc>
          <w:tcPr>
            <w:tcW w:w="2376" w:type="dxa"/>
            <w:vMerge w:val="restart"/>
            <w:shd w:val="clear" w:color="auto" w:fill="auto"/>
          </w:tcPr>
          <w:p w14:paraId="47110387" w14:textId="69058877" w:rsidR="00670DAE" w:rsidRPr="00670DAE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2C12D3A" w14:textId="568F3F18" w:rsidR="00670DAE" w:rsidRPr="004342A0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342A0">
              <w:rPr>
                <w:rFonts w:eastAsia="Calibri" w:cs="Times New Roman"/>
                <w:color w:val="000000"/>
                <w:sz w:val="22"/>
                <w:lang w:eastAsia="en-US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4360" w:type="dxa"/>
            <w:shd w:val="clear" w:color="auto" w:fill="auto"/>
          </w:tcPr>
          <w:p w14:paraId="3D207DCF" w14:textId="77777777" w:rsidR="007B0F08" w:rsidRDefault="004342A0" w:rsidP="001B7F02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.1</w:t>
            </w:r>
            <w:r w:rsid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Зна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77F10C71" w14:textId="762DCDD4" w:rsidR="00670DAE" w:rsidRPr="004342A0" w:rsidRDefault="007B0F08" w:rsidP="007B0F08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формы и методы психологического просвещения субъектов образовательного процесса</w:t>
            </w:r>
            <w:r w:rsidR="001B7F02" w:rsidRPr="001B7F02">
              <w:rPr>
                <w:rFonts w:cs="Times New Roman"/>
                <w:sz w:val="22"/>
              </w:rPr>
              <w:t>.</w:t>
            </w:r>
          </w:p>
        </w:tc>
      </w:tr>
      <w:tr w:rsidR="00670DAE" w:rsidRPr="005C209F" w14:paraId="51CD0E0F" w14:textId="77777777" w:rsidTr="007B0F08">
        <w:trPr>
          <w:trHeight w:val="1280"/>
        </w:trPr>
        <w:tc>
          <w:tcPr>
            <w:tcW w:w="2376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773BFA61" w14:textId="77777777" w:rsidR="007B0F08" w:rsidRDefault="004342A0" w:rsidP="004342A0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.2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Уме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</w:p>
          <w:p w14:paraId="31818B62" w14:textId="1730AEC7" w:rsidR="00670DAE" w:rsidRPr="005C209F" w:rsidRDefault="007B0F08" w:rsidP="007B0F0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осуществлять психологическое просвещение субъектов образовательного процесса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670DAE" w:rsidRPr="005C209F" w14:paraId="36DCC2A1" w14:textId="77777777" w:rsidTr="007B0F08">
        <w:trPr>
          <w:trHeight w:val="1261"/>
        </w:trPr>
        <w:tc>
          <w:tcPr>
            <w:tcW w:w="2376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660B80A5" w14:textId="77777777" w:rsidR="007B0F08" w:rsidRDefault="004342A0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.3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Владе</w:t>
            </w:r>
            <w:r w:rsidR="00640839" w:rsidRPr="001B7F02">
              <w:rPr>
                <w:rFonts w:cs="Times New Roman"/>
                <w:sz w:val="22"/>
              </w:rPr>
              <w:t>ет</w:t>
            </w:r>
            <w:r w:rsidR="00670DAE" w:rsidRPr="001B7F02">
              <w:rPr>
                <w:rFonts w:cs="Times New Roman"/>
                <w:sz w:val="22"/>
              </w:rPr>
              <w:t>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38025CD4" w:rsidR="00670DAE" w:rsidRPr="005C209F" w:rsidRDefault="007B0F08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 xml:space="preserve">навыками планирования и осуществления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психологического просвещения субъектов образовательного процесса.</w:t>
            </w:r>
          </w:p>
        </w:tc>
      </w:tr>
      <w:tr w:rsidR="00EE1E33" w:rsidRPr="005C209F" w14:paraId="47E44F4B" w14:textId="77777777" w:rsidTr="007B0F08">
        <w:trPr>
          <w:trHeight w:val="840"/>
        </w:trPr>
        <w:tc>
          <w:tcPr>
            <w:tcW w:w="2376" w:type="dxa"/>
            <w:vMerge w:val="restart"/>
            <w:shd w:val="clear" w:color="auto" w:fill="auto"/>
          </w:tcPr>
          <w:p w14:paraId="66322628" w14:textId="1C078BA1" w:rsidR="00EE1E33" w:rsidRPr="00820E1C" w:rsidRDefault="004342A0" w:rsidP="00820E1C">
            <w:pPr>
              <w:spacing w:after="32" w:line="280" w:lineRule="auto"/>
              <w:ind w:left="3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ПК-</w:t>
            </w:r>
            <w:r w:rsidR="00820E1C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CEEA88B" w14:textId="0D4145C8" w:rsidR="00EE1E33" w:rsidRPr="004342A0" w:rsidRDefault="00820E1C" w:rsidP="00EE1E33">
            <w:pPr>
              <w:spacing w:after="32" w:line="240" w:lineRule="auto"/>
              <w:ind w:left="31"/>
              <w:rPr>
                <w:rFonts w:cs="Times New Roman"/>
                <w:b/>
                <w:sz w:val="22"/>
              </w:rPr>
            </w:pPr>
            <w:r w:rsidRPr="00820E1C">
              <w:rPr>
                <w:rFonts w:eastAsia="Calibri" w:cs="Times New Roman"/>
                <w:color w:val="000000"/>
                <w:sz w:val="22"/>
                <w:lang w:eastAsia="en-US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4360" w:type="dxa"/>
            <w:shd w:val="clear" w:color="auto" w:fill="auto"/>
          </w:tcPr>
          <w:p w14:paraId="27A49F9E" w14:textId="77777777" w:rsidR="007B0F08" w:rsidRDefault="00820E1C" w:rsidP="00EE1E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.1.</w:t>
            </w:r>
            <w:r w:rsidR="00EE1E33" w:rsidRPr="001B7F02">
              <w:rPr>
                <w:rFonts w:cs="Times New Roman"/>
                <w:sz w:val="22"/>
              </w:rPr>
              <w:t xml:space="preserve"> </w:t>
            </w:r>
            <w:r w:rsidR="00EE1E33">
              <w:rPr>
                <w:rFonts w:cs="Times New Roman"/>
                <w:sz w:val="22"/>
              </w:rPr>
              <w:t>Зна</w:t>
            </w:r>
            <w:r w:rsidR="00EE1E33" w:rsidRPr="001B7F02">
              <w:rPr>
                <w:rFonts w:cs="Times New Roman"/>
                <w:sz w:val="22"/>
              </w:rPr>
              <w:t>ет:</w:t>
            </w:r>
            <w:r w:rsidR="00EE1E33" w:rsidRPr="00925939">
              <w:rPr>
                <w:rFonts w:cs="Times New Roman"/>
                <w:sz w:val="22"/>
              </w:rPr>
              <w:t xml:space="preserve"> </w:t>
            </w:r>
          </w:p>
          <w:p w14:paraId="5AC4B86F" w14:textId="6952BF40" w:rsidR="00EE1E33" w:rsidRPr="001B7F02" w:rsidRDefault="007B0F08" w:rsidP="00EE1E3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rFonts w:eastAsia="Calibri" w:cs="Times New Roman"/>
                <w:sz w:val="22"/>
                <w:lang w:eastAsia="en-US"/>
              </w:rPr>
              <w:t>основные методы планирования и проведения психологическое исследование.</w:t>
            </w:r>
          </w:p>
        </w:tc>
      </w:tr>
      <w:tr w:rsidR="00EE1E33" w:rsidRPr="005C209F" w14:paraId="56DDF69F" w14:textId="77777777" w:rsidTr="007B0F08">
        <w:trPr>
          <w:trHeight w:val="952"/>
        </w:trPr>
        <w:tc>
          <w:tcPr>
            <w:tcW w:w="2376" w:type="dxa"/>
            <w:vMerge/>
            <w:shd w:val="clear" w:color="auto" w:fill="auto"/>
          </w:tcPr>
          <w:p w14:paraId="7D7866CD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0CCE1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14:paraId="4C385800" w14:textId="77777777" w:rsidR="007B0F08" w:rsidRDefault="00820E1C" w:rsidP="00EE1E3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.2.</w:t>
            </w:r>
            <w:r w:rsidR="00EE1E33" w:rsidRPr="001B7F02">
              <w:rPr>
                <w:rFonts w:cs="Times New Roman"/>
                <w:sz w:val="22"/>
              </w:rPr>
              <w:t xml:space="preserve"> Умеет:</w:t>
            </w:r>
            <w:r w:rsidR="00EE1E33" w:rsidRPr="00925939">
              <w:rPr>
                <w:rFonts w:cs="Times New Roman"/>
                <w:sz w:val="22"/>
              </w:rPr>
              <w:t xml:space="preserve"> </w:t>
            </w:r>
          </w:p>
          <w:p w14:paraId="794B3FDD" w14:textId="3CB73F5F" w:rsidR="00EE1E33" w:rsidRPr="007B0F08" w:rsidRDefault="007B0F08" w:rsidP="007B0F08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sz w:val="22"/>
                <w:szCs w:val="18"/>
              </w:rPr>
              <w:t>планировать и проводи</w:t>
            </w:r>
            <w:r w:rsidR="00820E1C">
              <w:rPr>
                <w:sz w:val="22"/>
                <w:szCs w:val="18"/>
              </w:rPr>
              <w:t>ть психологическое</w:t>
            </w:r>
            <w:r w:rsidR="00820E1C" w:rsidRPr="00820E1C">
              <w:rPr>
                <w:sz w:val="22"/>
                <w:szCs w:val="18"/>
              </w:rPr>
              <w:t xml:space="preserve"> </w:t>
            </w:r>
            <w:r w:rsidR="00820E1C">
              <w:rPr>
                <w:sz w:val="22"/>
                <w:szCs w:val="18"/>
              </w:rPr>
              <w:t>исследование</w:t>
            </w:r>
            <w:r w:rsidR="00EE1E33" w:rsidRPr="00D811B2">
              <w:rPr>
                <w:sz w:val="22"/>
                <w:szCs w:val="18"/>
              </w:rPr>
              <w:t>.</w:t>
            </w:r>
          </w:p>
        </w:tc>
      </w:tr>
      <w:tr w:rsidR="00EE1E33" w:rsidRPr="005C209F" w14:paraId="32646E1F" w14:textId="77777777" w:rsidTr="007B0F08">
        <w:trPr>
          <w:trHeight w:val="981"/>
        </w:trPr>
        <w:tc>
          <w:tcPr>
            <w:tcW w:w="2376" w:type="dxa"/>
            <w:vMerge/>
            <w:shd w:val="clear" w:color="auto" w:fill="auto"/>
          </w:tcPr>
          <w:p w14:paraId="49CB74A6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46EB0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14:paraId="76B8BEDB" w14:textId="77777777" w:rsidR="007B0F08" w:rsidRDefault="00820E1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.3.</w:t>
            </w:r>
            <w:r w:rsidR="00E76785" w:rsidRPr="001B7F02">
              <w:rPr>
                <w:rFonts w:cs="Times New Roman"/>
                <w:sz w:val="22"/>
              </w:rPr>
              <w:t xml:space="preserve"> Владеет:</w:t>
            </w:r>
            <w:r w:rsidR="00E76785" w:rsidRPr="00925939">
              <w:rPr>
                <w:rFonts w:cs="Times New Roman"/>
                <w:sz w:val="22"/>
              </w:rPr>
              <w:t xml:space="preserve"> </w:t>
            </w:r>
          </w:p>
          <w:p w14:paraId="44B36CDF" w14:textId="11AA4EC9" w:rsidR="00EE1E33" w:rsidRPr="001B7F02" w:rsidRDefault="007B0F08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sz w:val="22"/>
                <w:szCs w:val="18"/>
              </w:rPr>
              <w:t>навыками планирования и проведения психологическое исследование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0D9E90F9" w14:textId="77777777" w:rsidR="00A408D3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color w:val="00000A"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="00A408D3" w:rsidRPr="00A408D3">
        <w:rPr>
          <w:rFonts w:eastAsia="Times New Roman" w:cs="Times New Roman"/>
          <w:bCs/>
          <w:color w:val="00000A"/>
          <w:kern w:val="1"/>
          <w:sz w:val="24"/>
          <w:szCs w:val="24"/>
        </w:rPr>
        <w:t>изучение теоретических и экспериментальных подходов к исследованию профессионального самоопределения человека, отработка практического владения технологиями профессионального консультирования обучающихся.</w:t>
      </w:r>
    </w:p>
    <w:p w14:paraId="405E7B3B" w14:textId="172C5390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Задачи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</w:p>
    <w:p w14:paraId="03AA5BA2" w14:textId="421A95B6" w:rsidR="006D6FB4" w:rsidRPr="00C33F75" w:rsidRDefault="00D76DF0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lastRenderedPageBreak/>
        <w:t>-</w:t>
      </w:r>
      <w:r w:rsidRPr="00D76DF0">
        <w:rPr>
          <w:rFonts w:eastAsia="Times New Roman" w:cs="Times New Roman"/>
          <w:bCs/>
          <w:kern w:val="1"/>
          <w:sz w:val="24"/>
          <w:szCs w:val="24"/>
        </w:rPr>
        <w:t xml:space="preserve"> </w:t>
      </w:r>
      <w:r w:rsidR="00A408D3" w:rsidRPr="00A408D3">
        <w:rPr>
          <w:rFonts w:eastAsia="Times New Roman" w:cs="Times New Roman"/>
          <w:bCs/>
          <w:kern w:val="1"/>
          <w:sz w:val="24"/>
          <w:szCs w:val="24"/>
        </w:rPr>
        <w:t>ознакомить с основными психологическими направлениями и теориями отечественных и зарубежных исследований проблемы профессионального самоопределения личности;</w:t>
      </w:r>
    </w:p>
    <w:p w14:paraId="3989F71F" w14:textId="03E31059" w:rsidR="006D6FB4" w:rsidRPr="005A3014" w:rsidRDefault="006D6FB4" w:rsidP="00D76DF0">
      <w:pPr>
        <w:pStyle w:val="af2"/>
        <w:tabs>
          <w:tab w:val="left" w:pos="567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33F75">
        <w:rPr>
          <w:bCs/>
          <w:kern w:val="1"/>
          <w:sz w:val="24"/>
          <w:szCs w:val="24"/>
        </w:rPr>
        <w:t xml:space="preserve">- </w:t>
      </w:r>
      <w:r w:rsidR="00A408D3" w:rsidRPr="00A408D3">
        <w:rPr>
          <w:rFonts w:ascii="Times New Roman" w:hAnsi="Times New Roman"/>
          <w:sz w:val="24"/>
          <w:szCs w:val="24"/>
        </w:rPr>
        <w:t>изучить основные подходы к определению понятия профессии;</w:t>
      </w:r>
    </w:p>
    <w:p w14:paraId="57161DB2" w14:textId="0EF5B805" w:rsidR="00D76DF0" w:rsidRPr="00D76DF0" w:rsidRDefault="00D76DF0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bCs/>
          <w:kern w:val="1"/>
          <w:sz w:val="24"/>
          <w:szCs w:val="24"/>
        </w:rPr>
      </w:pPr>
      <w:r w:rsidRPr="00D76DF0"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="00A408D3" w:rsidRPr="00A408D3">
        <w:rPr>
          <w:rFonts w:eastAsia="Times New Roman" w:cs="Times New Roman"/>
          <w:bCs/>
          <w:kern w:val="1"/>
          <w:sz w:val="24"/>
          <w:szCs w:val="24"/>
        </w:rPr>
        <w:t>изучить теоретические и практические аспекты применения технологий профессионального консультирования обучающихся.</w:t>
      </w:r>
    </w:p>
    <w:p w14:paraId="4F939949" w14:textId="097DAFAB" w:rsidR="006D6FB4" w:rsidRPr="005A5C43" w:rsidRDefault="00CE2F9C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6D6FB4" w:rsidRPr="005A5C43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2E29A713" w14:textId="77777777" w:rsidR="00637855" w:rsidRPr="00637855" w:rsidRDefault="00637855" w:rsidP="00637855">
      <w:pPr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637855">
        <w:rPr>
          <w:rFonts w:eastAsia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58A4BD98" w14:textId="77777777" w:rsidR="00637855" w:rsidRDefault="00637855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</w:p>
    <w:p w14:paraId="2D193169" w14:textId="77777777" w:rsidR="00670DAE" w:rsidRPr="006D6FB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A408D3" w:rsidRPr="00A408D3" w14:paraId="7F675A4C" w14:textId="77777777" w:rsidTr="00970C43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55504D0" w14:textId="77777777" w:rsidR="00A408D3" w:rsidRPr="00A408D3" w:rsidRDefault="00A408D3" w:rsidP="00A408D3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9A6646B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A408D3">
              <w:rPr>
                <w:rFonts w:eastAsia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A408D3" w:rsidRPr="00A408D3" w14:paraId="2DA9D9DB" w14:textId="77777777" w:rsidTr="00970C43">
        <w:trPr>
          <w:trHeight w:val="247"/>
        </w:trPr>
        <w:tc>
          <w:tcPr>
            <w:tcW w:w="6525" w:type="dxa"/>
          </w:tcPr>
          <w:p w14:paraId="3B001882" w14:textId="77777777" w:rsidR="00A408D3" w:rsidRPr="00A408D3" w:rsidRDefault="00A408D3" w:rsidP="00A408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DB919A8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11A0120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408D3" w:rsidRPr="00A408D3" w14:paraId="2CEF7207" w14:textId="77777777" w:rsidTr="00970C43">
        <w:trPr>
          <w:trHeight w:val="239"/>
        </w:trPr>
        <w:tc>
          <w:tcPr>
            <w:tcW w:w="6525" w:type="dxa"/>
            <w:shd w:val="clear" w:color="auto" w:fill="E0E0E0"/>
          </w:tcPr>
          <w:p w14:paraId="681766FF" w14:textId="77777777" w:rsidR="00A408D3" w:rsidRPr="00A408D3" w:rsidRDefault="00A408D3" w:rsidP="00A408D3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D72691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A408D3" w:rsidRPr="00A408D3" w14:paraId="49522227" w14:textId="77777777" w:rsidTr="00970C43">
        <w:tc>
          <w:tcPr>
            <w:tcW w:w="6525" w:type="dxa"/>
          </w:tcPr>
          <w:p w14:paraId="78F638DA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18EFF9E2" w14:textId="77777777" w:rsidR="00A408D3" w:rsidRPr="00A408D3" w:rsidRDefault="00A408D3" w:rsidP="00A408D3">
            <w:pPr>
              <w:snapToGrid w:val="0"/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08D3" w:rsidRPr="00A408D3" w14:paraId="00A9B131" w14:textId="77777777" w:rsidTr="00970C43">
        <w:tc>
          <w:tcPr>
            <w:tcW w:w="6525" w:type="dxa"/>
          </w:tcPr>
          <w:p w14:paraId="6EF4FDD8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47BB32D7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739A472E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408D3" w:rsidRPr="00A408D3" w14:paraId="454B9C32" w14:textId="77777777" w:rsidTr="00970C43">
        <w:tc>
          <w:tcPr>
            <w:tcW w:w="6525" w:type="dxa"/>
          </w:tcPr>
          <w:p w14:paraId="08FF537C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463275BE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-/30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18DBDA1F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A408D3" w:rsidRPr="00A408D3" w14:paraId="6B469889" w14:textId="77777777" w:rsidTr="00970C43">
        <w:tc>
          <w:tcPr>
            <w:tcW w:w="6525" w:type="dxa"/>
            <w:shd w:val="clear" w:color="auto" w:fill="E0E0E0"/>
          </w:tcPr>
          <w:p w14:paraId="00B40834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AB64CC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408D3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A408D3" w:rsidRPr="00A408D3" w14:paraId="263AF6D8" w14:textId="77777777" w:rsidTr="00970C43">
        <w:tc>
          <w:tcPr>
            <w:tcW w:w="6525" w:type="dxa"/>
            <w:shd w:val="clear" w:color="auto" w:fill="E0E0E0"/>
          </w:tcPr>
          <w:p w14:paraId="0E56AE7B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E70535E" w14:textId="77777777" w:rsidR="00A408D3" w:rsidRPr="00A408D3" w:rsidRDefault="00A408D3" w:rsidP="00A408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</w:tr>
      <w:tr w:rsidR="00A408D3" w:rsidRPr="00A408D3" w14:paraId="06EEEF8F" w14:textId="77777777" w:rsidTr="00970C43">
        <w:tc>
          <w:tcPr>
            <w:tcW w:w="6525" w:type="dxa"/>
          </w:tcPr>
          <w:p w14:paraId="3F1C9110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45F5EF6D" w14:textId="77777777" w:rsidR="00A408D3" w:rsidRPr="00A408D3" w:rsidRDefault="00A408D3" w:rsidP="00A408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2,35</w:t>
            </w:r>
          </w:p>
        </w:tc>
      </w:tr>
      <w:tr w:rsidR="00A408D3" w:rsidRPr="00A408D3" w14:paraId="35F0D4B1" w14:textId="77777777" w:rsidTr="00970C43">
        <w:tc>
          <w:tcPr>
            <w:tcW w:w="6525" w:type="dxa"/>
          </w:tcPr>
          <w:p w14:paraId="1768F4F4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3089EA5E" w14:textId="77777777" w:rsidR="00A408D3" w:rsidRPr="00A408D3" w:rsidRDefault="00A408D3" w:rsidP="00A408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33,65</w:t>
            </w:r>
          </w:p>
        </w:tc>
      </w:tr>
      <w:tr w:rsidR="00A408D3" w:rsidRPr="00A408D3" w14:paraId="66E81E68" w14:textId="77777777" w:rsidTr="00970C43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31C5B25" w14:textId="77777777" w:rsidR="00A408D3" w:rsidRPr="00A408D3" w:rsidRDefault="00A408D3" w:rsidP="00A408D3">
            <w:pPr>
              <w:spacing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408D3">
              <w:rPr>
                <w:rFonts w:eastAsia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408D3">
              <w:rPr>
                <w:rFonts w:eastAsia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1E19A45" w14:textId="77777777" w:rsidR="00A408D3" w:rsidRPr="00A408D3" w:rsidRDefault="00A408D3" w:rsidP="00A408D3">
            <w:pPr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08D3">
              <w:rPr>
                <w:rFonts w:eastAsia="Times New Roman" w:cs="Times New Roman"/>
                <w:sz w:val="24"/>
                <w:szCs w:val="24"/>
              </w:rPr>
              <w:t>108/3</w:t>
            </w:r>
          </w:p>
        </w:tc>
      </w:tr>
    </w:tbl>
    <w:p w14:paraId="2B84ABCE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1D7B59" w:rsidRPr="001D7B59" w14:paraId="4A8F2D01" w14:textId="77777777" w:rsidTr="00970C43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38021D0D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4213F88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D7B59">
              <w:rPr>
                <w:rFonts w:eastAsia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D7B59" w:rsidRPr="001D7B59" w14:paraId="7D82D490" w14:textId="77777777" w:rsidTr="00970C43">
        <w:trPr>
          <w:trHeight w:val="257"/>
        </w:trPr>
        <w:tc>
          <w:tcPr>
            <w:tcW w:w="6540" w:type="dxa"/>
          </w:tcPr>
          <w:p w14:paraId="71BE6F14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31B84BCD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0640C2EE" w14:textId="77777777" w:rsidR="001D7B59" w:rsidRPr="001D7B59" w:rsidRDefault="001D7B59" w:rsidP="001D7B59">
            <w:pPr>
              <w:spacing w:line="240" w:lineRule="auto"/>
              <w:ind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D7B59" w:rsidRPr="001D7B59" w14:paraId="28D7BA09" w14:textId="77777777" w:rsidTr="00970C43">
        <w:trPr>
          <w:trHeight w:val="262"/>
        </w:trPr>
        <w:tc>
          <w:tcPr>
            <w:tcW w:w="6540" w:type="dxa"/>
            <w:shd w:val="clear" w:color="auto" w:fill="E0E0E0"/>
          </w:tcPr>
          <w:p w14:paraId="1F2189AE" w14:textId="77777777" w:rsidR="001D7B59" w:rsidRPr="001D7B59" w:rsidRDefault="001D7B59" w:rsidP="001D7B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ABAB4E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D7B59" w:rsidRPr="001D7B59" w14:paraId="10B82F41" w14:textId="77777777" w:rsidTr="00970C43">
        <w:tc>
          <w:tcPr>
            <w:tcW w:w="6540" w:type="dxa"/>
          </w:tcPr>
          <w:p w14:paraId="7708B7EB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2484AB9B" w14:textId="77777777" w:rsidR="001D7B59" w:rsidRPr="001D7B59" w:rsidRDefault="001D7B59" w:rsidP="001D7B59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D7B59" w:rsidRPr="001D7B59" w14:paraId="125E9B89" w14:textId="77777777" w:rsidTr="00970C43">
        <w:tc>
          <w:tcPr>
            <w:tcW w:w="6540" w:type="dxa"/>
          </w:tcPr>
          <w:p w14:paraId="04F99135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5444164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68DA0CC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7B59" w:rsidRPr="001D7B59" w14:paraId="4C6251D6" w14:textId="77777777" w:rsidTr="00970C43">
        <w:tc>
          <w:tcPr>
            <w:tcW w:w="6540" w:type="dxa"/>
          </w:tcPr>
          <w:p w14:paraId="5281A00C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1E5DEED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-/8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AA5F985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1D7B59" w:rsidRPr="001D7B59" w14:paraId="24DD9625" w14:textId="77777777" w:rsidTr="00970C43">
        <w:tc>
          <w:tcPr>
            <w:tcW w:w="6540" w:type="dxa"/>
            <w:shd w:val="clear" w:color="auto" w:fill="E0E0E0"/>
          </w:tcPr>
          <w:p w14:paraId="72EA5595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22E222FA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58648F62" w14:textId="77777777" w:rsidR="001D7B59" w:rsidRPr="001D7B59" w:rsidRDefault="001D7B59" w:rsidP="001D7B5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B5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7B59" w:rsidRPr="001D7B59" w14:paraId="1658ED85" w14:textId="77777777" w:rsidTr="00970C43">
        <w:tc>
          <w:tcPr>
            <w:tcW w:w="6540" w:type="dxa"/>
            <w:shd w:val="clear" w:color="auto" w:fill="D9D9D9"/>
          </w:tcPr>
          <w:p w14:paraId="63D5C05D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1A418F19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601B675B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1D7B59" w:rsidRPr="001D7B59" w14:paraId="15164426" w14:textId="77777777" w:rsidTr="00970C43">
        <w:tc>
          <w:tcPr>
            <w:tcW w:w="6540" w:type="dxa"/>
          </w:tcPr>
          <w:p w14:paraId="6C9CCA86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6127442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D02F24D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1D7B59" w:rsidRPr="001D7B59" w14:paraId="1BCBFEEA" w14:textId="77777777" w:rsidTr="00970C43">
        <w:tc>
          <w:tcPr>
            <w:tcW w:w="6540" w:type="dxa"/>
          </w:tcPr>
          <w:p w14:paraId="124126EC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687ED94A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562D681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1D7B59" w:rsidRPr="001D7B59" w14:paraId="5BE19C63" w14:textId="77777777" w:rsidTr="00970C43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7BFF07A2" w14:textId="77777777" w:rsidR="001D7B59" w:rsidRPr="001D7B59" w:rsidRDefault="001D7B59" w:rsidP="001D7B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D7B59">
              <w:rPr>
                <w:rFonts w:eastAsia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D7B59">
              <w:rPr>
                <w:rFonts w:eastAsia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1D4CDA3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7B59">
              <w:rPr>
                <w:rFonts w:eastAsia="Times New Roman" w:cs="Times New Roman"/>
                <w:sz w:val="24"/>
                <w:szCs w:val="24"/>
              </w:rPr>
              <w:t>108/3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120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1D7B59" w:rsidRPr="001D7B59" w14:paraId="787AECAB" w14:textId="77777777" w:rsidTr="00970C43">
        <w:tc>
          <w:tcPr>
            <w:tcW w:w="580" w:type="dxa"/>
          </w:tcPr>
          <w:p w14:paraId="51C822EC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5F08DC2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7B59" w:rsidRPr="001D7B59" w14:paraId="362824A2" w14:textId="77777777" w:rsidTr="00970C43">
        <w:tc>
          <w:tcPr>
            <w:tcW w:w="580" w:type="dxa"/>
          </w:tcPr>
          <w:p w14:paraId="1ED647DF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1D8FF148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Основные концептуальные положения становления личности. Стадии профессионального становления личности</w:t>
            </w:r>
          </w:p>
        </w:tc>
      </w:tr>
      <w:tr w:rsidR="001D7B59" w:rsidRPr="001D7B59" w14:paraId="013AB721" w14:textId="77777777" w:rsidTr="00970C43">
        <w:tc>
          <w:tcPr>
            <w:tcW w:w="580" w:type="dxa"/>
          </w:tcPr>
          <w:p w14:paraId="3D122DA6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D6E0820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 xml:space="preserve">Понятие «профессия». Классификация профессий. Содержание и структура </w:t>
            </w:r>
            <w:proofErr w:type="spellStart"/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профессиограмм</w:t>
            </w:r>
            <w:proofErr w:type="spellEnd"/>
          </w:p>
        </w:tc>
      </w:tr>
      <w:tr w:rsidR="001D7B59" w:rsidRPr="001D7B59" w14:paraId="5FF09D04" w14:textId="77777777" w:rsidTr="00970C43">
        <w:tc>
          <w:tcPr>
            <w:tcW w:w="580" w:type="dxa"/>
          </w:tcPr>
          <w:p w14:paraId="44901812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66F85563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Сущность психолого-педагогического сопровождения выбора профессий</w:t>
            </w:r>
          </w:p>
        </w:tc>
      </w:tr>
      <w:tr w:rsidR="001D7B59" w:rsidRPr="001D7B59" w14:paraId="426210AD" w14:textId="77777777" w:rsidTr="00970C43">
        <w:tc>
          <w:tcPr>
            <w:tcW w:w="580" w:type="dxa"/>
          </w:tcPr>
          <w:p w14:paraId="2CC48B6E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0B25C0CC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Основы организации и планирования профориентационной работы</w:t>
            </w:r>
          </w:p>
        </w:tc>
      </w:tr>
      <w:tr w:rsidR="001D7B59" w:rsidRPr="001D7B59" w14:paraId="4134E58A" w14:textId="77777777" w:rsidTr="00970C43">
        <w:tc>
          <w:tcPr>
            <w:tcW w:w="580" w:type="dxa"/>
          </w:tcPr>
          <w:p w14:paraId="47268A06" w14:textId="77777777" w:rsidR="001D7B59" w:rsidRPr="001D7B59" w:rsidRDefault="001D7B59" w:rsidP="001D7B59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C89E578" w14:textId="77777777" w:rsidR="001D7B59" w:rsidRPr="001D7B59" w:rsidRDefault="001D7B59" w:rsidP="001D7B59">
            <w:pPr>
              <w:tabs>
                <w:tab w:val="left" w:pos="3822"/>
              </w:tabs>
              <w:jc w:val="left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 w:rsidRPr="001D7B59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Профессиональное консультирование. Этические нормы профконсультанта.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06E3661A" w:rsidR="00BD0525" w:rsidRDefault="00CD69DF" w:rsidP="00011118">
      <w:pPr>
        <w:spacing w:line="240" w:lineRule="auto"/>
        <w:rPr>
          <w:bCs/>
          <w:sz w:val="24"/>
          <w:szCs w:val="20"/>
        </w:rPr>
      </w:pPr>
      <w:r>
        <w:rPr>
          <w:rFonts w:cs="Times New Roman"/>
          <w:bCs/>
          <w:sz w:val="24"/>
          <w:szCs w:val="24"/>
        </w:rPr>
        <w:t>Курсовая работа</w:t>
      </w:r>
      <w:r w:rsidR="00823356">
        <w:rPr>
          <w:rFonts w:cs="Times New Roman"/>
          <w:bCs/>
          <w:sz w:val="24"/>
          <w:szCs w:val="24"/>
        </w:rPr>
        <w:t xml:space="preserve"> </w:t>
      </w:r>
      <w:r w:rsidR="00823356" w:rsidRPr="00823356">
        <w:rPr>
          <w:rFonts w:cs="Times New Roman"/>
          <w:bCs/>
          <w:sz w:val="24"/>
          <w:szCs w:val="24"/>
        </w:rPr>
        <w:t xml:space="preserve">по </w:t>
      </w:r>
      <w:r w:rsidR="00823356" w:rsidRPr="00823356">
        <w:rPr>
          <w:bCs/>
          <w:sz w:val="24"/>
          <w:szCs w:val="20"/>
        </w:rPr>
        <w:t>дисциплине</w:t>
      </w:r>
      <w:r w:rsidR="0082335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 xml:space="preserve"> не предусмотрена</w:t>
      </w:r>
      <w:r w:rsidR="00823356">
        <w:rPr>
          <w:bCs/>
          <w:sz w:val="24"/>
          <w:szCs w:val="20"/>
        </w:rPr>
        <w:t xml:space="preserve"> учебным планом.</w:t>
      </w:r>
    </w:p>
    <w:p w14:paraId="2F7F4ED8" w14:textId="5CD0A366" w:rsidR="00640839" w:rsidRPr="007B0F08" w:rsidRDefault="00640839">
      <w:pPr>
        <w:spacing w:after="200"/>
        <w:jc w:val="left"/>
        <w:rPr>
          <w:rFonts w:cs="Times New Roman"/>
          <w:b/>
          <w:bCs/>
          <w:caps/>
          <w:sz w:val="16"/>
          <w:szCs w:val="16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701"/>
        <w:gridCol w:w="1848"/>
        <w:gridCol w:w="1842"/>
      </w:tblGrid>
      <w:tr w:rsidR="006E6AD1" w:rsidRPr="00E51C54" w14:paraId="35FA65B6" w14:textId="77777777" w:rsidTr="007B0F08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3539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9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7B0F08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3539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1848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1D7B59" w:rsidRPr="00E51C54" w14:paraId="3C35EFA0" w14:textId="77777777" w:rsidTr="007B0F08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1D7B59" w:rsidRPr="00E51C54" w:rsidRDefault="001D7B59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3539" w:type="dxa"/>
            <w:vMerge w:val="restart"/>
          </w:tcPr>
          <w:p w14:paraId="721B23E4" w14:textId="77777777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Основные концептуальные положения становления личности. Стадии профессионального становления личности</w:t>
            </w:r>
          </w:p>
          <w:p w14:paraId="291980CF" w14:textId="714DB27D" w:rsidR="007B0F08" w:rsidRPr="00E51C54" w:rsidRDefault="001D7B59" w:rsidP="007B0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 xml:space="preserve">Понятие «профессия». Классификация профессий. Содержание и структура </w:t>
            </w:r>
            <w:proofErr w:type="spellStart"/>
            <w:r w:rsidRPr="00BB2B40">
              <w:rPr>
                <w:bCs/>
                <w:color w:val="000000"/>
                <w:sz w:val="24"/>
                <w:szCs w:val="24"/>
              </w:rPr>
              <w:t>профессиограмм</w:t>
            </w:r>
            <w:proofErr w:type="spellEnd"/>
          </w:p>
        </w:tc>
        <w:tc>
          <w:tcPr>
            <w:tcW w:w="1701" w:type="dxa"/>
          </w:tcPr>
          <w:p w14:paraId="10747BF7" w14:textId="75330932" w:rsidR="001D7B59" w:rsidRDefault="001D7B59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1D7B59" w:rsidRPr="00E51C54" w:rsidRDefault="001D7B59" w:rsidP="00F83461">
            <w:pPr>
              <w:pStyle w:val="a7"/>
            </w:pPr>
          </w:p>
        </w:tc>
        <w:tc>
          <w:tcPr>
            <w:tcW w:w="1848" w:type="dxa"/>
          </w:tcPr>
          <w:p w14:paraId="11ACE1B4" w14:textId="61B891DC" w:rsidR="001D7B59" w:rsidRPr="00E51C54" w:rsidRDefault="001D7B59" w:rsidP="006E6AD1">
            <w:pPr>
              <w:pStyle w:val="a7"/>
            </w:pPr>
            <w:r w:rsidRPr="000A641E">
              <w:t>Лекция-визуализация</w:t>
            </w:r>
          </w:p>
        </w:tc>
        <w:tc>
          <w:tcPr>
            <w:tcW w:w="1842" w:type="dxa"/>
          </w:tcPr>
          <w:p w14:paraId="305B5E1B" w14:textId="77777777" w:rsidR="001D7B59" w:rsidRPr="00E51C54" w:rsidRDefault="001D7B59" w:rsidP="006E6AD1">
            <w:pPr>
              <w:pStyle w:val="a7"/>
            </w:pPr>
          </w:p>
        </w:tc>
      </w:tr>
      <w:tr w:rsidR="001D7B59" w:rsidRPr="00E51C54" w14:paraId="67B48F68" w14:textId="77777777" w:rsidTr="007B0F08">
        <w:trPr>
          <w:trHeight w:val="864"/>
        </w:trPr>
        <w:tc>
          <w:tcPr>
            <w:tcW w:w="709" w:type="dxa"/>
            <w:vMerge/>
          </w:tcPr>
          <w:p w14:paraId="0E2F9016" w14:textId="77777777" w:rsidR="001D7B59" w:rsidRPr="00E51C54" w:rsidRDefault="001D7B59" w:rsidP="006E6AD1">
            <w:pPr>
              <w:pStyle w:val="a7"/>
              <w:jc w:val="center"/>
            </w:pPr>
          </w:p>
        </w:tc>
        <w:tc>
          <w:tcPr>
            <w:tcW w:w="3539" w:type="dxa"/>
            <w:vMerge/>
          </w:tcPr>
          <w:p w14:paraId="51B75DA1" w14:textId="77777777" w:rsidR="001D7B59" w:rsidRPr="006E6AD1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FC7D4" w14:textId="3011E683" w:rsidR="001D7B59" w:rsidRDefault="001D7B59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1848" w:type="dxa"/>
          </w:tcPr>
          <w:p w14:paraId="60F1B76D" w14:textId="01C9A1F1" w:rsidR="001D7B59" w:rsidRDefault="001D7B59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137DDBAD" w:rsidR="001D7B59" w:rsidRPr="00E51C54" w:rsidRDefault="001D7B59" w:rsidP="006E6AD1">
            <w:pPr>
              <w:pStyle w:val="a7"/>
            </w:pPr>
            <w:r>
              <w:t>Кейс-метод</w:t>
            </w:r>
          </w:p>
        </w:tc>
      </w:tr>
      <w:tr w:rsidR="001D7B59" w:rsidRPr="00E51C54" w14:paraId="7ECAA1E4" w14:textId="77777777" w:rsidTr="007B0F08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1D7B59" w:rsidRPr="00E51C54" w:rsidRDefault="001D7B59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3539" w:type="dxa"/>
            <w:vMerge w:val="restart"/>
          </w:tcPr>
          <w:p w14:paraId="125A49F0" w14:textId="77777777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Сущность психолого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B2B40">
              <w:rPr>
                <w:bCs/>
                <w:color w:val="000000"/>
                <w:sz w:val="24"/>
                <w:szCs w:val="24"/>
              </w:rPr>
              <w:t>педагогического сопровождения выбора профессий</w:t>
            </w:r>
          </w:p>
          <w:p w14:paraId="56D88D1A" w14:textId="2CD330DD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Основы организации и планирования профориентацион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BB2B40">
              <w:rPr>
                <w:bCs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1701" w:type="dxa"/>
          </w:tcPr>
          <w:p w14:paraId="489A81B3" w14:textId="3C27E9A5" w:rsidR="001D7B59" w:rsidRDefault="001D7B59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1D7B59" w:rsidRPr="00E51C54" w:rsidRDefault="001D7B59" w:rsidP="00F83461">
            <w:pPr>
              <w:pStyle w:val="a7"/>
            </w:pPr>
          </w:p>
        </w:tc>
        <w:tc>
          <w:tcPr>
            <w:tcW w:w="1848" w:type="dxa"/>
          </w:tcPr>
          <w:p w14:paraId="2FEBD717" w14:textId="38C88F0C" w:rsidR="001D7B59" w:rsidRPr="00E51C54" w:rsidRDefault="001D7B59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1D7B59" w:rsidRPr="00E51C54" w:rsidRDefault="001D7B59" w:rsidP="006E6AD1">
            <w:pPr>
              <w:pStyle w:val="a7"/>
            </w:pPr>
          </w:p>
        </w:tc>
      </w:tr>
      <w:tr w:rsidR="001D7B59" w:rsidRPr="00E51C54" w14:paraId="13AEEFFD" w14:textId="77777777" w:rsidTr="007B0F08">
        <w:trPr>
          <w:trHeight w:val="1650"/>
        </w:trPr>
        <w:tc>
          <w:tcPr>
            <w:tcW w:w="709" w:type="dxa"/>
            <w:vMerge/>
          </w:tcPr>
          <w:p w14:paraId="38841DBD" w14:textId="77777777" w:rsidR="001D7B59" w:rsidRPr="00E51C54" w:rsidRDefault="001D7B59" w:rsidP="006E6AD1">
            <w:pPr>
              <w:pStyle w:val="a7"/>
              <w:jc w:val="center"/>
            </w:pPr>
          </w:p>
        </w:tc>
        <w:tc>
          <w:tcPr>
            <w:tcW w:w="3539" w:type="dxa"/>
            <w:vMerge/>
          </w:tcPr>
          <w:p w14:paraId="3F75B50D" w14:textId="77777777" w:rsidR="001D7B59" w:rsidRPr="006E6AD1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F81F3" w14:textId="38A08E9A" w:rsidR="001D7B59" w:rsidRDefault="001D7B59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1848" w:type="dxa"/>
          </w:tcPr>
          <w:p w14:paraId="65191307" w14:textId="05D4B74B" w:rsidR="001D7B59" w:rsidRDefault="001D7B59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1D7B59" w:rsidRPr="00E51C54" w:rsidRDefault="001D7B59" w:rsidP="006E6AD1">
            <w:pPr>
              <w:pStyle w:val="a7"/>
            </w:pPr>
          </w:p>
        </w:tc>
      </w:tr>
      <w:tr w:rsidR="001D7B59" w:rsidRPr="00E51C54" w14:paraId="0EA9CAF9" w14:textId="77777777" w:rsidTr="007B0F08">
        <w:trPr>
          <w:trHeight w:val="272"/>
        </w:trPr>
        <w:tc>
          <w:tcPr>
            <w:tcW w:w="709" w:type="dxa"/>
            <w:vMerge w:val="restart"/>
          </w:tcPr>
          <w:p w14:paraId="3EB19227" w14:textId="77777777" w:rsidR="001D7B59" w:rsidRPr="00E51C54" w:rsidRDefault="001D7B59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3539" w:type="dxa"/>
            <w:vMerge w:val="restart"/>
          </w:tcPr>
          <w:p w14:paraId="55391464" w14:textId="77777777" w:rsidR="001D7B59" w:rsidRPr="00E51C54" w:rsidRDefault="001D7B59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Профессиональное консультирование. Этические нормы профконсультанта.</w:t>
            </w:r>
          </w:p>
          <w:p w14:paraId="3D40B26B" w14:textId="09D01BE5" w:rsidR="001D7B59" w:rsidRPr="00E51C54" w:rsidRDefault="001D7B59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Основные концептуальные положения становления личности. Стадии профессионального становления личности</w:t>
            </w:r>
          </w:p>
        </w:tc>
        <w:tc>
          <w:tcPr>
            <w:tcW w:w="1701" w:type="dxa"/>
          </w:tcPr>
          <w:p w14:paraId="42A27C17" w14:textId="0E31325B" w:rsidR="001D7B59" w:rsidRDefault="001D7B59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1D7B59" w:rsidRPr="00E51C54" w:rsidRDefault="001D7B59" w:rsidP="00F83461">
            <w:pPr>
              <w:pStyle w:val="a7"/>
            </w:pPr>
          </w:p>
        </w:tc>
        <w:tc>
          <w:tcPr>
            <w:tcW w:w="1848" w:type="dxa"/>
          </w:tcPr>
          <w:p w14:paraId="64BEB270" w14:textId="06D7D622" w:rsidR="001D7B59" w:rsidRPr="00E51C54" w:rsidRDefault="001D7B59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1D7B59" w:rsidRDefault="001D7B59" w:rsidP="006E6AD1">
            <w:pPr>
              <w:pStyle w:val="a7"/>
            </w:pPr>
          </w:p>
          <w:p w14:paraId="02D05DC4" w14:textId="481C35FC" w:rsidR="001D7B59" w:rsidRPr="00E51C54" w:rsidRDefault="001D7B59" w:rsidP="006E6AD1">
            <w:pPr>
              <w:pStyle w:val="a7"/>
            </w:pPr>
          </w:p>
        </w:tc>
      </w:tr>
      <w:tr w:rsidR="001D7B59" w:rsidRPr="00E51C54" w14:paraId="4216F067" w14:textId="77777777" w:rsidTr="007B0F08">
        <w:trPr>
          <w:trHeight w:val="1080"/>
        </w:trPr>
        <w:tc>
          <w:tcPr>
            <w:tcW w:w="709" w:type="dxa"/>
            <w:vMerge/>
          </w:tcPr>
          <w:p w14:paraId="3270D56D" w14:textId="77777777" w:rsidR="001D7B59" w:rsidRDefault="001D7B59" w:rsidP="006E6AD1">
            <w:pPr>
              <w:pStyle w:val="a7"/>
              <w:jc w:val="center"/>
            </w:pPr>
          </w:p>
        </w:tc>
        <w:tc>
          <w:tcPr>
            <w:tcW w:w="3539" w:type="dxa"/>
            <w:vMerge/>
          </w:tcPr>
          <w:p w14:paraId="2DB889FF" w14:textId="77777777" w:rsidR="001D7B59" w:rsidRPr="006E6AD1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2B57C" w14:textId="7A0DA9A1" w:rsidR="001D7B59" w:rsidRDefault="001D7B59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1848" w:type="dxa"/>
          </w:tcPr>
          <w:p w14:paraId="118CBEC2" w14:textId="54B8D1F8" w:rsidR="001D7B59" w:rsidRDefault="001D7B59" w:rsidP="006E6AD1">
            <w:pPr>
              <w:pStyle w:val="a7"/>
            </w:pPr>
            <w:r w:rsidRPr="005A53B3">
              <w:t>Выполнение практического задания</w:t>
            </w:r>
          </w:p>
          <w:p w14:paraId="66491236" w14:textId="38AC6053" w:rsidR="001D7B59" w:rsidRDefault="001D7B59" w:rsidP="006E6AD1">
            <w:pPr>
              <w:pStyle w:val="a7"/>
            </w:pPr>
          </w:p>
        </w:tc>
        <w:tc>
          <w:tcPr>
            <w:tcW w:w="1842" w:type="dxa"/>
          </w:tcPr>
          <w:p w14:paraId="1C4C9C5A" w14:textId="4D5B2FB1" w:rsidR="001D7B59" w:rsidRPr="00640FF9" w:rsidRDefault="001D7B59" w:rsidP="00CF4B3C">
            <w:pPr>
              <w:pStyle w:val="a7"/>
              <w:rPr>
                <w:highlight w:val="yellow"/>
              </w:rPr>
            </w:pPr>
          </w:p>
        </w:tc>
      </w:tr>
      <w:tr w:rsidR="001D7B59" w:rsidRPr="00E51C54" w14:paraId="221BC014" w14:textId="77777777" w:rsidTr="007B0F08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1D7B59" w:rsidRPr="00E51C54" w:rsidRDefault="001D7B59" w:rsidP="006E6AD1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3539" w:type="dxa"/>
            <w:vMerge w:val="restart"/>
          </w:tcPr>
          <w:p w14:paraId="5914525D" w14:textId="77777777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 xml:space="preserve">Понятие «профессия». Классификация профессий. Содержание и структура </w:t>
            </w:r>
            <w:proofErr w:type="spellStart"/>
            <w:r w:rsidRPr="00BB2B40">
              <w:rPr>
                <w:bCs/>
                <w:color w:val="000000"/>
                <w:sz w:val="24"/>
                <w:szCs w:val="24"/>
              </w:rPr>
              <w:t>профессиограмм</w:t>
            </w:r>
            <w:proofErr w:type="spellEnd"/>
          </w:p>
          <w:p w14:paraId="7DDD57DF" w14:textId="7BA8A59B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Сущность психолого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B2B40">
              <w:rPr>
                <w:bCs/>
                <w:color w:val="000000"/>
                <w:sz w:val="24"/>
                <w:szCs w:val="24"/>
              </w:rPr>
              <w:t>педагогического сопровождения выбора профессий</w:t>
            </w:r>
          </w:p>
        </w:tc>
        <w:tc>
          <w:tcPr>
            <w:tcW w:w="1701" w:type="dxa"/>
          </w:tcPr>
          <w:p w14:paraId="2F811114" w14:textId="3B0B1155" w:rsidR="001D7B59" w:rsidRPr="00E51C54" w:rsidRDefault="001D7B59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1848" w:type="dxa"/>
          </w:tcPr>
          <w:p w14:paraId="7E7647B0" w14:textId="77777777" w:rsidR="001D7B59" w:rsidRDefault="001D7B59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1D7B59" w:rsidRPr="00E51C54" w:rsidRDefault="001D7B59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1D7B59" w:rsidRPr="00E51C54" w:rsidRDefault="001D7B59" w:rsidP="006E6AD1">
            <w:pPr>
              <w:pStyle w:val="a7"/>
            </w:pPr>
          </w:p>
        </w:tc>
      </w:tr>
      <w:tr w:rsidR="001D7B59" w:rsidRPr="00E51C54" w14:paraId="04D127B9" w14:textId="77777777" w:rsidTr="007B0F08">
        <w:trPr>
          <w:trHeight w:val="1150"/>
        </w:trPr>
        <w:tc>
          <w:tcPr>
            <w:tcW w:w="709" w:type="dxa"/>
            <w:vMerge/>
          </w:tcPr>
          <w:p w14:paraId="1E25DA49" w14:textId="77777777" w:rsidR="001D7B59" w:rsidRDefault="001D7B59" w:rsidP="006E6AD1">
            <w:pPr>
              <w:pStyle w:val="a7"/>
              <w:jc w:val="center"/>
            </w:pPr>
          </w:p>
        </w:tc>
        <w:tc>
          <w:tcPr>
            <w:tcW w:w="3539" w:type="dxa"/>
            <w:vMerge/>
          </w:tcPr>
          <w:p w14:paraId="2D33E2F6" w14:textId="77777777" w:rsidR="001D7B59" w:rsidRPr="006E6AD1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6B2F0" w14:textId="59C70822" w:rsidR="001D7B59" w:rsidRPr="00317E76" w:rsidRDefault="001D7B59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1848" w:type="dxa"/>
          </w:tcPr>
          <w:p w14:paraId="425B642C" w14:textId="2BFAAB72" w:rsidR="001D7B59" w:rsidRDefault="001D7B59" w:rsidP="00CF4B3C">
            <w:pPr>
              <w:pStyle w:val="a7"/>
            </w:pPr>
            <w:r>
              <w:t>Работа в группах</w:t>
            </w:r>
          </w:p>
        </w:tc>
        <w:tc>
          <w:tcPr>
            <w:tcW w:w="1842" w:type="dxa"/>
          </w:tcPr>
          <w:p w14:paraId="471ED4A9" w14:textId="43AD61A0" w:rsidR="001D7B59" w:rsidRPr="00E51C54" w:rsidRDefault="001D7B59" w:rsidP="006E6AD1">
            <w:pPr>
              <w:pStyle w:val="a7"/>
            </w:pPr>
            <w:r>
              <w:t>Кейс-метод</w:t>
            </w:r>
          </w:p>
        </w:tc>
      </w:tr>
      <w:tr w:rsidR="001D7B59" w:rsidRPr="00E51C54" w14:paraId="77EAD676" w14:textId="77777777" w:rsidTr="007B0F08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1D7B59" w:rsidRPr="00E51C54" w:rsidRDefault="001D7B59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3539" w:type="dxa"/>
            <w:vMerge w:val="restart"/>
          </w:tcPr>
          <w:p w14:paraId="4AACFF5B" w14:textId="0890DB69" w:rsidR="001D7B59" w:rsidRPr="00E51C54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B2B40">
              <w:rPr>
                <w:bCs/>
                <w:color w:val="000000"/>
                <w:sz w:val="24"/>
                <w:szCs w:val="24"/>
              </w:rPr>
              <w:t>Основы организации и планирования профориентацион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BB2B40">
              <w:rPr>
                <w:bCs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1701" w:type="dxa"/>
          </w:tcPr>
          <w:p w14:paraId="69CD2A03" w14:textId="0D5BC4E0" w:rsidR="001D7B59" w:rsidRPr="00E51C54" w:rsidRDefault="001D7B59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1848" w:type="dxa"/>
          </w:tcPr>
          <w:p w14:paraId="7ED19AC4" w14:textId="6AB7209F" w:rsidR="001D7B59" w:rsidRPr="00E51C54" w:rsidRDefault="001D7B59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1D7B59" w:rsidRDefault="001D7B59" w:rsidP="006E6AD1">
            <w:pPr>
              <w:pStyle w:val="a7"/>
            </w:pPr>
          </w:p>
          <w:p w14:paraId="452AD920" w14:textId="77777777" w:rsidR="001D7B59" w:rsidRDefault="001D7B59" w:rsidP="006E6AD1">
            <w:pPr>
              <w:pStyle w:val="a7"/>
            </w:pPr>
          </w:p>
          <w:p w14:paraId="4A2B3DB3" w14:textId="1FCE656F" w:rsidR="001D7B59" w:rsidRPr="00E51C54" w:rsidRDefault="001D7B59" w:rsidP="006E6AD1">
            <w:pPr>
              <w:pStyle w:val="a7"/>
            </w:pPr>
          </w:p>
        </w:tc>
      </w:tr>
      <w:tr w:rsidR="001D7B59" w:rsidRPr="00E51C54" w14:paraId="54E039C7" w14:textId="77777777" w:rsidTr="007B0F08">
        <w:trPr>
          <w:trHeight w:val="1080"/>
        </w:trPr>
        <w:tc>
          <w:tcPr>
            <w:tcW w:w="709" w:type="dxa"/>
            <w:vMerge/>
          </w:tcPr>
          <w:p w14:paraId="347DF4CA" w14:textId="77777777" w:rsidR="001D7B59" w:rsidRDefault="001D7B59" w:rsidP="006E6AD1">
            <w:pPr>
              <w:pStyle w:val="a7"/>
              <w:jc w:val="center"/>
            </w:pPr>
          </w:p>
        </w:tc>
        <w:tc>
          <w:tcPr>
            <w:tcW w:w="3539" w:type="dxa"/>
            <w:vMerge/>
          </w:tcPr>
          <w:p w14:paraId="5F24C5C5" w14:textId="77777777" w:rsidR="001D7B59" w:rsidRPr="006E6AD1" w:rsidRDefault="001D7B59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3EEFC" w14:textId="22472C96" w:rsidR="001D7B59" w:rsidRDefault="001D7B59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1848" w:type="dxa"/>
          </w:tcPr>
          <w:p w14:paraId="149CC689" w14:textId="427974F2" w:rsidR="001D7B59" w:rsidRDefault="001D7B59" w:rsidP="00823356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7919DB7E" w:rsidR="001D7B59" w:rsidRDefault="001D7B59" w:rsidP="00CF4B3C">
            <w:pPr>
              <w:pStyle w:val="a7"/>
            </w:pPr>
          </w:p>
        </w:tc>
        <w:tc>
          <w:tcPr>
            <w:tcW w:w="1842" w:type="dxa"/>
          </w:tcPr>
          <w:p w14:paraId="6E873A9B" w14:textId="5D163998" w:rsidR="001D7B59" w:rsidRPr="00640FF9" w:rsidRDefault="001D7B59" w:rsidP="006E6AD1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83E0E22" w14:textId="77777777" w:rsidR="001D7B59" w:rsidRPr="00223719" w:rsidRDefault="001D7B59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020D7A16" w:rsidR="006D6AF5" w:rsidRPr="00223719" w:rsidRDefault="00CD69DF" w:rsidP="001D7B5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</w:t>
            </w:r>
            <w:r w:rsidR="001D7B5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701"/>
        <w:gridCol w:w="709"/>
        <w:gridCol w:w="1275"/>
        <w:gridCol w:w="1560"/>
      </w:tblGrid>
      <w:tr w:rsidR="001D7B59" w:rsidRPr="001D7B59" w14:paraId="22A687FE" w14:textId="77777777" w:rsidTr="00970C4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093EFE5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66704C6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492EFEF0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AF72351" w14:textId="77777777" w:rsidR="001D7B59" w:rsidRPr="001D7B59" w:rsidRDefault="001D7B59" w:rsidP="001D7B59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612A401" w14:textId="77777777" w:rsidR="001D7B59" w:rsidRPr="001D7B59" w:rsidRDefault="001D7B59" w:rsidP="001D7B59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742AA270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1D7B59" w:rsidRPr="001D7B59" w14:paraId="65455464" w14:textId="77777777" w:rsidTr="00970C43">
        <w:trPr>
          <w:cantSplit/>
          <w:trHeight w:val="519"/>
        </w:trPr>
        <w:tc>
          <w:tcPr>
            <w:tcW w:w="648" w:type="dxa"/>
            <w:vMerge/>
          </w:tcPr>
          <w:p w14:paraId="69BBE4ED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684A4724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981144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58DB015E" w14:textId="77777777" w:rsidR="001D7B59" w:rsidRPr="001D7B59" w:rsidRDefault="001D7B59" w:rsidP="001D7B59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4D05EAB" w14:textId="77777777" w:rsidR="001D7B59" w:rsidRPr="001D7B59" w:rsidRDefault="001D7B59" w:rsidP="001D7B59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CCB910" w14:textId="77777777" w:rsidR="001D7B59" w:rsidRPr="001D7B59" w:rsidRDefault="001D7B59" w:rsidP="001D7B59">
            <w:pPr>
              <w:tabs>
                <w:tab w:val="left" w:pos="868"/>
              </w:tabs>
              <w:suppressAutoHyphens/>
              <w:spacing w:line="240" w:lineRule="auto"/>
              <w:rPr>
                <w:color w:val="00000A"/>
                <w:kern w:val="1"/>
                <w:sz w:val="24"/>
                <w:szCs w:val="24"/>
              </w:rPr>
            </w:pPr>
            <w:r w:rsidRPr="001D7B59">
              <w:rPr>
                <w:color w:val="00000A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50E466B7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D7B59" w:rsidRPr="001D7B59" w14:paraId="7B4C991B" w14:textId="77777777" w:rsidTr="00970C43">
        <w:tc>
          <w:tcPr>
            <w:tcW w:w="648" w:type="dxa"/>
          </w:tcPr>
          <w:p w14:paraId="2FC37F55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79F8B525" w14:textId="77777777" w:rsidR="001D7B59" w:rsidRPr="001D7B59" w:rsidRDefault="001D7B59" w:rsidP="001D7B59">
            <w:pPr>
              <w:spacing w:line="240" w:lineRule="auto"/>
              <w:rPr>
                <w:sz w:val="24"/>
                <w:szCs w:val="24"/>
              </w:rPr>
            </w:pPr>
            <w:r w:rsidRPr="001D7B59">
              <w:rPr>
                <w:sz w:val="24"/>
                <w:szCs w:val="24"/>
              </w:rPr>
              <w:t>Самоопределение и профессиональная ориентация учащихся: практикум</w:t>
            </w:r>
          </w:p>
        </w:tc>
        <w:tc>
          <w:tcPr>
            <w:tcW w:w="1276" w:type="dxa"/>
          </w:tcPr>
          <w:p w14:paraId="554A4167" w14:textId="77777777" w:rsidR="001D7B59" w:rsidRPr="001D7B59" w:rsidRDefault="001D7B59" w:rsidP="001D7B59">
            <w:pPr>
              <w:spacing w:line="240" w:lineRule="auto"/>
              <w:rPr>
                <w:sz w:val="24"/>
                <w:szCs w:val="24"/>
              </w:rPr>
            </w:pPr>
            <w:r w:rsidRPr="001D7B59">
              <w:rPr>
                <w:sz w:val="24"/>
                <w:szCs w:val="24"/>
              </w:rPr>
              <w:t>сост. Э.М. Ахмедова</w:t>
            </w:r>
          </w:p>
        </w:tc>
        <w:tc>
          <w:tcPr>
            <w:tcW w:w="1701" w:type="dxa"/>
          </w:tcPr>
          <w:p w14:paraId="1CBBFB17" w14:textId="77777777" w:rsidR="001D7B59" w:rsidRPr="001D7B59" w:rsidRDefault="001D7B59" w:rsidP="001D7B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D7B59">
              <w:rPr>
                <w:sz w:val="24"/>
                <w:szCs w:val="24"/>
              </w:rPr>
              <w:t>Ставрополь : СКФУ</w:t>
            </w:r>
          </w:p>
        </w:tc>
        <w:tc>
          <w:tcPr>
            <w:tcW w:w="709" w:type="dxa"/>
          </w:tcPr>
          <w:p w14:paraId="729C5FB1" w14:textId="77777777" w:rsidR="001D7B59" w:rsidRPr="001D7B59" w:rsidRDefault="001D7B59" w:rsidP="001D7B59">
            <w:pPr>
              <w:spacing w:line="240" w:lineRule="auto"/>
              <w:rPr>
                <w:sz w:val="24"/>
                <w:szCs w:val="24"/>
              </w:rPr>
            </w:pPr>
            <w:r w:rsidRPr="001D7B59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74100E4C" w14:textId="77777777" w:rsidR="001D7B59" w:rsidRPr="001D7B59" w:rsidRDefault="001D7B59" w:rsidP="001D7B59">
            <w:pPr>
              <w:jc w:val="center"/>
            </w:pPr>
            <w:r w:rsidRPr="001D7B59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7016356" w14:textId="77777777" w:rsidR="001D7B59" w:rsidRPr="001D7B59" w:rsidRDefault="00935E96" w:rsidP="001D7B59">
            <w:pPr>
              <w:rPr>
                <w:sz w:val="24"/>
                <w:szCs w:val="24"/>
              </w:rPr>
            </w:pPr>
            <w:hyperlink r:id="rId8" w:history="1">
              <w:r w:rsidR="001D7B59" w:rsidRPr="001D7B5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1D7B59" w:rsidRPr="001D7B59" w14:paraId="1B9B15AA" w14:textId="77777777" w:rsidTr="00970C43">
        <w:trPr>
          <w:trHeight w:val="599"/>
        </w:trPr>
        <w:tc>
          <w:tcPr>
            <w:tcW w:w="648" w:type="dxa"/>
          </w:tcPr>
          <w:p w14:paraId="449A89DC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77A789DF" w14:textId="77777777" w:rsidR="001D7B59" w:rsidRPr="001D7B59" w:rsidRDefault="001D7B59" w:rsidP="001D7B5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Профессиональное самоопределение школьников : теория, история, практика: монография</w:t>
            </w:r>
          </w:p>
        </w:tc>
        <w:tc>
          <w:tcPr>
            <w:tcW w:w="1276" w:type="dxa"/>
          </w:tcPr>
          <w:p w14:paraId="71611EC1" w14:textId="77777777" w:rsidR="001D7B59" w:rsidRPr="001D7B59" w:rsidRDefault="001D7B59" w:rsidP="001D7B5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Под ред. Шаповаловой В. С.</w:t>
            </w:r>
          </w:p>
        </w:tc>
        <w:tc>
          <w:tcPr>
            <w:tcW w:w="1701" w:type="dxa"/>
          </w:tcPr>
          <w:p w14:paraId="35E5BDF0" w14:textId="77777777" w:rsidR="001D7B59" w:rsidRPr="001D7B59" w:rsidRDefault="001D7B59" w:rsidP="001D7B5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09" w:type="dxa"/>
          </w:tcPr>
          <w:p w14:paraId="49B46259" w14:textId="77777777" w:rsidR="001D7B59" w:rsidRPr="001D7B59" w:rsidRDefault="001D7B59" w:rsidP="001D7B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D7B59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82DD915" w14:textId="77777777" w:rsidR="001D7B59" w:rsidRPr="001D7B59" w:rsidRDefault="001D7B59" w:rsidP="001D7B59">
            <w:pPr>
              <w:jc w:val="center"/>
            </w:pPr>
            <w:r w:rsidRPr="001D7B59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1EDD1ED" w14:textId="77777777" w:rsidR="001D7B59" w:rsidRPr="001D7B59" w:rsidRDefault="00935E96" w:rsidP="001D7B59">
            <w:pPr>
              <w:rPr>
                <w:sz w:val="24"/>
                <w:szCs w:val="24"/>
              </w:rPr>
            </w:pPr>
            <w:hyperlink r:id="rId9" w:history="1">
              <w:r w:rsidR="001D7B59" w:rsidRPr="001D7B5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095D576A" w14:textId="395D2552" w:rsidR="0016043D" w:rsidRPr="001D7B59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B910" w14:textId="77777777" w:rsidR="00935E96" w:rsidRDefault="00935E96" w:rsidP="00B858DD">
      <w:pPr>
        <w:spacing w:line="240" w:lineRule="auto"/>
      </w:pPr>
      <w:r>
        <w:separator/>
      </w:r>
    </w:p>
  </w:endnote>
  <w:endnote w:type="continuationSeparator" w:id="0">
    <w:p w14:paraId="0FFCC23C" w14:textId="77777777" w:rsidR="00935E96" w:rsidRDefault="00935E96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E6B146B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7B0F08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24BD" w14:textId="77777777" w:rsidR="00935E96" w:rsidRDefault="00935E96" w:rsidP="00B858DD">
      <w:pPr>
        <w:spacing w:line="240" w:lineRule="auto"/>
      </w:pPr>
      <w:r>
        <w:separator/>
      </w:r>
    </w:p>
  </w:footnote>
  <w:footnote w:type="continuationSeparator" w:id="0">
    <w:p w14:paraId="6A39E0F3" w14:textId="77777777" w:rsidR="00935E96" w:rsidRDefault="00935E96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06FA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93ED7"/>
    <w:rsid w:val="000A0484"/>
    <w:rsid w:val="000A641E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D7B59"/>
    <w:rsid w:val="001E1BE2"/>
    <w:rsid w:val="001E2893"/>
    <w:rsid w:val="001E55DC"/>
    <w:rsid w:val="0020510B"/>
    <w:rsid w:val="00223719"/>
    <w:rsid w:val="00244E43"/>
    <w:rsid w:val="0024606F"/>
    <w:rsid w:val="002610A5"/>
    <w:rsid w:val="00271B05"/>
    <w:rsid w:val="002742EC"/>
    <w:rsid w:val="00281C68"/>
    <w:rsid w:val="00285D4A"/>
    <w:rsid w:val="00290D54"/>
    <w:rsid w:val="002A15B8"/>
    <w:rsid w:val="002A1EDF"/>
    <w:rsid w:val="002B30A8"/>
    <w:rsid w:val="002B34CB"/>
    <w:rsid w:val="002B7DBE"/>
    <w:rsid w:val="002D2549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2617"/>
    <w:rsid w:val="003E3C19"/>
    <w:rsid w:val="003F0B3B"/>
    <w:rsid w:val="003F1C4B"/>
    <w:rsid w:val="003F5FEC"/>
    <w:rsid w:val="003F773D"/>
    <w:rsid w:val="00411C1C"/>
    <w:rsid w:val="004130A0"/>
    <w:rsid w:val="004159BF"/>
    <w:rsid w:val="004342A0"/>
    <w:rsid w:val="004358D1"/>
    <w:rsid w:val="00444997"/>
    <w:rsid w:val="00452ED5"/>
    <w:rsid w:val="0048249F"/>
    <w:rsid w:val="00487779"/>
    <w:rsid w:val="00495EA0"/>
    <w:rsid w:val="004A5B31"/>
    <w:rsid w:val="004B511A"/>
    <w:rsid w:val="004C7A2B"/>
    <w:rsid w:val="004D0817"/>
    <w:rsid w:val="00501BDD"/>
    <w:rsid w:val="00512D4C"/>
    <w:rsid w:val="005264FC"/>
    <w:rsid w:val="005417DC"/>
    <w:rsid w:val="00544A23"/>
    <w:rsid w:val="005646CC"/>
    <w:rsid w:val="00566D53"/>
    <w:rsid w:val="00573BD7"/>
    <w:rsid w:val="005752C1"/>
    <w:rsid w:val="005815B7"/>
    <w:rsid w:val="005A13B3"/>
    <w:rsid w:val="005A3014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7855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95004"/>
    <w:rsid w:val="006A4C1D"/>
    <w:rsid w:val="006B0D63"/>
    <w:rsid w:val="006C46D3"/>
    <w:rsid w:val="006C521C"/>
    <w:rsid w:val="006D6AF5"/>
    <w:rsid w:val="006D6FB4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0F08"/>
    <w:rsid w:val="007B35A1"/>
    <w:rsid w:val="007D0732"/>
    <w:rsid w:val="00803076"/>
    <w:rsid w:val="00820E1C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F45FD"/>
    <w:rsid w:val="00900BE6"/>
    <w:rsid w:val="009166D3"/>
    <w:rsid w:val="00916A22"/>
    <w:rsid w:val="00925939"/>
    <w:rsid w:val="00935E96"/>
    <w:rsid w:val="00963A23"/>
    <w:rsid w:val="00963BD3"/>
    <w:rsid w:val="009665D9"/>
    <w:rsid w:val="00971605"/>
    <w:rsid w:val="00973993"/>
    <w:rsid w:val="0097653A"/>
    <w:rsid w:val="00976728"/>
    <w:rsid w:val="0099039D"/>
    <w:rsid w:val="00991D05"/>
    <w:rsid w:val="009A4F55"/>
    <w:rsid w:val="009A708E"/>
    <w:rsid w:val="009C2649"/>
    <w:rsid w:val="009E073B"/>
    <w:rsid w:val="009F245C"/>
    <w:rsid w:val="00A00B20"/>
    <w:rsid w:val="00A00B3F"/>
    <w:rsid w:val="00A171EE"/>
    <w:rsid w:val="00A22F7A"/>
    <w:rsid w:val="00A408D3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C33A2"/>
    <w:rsid w:val="00BD0525"/>
    <w:rsid w:val="00BE04AC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D69DF"/>
    <w:rsid w:val="00CE157F"/>
    <w:rsid w:val="00CE2F9C"/>
    <w:rsid w:val="00CF03EE"/>
    <w:rsid w:val="00CF3F63"/>
    <w:rsid w:val="00CF43FB"/>
    <w:rsid w:val="00CF4B3C"/>
    <w:rsid w:val="00D005E3"/>
    <w:rsid w:val="00D0404B"/>
    <w:rsid w:val="00D24194"/>
    <w:rsid w:val="00D262FA"/>
    <w:rsid w:val="00D30E3C"/>
    <w:rsid w:val="00D33A07"/>
    <w:rsid w:val="00D350EE"/>
    <w:rsid w:val="00D50483"/>
    <w:rsid w:val="00D51EBF"/>
    <w:rsid w:val="00D67FAB"/>
    <w:rsid w:val="00D70210"/>
    <w:rsid w:val="00D76DF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54D41"/>
    <w:rsid w:val="00E64CFB"/>
    <w:rsid w:val="00E66F00"/>
    <w:rsid w:val="00E74A2C"/>
    <w:rsid w:val="00E76785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1E33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7E94FFD-EFEF-4933-9913-A837828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1"/>
    <w:link w:val="af2"/>
    <w:uiPriority w:val="99"/>
    <w:rsid w:val="005A3014"/>
    <w:rPr>
      <w:rFonts w:ascii="Calibri" w:eastAsia="Times New Roman" w:hAnsi="Calibri" w:cs="Times New Roman"/>
      <w:sz w:val="28"/>
    </w:rPr>
  </w:style>
  <w:style w:type="table" w:customStyle="1" w:styleId="8">
    <w:name w:val="Сетка таблицы8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c"/>
    <w:uiPriority w:val="39"/>
    <w:rsid w:val="00CD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c"/>
    <w:uiPriority w:val="39"/>
    <w:rsid w:val="001D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8A33-D9C6-4022-85F6-8DB2BE75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2021-08-27T19:09:00Z</dcterms:created>
  <dcterms:modified xsi:type="dcterms:W3CDTF">2022-03-28T12:40:00Z</dcterms:modified>
</cp:coreProperties>
</file>