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D9" w:rsidRDefault="00B012D9" w:rsidP="00B012D9">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B012D9" w:rsidRDefault="00B012D9" w:rsidP="00B012D9">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B012D9" w:rsidRDefault="00B012D9" w:rsidP="00B012D9">
      <w:pPr>
        <w:tabs>
          <w:tab w:val="left" w:pos="1530"/>
        </w:tabs>
        <w:spacing w:line="240" w:lineRule="auto"/>
        <w:ind w:hanging="40"/>
        <w:jc w:val="center"/>
        <w:rPr>
          <w:sz w:val="24"/>
          <w:szCs w:val="24"/>
        </w:rPr>
      </w:pPr>
      <w:r>
        <w:rPr>
          <w:b/>
          <w:sz w:val="24"/>
          <w:szCs w:val="24"/>
        </w:rPr>
        <w:t>А.С. ПУШКИНА»</w:t>
      </w:r>
    </w:p>
    <w:p w:rsidR="00B012D9" w:rsidRDefault="00B012D9" w:rsidP="00B012D9">
      <w:pPr>
        <w:tabs>
          <w:tab w:val="left" w:pos="1530"/>
        </w:tabs>
        <w:spacing w:line="240" w:lineRule="auto"/>
        <w:ind w:hanging="40"/>
        <w:jc w:val="center"/>
        <w:rPr>
          <w:sz w:val="24"/>
          <w:szCs w:val="24"/>
        </w:rPr>
      </w:pPr>
    </w:p>
    <w:p w:rsidR="00B012D9" w:rsidRDefault="00B012D9" w:rsidP="00B012D9">
      <w:pPr>
        <w:tabs>
          <w:tab w:val="left" w:pos="1530"/>
        </w:tabs>
        <w:spacing w:line="240" w:lineRule="auto"/>
        <w:ind w:hanging="40"/>
        <w:jc w:val="center"/>
        <w:rPr>
          <w:sz w:val="24"/>
          <w:szCs w:val="24"/>
        </w:rPr>
      </w:pPr>
    </w:p>
    <w:p w:rsidR="00B012D9" w:rsidRDefault="00B012D9" w:rsidP="00B012D9">
      <w:pPr>
        <w:tabs>
          <w:tab w:val="left" w:pos="1530"/>
        </w:tabs>
        <w:spacing w:line="240" w:lineRule="auto"/>
        <w:ind w:hanging="40"/>
        <w:jc w:val="center"/>
        <w:rPr>
          <w:sz w:val="24"/>
          <w:szCs w:val="24"/>
        </w:rPr>
      </w:pPr>
    </w:p>
    <w:p w:rsidR="00B012D9" w:rsidRPr="00332268" w:rsidRDefault="00B012D9" w:rsidP="00B012D9">
      <w:pPr>
        <w:widowControl/>
        <w:tabs>
          <w:tab w:val="clear" w:pos="788"/>
        </w:tabs>
        <w:suppressAutoHyphens w:val="0"/>
        <w:spacing w:line="240" w:lineRule="auto"/>
        <w:ind w:left="3541" w:firstLine="1810"/>
        <w:jc w:val="left"/>
        <w:rPr>
          <w:kern w:val="0"/>
          <w:sz w:val="24"/>
          <w:szCs w:val="24"/>
          <w:lang w:eastAsia="ru-RU"/>
        </w:rPr>
      </w:pPr>
      <w:r w:rsidRPr="00332268">
        <w:rPr>
          <w:kern w:val="0"/>
          <w:sz w:val="24"/>
          <w:szCs w:val="24"/>
          <w:lang w:eastAsia="ru-RU"/>
        </w:rPr>
        <w:t>УТВЕРЖДАЮ</w:t>
      </w:r>
    </w:p>
    <w:p w:rsidR="00B012D9" w:rsidRPr="00332268" w:rsidRDefault="00B012D9" w:rsidP="00B012D9">
      <w:pPr>
        <w:widowControl/>
        <w:tabs>
          <w:tab w:val="clear" w:pos="788"/>
        </w:tabs>
        <w:suppressAutoHyphens w:val="0"/>
        <w:spacing w:line="240" w:lineRule="auto"/>
        <w:ind w:left="3541" w:firstLine="1810"/>
        <w:jc w:val="left"/>
        <w:rPr>
          <w:kern w:val="0"/>
          <w:sz w:val="24"/>
          <w:szCs w:val="24"/>
          <w:lang w:eastAsia="ru-RU"/>
        </w:rPr>
      </w:pPr>
      <w:r w:rsidRPr="00332268">
        <w:rPr>
          <w:kern w:val="0"/>
          <w:sz w:val="24"/>
          <w:szCs w:val="24"/>
          <w:lang w:eastAsia="ru-RU"/>
        </w:rPr>
        <w:t>Проректор</w:t>
      </w:r>
    </w:p>
    <w:p w:rsidR="00B012D9" w:rsidRPr="00332268" w:rsidRDefault="00B012D9" w:rsidP="00B012D9">
      <w:pPr>
        <w:widowControl/>
        <w:tabs>
          <w:tab w:val="clear" w:pos="788"/>
        </w:tabs>
        <w:suppressAutoHyphens w:val="0"/>
        <w:spacing w:line="240" w:lineRule="auto"/>
        <w:ind w:left="3541" w:firstLine="1810"/>
        <w:jc w:val="left"/>
        <w:rPr>
          <w:kern w:val="0"/>
          <w:sz w:val="24"/>
          <w:szCs w:val="24"/>
          <w:lang w:eastAsia="ru-RU"/>
        </w:rPr>
      </w:pPr>
      <w:r w:rsidRPr="00332268">
        <w:rPr>
          <w:kern w:val="0"/>
          <w:sz w:val="24"/>
          <w:szCs w:val="24"/>
          <w:lang w:eastAsia="ru-RU"/>
        </w:rPr>
        <w:t>по учебно-методической работе</w:t>
      </w:r>
    </w:p>
    <w:p w:rsidR="00B012D9" w:rsidRPr="00332268" w:rsidRDefault="00B012D9" w:rsidP="00B012D9">
      <w:pPr>
        <w:widowControl/>
        <w:tabs>
          <w:tab w:val="clear" w:pos="788"/>
        </w:tabs>
        <w:suppressAutoHyphens w:val="0"/>
        <w:spacing w:line="240" w:lineRule="auto"/>
        <w:ind w:left="3541" w:firstLine="1810"/>
        <w:jc w:val="left"/>
        <w:rPr>
          <w:kern w:val="0"/>
          <w:sz w:val="24"/>
          <w:szCs w:val="24"/>
          <w:lang w:eastAsia="ru-RU"/>
        </w:rPr>
      </w:pPr>
      <w:r w:rsidRPr="00332268">
        <w:rPr>
          <w:kern w:val="0"/>
          <w:sz w:val="24"/>
          <w:szCs w:val="24"/>
          <w:lang w:eastAsia="ru-RU"/>
        </w:rPr>
        <w:t>________________ С.Н. Большаков</w:t>
      </w:r>
    </w:p>
    <w:p w:rsidR="00B012D9" w:rsidRDefault="00B012D9" w:rsidP="00B012D9">
      <w:pPr>
        <w:tabs>
          <w:tab w:val="left" w:pos="748"/>
          <w:tab w:val="left" w:pos="828"/>
          <w:tab w:val="left" w:pos="3822"/>
        </w:tabs>
        <w:spacing w:line="240" w:lineRule="auto"/>
        <w:ind w:left="0" w:hanging="40"/>
        <w:jc w:val="center"/>
        <w:rPr>
          <w:sz w:val="24"/>
          <w:szCs w:val="24"/>
        </w:rPr>
      </w:pPr>
    </w:p>
    <w:p w:rsidR="00B012D9" w:rsidRDefault="00B012D9" w:rsidP="00B012D9">
      <w:pPr>
        <w:tabs>
          <w:tab w:val="left" w:pos="748"/>
          <w:tab w:val="left" w:pos="828"/>
          <w:tab w:val="left" w:pos="3822"/>
        </w:tabs>
        <w:spacing w:line="240" w:lineRule="auto"/>
        <w:ind w:left="0" w:hanging="4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r>
        <w:rPr>
          <w:caps/>
          <w:sz w:val="24"/>
          <w:szCs w:val="24"/>
        </w:rPr>
        <w:t>РАБОЧАЯ ПРОГРАММА</w:t>
      </w:r>
    </w:p>
    <w:p w:rsidR="00B012D9" w:rsidRDefault="00B012D9" w:rsidP="00B012D9">
      <w:pPr>
        <w:tabs>
          <w:tab w:val="left" w:pos="748"/>
          <w:tab w:val="left" w:pos="828"/>
          <w:tab w:val="left" w:pos="3822"/>
        </w:tabs>
        <w:spacing w:line="240" w:lineRule="auto"/>
        <w:ind w:left="0" w:firstLine="0"/>
        <w:jc w:val="center"/>
        <w:rPr>
          <w:sz w:val="24"/>
          <w:szCs w:val="24"/>
        </w:rPr>
      </w:pPr>
      <w:r>
        <w:rPr>
          <w:rStyle w:val="ListLabel13"/>
          <w:sz w:val="24"/>
          <w:szCs w:val="24"/>
        </w:rPr>
        <w:t>дисциплины</w:t>
      </w: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Pr="007060C6" w:rsidRDefault="00B012D9" w:rsidP="00B012D9">
      <w:pPr>
        <w:spacing w:line="240" w:lineRule="auto"/>
        <w:ind w:firstLine="0"/>
        <w:jc w:val="center"/>
        <w:rPr>
          <w:b/>
          <w:color w:val="000000"/>
          <w:sz w:val="24"/>
          <w:szCs w:val="24"/>
        </w:rPr>
      </w:pPr>
    </w:p>
    <w:p w:rsidR="00B012D9" w:rsidRPr="00C55F23" w:rsidRDefault="00B012D9" w:rsidP="00B012D9">
      <w:pPr>
        <w:pStyle w:val="Default"/>
        <w:jc w:val="center"/>
        <w:rPr>
          <w:color w:val="auto"/>
        </w:rPr>
      </w:pPr>
      <w:r w:rsidRPr="00B012D9">
        <w:rPr>
          <w:b/>
        </w:rPr>
        <w:t>Б1.В.02</w:t>
      </w:r>
      <w:r>
        <w:rPr>
          <w:b/>
        </w:rPr>
        <w:t xml:space="preserve"> </w:t>
      </w:r>
      <w:r w:rsidRPr="00B012D9">
        <w:rPr>
          <w:b/>
          <w:color w:val="auto"/>
        </w:rPr>
        <w:t>НОРМОТВОРЧЕСТВО</w:t>
      </w:r>
    </w:p>
    <w:p w:rsidR="00B012D9" w:rsidRPr="003C0E55" w:rsidRDefault="00B012D9" w:rsidP="00B012D9">
      <w:pPr>
        <w:spacing w:line="240" w:lineRule="auto"/>
        <w:ind w:firstLine="0"/>
        <w:jc w:val="center"/>
        <w:rPr>
          <w:sz w:val="24"/>
          <w:szCs w:val="24"/>
        </w:rPr>
      </w:pPr>
    </w:p>
    <w:p w:rsidR="00B012D9" w:rsidRDefault="00B012D9" w:rsidP="00B012D9">
      <w:pPr>
        <w:tabs>
          <w:tab w:val="left" w:pos="3822"/>
        </w:tabs>
        <w:spacing w:line="240" w:lineRule="auto"/>
        <w:ind w:left="0" w:firstLine="0"/>
        <w:jc w:val="center"/>
        <w:rPr>
          <w:sz w:val="24"/>
          <w:szCs w:val="24"/>
        </w:rPr>
      </w:pPr>
    </w:p>
    <w:p w:rsidR="00B012D9" w:rsidRDefault="00B012D9" w:rsidP="00B012D9">
      <w:pPr>
        <w:spacing w:line="240" w:lineRule="auto"/>
        <w:ind w:left="0" w:firstLine="0"/>
        <w:jc w:val="center"/>
        <w:rPr>
          <w:color w:val="000000"/>
          <w:sz w:val="24"/>
          <w:szCs w:val="24"/>
        </w:rPr>
      </w:pPr>
    </w:p>
    <w:p w:rsidR="00B012D9" w:rsidRDefault="00B012D9" w:rsidP="00B012D9">
      <w:pPr>
        <w:tabs>
          <w:tab w:val="left" w:pos="3822"/>
        </w:tabs>
        <w:spacing w:line="240" w:lineRule="auto"/>
        <w:ind w:left="0" w:firstLine="0"/>
        <w:jc w:val="center"/>
        <w:rPr>
          <w:b/>
          <w:color w:val="00000A"/>
          <w:sz w:val="24"/>
          <w:szCs w:val="24"/>
        </w:rPr>
      </w:pPr>
    </w:p>
    <w:p w:rsidR="00B012D9" w:rsidRPr="00EE5967" w:rsidRDefault="00B012D9" w:rsidP="00B012D9">
      <w:pPr>
        <w:spacing w:line="240" w:lineRule="auto"/>
        <w:ind w:firstLine="0"/>
        <w:jc w:val="center"/>
        <w:rPr>
          <w:b/>
          <w:color w:val="000000"/>
          <w:sz w:val="24"/>
          <w:szCs w:val="24"/>
        </w:rPr>
      </w:pPr>
      <w:r w:rsidRPr="00EE5967">
        <w:rPr>
          <w:b/>
          <w:color w:val="000000"/>
          <w:sz w:val="24"/>
          <w:szCs w:val="24"/>
        </w:rPr>
        <w:t xml:space="preserve">Направление подготовки </w:t>
      </w:r>
      <w:r>
        <w:rPr>
          <w:b/>
          <w:color w:val="000000"/>
          <w:sz w:val="24"/>
          <w:szCs w:val="24"/>
        </w:rPr>
        <w:t>40.04</w:t>
      </w:r>
      <w:r w:rsidRPr="00EE5967">
        <w:rPr>
          <w:b/>
          <w:color w:val="000000"/>
          <w:sz w:val="24"/>
          <w:szCs w:val="24"/>
        </w:rPr>
        <w:t>.01</w:t>
      </w:r>
      <w:r>
        <w:rPr>
          <w:b/>
          <w:color w:val="000000"/>
          <w:sz w:val="24"/>
          <w:szCs w:val="24"/>
        </w:rPr>
        <w:t xml:space="preserve"> -</w:t>
      </w:r>
      <w:r w:rsidRPr="00EE5967">
        <w:rPr>
          <w:b/>
          <w:color w:val="000000"/>
          <w:sz w:val="24"/>
          <w:szCs w:val="24"/>
        </w:rPr>
        <w:t xml:space="preserve"> </w:t>
      </w:r>
      <w:r>
        <w:rPr>
          <w:b/>
          <w:color w:val="000000"/>
          <w:sz w:val="24"/>
          <w:szCs w:val="24"/>
        </w:rPr>
        <w:t>Юриспруденция</w:t>
      </w:r>
    </w:p>
    <w:p w:rsidR="00B012D9" w:rsidRPr="00BB15B2" w:rsidRDefault="00B012D9" w:rsidP="00B012D9">
      <w:pPr>
        <w:pStyle w:val="Default"/>
        <w:spacing w:line="276" w:lineRule="auto"/>
        <w:jc w:val="center"/>
        <w:rPr>
          <w:i/>
          <w:u w:val="single"/>
        </w:rPr>
      </w:pPr>
      <w:r w:rsidRPr="00BB15B2">
        <w:rPr>
          <w:b/>
        </w:rPr>
        <w:t xml:space="preserve">Направленность (профиль) </w:t>
      </w:r>
      <w:r w:rsidRPr="00BB15B2">
        <w:rPr>
          <w:b/>
          <w:i/>
        </w:rPr>
        <w:t xml:space="preserve">Юридическая деятельность в органах </w:t>
      </w:r>
      <w:r w:rsidRPr="00BB15B2">
        <w:rPr>
          <w:b/>
          <w:i/>
        </w:rPr>
        <w:br/>
        <w:t>государственной и муниципальной власти</w:t>
      </w:r>
    </w:p>
    <w:p w:rsidR="00B012D9" w:rsidRPr="00BB15B2" w:rsidRDefault="00B012D9" w:rsidP="00B012D9">
      <w:pPr>
        <w:pStyle w:val="Default"/>
        <w:spacing w:line="276" w:lineRule="auto"/>
        <w:jc w:val="center"/>
        <w:rPr>
          <w:i/>
          <w:u w:val="single"/>
        </w:rPr>
      </w:pPr>
    </w:p>
    <w:p w:rsidR="00B012D9" w:rsidRPr="00BB15B2" w:rsidRDefault="00B012D9" w:rsidP="00B012D9">
      <w:pPr>
        <w:spacing w:line="240" w:lineRule="auto"/>
        <w:ind w:firstLine="0"/>
        <w:jc w:val="center"/>
        <w:rPr>
          <w:b/>
          <w:color w:val="000000"/>
          <w:sz w:val="24"/>
          <w:szCs w:val="24"/>
        </w:rPr>
      </w:pPr>
    </w:p>
    <w:p w:rsidR="00B012D9" w:rsidRPr="00BB15B2" w:rsidRDefault="00B012D9" w:rsidP="00B012D9">
      <w:pPr>
        <w:tabs>
          <w:tab w:val="right" w:leader="underscore" w:pos="8505"/>
        </w:tabs>
        <w:ind w:left="0" w:firstLine="0"/>
        <w:jc w:val="center"/>
        <w:rPr>
          <w:sz w:val="24"/>
          <w:szCs w:val="24"/>
        </w:rPr>
      </w:pPr>
      <w:r w:rsidRPr="00BB15B2">
        <w:rPr>
          <w:sz w:val="24"/>
          <w:szCs w:val="24"/>
        </w:rPr>
        <w:t>(год начала подготовки – 202</w:t>
      </w:r>
      <w:r w:rsidR="00D964CF">
        <w:rPr>
          <w:sz w:val="24"/>
          <w:szCs w:val="24"/>
        </w:rPr>
        <w:t>2</w:t>
      </w:r>
      <w:r w:rsidRPr="00BB15B2">
        <w:rPr>
          <w:sz w:val="24"/>
          <w:szCs w:val="24"/>
        </w:rPr>
        <w:t>)</w:t>
      </w:r>
    </w:p>
    <w:p w:rsidR="00B012D9" w:rsidRPr="00BB15B2" w:rsidRDefault="00B012D9" w:rsidP="00B012D9">
      <w:pPr>
        <w:spacing w:line="240" w:lineRule="auto"/>
        <w:ind w:firstLine="0"/>
        <w:jc w:val="center"/>
        <w:rPr>
          <w:b/>
          <w:color w:val="000000"/>
          <w:sz w:val="24"/>
          <w:szCs w:val="24"/>
        </w:rPr>
      </w:pPr>
    </w:p>
    <w:p w:rsidR="00B012D9" w:rsidRPr="00EE5967" w:rsidRDefault="00B012D9" w:rsidP="00B012D9">
      <w:pPr>
        <w:spacing w:line="240" w:lineRule="auto"/>
        <w:ind w:firstLine="0"/>
        <w:jc w:val="center"/>
        <w:rPr>
          <w:b/>
          <w:color w:val="000000"/>
          <w:sz w:val="24"/>
          <w:szCs w:val="24"/>
        </w:rPr>
      </w:pPr>
    </w:p>
    <w:p w:rsidR="00B012D9" w:rsidRPr="00EE5967" w:rsidRDefault="00B012D9" w:rsidP="00B012D9">
      <w:pPr>
        <w:spacing w:line="240" w:lineRule="auto"/>
        <w:ind w:firstLine="0"/>
        <w:jc w:val="center"/>
        <w:rPr>
          <w:b/>
          <w:color w:val="000000"/>
          <w:sz w:val="24"/>
          <w:szCs w:val="24"/>
        </w:rPr>
      </w:pPr>
    </w:p>
    <w:p w:rsidR="00B012D9" w:rsidRDefault="00B012D9" w:rsidP="00B012D9">
      <w:pPr>
        <w:tabs>
          <w:tab w:val="left" w:pos="3822"/>
        </w:tabs>
        <w:spacing w:line="240" w:lineRule="auto"/>
        <w:ind w:left="0" w:firstLine="0"/>
        <w:jc w:val="center"/>
        <w:rPr>
          <w:bCs/>
          <w:sz w:val="24"/>
          <w:szCs w:val="24"/>
        </w:rPr>
      </w:pPr>
    </w:p>
    <w:p w:rsidR="00B012D9" w:rsidRDefault="00B012D9" w:rsidP="00B012D9">
      <w:pPr>
        <w:tabs>
          <w:tab w:val="left" w:pos="3822"/>
        </w:tabs>
        <w:spacing w:line="240" w:lineRule="auto"/>
        <w:ind w:firstLine="0"/>
        <w:jc w:val="center"/>
        <w:rPr>
          <w:bCs/>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7F4228" w:rsidRDefault="007F4228" w:rsidP="00B012D9">
      <w:pPr>
        <w:tabs>
          <w:tab w:val="left" w:pos="748"/>
          <w:tab w:val="left" w:pos="828"/>
          <w:tab w:val="left" w:pos="3822"/>
        </w:tabs>
        <w:spacing w:line="240" w:lineRule="auto"/>
        <w:ind w:left="0" w:firstLine="0"/>
        <w:jc w:val="center"/>
        <w:rPr>
          <w:sz w:val="24"/>
          <w:szCs w:val="24"/>
        </w:rPr>
      </w:pPr>
    </w:p>
    <w:p w:rsidR="007F4228" w:rsidRDefault="007F4228" w:rsidP="00B012D9">
      <w:pPr>
        <w:tabs>
          <w:tab w:val="left" w:pos="748"/>
          <w:tab w:val="left" w:pos="828"/>
          <w:tab w:val="left" w:pos="3822"/>
        </w:tabs>
        <w:spacing w:line="240" w:lineRule="auto"/>
        <w:ind w:left="0" w:firstLine="0"/>
        <w:jc w:val="center"/>
        <w:rPr>
          <w:sz w:val="24"/>
          <w:szCs w:val="24"/>
        </w:rPr>
      </w:pPr>
    </w:p>
    <w:p w:rsidR="007F4228" w:rsidRDefault="007F4228"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p>
    <w:p w:rsidR="00B012D9" w:rsidRDefault="00B012D9" w:rsidP="00B012D9">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B012D9" w:rsidRPr="00BB15B2" w:rsidRDefault="00B012D9" w:rsidP="00B012D9">
      <w:pPr>
        <w:tabs>
          <w:tab w:val="left" w:pos="748"/>
          <w:tab w:val="left" w:pos="828"/>
          <w:tab w:val="left" w:pos="3822"/>
        </w:tabs>
        <w:spacing w:line="240" w:lineRule="auto"/>
        <w:ind w:left="0" w:firstLine="0"/>
        <w:jc w:val="center"/>
        <w:rPr>
          <w:sz w:val="24"/>
          <w:szCs w:val="24"/>
        </w:rPr>
      </w:pPr>
      <w:r>
        <w:rPr>
          <w:sz w:val="24"/>
          <w:szCs w:val="24"/>
        </w:rPr>
        <w:t>202</w:t>
      </w:r>
      <w:r w:rsidR="00D964CF">
        <w:rPr>
          <w:sz w:val="24"/>
          <w:szCs w:val="24"/>
        </w:rPr>
        <w:t>2</w:t>
      </w:r>
      <w:bookmarkStart w:id="0" w:name="_GoBack"/>
      <w:bookmarkEnd w:id="0"/>
    </w:p>
    <w:p w:rsidR="00B012D9" w:rsidRPr="003C0E55" w:rsidRDefault="00B012D9" w:rsidP="00B012D9">
      <w:pPr>
        <w:widowControl/>
        <w:tabs>
          <w:tab w:val="clear" w:pos="788"/>
        </w:tabs>
        <w:suppressAutoHyphens w:val="0"/>
        <w:spacing w:after="160" w:line="259" w:lineRule="auto"/>
        <w:ind w:left="0" w:firstLine="0"/>
        <w:jc w:val="left"/>
        <w:rPr>
          <w:sz w:val="24"/>
          <w:szCs w:val="24"/>
        </w:rPr>
      </w:pPr>
      <w:r w:rsidRPr="003C0E55">
        <w:rPr>
          <w:b/>
          <w:bCs/>
          <w:color w:val="000000"/>
          <w:sz w:val="24"/>
          <w:szCs w:val="24"/>
        </w:rPr>
        <w:lastRenderedPageBreak/>
        <w:t>1. ПЕРЕЧЕНЬ ПЛАНИРУЕМЫХ РЕЗУЛЬТАТОВ ОБУЧЕНИЯ ПО ДИСЦИПЛИНЕ:</w:t>
      </w:r>
    </w:p>
    <w:p w:rsidR="00B012D9" w:rsidRPr="00BB15B2" w:rsidRDefault="00B012D9" w:rsidP="00B012D9">
      <w:pPr>
        <w:widowControl/>
        <w:tabs>
          <w:tab w:val="clear" w:pos="788"/>
          <w:tab w:val="num" w:pos="756"/>
        </w:tabs>
        <w:suppressAutoHyphens w:val="0"/>
        <w:spacing w:line="360" w:lineRule="auto"/>
        <w:ind w:left="0" w:firstLine="0"/>
        <w:rPr>
          <w:kern w:val="0"/>
          <w:sz w:val="24"/>
          <w:szCs w:val="24"/>
          <w:lang w:eastAsia="ru-RU"/>
        </w:rPr>
      </w:pPr>
      <w:r w:rsidRPr="00BB15B2">
        <w:rPr>
          <w:kern w:val="0"/>
          <w:sz w:val="24"/>
          <w:szCs w:val="24"/>
          <w:lang w:eastAsia="ru-RU"/>
        </w:rPr>
        <w:t>Процесс изучения дисциплины направлен на формирование следующих компетенций:</w:t>
      </w:r>
    </w:p>
    <w:p w:rsidR="00B012D9" w:rsidRPr="00BB15B2" w:rsidRDefault="00B012D9" w:rsidP="00B012D9">
      <w:pPr>
        <w:widowControl/>
        <w:tabs>
          <w:tab w:val="clear" w:pos="788"/>
          <w:tab w:val="num" w:pos="756"/>
        </w:tabs>
        <w:suppressAutoHyphens w:val="0"/>
        <w:spacing w:line="360" w:lineRule="auto"/>
        <w:ind w:left="0" w:firstLine="0"/>
        <w:rPr>
          <w:kern w:val="0"/>
          <w:sz w:val="24"/>
          <w:szCs w:val="24"/>
          <w:lang w:val="en-US" w:eastAsia="ru-RU"/>
        </w:rPr>
      </w:pPr>
      <w:r w:rsidRPr="00BB15B2">
        <w:rPr>
          <w:kern w:val="0"/>
          <w:sz w:val="24"/>
          <w:szCs w:val="24"/>
          <w:lang w:eastAsia="ru-RU"/>
        </w:rPr>
        <w:t>по ФГОС3++</w:t>
      </w:r>
    </w:p>
    <w:tbl>
      <w:tblPr>
        <w:tblpPr w:leftFromText="180" w:rightFromText="180" w:vertAnchor="text" w:horzAnchor="margin" w:tblpXSpec="center" w:tblpY="141"/>
        <w:tblW w:w="9376" w:type="dxa"/>
        <w:tblLayout w:type="fixed"/>
        <w:tblCellMar>
          <w:left w:w="122" w:type="dxa"/>
        </w:tblCellMar>
        <w:tblLook w:val="0000" w:firstRow="0" w:lastRow="0" w:firstColumn="0" w:lastColumn="0" w:noHBand="0" w:noVBand="0"/>
      </w:tblPr>
      <w:tblGrid>
        <w:gridCol w:w="1256"/>
        <w:gridCol w:w="3159"/>
        <w:gridCol w:w="4961"/>
      </w:tblGrid>
      <w:tr w:rsidR="00B012D9" w:rsidRPr="00451ABA" w:rsidTr="008044DA">
        <w:trPr>
          <w:trHeight w:val="858"/>
        </w:trPr>
        <w:tc>
          <w:tcPr>
            <w:tcW w:w="1256" w:type="dxa"/>
            <w:tcBorders>
              <w:top w:val="single" w:sz="12" w:space="0" w:color="00000A"/>
              <w:left w:val="single" w:sz="6" w:space="0" w:color="00000A"/>
              <w:bottom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i/>
                <w:iCs/>
                <w:color w:val="000000"/>
                <w:kern w:val="0"/>
                <w:sz w:val="24"/>
                <w:szCs w:val="24"/>
                <w:lang w:eastAsia="ru-RU"/>
              </w:rPr>
            </w:pPr>
            <w:r w:rsidRPr="00451ABA">
              <w:rPr>
                <w:color w:val="000000"/>
                <w:kern w:val="0"/>
                <w:sz w:val="24"/>
                <w:szCs w:val="24"/>
                <w:lang w:eastAsia="ru-RU"/>
              </w:rPr>
              <w:t>Индекс компетенции</w:t>
            </w:r>
          </w:p>
        </w:tc>
        <w:tc>
          <w:tcPr>
            <w:tcW w:w="3159" w:type="dxa"/>
            <w:tcBorders>
              <w:top w:val="single" w:sz="12" w:space="0" w:color="00000A"/>
              <w:left w:val="single" w:sz="6" w:space="0" w:color="00000A"/>
              <w:bottom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kern w:val="0"/>
                <w:sz w:val="24"/>
                <w:szCs w:val="24"/>
                <w:lang w:eastAsia="ru-RU"/>
              </w:rPr>
            </w:pPr>
            <w:r w:rsidRPr="00451ABA">
              <w:rPr>
                <w:color w:val="000000"/>
                <w:kern w:val="0"/>
                <w:sz w:val="24"/>
                <w:szCs w:val="24"/>
                <w:lang w:eastAsia="ru-RU"/>
              </w:rPr>
              <w:t xml:space="preserve">Содержание компетенции </w:t>
            </w:r>
          </w:p>
          <w:p w:rsidR="00B012D9" w:rsidRPr="00451ABA" w:rsidRDefault="00B012D9" w:rsidP="008044DA">
            <w:pPr>
              <w:widowControl/>
              <w:tabs>
                <w:tab w:val="clear" w:pos="788"/>
              </w:tabs>
              <w:suppressAutoHyphens w:val="0"/>
              <w:spacing w:line="240" w:lineRule="auto"/>
              <w:ind w:left="0" w:firstLine="0"/>
              <w:jc w:val="center"/>
              <w:rPr>
                <w:kern w:val="0"/>
                <w:sz w:val="24"/>
                <w:szCs w:val="24"/>
                <w:lang w:eastAsia="ru-RU"/>
              </w:rPr>
            </w:pPr>
            <w:r w:rsidRPr="00451ABA">
              <w:rPr>
                <w:color w:val="000000"/>
                <w:kern w:val="0"/>
                <w:sz w:val="24"/>
                <w:szCs w:val="24"/>
                <w:lang w:eastAsia="ru-RU"/>
              </w:rPr>
              <w:t>(или ее части)</w:t>
            </w: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kern w:val="0"/>
                <w:sz w:val="24"/>
                <w:szCs w:val="24"/>
                <w:lang w:eastAsia="ru-RU"/>
              </w:rPr>
            </w:pPr>
            <w:r w:rsidRPr="00451ABA">
              <w:rPr>
                <w:kern w:val="0"/>
                <w:sz w:val="24"/>
                <w:szCs w:val="24"/>
                <w:lang w:eastAsia="ru-RU"/>
              </w:rPr>
              <w:t>Индикаторы компетенций (код и содержание)</w:t>
            </w:r>
          </w:p>
        </w:tc>
      </w:tr>
      <w:tr w:rsidR="00B012D9" w:rsidRPr="00451ABA" w:rsidTr="008044DA">
        <w:trPr>
          <w:trHeight w:val="858"/>
        </w:trPr>
        <w:tc>
          <w:tcPr>
            <w:tcW w:w="1256" w:type="dxa"/>
            <w:vMerge w:val="restart"/>
            <w:tcBorders>
              <w:top w:val="single" w:sz="12" w:space="0" w:color="00000A"/>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r w:rsidRPr="00451ABA">
              <w:rPr>
                <w:color w:val="000000"/>
                <w:kern w:val="0"/>
                <w:sz w:val="24"/>
                <w:szCs w:val="24"/>
                <w:lang w:eastAsia="ru-RU"/>
              </w:rPr>
              <w:t>ПК-1</w:t>
            </w:r>
          </w:p>
        </w:tc>
        <w:tc>
          <w:tcPr>
            <w:tcW w:w="3159" w:type="dxa"/>
            <w:vMerge w:val="restart"/>
            <w:tcBorders>
              <w:top w:val="single" w:sz="12" w:space="0" w:color="00000A"/>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r w:rsidRPr="00451ABA">
              <w:rPr>
                <w:color w:val="000000"/>
                <w:kern w:val="0"/>
                <w:sz w:val="24"/>
                <w:szCs w:val="24"/>
                <w:lang w:eastAsia="ru-RU"/>
              </w:rPr>
              <w:t>Способен разрабатывать нормативные правовые акты в области административного права, государственного и муниципального управления</w:t>
            </w: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актов в уголовно-правовой сфере</w:t>
            </w:r>
          </w:p>
        </w:tc>
      </w:tr>
      <w:tr w:rsidR="00B012D9" w:rsidRPr="00451ABA" w:rsidTr="008044DA">
        <w:trPr>
          <w:trHeight w:val="797"/>
        </w:trPr>
        <w:tc>
          <w:tcPr>
            <w:tcW w:w="1256"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ИПК-1.2. Владеет навыками осуществления правового мониторинга в сфере уголовно-правовых отношений</w:t>
            </w:r>
          </w:p>
        </w:tc>
      </w:tr>
      <w:tr w:rsidR="00B012D9" w:rsidRPr="00451ABA" w:rsidTr="008044DA">
        <w:trPr>
          <w:trHeight w:val="858"/>
        </w:trPr>
        <w:tc>
          <w:tcPr>
            <w:tcW w:w="1256"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r w:rsidRPr="00451ABA">
              <w:rPr>
                <w:color w:val="000000"/>
                <w:kern w:val="0"/>
                <w:sz w:val="24"/>
                <w:szCs w:val="24"/>
                <w:lang w:eastAsia="ru-RU"/>
              </w:rPr>
              <w:t>ПК-2</w:t>
            </w:r>
          </w:p>
        </w:tc>
        <w:tc>
          <w:tcPr>
            <w:tcW w:w="3159"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r w:rsidRPr="00451ABA">
              <w:rPr>
                <w:color w:val="000000"/>
                <w:kern w:val="0"/>
                <w:sz w:val="24"/>
                <w:szCs w:val="24"/>
                <w:lang w:eastAsia="ru-RU"/>
              </w:rPr>
              <w:t>Способен квалифицированно применять нормативные правовые акты, реализовывать нормы материального и процессуального права  в сфере административно-правовых отношений</w:t>
            </w: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ИПК-2.1. Владеет навыками принятия правовых решений при возникновении гражданско-правовых отношений</w:t>
            </w:r>
          </w:p>
        </w:tc>
      </w:tr>
      <w:tr w:rsidR="00B012D9" w:rsidRPr="00451ABA" w:rsidTr="008044DA">
        <w:trPr>
          <w:trHeight w:val="467"/>
        </w:trPr>
        <w:tc>
          <w:tcPr>
            <w:tcW w:w="1256" w:type="dxa"/>
            <w:vMerge/>
            <w:tcBorders>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ИПК-2.2. Умеет анализировать судебную практику</w:t>
            </w:r>
          </w:p>
        </w:tc>
      </w:tr>
      <w:tr w:rsidR="00B012D9" w:rsidRPr="00451ABA" w:rsidTr="008044DA">
        <w:trPr>
          <w:trHeight w:val="1014"/>
        </w:trPr>
        <w:tc>
          <w:tcPr>
            <w:tcW w:w="1256" w:type="dxa"/>
            <w:vMerge/>
            <w:tcBorders>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ИПК-2.3. Способен оказать правовую помощь посредством применения  гражданско-правовых и гражданско-процессуальных норм</w:t>
            </w:r>
          </w:p>
        </w:tc>
      </w:tr>
      <w:tr w:rsidR="00B012D9" w:rsidRPr="00451ABA" w:rsidTr="008044DA">
        <w:trPr>
          <w:trHeight w:val="858"/>
        </w:trPr>
        <w:tc>
          <w:tcPr>
            <w:tcW w:w="1256"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r w:rsidRPr="00451ABA">
              <w:rPr>
                <w:color w:val="000000"/>
                <w:kern w:val="0"/>
                <w:sz w:val="24"/>
                <w:szCs w:val="24"/>
                <w:lang w:eastAsia="ru-RU"/>
              </w:rPr>
              <w:t>ПК-3</w:t>
            </w:r>
          </w:p>
        </w:tc>
        <w:tc>
          <w:tcPr>
            <w:tcW w:w="3159"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r w:rsidRPr="00451ABA">
              <w:rPr>
                <w:color w:val="000000"/>
                <w:kern w:val="0"/>
                <w:sz w:val="24"/>
                <w:szCs w:val="24"/>
                <w:lang w:eastAsia="ru-RU"/>
              </w:rPr>
              <w:t>Способен осуществлять правовое сопровождение деятельности органов  государственной и муниципальной власти</w:t>
            </w: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ИПК-3.1. Демонстрирует знание  законодательства Российской Федерации об исполнительном производстве и практике его применения</w:t>
            </w:r>
          </w:p>
        </w:tc>
      </w:tr>
      <w:tr w:rsidR="00B012D9" w:rsidRPr="00451ABA" w:rsidTr="008044DA">
        <w:trPr>
          <w:trHeight w:val="858"/>
        </w:trPr>
        <w:tc>
          <w:tcPr>
            <w:tcW w:w="1256"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ИПК-3.2. Знает нормативные правовые акты, регламентирующие функционирование государственной и муниципальной власти</w:t>
            </w:r>
          </w:p>
        </w:tc>
      </w:tr>
      <w:tr w:rsidR="00B012D9" w:rsidRPr="00451ABA" w:rsidTr="008044DA">
        <w:trPr>
          <w:trHeight w:val="858"/>
        </w:trPr>
        <w:tc>
          <w:tcPr>
            <w:tcW w:w="1256"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r w:rsidRPr="00451ABA">
              <w:rPr>
                <w:color w:val="000000"/>
                <w:kern w:val="0"/>
                <w:sz w:val="24"/>
                <w:szCs w:val="24"/>
                <w:lang w:eastAsia="ru-RU"/>
              </w:rPr>
              <w:t>ПК-4</w:t>
            </w:r>
          </w:p>
        </w:tc>
        <w:tc>
          <w:tcPr>
            <w:tcW w:w="3159"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r w:rsidRPr="00451ABA">
              <w:rPr>
                <w:color w:val="000000"/>
                <w:kern w:val="0"/>
                <w:sz w:val="24"/>
                <w:szCs w:val="24"/>
                <w:lang w:eastAsia="ru-RU"/>
              </w:rPr>
              <w:t>Способен оказывать профессиональную юридическую помощь в ходе ведения дел в рамках административного судопроизводства</w:t>
            </w: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 -4.1 Знает  процессуальное законодательство Российской Федерации и практику его применения (административное судопроизводство, производство по делам об административных правонарушениях)</w:t>
            </w:r>
          </w:p>
        </w:tc>
      </w:tr>
      <w:tr w:rsidR="00B012D9" w:rsidRPr="00451ABA" w:rsidTr="008044DA">
        <w:trPr>
          <w:trHeight w:val="555"/>
        </w:trPr>
        <w:tc>
          <w:tcPr>
            <w:tcW w:w="1256"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bottom w:val="single" w:sz="4" w:space="0" w:color="auto"/>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 -4.2  Владеет навыками подготовки процессуальных документов</w:t>
            </w:r>
          </w:p>
        </w:tc>
      </w:tr>
      <w:tr w:rsidR="00B012D9" w:rsidRPr="00451ABA" w:rsidTr="008044DA">
        <w:trPr>
          <w:trHeight w:val="858"/>
        </w:trPr>
        <w:tc>
          <w:tcPr>
            <w:tcW w:w="1256"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r w:rsidRPr="00451ABA">
              <w:rPr>
                <w:color w:val="000000"/>
                <w:kern w:val="0"/>
                <w:sz w:val="24"/>
                <w:szCs w:val="24"/>
                <w:lang w:eastAsia="ru-RU"/>
              </w:rPr>
              <w:t>ПК-5</w:t>
            </w:r>
          </w:p>
        </w:tc>
        <w:tc>
          <w:tcPr>
            <w:tcW w:w="3159" w:type="dxa"/>
            <w:vMerge w:val="restart"/>
            <w:tcBorders>
              <w:top w:val="single" w:sz="4" w:space="0" w:color="auto"/>
              <w:lef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r w:rsidRPr="00451ABA">
              <w:rPr>
                <w:color w:val="000000"/>
                <w:kern w:val="0"/>
                <w:sz w:val="24"/>
                <w:szCs w:val="24"/>
                <w:lang w:eastAsia="ru-RU"/>
              </w:rPr>
              <w:t>Способен осуществлять консультационную помощь организациям, физическим лицам и их объединениям в рамках административного права</w:t>
            </w: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ИПК-5.1. Способен оказывать  консультационную правовую помощь организациям  и физическим лицам в в рамках административно-правовых отношений</w:t>
            </w:r>
          </w:p>
        </w:tc>
      </w:tr>
      <w:tr w:rsidR="00B012D9" w:rsidRPr="00451ABA" w:rsidTr="008044DA">
        <w:trPr>
          <w:trHeight w:val="858"/>
        </w:trPr>
        <w:tc>
          <w:tcPr>
            <w:tcW w:w="1256" w:type="dxa"/>
            <w:vMerge/>
            <w:tcBorders>
              <w:left w:val="single" w:sz="6" w:space="0" w:color="00000A"/>
              <w:bottom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center"/>
              <w:rPr>
                <w:color w:val="000000"/>
                <w:kern w:val="0"/>
                <w:sz w:val="24"/>
                <w:szCs w:val="24"/>
                <w:lang w:eastAsia="ru-RU"/>
              </w:rPr>
            </w:pPr>
          </w:p>
        </w:tc>
        <w:tc>
          <w:tcPr>
            <w:tcW w:w="3159" w:type="dxa"/>
            <w:vMerge/>
            <w:tcBorders>
              <w:left w:val="single" w:sz="6" w:space="0" w:color="00000A"/>
              <w:bottom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12" w:space="0" w:color="00000A"/>
              <w:left w:val="single" w:sz="6" w:space="0" w:color="00000A"/>
              <w:bottom w:val="single" w:sz="4" w:space="0" w:color="auto"/>
              <w:right w:val="single" w:sz="6" w:space="0" w:color="00000A"/>
            </w:tcBorders>
            <w:shd w:val="clear" w:color="auto" w:fill="auto"/>
          </w:tcPr>
          <w:p w:rsidR="00B012D9" w:rsidRPr="00451ABA" w:rsidRDefault="00B012D9" w:rsidP="008044DA">
            <w:pPr>
              <w:widowControl/>
              <w:tabs>
                <w:tab w:val="clear" w:pos="788"/>
              </w:tabs>
              <w:suppressAutoHyphens w:val="0"/>
              <w:spacing w:line="240" w:lineRule="auto"/>
              <w:ind w:left="0" w:firstLine="0"/>
              <w:jc w:val="left"/>
              <w:rPr>
                <w:kern w:val="0"/>
                <w:sz w:val="24"/>
                <w:szCs w:val="24"/>
                <w:lang w:eastAsia="ru-RU"/>
              </w:rPr>
            </w:pPr>
            <w:r w:rsidRPr="00451ABA">
              <w:rPr>
                <w:kern w:val="0"/>
                <w:sz w:val="24"/>
                <w:szCs w:val="24"/>
                <w:lang w:eastAsia="ru-RU"/>
              </w:rPr>
              <w:t>ИПК-5.2. Владеет навыками составления типовых юридических документов в рамках оказания консультационной правовой помощи  организациям, физическим лицам и их объединениям</w:t>
            </w:r>
          </w:p>
        </w:tc>
      </w:tr>
    </w:tbl>
    <w:p w:rsidR="00920D08" w:rsidRPr="003C0E55" w:rsidRDefault="00920D08" w:rsidP="00920D08">
      <w:pPr>
        <w:spacing w:line="240" w:lineRule="auto"/>
        <w:ind w:left="0" w:firstLine="0"/>
        <w:rPr>
          <w:sz w:val="24"/>
          <w:szCs w:val="24"/>
        </w:rPr>
      </w:pPr>
      <w:r w:rsidRPr="003C0E55">
        <w:rPr>
          <w:b/>
          <w:bCs/>
          <w:color w:val="000000"/>
          <w:sz w:val="24"/>
          <w:szCs w:val="24"/>
        </w:rPr>
        <w:lastRenderedPageBreak/>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A7F19" w:rsidRPr="009A7F19" w:rsidRDefault="00920D08" w:rsidP="009A7F19">
      <w:pPr>
        <w:pStyle w:val="a4"/>
        <w:ind w:right="-1" w:firstLine="566"/>
        <w:rPr>
          <w:rFonts w:cs="Times New Roman"/>
          <w:color w:val="000000"/>
          <w:sz w:val="24"/>
          <w:szCs w:val="24"/>
          <w:lang w:eastAsia="ru-RU"/>
        </w:rPr>
      </w:pPr>
      <w:r w:rsidRPr="003C0E55">
        <w:rPr>
          <w:bCs/>
          <w:color w:val="000000"/>
          <w:sz w:val="24"/>
          <w:szCs w:val="24"/>
          <w:u w:val="single"/>
        </w:rPr>
        <w:t xml:space="preserve">Цель </w:t>
      </w:r>
      <w:r w:rsidRPr="003C0E55">
        <w:rPr>
          <w:color w:val="000000"/>
          <w:sz w:val="24"/>
          <w:szCs w:val="24"/>
          <w:u w:val="single"/>
        </w:rPr>
        <w:t>дисциплины:</w:t>
      </w:r>
      <w:r w:rsidR="009A7F19" w:rsidRPr="009A7F19">
        <w:rPr>
          <w:rFonts w:cs="Times New Roman"/>
          <w:color w:val="000000"/>
          <w:sz w:val="24"/>
          <w:szCs w:val="24"/>
          <w:lang w:eastAsia="ru-RU"/>
        </w:rPr>
        <w:t>формирование у обучающихся необходимого объема знаний и умений в области нормотворческой деятельности, а также содействие в выработке навыков практического создания норм права и нормативно-правовых актов, их толкования и экспертизы.</w:t>
      </w:r>
    </w:p>
    <w:p w:rsidR="00920D08" w:rsidRPr="003C0E55" w:rsidRDefault="00920D08" w:rsidP="00920D08">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A7F19" w:rsidRDefault="009A7F19" w:rsidP="009A7F19">
      <w:pPr>
        <w:pStyle w:val="ad"/>
        <w:numPr>
          <w:ilvl w:val="0"/>
          <w:numId w:val="6"/>
        </w:numPr>
        <w:tabs>
          <w:tab w:val="clear" w:pos="788"/>
          <w:tab w:val="left" w:pos="1276"/>
        </w:tabs>
        <w:suppressAutoHyphens w:val="0"/>
        <w:autoSpaceDE w:val="0"/>
        <w:autoSpaceDN w:val="0"/>
        <w:spacing w:line="240" w:lineRule="auto"/>
        <w:ind w:left="1276" w:hanging="425"/>
        <w:contextualSpacing w:val="0"/>
        <w:jc w:val="left"/>
        <w:rPr>
          <w:sz w:val="24"/>
        </w:rPr>
      </w:pPr>
      <w:r>
        <w:rPr>
          <w:sz w:val="24"/>
        </w:rPr>
        <w:t>овладение методологическими основаминормотворчества;</w:t>
      </w:r>
    </w:p>
    <w:p w:rsidR="009A7F19" w:rsidRDefault="009A7F19" w:rsidP="009A7F19">
      <w:pPr>
        <w:pStyle w:val="ad"/>
        <w:numPr>
          <w:ilvl w:val="0"/>
          <w:numId w:val="6"/>
        </w:numPr>
        <w:tabs>
          <w:tab w:val="clear" w:pos="788"/>
          <w:tab w:val="left" w:pos="1276"/>
        </w:tabs>
        <w:suppressAutoHyphens w:val="0"/>
        <w:autoSpaceDE w:val="0"/>
        <w:autoSpaceDN w:val="0"/>
        <w:spacing w:line="240" w:lineRule="auto"/>
        <w:ind w:left="1276" w:hanging="425"/>
        <w:contextualSpacing w:val="0"/>
        <w:jc w:val="left"/>
        <w:rPr>
          <w:sz w:val="24"/>
        </w:rPr>
      </w:pPr>
      <w:r>
        <w:rPr>
          <w:sz w:val="24"/>
        </w:rPr>
        <w:t>изучение закономерностей нормотворческойдеятельности;</w:t>
      </w:r>
    </w:p>
    <w:p w:rsidR="009A7F19" w:rsidRDefault="009A7F19" w:rsidP="009A7F19">
      <w:pPr>
        <w:pStyle w:val="ad"/>
        <w:numPr>
          <w:ilvl w:val="0"/>
          <w:numId w:val="6"/>
        </w:numPr>
        <w:tabs>
          <w:tab w:val="clear" w:pos="788"/>
          <w:tab w:val="left" w:pos="1276"/>
          <w:tab w:val="left" w:pos="3190"/>
          <w:tab w:val="left" w:pos="4271"/>
          <w:tab w:val="left" w:pos="4878"/>
          <w:tab w:val="left" w:pos="6485"/>
          <w:tab w:val="left" w:pos="7771"/>
          <w:tab w:val="left" w:pos="8264"/>
        </w:tabs>
        <w:suppressAutoHyphens w:val="0"/>
        <w:autoSpaceDE w:val="0"/>
        <w:autoSpaceDN w:val="0"/>
        <w:spacing w:line="240" w:lineRule="auto"/>
        <w:ind w:left="1276" w:hanging="425"/>
        <w:contextualSpacing w:val="0"/>
        <w:jc w:val="left"/>
        <w:rPr>
          <w:sz w:val="24"/>
        </w:rPr>
      </w:pPr>
      <w:r>
        <w:rPr>
          <w:sz w:val="24"/>
        </w:rPr>
        <w:t>углубление знаний об основаниях,</w:t>
      </w:r>
      <w:r>
        <w:rPr>
          <w:sz w:val="24"/>
        </w:rPr>
        <w:tab/>
        <w:t xml:space="preserve">процессе и </w:t>
      </w:r>
      <w:r>
        <w:rPr>
          <w:spacing w:val="-3"/>
          <w:sz w:val="24"/>
        </w:rPr>
        <w:t xml:space="preserve">результатах </w:t>
      </w:r>
      <w:r>
        <w:rPr>
          <w:sz w:val="24"/>
        </w:rPr>
        <w:t>нормотворчества;</w:t>
      </w:r>
    </w:p>
    <w:p w:rsidR="009A7F19" w:rsidRDefault="009A7F19" w:rsidP="009A7F19">
      <w:pPr>
        <w:pStyle w:val="ad"/>
        <w:numPr>
          <w:ilvl w:val="0"/>
          <w:numId w:val="6"/>
        </w:numPr>
        <w:tabs>
          <w:tab w:val="clear" w:pos="788"/>
          <w:tab w:val="left" w:pos="1276"/>
        </w:tabs>
        <w:suppressAutoHyphens w:val="0"/>
        <w:autoSpaceDE w:val="0"/>
        <w:autoSpaceDN w:val="0"/>
        <w:spacing w:before="1" w:line="240" w:lineRule="auto"/>
        <w:ind w:left="1276" w:hanging="425"/>
        <w:contextualSpacing w:val="0"/>
        <w:jc w:val="left"/>
        <w:rPr>
          <w:sz w:val="24"/>
        </w:rPr>
      </w:pPr>
      <w:r>
        <w:rPr>
          <w:sz w:val="24"/>
        </w:rPr>
        <w:t>выработка навыков критического анализа и самостоятельного создания норм права и нормативно-правовыхактов;</w:t>
      </w:r>
    </w:p>
    <w:p w:rsidR="009A7F19" w:rsidRDefault="009A7F19" w:rsidP="009A7F19">
      <w:pPr>
        <w:pStyle w:val="ad"/>
        <w:numPr>
          <w:ilvl w:val="0"/>
          <w:numId w:val="6"/>
        </w:numPr>
        <w:tabs>
          <w:tab w:val="clear" w:pos="788"/>
          <w:tab w:val="left" w:pos="1276"/>
        </w:tabs>
        <w:suppressAutoHyphens w:val="0"/>
        <w:autoSpaceDE w:val="0"/>
        <w:autoSpaceDN w:val="0"/>
        <w:spacing w:line="240" w:lineRule="auto"/>
        <w:ind w:left="1276" w:hanging="425"/>
        <w:contextualSpacing w:val="0"/>
        <w:jc w:val="left"/>
        <w:rPr>
          <w:sz w:val="24"/>
        </w:rPr>
      </w:pPr>
      <w:r>
        <w:rPr>
          <w:sz w:val="24"/>
        </w:rPr>
        <w:t>формирование навыков экспертизы нормативно-правовых актов и их проектов.</w:t>
      </w:r>
    </w:p>
    <w:p w:rsidR="00920D08" w:rsidRPr="003C0E55" w:rsidRDefault="00920D08" w:rsidP="00920D08">
      <w:pPr>
        <w:ind w:firstLine="527"/>
        <w:rPr>
          <w:sz w:val="24"/>
          <w:szCs w:val="24"/>
        </w:rPr>
      </w:pPr>
      <w:r w:rsidRPr="003C0E55">
        <w:rPr>
          <w:sz w:val="24"/>
          <w:szCs w:val="24"/>
        </w:rPr>
        <w:t xml:space="preserve">Дисциплина относится к </w:t>
      </w:r>
      <w:r w:rsidR="007A2E79">
        <w:rPr>
          <w:sz w:val="24"/>
          <w:szCs w:val="24"/>
        </w:rPr>
        <w:t>факультативным</w:t>
      </w:r>
      <w:r w:rsidRPr="003C0E55">
        <w:rPr>
          <w:sz w:val="24"/>
          <w:szCs w:val="24"/>
        </w:rPr>
        <w:t xml:space="preserve"> дисциплинам </w:t>
      </w:r>
      <w:r w:rsidR="007A2E79">
        <w:rPr>
          <w:sz w:val="24"/>
          <w:szCs w:val="24"/>
        </w:rPr>
        <w:t>вариативной</w:t>
      </w:r>
      <w:r w:rsidRPr="003C0E55">
        <w:rPr>
          <w:sz w:val="24"/>
          <w:szCs w:val="24"/>
        </w:rPr>
        <w:t xml:space="preserve"> части программы </w:t>
      </w:r>
      <w:r w:rsidR="007A2E79">
        <w:rPr>
          <w:sz w:val="24"/>
          <w:szCs w:val="24"/>
        </w:rPr>
        <w:t>магистратуры</w:t>
      </w:r>
      <w:r w:rsidRPr="003C0E55">
        <w:rPr>
          <w:sz w:val="24"/>
          <w:szCs w:val="24"/>
        </w:rPr>
        <w:t>.</w:t>
      </w:r>
    </w:p>
    <w:p w:rsidR="00920D08" w:rsidRPr="003C0E55" w:rsidRDefault="00920D08" w:rsidP="00920D08">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F13639">
        <w:rPr>
          <w:sz w:val="24"/>
          <w:szCs w:val="24"/>
        </w:rPr>
        <w:t>4 зачетные</w:t>
      </w:r>
      <w:r w:rsidRPr="003C0E55">
        <w:rPr>
          <w:sz w:val="24"/>
          <w:szCs w:val="24"/>
        </w:rPr>
        <w:t xml:space="preserve"> единиц</w:t>
      </w:r>
      <w:r w:rsidR="00F13639">
        <w:rPr>
          <w:sz w:val="24"/>
          <w:szCs w:val="24"/>
        </w:rPr>
        <w:t>ы</w:t>
      </w:r>
      <w:r w:rsidRPr="003C0E55">
        <w:rPr>
          <w:sz w:val="24"/>
          <w:szCs w:val="24"/>
        </w:rPr>
        <w:t xml:space="preserve">, </w:t>
      </w:r>
      <w:r w:rsidR="00F13639">
        <w:rPr>
          <w:sz w:val="24"/>
          <w:szCs w:val="24"/>
        </w:rPr>
        <w:t>144</w:t>
      </w:r>
      <w:r w:rsidR="007A2E79">
        <w:rPr>
          <w:sz w:val="24"/>
          <w:szCs w:val="24"/>
        </w:rPr>
        <w:t xml:space="preserve"> академических часов</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7779E6" w:rsidP="00920D08">
      <w:pPr>
        <w:spacing w:line="240" w:lineRule="auto"/>
        <w:ind w:left="0" w:firstLine="0"/>
        <w:rPr>
          <w:color w:val="000000"/>
          <w:sz w:val="24"/>
          <w:szCs w:val="24"/>
        </w:rPr>
      </w:pPr>
      <w:r>
        <w:rPr>
          <w:color w:val="000000"/>
          <w:sz w:val="24"/>
          <w:szCs w:val="24"/>
        </w:rPr>
        <w:t>Зао</w:t>
      </w:r>
      <w:r w:rsidR="00920D08" w:rsidRPr="003C0E55">
        <w:rPr>
          <w:color w:val="000000"/>
          <w:sz w:val="24"/>
          <w:szCs w:val="24"/>
        </w:rPr>
        <w:t>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rsidTr="00C830ED">
        <w:trPr>
          <w:trHeight w:val="247"/>
        </w:trPr>
        <w:tc>
          <w:tcPr>
            <w:tcW w:w="6525" w:type="dxa"/>
            <w:shd w:val="clear" w:color="auto" w:fill="auto"/>
          </w:tcPr>
          <w:p w:rsidR="00AD3CA3" w:rsidRPr="003C0E55" w:rsidRDefault="00AD3CA3" w:rsidP="00C830ED">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C830ED">
            <w:pPr>
              <w:pStyle w:val="a6"/>
              <w:spacing w:line="240" w:lineRule="auto"/>
              <w:ind w:hanging="3"/>
              <w:jc w:val="center"/>
              <w:rPr>
                <w:sz w:val="24"/>
                <w:szCs w:val="24"/>
              </w:rPr>
            </w:pPr>
            <w:r w:rsidRPr="003C0E55">
              <w:rPr>
                <w:sz w:val="24"/>
                <w:szCs w:val="24"/>
              </w:rPr>
              <w:t>Трудоемкость в акад.час</w:t>
            </w:r>
          </w:p>
        </w:tc>
      </w:tr>
      <w:tr w:rsidR="00AD3CA3" w:rsidRPr="003C0E55" w:rsidTr="00180109">
        <w:trPr>
          <w:trHeight w:val="247"/>
        </w:trPr>
        <w:tc>
          <w:tcPr>
            <w:tcW w:w="6525" w:type="dxa"/>
            <w:shd w:val="clear" w:color="auto" w:fill="auto"/>
          </w:tcPr>
          <w:p w:rsidR="00AD3CA3" w:rsidRPr="003C0E55" w:rsidRDefault="00AD3CA3" w:rsidP="00C830ED">
            <w:pPr>
              <w:pStyle w:val="a6"/>
              <w:spacing w:line="240" w:lineRule="auto"/>
              <w:jc w:val="center"/>
              <w:rPr>
                <w:sz w:val="24"/>
                <w:szCs w:val="24"/>
              </w:rPr>
            </w:pPr>
          </w:p>
        </w:tc>
        <w:tc>
          <w:tcPr>
            <w:tcW w:w="1297" w:type="dxa"/>
            <w:tcBorders>
              <w:right w:val="single" w:sz="4" w:space="0" w:color="auto"/>
            </w:tcBorders>
            <w:shd w:val="clear" w:color="auto" w:fill="auto"/>
          </w:tcPr>
          <w:p w:rsidR="00AD3CA3" w:rsidRPr="003C0E55" w:rsidRDefault="00AD3CA3" w:rsidP="00C830ED">
            <w:pPr>
              <w:pStyle w:val="a6"/>
              <w:spacing w:line="240" w:lineRule="auto"/>
              <w:ind w:hanging="3"/>
              <w:jc w:val="center"/>
              <w:rPr>
                <w:sz w:val="24"/>
                <w:szCs w:val="24"/>
              </w:rPr>
            </w:pPr>
          </w:p>
        </w:tc>
        <w:tc>
          <w:tcPr>
            <w:tcW w:w="1560" w:type="dxa"/>
            <w:tcBorders>
              <w:left w:val="single" w:sz="4" w:space="0" w:color="auto"/>
            </w:tcBorders>
            <w:shd w:val="clear" w:color="auto" w:fill="auto"/>
          </w:tcPr>
          <w:p w:rsidR="00AD3CA3" w:rsidRPr="00AD3CA3" w:rsidRDefault="00AD3CA3" w:rsidP="00C830ED">
            <w:pPr>
              <w:pStyle w:val="a6"/>
              <w:spacing w:line="240" w:lineRule="auto"/>
              <w:ind w:hanging="3"/>
              <w:jc w:val="center"/>
              <w:rPr>
                <w:sz w:val="20"/>
                <w:szCs w:val="20"/>
                <w:highlight w:val="yellow"/>
              </w:rPr>
            </w:pPr>
            <w:r w:rsidRPr="007A2E79">
              <w:rPr>
                <w:sz w:val="20"/>
                <w:szCs w:val="20"/>
              </w:rPr>
              <w:t>Практическая подготовка</w:t>
            </w:r>
          </w:p>
        </w:tc>
      </w:tr>
      <w:tr w:rsidR="00180109" w:rsidRPr="003C0E55" w:rsidTr="00C830ED">
        <w:trPr>
          <w:trHeight w:val="239"/>
        </w:trPr>
        <w:tc>
          <w:tcPr>
            <w:tcW w:w="6525" w:type="dxa"/>
            <w:shd w:val="clear" w:color="auto" w:fill="E0E0E0"/>
          </w:tcPr>
          <w:p w:rsidR="00180109" w:rsidRPr="003C0E55" w:rsidRDefault="00180109" w:rsidP="00C830ED">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3C0E55" w:rsidRDefault="007779E6" w:rsidP="00C830ED">
            <w:pPr>
              <w:spacing w:line="240" w:lineRule="auto"/>
              <w:ind w:hanging="3"/>
              <w:jc w:val="center"/>
              <w:rPr>
                <w:sz w:val="24"/>
                <w:szCs w:val="24"/>
              </w:rPr>
            </w:pPr>
            <w:r>
              <w:rPr>
                <w:sz w:val="24"/>
                <w:szCs w:val="24"/>
              </w:rPr>
              <w:t>8</w:t>
            </w:r>
          </w:p>
        </w:tc>
      </w:tr>
      <w:tr w:rsidR="00AD3CA3" w:rsidRPr="003C0E55" w:rsidTr="00C830ED">
        <w:tc>
          <w:tcPr>
            <w:tcW w:w="6525" w:type="dxa"/>
            <w:shd w:val="clear" w:color="auto" w:fill="auto"/>
          </w:tcPr>
          <w:p w:rsidR="00AD3CA3" w:rsidRPr="003C0E55" w:rsidRDefault="00AD3CA3" w:rsidP="00C830ED">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rsidR="00AD3CA3" w:rsidRPr="003C0E55" w:rsidRDefault="00AD3CA3" w:rsidP="00C830ED">
            <w:pPr>
              <w:pStyle w:val="a6"/>
              <w:snapToGrid w:val="0"/>
              <w:spacing w:line="240" w:lineRule="auto"/>
              <w:ind w:hanging="3"/>
              <w:jc w:val="center"/>
              <w:rPr>
                <w:sz w:val="24"/>
                <w:szCs w:val="24"/>
              </w:rPr>
            </w:pPr>
          </w:p>
        </w:tc>
      </w:tr>
      <w:tr w:rsidR="00AD3CA3" w:rsidRPr="003C0E55" w:rsidTr="00180109">
        <w:tc>
          <w:tcPr>
            <w:tcW w:w="6525" w:type="dxa"/>
            <w:shd w:val="clear" w:color="auto" w:fill="auto"/>
          </w:tcPr>
          <w:p w:rsidR="00AD3CA3" w:rsidRPr="003C0E55" w:rsidRDefault="00AD3CA3" w:rsidP="00C830ED">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rsidR="00AD3CA3" w:rsidRPr="003C0E55" w:rsidRDefault="007779E6" w:rsidP="00C830ED">
            <w:pPr>
              <w:spacing w:line="240" w:lineRule="auto"/>
              <w:ind w:hanging="3"/>
              <w:jc w:val="center"/>
              <w:rPr>
                <w:sz w:val="24"/>
                <w:szCs w:val="24"/>
              </w:rPr>
            </w:pPr>
            <w:r>
              <w:rPr>
                <w:sz w:val="24"/>
                <w:szCs w:val="24"/>
              </w:rPr>
              <w:t>4</w:t>
            </w:r>
          </w:p>
        </w:tc>
        <w:tc>
          <w:tcPr>
            <w:tcW w:w="1560" w:type="dxa"/>
            <w:tcBorders>
              <w:left w:val="single" w:sz="4" w:space="0" w:color="auto"/>
            </w:tcBorders>
            <w:shd w:val="clear" w:color="auto" w:fill="auto"/>
            <w:vAlign w:val="bottom"/>
          </w:tcPr>
          <w:p w:rsidR="00AD3CA3" w:rsidRPr="003C0E55" w:rsidRDefault="00180109" w:rsidP="00C830ED">
            <w:pPr>
              <w:spacing w:line="240" w:lineRule="auto"/>
              <w:ind w:hanging="3"/>
              <w:jc w:val="center"/>
              <w:rPr>
                <w:sz w:val="24"/>
                <w:szCs w:val="24"/>
              </w:rPr>
            </w:pPr>
            <w:r>
              <w:rPr>
                <w:sz w:val="24"/>
                <w:szCs w:val="24"/>
              </w:rPr>
              <w:t>-</w:t>
            </w:r>
          </w:p>
        </w:tc>
      </w:tr>
      <w:tr w:rsidR="00AD3CA3" w:rsidRPr="003C0E55" w:rsidTr="00180109">
        <w:tc>
          <w:tcPr>
            <w:tcW w:w="6525" w:type="dxa"/>
            <w:shd w:val="clear" w:color="auto" w:fill="auto"/>
          </w:tcPr>
          <w:p w:rsidR="00AD3CA3" w:rsidRPr="003C0E55" w:rsidRDefault="00AD3CA3" w:rsidP="00C830ED">
            <w:pPr>
              <w:pStyle w:val="a6"/>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AD3CA3" w:rsidRPr="003C0E55" w:rsidRDefault="007779E6" w:rsidP="006E7CAD">
            <w:pPr>
              <w:spacing w:line="240" w:lineRule="auto"/>
              <w:ind w:hanging="3"/>
              <w:jc w:val="center"/>
              <w:rPr>
                <w:sz w:val="24"/>
                <w:szCs w:val="24"/>
              </w:rPr>
            </w:pPr>
            <w:r>
              <w:rPr>
                <w:sz w:val="24"/>
                <w:szCs w:val="24"/>
              </w:rPr>
              <w:t>4</w:t>
            </w:r>
          </w:p>
        </w:tc>
        <w:tc>
          <w:tcPr>
            <w:tcW w:w="1560" w:type="dxa"/>
            <w:tcBorders>
              <w:left w:val="single" w:sz="4" w:space="0" w:color="auto"/>
            </w:tcBorders>
            <w:shd w:val="clear" w:color="auto" w:fill="auto"/>
            <w:vAlign w:val="bottom"/>
          </w:tcPr>
          <w:p w:rsidR="00AD3CA3" w:rsidRPr="003C0E55" w:rsidRDefault="00BC50FE" w:rsidP="00C830ED">
            <w:pPr>
              <w:spacing w:line="240" w:lineRule="auto"/>
              <w:ind w:hanging="3"/>
              <w:jc w:val="center"/>
              <w:rPr>
                <w:sz w:val="24"/>
                <w:szCs w:val="24"/>
              </w:rPr>
            </w:pPr>
            <w:r>
              <w:rPr>
                <w:sz w:val="24"/>
                <w:szCs w:val="24"/>
              </w:rPr>
              <w:t>-</w:t>
            </w:r>
          </w:p>
        </w:tc>
      </w:tr>
      <w:tr w:rsidR="00AD3CA3" w:rsidRPr="003C0E55" w:rsidTr="00C830ED">
        <w:tc>
          <w:tcPr>
            <w:tcW w:w="6525" w:type="dxa"/>
            <w:shd w:val="clear" w:color="auto" w:fill="E0E0E0"/>
          </w:tcPr>
          <w:p w:rsidR="00AD3CA3" w:rsidRPr="003C0E55" w:rsidRDefault="00AD3CA3" w:rsidP="00C830ED">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rsidR="00AD3CA3" w:rsidRPr="003C0E55" w:rsidRDefault="007779E6" w:rsidP="00AD3CA3">
            <w:pPr>
              <w:spacing w:line="240" w:lineRule="auto"/>
              <w:ind w:hanging="3"/>
              <w:jc w:val="center"/>
              <w:rPr>
                <w:sz w:val="24"/>
                <w:szCs w:val="24"/>
              </w:rPr>
            </w:pPr>
            <w:r>
              <w:rPr>
                <w:sz w:val="24"/>
                <w:szCs w:val="24"/>
              </w:rPr>
              <w:t>60</w:t>
            </w:r>
          </w:p>
        </w:tc>
      </w:tr>
      <w:tr w:rsidR="00AD3CA3" w:rsidRPr="003C0E55" w:rsidTr="00C830ED">
        <w:tc>
          <w:tcPr>
            <w:tcW w:w="6525" w:type="dxa"/>
            <w:shd w:val="clear" w:color="auto" w:fill="E0E0E0"/>
          </w:tcPr>
          <w:p w:rsidR="00AD3CA3" w:rsidRPr="003C0E55" w:rsidRDefault="00AD3CA3" w:rsidP="007779E6">
            <w:pPr>
              <w:pStyle w:val="a6"/>
              <w:spacing w:line="240" w:lineRule="auto"/>
              <w:ind w:left="57" w:firstLine="0"/>
              <w:rPr>
                <w:sz w:val="24"/>
                <w:szCs w:val="24"/>
              </w:rPr>
            </w:pPr>
            <w:r w:rsidRPr="003C0E55">
              <w:rPr>
                <w:b/>
                <w:sz w:val="24"/>
                <w:szCs w:val="24"/>
              </w:rPr>
              <w:t>Вид промежуточной аттестации (</w:t>
            </w:r>
            <w:r w:rsidR="007779E6">
              <w:rPr>
                <w:b/>
                <w:sz w:val="24"/>
                <w:szCs w:val="24"/>
              </w:rPr>
              <w:t>зачет</w:t>
            </w:r>
            <w:r w:rsidRPr="003C0E55">
              <w:rPr>
                <w:b/>
                <w:sz w:val="24"/>
                <w:szCs w:val="24"/>
              </w:rPr>
              <w:t>):</w:t>
            </w:r>
          </w:p>
        </w:tc>
        <w:tc>
          <w:tcPr>
            <w:tcW w:w="2857" w:type="dxa"/>
            <w:gridSpan w:val="2"/>
            <w:shd w:val="clear" w:color="auto" w:fill="E0E0E0"/>
            <w:vAlign w:val="bottom"/>
          </w:tcPr>
          <w:p w:rsidR="00AD3CA3" w:rsidRPr="003C0E55" w:rsidRDefault="007779E6" w:rsidP="00AD3CA3">
            <w:pPr>
              <w:pStyle w:val="a6"/>
              <w:spacing w:line="240" w:lineRule="auto"/>
              <w:ind w:left="0" w:firstLine="0"/>
              <w:jc w:val="center"/>
              <w:rPr>
                <w:sz w:val="24"/>
                <w:szCs w:val="24"/>
              </w:rPr>
            </w:pPr>
            <w:r>
              <w:rPr>
                <w:sz w:val="24"/>
                <w:szCs w:val="24"/>
              </w:rPr>
              <w:t>4</w:t>
            </w:r>
          </w:p>
        </w:tc>
      </w:tr>
      <w:tr w:rsidR="00AD3CA3" w:rsidRPr="003C0E55" w:rsidTr="00C830ED">
        <w:tc>
          <w:tcPr>
            <w:tcW w:w="6525" w:type="dxa"/>
            <w:shd w:val="clear" w:color="auto" w:fill="auto"/>
          </w:tcPr>
          <w:p w:rsidR="00AD3CA3" w:rsidRPr="00920D08" w:rsidRDefault="00AD3CA3" w:rsidP="00C830ED">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rsidR="00AD3CA3" w:rsidRPr="003C0E55" w:rsidRDefault="00AD3CA3" w:rsidP="00AD3CA3">
            <w:pPr>
              <w:pStyle w:val="a6"/>
              <w:spacing w:line="240" w:lineRule="auto"/>
              <w:ind w:left="0" w:firstLine="0"/>
              <w:jc w:val="center"/>
              <w:rPr>
                <w:sz w:val="24"/>
                <w:szCs w:val="24"/>
              </w:rPr>
            </w:pPr>
          </w:p>
        </w:tc>
      </w:tr>
      <w:tr w:rsidR="00AD3CA3" w:rsidRPr="003C0E55" w:rsidTr="00C830ED">
        <w:tc>
          <w:tcPr>
            <w:tcW w:w="6525" w:type="dxa"/>
            <w:shd w:val="clear" w:color="auto" w:fill="auto"/>
          </w:tcPr>
          <w:p w:rsidR="00AD3CA3" w:rsidRPr="00920D08" w:rsidRDefault="00AD3CA3" w:rsidP="00C830ED">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rsidR="00AD3CA3" w:rsidRPr="003C0E55" w:rsidRDefault="00AD3CA3" w:rsidP="00AD3CA3">
            <w:pPr>
              <w:pStyle w:val="a6"/>
              <w:spacing w:line="240" w:lineRule="auto"/>
              <w:ind w:left="0" w:firstLine="0"/>
              <w:jc w:val="center"/>
              <w:rPr>
                <w:sz w:val="24"/>
                <w:szCs w:val="24"/>
              </w:rPr>
            </w:pPr>
          </w:p>
        </w:tc>
      </w:tr>
      <w:tr w:rsidR="00AD3CA3" w:rsidRPr="003C0E55" w:rsidTr="00C830ED">
        <w:trPr>
          <w:trHeight w:val="173"/>
        </w:trPr>
        <w:tc>
          <w:tcPr>
            <w:tcW w:w="6525" w:type="dxa"/>
            <w:shd w:val="clear" w:color="auto" w:fill="E0E0E0"/>
          </w:tcPr>
          <w:p w:rsidR="00AD3CA3" w:rsidRPr="003C0E55" w:rsidRDefault="00AD3CA3" w:rsidP="00C830ED">
            <w:pPr>
              <w:pStyle w:val="a6"/>
              <w:spacing w:line="240" w:lineRule="auto"/>
              <w:ind w:left="57"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7779E6" w:rsidP="00C830ED">
            <w:pPr>
              <w:pStyle w:val="a6"/>
              <w:spacing w:line="240" w:lineRule="auto"/>
              <w:ind w:hanging="3"/>
              <w:jc w:val="center"/>
              <w:rPr>
                <w:sz w:val="24"/>
                <w:szCs w:val="24"/>
              </w:rPr>
            </w:pPr>
            <w:r>
              <w:rPr>
                <w:sz w:val="24"/>
                <w:szCs w:val="24"/>
              </w:rPr>
              <w:t>72/2</w:t>
            </w:r>
          </w:p>
        </w:tc>
      </w:tr>
    </w:tbl>
    <w:p w:rsidR="00920D08" w:rsidRDefault="00920D08" w:rsidP="00920D08">
      <w:pPr>
        <w:spacing w:line="240" w:lineRule="auto"/>
        <w:ind w:left="0" w:firstLine="0"/>
        <w:rPr>
          <w:bCs/>
          <w:sz w:val="24"/>
          <w:szCs w:val="24"/>
        </w:rPr>
      </w:pPr>
    </w:p>
    <w:p w:rsidR="007779E6" w:rsidRDefault="007779E6" w:rsidP="00920D08">
      <w:pPr>
        <w:spacing w:line="240" w:lineRule="auto"/>
        <w:ind w:left="0" w:firstLine="0"/>
        <w:rPr>
          <w:bCs/>
          <w:sz w:val="24"/>
          <w:szCs w:val="24"/>
        </w:rPr>
      </w:pPr>
    </w:p>
    <w:p w:rsidR="007779E6" w:rsidRDefault="007779E6" w:rsidP="00920D08">
      <w:pPr>
        <w:spacing w:line="240" w:lineRule="auto"/>
        <w:ind w:left="0" w:firstLine="0"/>
        <w:rPr>
          <w:bCs/>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rsidR="00920D08" w:rsidRPr="0053465B" w:rsidRDefault="00920D08" w:rsidP="00920D08">
      <w:pPr>
        <w:shd w:val="clear" w:color="auto" w:fill="FFFFFF"/>
        <w:spacing w:line="240" w:lineRule="auto"/>
        <w:ind w:firstLine="527"/>
        <w:rPr>
          <w:b/>
          <w:sz w:val="24"/>
          <w:szCs w:val="24"/>
        </w:rPr>
      </w:pPr>
    </w:p>
    <w:p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825CF" w:rsidRPr="0053465B" w:rsidRDefault="002825CF" w:rsidP="00C830ED">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1</w:t>
            </w:r>
          </w:p>
        </w:tc>
        <w:tc>
          <w:tcPr>
            <w:tcW w:w="8521" w:type="dxa"/>
          </w:tcPr>
          <w:p w:rsidR="002825CF" w:rsidRPr="00477B16" w:rsidRDefault="00477B16" w:rsidP="00C830ED">
            <w:pPr>
              <w:pStyle w:val="WW-"/>
              <w:tabs>
                <w:tab w:val="left" w:pos="3822"/>
              </w:tabs>
              <w:spacing w:line="240" w:lineRule="auto"/>
              <w:ind w:left="0" w:firstLine="0"/>
              <w:rPr>
                <w:sz w:val="24"/>
                <w:szCs w:val="24"/>
              </w:rPr>
            </w:pPr>
            <w:r w:rsidRPr="00477B16">
              <w:rPr>
                <w:sz w:val="24"/>
                <w:szCs w:val="24"/>
              </w:rPr>
              <w:t>Понятие, принципы и виды нормотворчества в РФ</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2825CF" w:rsidRPr="00477B16" w:rsidRDefault="00477B16" w:rsidP="00477B16">
            <w:pPr>
              <w:pStyle w:val="TableParagraph"/>
              <w:spacing w:before="2" w:line="237" w:lineRule="auto"/>
              <w:ind w:right="381"/>
              <w:rPr>
                <w:kern w:val="1"/>
                <w:sz w:val="24"/>
                <w:szCs w:val="24"/>
                <w:lang w:eastAsia="zh-CN"/>
              </w:rPr>
            </w:pPr>
            <w:r w:rsidRPr="00477B16">
              <w:rPr>
                <w:kern w:val="1"/>
                <w:sz w:val="24"/>
                <w:szCs w:val="24"/>
                <w:lang w:eastAsia="zh-CN"/>
              </w:rPr>
              <w:t>Детерминация нормотворчества в РФ</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2825CF" w:rsidRPr="00477B16" w:rsidRDefault="00477B16" w:rsidP="00C830ED">
            <w:pPr>
              <w:pStyle w:val="WW-"/>
              <w:tabs>
                <w:tab w:val="left" w:pos="3822"/>
              </w:tabs>
              <w:spacing w:line="240" w:lineRule="auto"/>
              <w:ind w:left="0" w:firstLine="0"/>
              <w:rPr>
                <w:sz w:val="24"/>
                <w:szCs w:val="24"/>
              </w:rPr>
            </w:pPr>
            <w:r w:rsidRPr="00477B16">
              <w:rPr>
                <w:sz w:val="24"/>
                <w:szCs w:val="24"/>
              </w:rPr>
              <w:t>Инструментарий нормотворческой деятельности</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rsidR="002825CF" w:rsidRPr="00477B16" w:rsidRDefault="00477B16" w:rsidP="00477B16">
            <w:pPr>
              <w:pStyle w:val="WW-"/>
              <w:tabs>
                <w:tab w:val="left" w:pos="3822"/>
              </w:tabs>
              <w:spacing w:line="240" w:lineRule="auto"/>
              <w:ind w:left="0" w:firstLine="0"/>
              <w:rPr>
                <w:sz w:val="24"/>
                <w:szCs w:val="24"/>
              </w:rPr>
            </w:pPr>
            <w:r w:rsidRPr="00477B16">
              <w:rPr>
                <w:sz w:val="24"/>
                <w:szCs w:val="24"/>
              </w:rPr>
              <w:t>Нормы права как продукт нормотворческой деятельности</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rsidR="002825CF" w:rsidRPr="00477B16" w:rsidRDefault="00477B16" w:rsidP="00477B16">
            <w:pPr>
              <w:pStyle w:val="TableParagraph"/>
              <w:tabs>
                <w:tab w:val="left" w:pos="1177"/>
                <w:tab w:val="left" w:pos="1733"/>
              </w:tabs>
              <w:ind w:right="99"/>
              <w:rPr>
                <w:kern w:val="1"/>
                <w:sz w:val="24"/>
                <w:szCs w:val="24"/>
                <w:lang w:eastAsia="zh-CN"/>
              </w:rPr>
            </w:pPr>
            <w:r w:rsidRPr="00477B16">
              <w:rPr>
                <w:kern w:val="1"/>
                <w:sz w:val="24"/>
                <w:szCs w:val="24"/>
                <w:lang w:eastAsia="zh-CN"/>
              </w:rPr>
              <w:t>Нормативно-правовой акт как форма нормотворческой деятельности</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rsidR="002825CF" w:rsidRPr="00477B16" w:rsidRDefault="00477B16" w:rsidP="00C830ED">
            <w:pPr>
              <w:pStyle w:val="WW-"/>
              <w:tabs>
                <w:tab w:val="left" w:pos="3822"/>
              </w:tabs>
              <w:spacing w:line="240" w:lineRule="auto"/>
              <w:ind w:left="0" w:firstLine="0"/>
              <w:rPr>
                <w:sz w:val="24"/>
                <w:szCs w:val="24"/>
              </w:rPr>
            </w:pPr>
            <w:r w:rsidRPr="00477B16">
              <w:rPr>
                <w:sz w:val="24"/>
                <w:szCs w:val="24"/>
              </w:rPr>
              <w:t>Нормотворческий процесс</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rsidR="002825CF" w:rsidRPr="00477B16" w:rsidRDefault="00477B16" w:rsidP="00477B16">
            <w:pPr>
              <w:pStyle w:val="TableParagraph"/>
              <w:tabs>
                <w:tab w:val="left" w:pos="932"/>
              </w:tabs>
              <w:spacing w:line="227" w:lineRule="exact"/>
              <w:rPr>
                <w:kern w:val="1"/>
                <w:sz w:val="24"/>
                <w:szCs w:val="24"/>
                <w:lang w:eastAsia="zh-CN"/>
              </w:rPr>
            </w:pPr>
            <w:r w:rsidRPr="00477B16">
              <w:rPr>
                <w:kern w:val="1"/>
                <w:sz w:val="24"/>
                <w:szCs w:val="24"/>
                <w:lang w:eastAsia="zh-CN"/>
              </w:rPr>
              <w:t>Проект нормативно-правового акта</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rsidR="002825CF" w:rsidRPr="00477B16" w:rsidRDefault="00477B16" w:rsidP="00C830ED">
            <w:pPr>
              <w:pStyle w:val="WW-"/>
              <w:tabs>
                <w:tab w:val="left" w:pos="3822"/>
              </w:tabs>
              <w:spacing w:line="240" w:lineRule="auto"/>
              <w:ind w:left="0" w:firstLine="0"/>
              <w:rPr>
                <w:sz w:val="24"/>
                <w:szCs w:val="24"/>
              </w:rPr>
            </w:pPr>
            <w:r w:rsidRPr="00477B16">
              <w:rPr>
                <w:sz w:val="24"/>
                <w:szCs w:val="24"/>
              </w:rPr>
              <w:t>Систематизация норм и нормативно-правовых актов</w:t>
            </w:r>
          </w:p>
        </w:tc>
      </w:tr>
      <w:tr w:rsidR="002825CF" w:rsidRPr="0053465B" w:rsidTr="002825CF">
        <w:tc>
          <w:tcPr>
            <w:tcW w:w="693" w:type="dxa"/>
          </w:tcPr>
          <w:p w:rsidR="002825CF" w:rsidRPr="0053465B" w:rsidRDefault="002825CF" w:rsidP="00C830ED">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rsidR="002825CF" w:rsidRPr="00477B16" w:rsidRDefault="00477B16" w:rsidP="00477B16">
            <w:pPr>
              <w:pStyle w:val="TableParagraph"/>
              <w:tabs>
                <w:tab w:val="left" w:pos="1908"/>
              </w:tabs>
              <w:ind w:right="99"/>
              <w:rPr>
                <w:kern w:val="1"/>
                <w:sz w:val="24"/>
                <w:szCs w:val="24"/>
                <w:lang w:eastAsia="zh-CN"/>
              </w:rPr>
            </w:pPr>
            <w:r w:rsidRPr="00477B16">
              <w:rPr>
                <w:kern w:val="1"/>
                <w:sz w:val="24"/>
                <w:szCs w:val="24"/>
                <w:lang w:eastAsia="zh-CN"/>
              </w:rPr>
              <w:t>Экспертиза и мониторинг нормативно-правовых актов</w:t>
            </w:r>
          </w:p>
        </w:tc>
      </w:tr>
    </w:tbl>
    <w:p w:rsidR="001071B9" w:rsidRPr="001071B9" w:rsidRDefault="001071B9" w:rsidP="001071B9">
      <w:pPr>
        <w:pStyle w:val="WW-"/>
        <w:tabs>
          <w:tab w:val="left" w:pos="3822"/>
        </w:tabs>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rsidR="00920D08" w:rsidRPr="005C2438" w:rsidRDefault="00920D08" w:rsidP="00920D08">
      <w:pPr>
        <w:spacing w:line="240" w:lineRule="auto"/>
        <w:rPr>
          <w:color w:val="000000"/>
          <w:sz w:val="24"/>
          <w:szCs w:val="24"/>
        </w:rPr>
      </w:pPr>
    </w:p>
    <w:p w:rsidR="00920D08"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Практическая подготовка</w:t>
      </w:r>
      <w:r w:rsidR="002825CF" w:rsidRPr="00BC50FE">
        <w:rPr>
          <w:b/>
          <w:sz w:val="24"/>
          <w:szCs w:val="24"/>
        </w:rPr>
        <w:t>*</w:t>
      </w:r>
      <w:r w:rsidR="002825CF">
        <w:rPr>
          <w:b/>
          <w:sz w:val="24"/>
          <w:szCs w:val="24"/>
        </w:rPr>
        <w:t>.</w:t>
      </w:r>
    </w:p>
    <w:p w:rsidR="00920D08" w:rsidRPr="003C0E55"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3C0E55" w:rsidTr="00555F6C">
        <w:trPr>
          <w:trHeight w:val="307"/>
        </w:trPr>
        <w:tc>
          <w:tcPr>
            <w:tcW w:w="709" w:type="dxa"/>
            <w:vMerge w:val="restart"/>
            <w:tcBorders>
              <w:top w:val="single" w:sz="12" w:space="0" w:color="00000A"/>
              <w:left w:val="single" w:sz="12" w:space="0" w:color="00000A"/>
            </w:tcBorders>
            <w:shd w:val="clear" w:color="auto" w:fill="auto"/>
            <w:vAlign w:val="center"/>
          </w:tcPr>
          <w:p w:rsidR="0056393A" w:rsidRPr="003C0E55" w:rsidRDefault="0056393A" w:rsidP="00C830ED">
            <w:pPr>
              <w:pStyle w:val="a6"/>
              <w:spacing w:line="240" w:lineRule="auto"/>
              <w:ind w:left="0" w:firstLine="0"/>
              <w:jc w:val="center"/>
              <w:rPr>
                <w:b/>
                <w:sz w:val="24"/>
                <w:szCs w:val="24"/>
              </w:rPr>
            </w:pPr>
            <w:r w:rsidRPr="003C0E55">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rsidR="0056393A" w:rsidRPr="003C0E55" w:rsidRDefault="0056393A" w:rsidP="00C830ED">
            <w:pPr>
              <w:pStyle w:val="a6"/>
              <w:spacing w:line="240" w:lineRule="auto"/>
              <w:ind w:left="0" w:firstLine="0"/>
              <w:jc w:val="center"/>
              <w:rPr>
                <w:b/>
                <w:sz w:val="24"/>
                <w:szCs w:val="24"/>
              </w:rPr>
            </w:pPr>
            <w:r w:rsidRPr="003C0E55">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6393A" w:rsidRPr="00BC50FE" w:rsidRDefault="0056393A" w:rsidP="0056393A">
            <w:pPr>
              <w:pStyle w:val="a6"/>
              <w:tabs>
                <w:tab w:val="clear" w:pos="788"/>
                <w:tab w:val="left" w:pos="20"/>
              </w:tabs>
              <w:spacing w:line="240" w:lineRule="auto"/>
              <w:ind w:left="0" w:firstLine="20"/>
              <w:jc w:val="center"/>
              <w:rPr>
                <w:b/>
                <w:sz w:val="24"/>
                <w:szCs w:val="24"/>
              </w:rPr>
            </w:pPr>
            <w:r w:rsidRPr="00BC50FE">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6393A" w:rsidRPr="00BC50FE" w:rsidRDefault="0056393A" w:rsidP="00C830ED">
            <w:pPr>
              <w:pStyle w:val="a6"/>
              <w:spacing w:line="240" w:lineRule="auto"/>
              <w:ind w:left="0" w:firstLine="0"/>
              <w:jc w:val="center"/>
              <w:rPr>
                <w:b/>
                <w:sz w:val="24"/>
                <w:szCs w:val="24"/>
              </w:rPr>
            </w:pPr>
            <w:r w:rsidRPr="00BC50FE">
              <w:rPr>
                <w:b/>
                <w:sz w:val="24"/>
                <w:szCs w:val="24"/>
              </w:rPr>
              <w:t>Практическая подготовка</w:t>
            </w:r>
            <w:r w:rsidR="005B5E17" w:rsidRPr="00BC50FE">
              <w:rPr>
                <w:b/>
                <w:sz w:val="24"/>
                <w:szCs w:val="24"/>
              </w:rPr>
              <w:t>*</w:t>
            </w:r>
          </w:p>
        </w:tc>
      </w:tr>
      <w:tr w:rsidR="0056393A" w:rsidRPr="003C0E55" w:rsidTr="00555F6C">
        <w:trPr>
          <w:trHeight w:val="509"/>
        </w:trPr>
        <w:tc>
          <w:tcPr>
            <w:tcW w:w="709" w:type="dxa"/>
            <w:vMerge/>
            <w:tcBorders>
              <w:left w:val="single" w:sz="12" w:space="0" w:color="00000A"/>
              <w:bottom w:val="single" w:sz="6" w:space="0" w:color="00000A"/>
            </w:tcBorders>
            <w:shd w:val="clear" w:color="auto" w:fill="auto"/>
            <w:vAlign w:val="center"/>
          </w:tcPr>
          <w:p w:rsidR="0056393A" w:rsidRPr="003C0E55" w:rsidRDefault="0056393A" w:rsidP="00C830ED">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rsidR="0056393A" w:rsidRPr="003C0E55" w:rsidRDefault="0056393A" w:rsidP="00C830ED">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rsidR="0056393A" w:rsidRPr="00BC50FE" w:rsidRDefault="0056393A" w:rsidP="00555F6C">
            <w:pPr>
              <w:pStyle w:val="a6"/>
              <w:tabs>
                <w:tab w:val="clear" w:pos="788"/>
                <w:tab w:val="left" w:pos="0"/>
              </w:tabs>
              <w:spacing w:line="240" w:lineRule="auto"/>
              <w:ind w:left="0" w:firstLine="20"/>
              <w:jc w:val="center"/>
              <w:rPr>
                <w:b/>
                <w:sz w:val="24"/>
                <w:szCs w:val="24"/>
              </w:rPr>
            </w:pPr>
            <w:r w:rsidRPr="00BC50FE">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6393A" w:rsidRPr="00BC50FE" w:rsidRDefault="0056393A" w:rsidP="00555F6C">
            <w:pPr>
              <w:pStyle w:val="a6"/>
              <w:tabs>
                <w:tab w:val="clear" w:pos="788"/>
                <w:tab w:val="left" w:pos="0"/>
              </w:tabs>
              <w:spacing w:line="240" w:lineRule="auto"/>
              <w:ind w:left="0" w:firstLine="0"/>
              <w:jc w:val="center"/>
              <w:rPr>
                <w:b/>
                <w:sz w:val="24"/>
                <w:szCs w:val="24"/>
              </w:rPr>
            </w:pPr>
            <w:r w:rsidRPr="00BC50FE">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6393A" w:rsidRDefault="0056393A" w:rsidP="00C830ED">
            <w:pPr>
              <w:pStyle w:val="a6"/>
              <w:spacing w:line="240" w:lineRule="auto"/>
              <w:ind w:left="0" w:firstLine="0"/>
              <w:jc w:val="center"/>
              <w:rPr>
                <w:b/>
                <w:sz w:val="24"/>
                <w:szCs w:val="24"/>
                <w:highlight w:val="yellow"/>
              </w:rPr>
            </w:pPr>
          </w:p>
        </w:tc>
      </w:tr>
      <w:tr w:rsidR="009761B9" w:rsidRPr="003C0E55" w:rsidTr="00555F6C">
        <w:trPr>
          <w:trHeight w:val="422"/>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9761B9" w:rsidRPr="00477B16" w:rsidRDefault="009761B9" w:rsidP="009761B9">
            <w:pPr>
              <w:pStyle w:val="WW-"/>
              <w:tabs>
                <w:tab w:val="left" w:pos="3822"/>
              </w:tabs>
              <w:spacing w:line="240" w:lineRule="auto"/>
              <w:ind w:left="0" w:firstLine="0"/>
              <w:rPr>
                <w:sz w:val="24"/>
                <w:szCs w:val="24"/>
              </w:rPr>
            </w:pPr>
            <w:r w:rsidRPr="00477B16">
              <w:rPr>
                <w:sz w:val="24"/>
                <w:szCs w:val="24"/>
              </w:rPr>
              <w:t>Понятие, принципы и виды нормотворчества в РФ</w:t>
            </w:r>
          </w:p>
        </w:tc>
        <w:tc>
          <w:tcPr>
            <w:tcW w:w="2409" w:type="dxa"/>
            <w:tcBorders>
              <w:top w:val="single" w:sz="6" w:space="0" w:color="00000A"/>
              <w:left w:val="single" w:sz="6" w:space="0" w:color="00000A"/>
              <w:bottom w:val="single" w:sz="6" w:space="0" w:color="00000A"/>
            </w:tcBorders>
            <w:shd w:val="clear" w:color="auto" w:fill="auto"/>
          </w:tcPr>
          <w:p w:rsidR="009761B9" w:rsidRDefault="009761B9" w:rsidP="009761B9">
            <w:pPr>
              <w:pStyle w:val="a6"/>
              <w:spacing w:line="240" w:lineRule="auto"/>
              <w:ind w:left="0" w:firstLine="0"/>
              <w:rPr>
                <w:sz w:val="22"/>
                <w:szCs w:val="22"/>
              </w:rPr>
            </w:pPr>
            <w:r>
              <w:rPr>
                <w:sz w:val="22"/>
                <w:szCs w:val="22"/>
              </w:rPr>
              <w:t>Лекционное</w:t>
            </w:r>
            <w:r w:rsidRPr="00555F6C">
              <w:rPr>
                <w:sz w:val="22"/>
                <w:szCs w:val="22"/>
              </w:rPr>
              <w:t xml:space="preserve"> занятие</w:t>
            </w:r>
          </w:p>
          <w:p w:rsidR="009761B9" w:rsidRPr="00555F6C" w:rsidRDefault="009761B9" w:rsidP="009761B9">
            <w:pPr>
              <w:pStyle w:val="a6"/>
              <w:spacing w:line="240" w:lineRule="auto"/>
              <w:ind w:left="0" w:firstLine="0"/>
              <w:rPr>
                <w:sz w:val="22"/>
                <w:szCs w:val="22"/>
              </w:rPr>
            </w:pP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555F6C" w:rsidRPr="003C0E55" w:rsidTr="00555F6C">
        <w:trPr>
          <w:trHeight w:val="446"/>
        </w:trPr>
        <w:tc>
          <w:tcPr>
            <w:tcW w:w="709" w:type="dxa"/>
            <w:tcBorders>
              <w:top w:val="single" w:sz="6" w:space="0" w:color="00000A"/>
              <w:left w:val="single" w:sz="12" w:space="0" w:color="00000A"/>
              <w:bottom w:val="single" w:sz="6" w:space="0" w:color="00000A"/>
            </w:tcBorders>
            <w:shd w:val="clear" w:color="auto" w:fill="auto"/>
          </w:tcPr>
          <w:p w:rsidR="00555F6C" w:rsidRPr="00555F6C" w:rsidRDefault="00555F6C"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555F6C" w:rsidRPr="00555F6C" w:rsidRDefault="009761B9" w:rsidP="00FB6600">
            <w:pPr>
              <w:pStyle w:val="WW-"/>
              <w:tabs>
                <w:tab w:val="left" w:pos="3822"/>
              </w:tabs>
              <w:spacing w:line="240" w:lineRule="auto"/>
              <w:ind w:left="0" w:firstLine="0"/>
              <w:rPr>
                <w:bCs/>
                <w:color w:val="000000"/>
                <w:sz w:val="22"/>
                <w:szCs w:val="22"/>
              </w:rPr>
            </w:pPr>
            <w:r w:rsidRPr="00477B16">
              <w:rPr>
                <w:sz w:val="24"/>
                <w:szCs w:val="24"/>
              </w:rPr>
              <w:t>Детерминация нормотворчества в РФ</w:t>
            </w:r>
          </w:p>
        </w:tc>
        <w:tc>
          <w:tcPr>
            <w:tcW w:w="2409" w:type="dxa"/>
            <w:tcBorders>
              <w:top w:val="single" w:sz="6" w:space="0" w:color="00000A"/>
              <w:left w:val="single" w:sz="6" w:space="0" w:color="00000A"/>
              <w:bottom w:val="single" w:sz="6" w:space="0" w:color="00000A"/>
            </w:tcBorders>
            <w:shd w:val="clear" w:color="auto" w:fill="auto"/>
          </w:tcPr>
          <w:p w:rsidR="00555F6C" w:rsidRPr="00555F6C" w:rsidRDefault="009761B9" w:rsidP="00FB6600">
            <w:pPr>
              <w:pStyle w:val="a6"/>
              <w:spacing w:line="240" w:lineRule="auto"/>
              <w:ind w:left="0" w:firstLine="0"/>
              <w:rPr>
                <w:sz w:val="22"/>
                <w:szCs w:val="22"/>
              </w:rPr>
            </w:pPr>
            <w:r>
              <w:rPr>
                <w:sz w:val="22"/>
                <w:szCs w:val="22"/>
              </w:rPr>
              <w:t>П</w:t>
            </w:r>
            <w:r w:rsidR="00555F6C" w:rsidRPr="00555F6C">
              <w:rPr>
                <w:sz w:val="22"/>
                <w:szCs w:val="22"/>
              </w:rPr>
              <w:t>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55F6C" w:rsidRPr="00555F6C" w:rsidRDefault="00555F6C" w:rsidP="00FB6600">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55F6C" w:rsidRPr="00555F6C" w:rsidRDefault="00555F6C" w:rsidP="00FB6600">
            <w:pPr>
              <w:pStyle w:val="a6"/>
              <w:spacing w:line="240" w:lineRule="auto"/>
              <w:ind w:left="0" w:firstLine="0"/>
              <w:rPr>
                <w:sz w:val="22"/>
                <w:szCs w:val="22"/>
              </w:rPr>
            </w:pPr>
          </w:p>
        </w:tc>
      </w:tr>
      <w:tr w:rsidR="009761B9" w:rsidRPr="003C0E55" w:rsidTr="00555F6C">
        <w:trPr>
          <w:trHeight w:val="514"/>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9761B9" w:rsidRPr="00555F6C" w:rsidRDefault="009761B9" w:rsidP="009761B9">
            <w:pPr>
              <w:pStyle w:val="WW-"/>
              <w:tabs>
                <w:tab w:val="left" w:pos="3822"/>
              </w:tabs>
              <w:spacing w:line="240" w:lineRule="auto"/>
              <w:ind w:left="0" w:firstLine="0"/>
              <w:rPr>
                <w:bCs/>
                <w:color w:val="000000"/>
                <w:sz w:val="22"/>
                <w:szCs w:val="22"/>
              </w:rPr>
            </w:pPr>
            <w:r w:rsidRPr="00477B16">
              <w:rPr>
                <w:sz w:val="24"/>
                <w:szCs w:val="24"/>
              </w:rPr>
              <w:t>Инструментарий нормотворческой деятельности</w:t>
            </w:r>
          </w:p>
        </w:tc>
        <w:tc>
          <w:tcPr>
            <w:tcW w:w="2409" w:type="dxa"/>
            <w:tcBorders>
              <w:top w:val="single" w:sz="6" w:space="0" w:color="00000A"/>
              <w:left w:val="single" w:sz="6" w:space="0" w:color="00000A"/>
              <w:bottom w:val="single" w:sz="6" w:space="0" w:color="00000A"/>
            </w:tcBorders>
            <w:shd w:val="clear" w:color="auto" w:fill="auto"/>
          </w:tcPr>
          <w:p w:rsidR="009761B9" w:rsidRDefault="009761B9" w:rsidP="009761B9">
            <w:pPr>
              <w:pStyle w:val="a6"/>
              <w:spacing w:line="240" w:lineRule="auto"/>
              <w:ind w:left="0" w:firstLine="0"/>
              <w:rPr>
                <w:sz w:val="22"/>
                <w:szCs w:val="22"/>
              </w:rPr>
            </w:pPr>
            <w:r>
              <w:rPr>
                <w:sz w:val="22"/>
                <w:szCs w:val="22"/>
              </w:rPr>
              <w:t>Лекционное</w:t>
            </w:r>
            <w:r w:rsidRPr="00555F6C">
              <w:rPr>
                <w:sz w:val="22"/>
                <w:szCs w:val="22"/>
              </w:rPr>
              <w:t xml:space="preserve"> занятие</w:t>
            </w:r>
          </w:p>
          <w:p w:rsidR="009761B9" w:rsidRPr="00555F6C" w:rsidRDefault="009761B9" w:rsidP="009761B9">
            <w:pPr>
              <w:pStyle w:val="a6"/>
              <w:spacing w:line="240" w:lineRule="auto"/>
              <w:ind w:left="0" w:firstLine="0"/>
              <w:rPr>
                <w:sz w:val="22"/>
                <w:szCs w:val="22"/>
              </w:rPr>
            </w:pP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555F6C">
        <w:trPr>
          <w:trHeight w:val="551"/>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9761B9" w:rsidRPr="00477B16" w:rsidRDefault="009761B9" w:rsidP="009761B9">
            <w:pPr>
              <w:pStyle w:val="WW-"/>
              <w:tabs>
                <w:tab w:val="left" w:pos="3822"/>
              </w:tabs>
              <w:spacing w:line="240" w:lineRule="auto"/>
              <w:ind w:left="0" w:firstLine="0"/>
              <w:rPr>
                <w:sz w:val="24"/>
                <w:szCs w:val="24"/>
              </w:rPr>
            </w:pPr>
            <w:r w:rsidRPr="00477B16">
              <w:rPr>
                <w:sz w:val="24"/>
                <w:szCs w:val="24"/>
              </w:rPr>
              <w:t>Нормы права как продукт нормотворческой деятельности</w:t>
            </w:r>
          </w:p>
        </w:tc>
        <w:tc>
          <w:tcPr>
            <w:tcW w:w="2409" w:type="dxa"/>
            <w:tcBorders>
              <w:top w:val="single" w:sz="6" w:space="0" w:color="00000A"/>
              <w:left w:val="single" w:sz="6" w:space="0" w:color="00000A"/>
              <w:bottom w:val="single" w:sz="6" w:space="0" w:color="00000A"/>
            </w:tcBorders>
            <w:shd w:val="clear" w:color="auto" w:fill="auto"/>
          </w:tcPr>
          <w:p w:rsidR="009761B9" w:rsidRDefault="009761B9" w:rsidP="009761B9">
            <w:pPr>
              <w:pStyle w:val="a6"/>
              <w:spacing w:line="240" w:lineRule="auto"/>
              <w:ind w:left="0" w:firstLine="0"/>
              <w:rPr>
                <w:sz w:val="22"/>
                <w:szCs w:val="22"/>
              </w:rPr>
            </w:pPr>
            <w:r>
              <w:rPr>
                <w:sz w:val="22"/>
                <w:szCs w:val="22"/>
              </w:rPr>
              <w:t>Лекционное</w:t>
            </w:r>
            <w:r w:rsidRPr="00555F6C">
              <w:rPr>
                <w:sz w:val="22"/>
                <w:szCs w:val="22"/>
              </w:rPr>
              <w:t xml:space="preserve"> занятие</w:t>
            </w:r>
          </w:p>
          <w:p w:rsidR="009761B9" w:rsidRPr="00555F6C" w:rsidRDefault="009761B9" w:rsidP="009761B9">
            <w:pPr>
              <w:pStyle w:val="a6"/>
              <w:spacing w:line="240" w:lineRule="auto"/>
              <w:ind w:left="0" w:firstLine="0"/>
              <w:rPr>
                <w:sz w:val="22"/>
                <w:szCs w:val="22"/>
              </w:rPr>
            </w:pPr>
            <w:r>
              <w:rPr>
                <w:sz w:val="22"/>
                <w:szCs w:val="22"/>
              </w:rPr>
              <w:t>П</w:t>
            </w:r>
            <w:r w:rsidRPr="00555F6C">
              <w:rPr>
                <w:sz w:val="22"/>
                <w:szCs w:val="22"/>
              </w:rPr>
              <w:t>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555F6C">
        <w:trPr>
          <w:trHeight w:val="834"/>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sidRPr="00555F6C">
              <w:rPr>
                <w:sz w:val="22"/>
                <w:szCs w:val="22"/>
              </w:rPr>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9761B9" w:rsidRPr="00477B16" w:rsidRDefault="009761B9" w:rsidP="009761B9">
            <w:pPr>
              <w:pStyle w:val="TableParagraph"/>
              <w:tabs>
                <w:tab w:val="left" w:pos="1177"/>
                <w:tab w:val="left" w:pos="1733"/>
              </w:tabs>
              <w:ind w:right="99"/>
              <w:rPr>
                <w:kern w:val="1"/>
                <w:sz w:val="24"/>
                <w:szCs w:val="24"/>
                <w:lang w:eastAsia="zh-CN"/>
              </w:rPr>
            </w:pPr>
            <w:r w:rsidRPr="00477B16">
              <w:rPr>
                <w:kern w:val="1"/>
                <w:sz w:val="24"/>
                <w:szCs w:val="24"/>
                <w:lang w:eastAsia="zh-CN"/>
              </w:rPr>
              <w:t>Нормативно-правовой акт как форма нормотворческой деятельности</w:t>
            </w:r>
          </w:p>
        </w:tc>
        <w:tc>
          <w:tcPr>
            <w:tcW w:w="2409" w:type="dxa"/>
            <w:tcBorders>
              <w:top w:val="single" w:sz="4" w:space="0" w:color="00000A"/>
              <w:left w:val="single" w:sz="6" w:space="0" w:color="00000A"/>
              <w:bottom w:val="single" w:sz="4" w:space="0" w:color="00000A"/>
            </w:tcBorders>
            <w:shd w:val="clear" w:color="auto" w:fill="auto"/>
          </w:tcPr>
          <w:p w:rsidR="009761B9" w:rsidRDefault="009761B9" w:rsidP="009761B9">
            <w:pPr>
              <w:pStyle w:val="a6"/>
              <w:spacing w:line="240" w:lineRule="auto"/>
              <w:ind w:left="0" w:firstLine="0"/>
              <w:rPr>
                <w:sz w:val="22"/>
                <w:szCs w:val="22"/>
              </w:rPr>
            </w:pPr>
            <w:r>
              <w:rPr>
                <w:sz w:val="22"/>
                <w:szCs w:val="22"/>
              </w:rPr>
              <w:t>Лекционное</w:t>
            </w:r>
            <w:r w:rsidRPr="00555F6C">
              <w:rPr>
                <w:sz w:val="22"/>
                <w:szCs w:val="22"/>
              </w:rPr>
              <w:t xml:space="preserve"> занятие</w:t>
            </w:r>
          </w:p>
          <w:p w:rsidR="009761B9" w:rsidRPr="00555F6C" w:rsidRDefault="009761B9" w:rsidP="009761B9">
            <w:pPr>
              <w:pStyle w:val="a6"/>
              <w:spacing w:line="240" w:lineRule="auto"/>
              <w:ind w:left="0" w:firstLine="0"/>
              <w:rPr>
                <w:sz w:val="22"/>
                <w:szCs w:val="22"/>
              </w:rPr>
            </w:pPr>
            <w:r>
              <w:rPr>
                <w:sz w:val="22"/>
                <w:szCs w:val="22"/>
              </w:rPr>
              <w:t>П</w:t>
            </w:r>
            <w:r w:rsidRPr="00555F6C">
              <w:rPr>
                <w:sz w:val="22"/>
                <w:szCs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6" w:space="0" w:color="00000A"/>
              <w:left w:val="single" w:sz="4" w:space="0" w:color="auto"/>
              <w:bottom w:val="single" w:sz="4"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5B5E17">
        <w:trPr>
          <w:trHeight w:val="267"/>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Pr>
                <w:sz w:val="22"/>
                <w:szCs w:val="22"/>
              </w:rPr>
              <w:t>6.</w:t>
            </w:r>
          </w:p>
        </w:tc>
        <w:tc>
          <w:tcPr>
            <w:tcW w:w="2552" w:type="dxa"/>
            <w:tcBorders>
              <w:top w:val="single" w:sz="6" w:space="0" w:color="00000A"/>
              <w:left w:val="single" w:sz="6" w:space="0" w:color="00000A"/>
              <w:bottom w:val="single" w:sz="6" w:space="0" w:color="00000A"/>
            </w:tcBorders>
            <w:shd w:val="clear" w:color="auto" w:fill="auto"/>
          </w:tcPr>
          <w:p w:rsidR="009761B9" w:rsidRPr="00555F6C" w:rsidRDefault="009761B9" w:rsidP="009761B9">
            <w:pPr>
              <w:pStyle w:val="WW-"/>
              <w:tabs>
                <w:tab w:val="left" w:pos="3822"/>
              </w:tabs>
              <w:spacing w:line="240" w:lineRule="auto"/>
              <w:ind w:left="0" w:firstLine="0"/>
              <w:rPr>
                <w:bCs/>
                <w:color w:val="000000"/>
                <w:sz w:val="22"/>
                <w:szCs w:val="22"/>
              </w:rPr>
            </w:pPr>
            <w:r w:rsidRPr="00477B16">
              <w:rPr>
                <w:sz w:val="24"/>
                <w:szCs w:val="24"/>
              </w:rPr>
              <w:t>Нормотворческий процесс</w:t>
            </w:r>
          </w:p>
        </w:tc>
        <w:tc>
          <w:tcPr>
            <w:tcW w:w="2409" w:type="dxa"/>
            <w:tcBorders>
              <w:top w:val="single" w:sz="4" w:space="0" w:color="00000A"/>
              <w:left w:val="single" w:sz="6" w:space="0" w:color="00000A"/>
              <w:bottom w:val="single" w:sz="4" w:space="0" w:color="00000A"/>
            </w:tcBorders>
            <w:shd w:val="clear" w:color="auto" w:fill="auto"/>
          </w:tcPr>
          <w:p w:rsidR="009761B9" w:rsidRPr="00555F6C" w:rsidRDefault="009761B9" w:rsidP="009761B9">
            <w:pPr>
              <w:pStyle w:val="a6"/>
              <w:spacing w:line="240" w:lineRule="auto"/>
              <w:ind w:left="0" w:firstLine="0"/>
              <w:rPr>
                <w:sz w:val="22"/>
                <w:szCs w:val="22"/>
              </w:rPr>
            </w:pPr>
            <w:r>
              <w:rPr>
                <w:sz w:val="22"/>
                <w:szCs w:val="22"/>
              </w:rPr>
              <w:t>П</w:t>
            </w:r>
            <w:r w:rsidRPr="00555F6C">
              <w:rPr>
                <w:sz w:val="22"/>
                <w:szCs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FB6600">
        <w:trPr>
          <w:trHeight w:val="974"/>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Pr>
                <w:sz w:val="22"/>
                <w:szCs w:val="22"/>
              </w:rPr>
              <w:t>7.</w:t>
            </w:r>
          </w:p>
        </w:tc>
        <w:tc>
          <w:tcPr>
            <w:tcW w:w="2552" w:type="dxa"/>
            <w:tcBorders>
              <w:top w:val="single" w:sz="6" w:space="0" w:color="00000A"/>
              <w:left w:val="single" w:sz="6" w:space="0" w:color="00000A"/>
              <w:bottom w:val="single" w:sz="6" w:space="0" w:color="00000A"/>
            </w:tcBorders>
            <w:shd w:val="clear" w:color="auto" w:fill="auto"/>
          </w:tcPr>
          <w:p w:rsidR="009761B9" w:rsidRPr="00555F6C" w:rsidRDefault="009761B9" w:rsidP="009761B9">
            <w:pPr>
              <w:pStyle w:val="WW-"/>
              <w:tabs>
                <w:tab w:val="left" w:pos="3822"/>
              </w:tabs>
              <w:spacing w:line="240" w:lineRule="auto"/>
              <w:ind w:left="0" w:firstLine="0"/>
              <w:rPr>
                <w:bCs/>
                <w:color w:val="000000"/>
                <w:sz w:val="22"/>
                <w:szCs w:val="22"/>
              </w:rPr>
            </w:pPr>
            <w:r w:rsidRPr="00477B16">
              <w:rPr>
                <w:sz w:val="24"/>
                <w:szCs w:val="24"/>
              </w:rPr>
              <w:t>Проект нормативно-правового акта</w:t>
            </w:r>
          </w:p>
        </w:tc>
        <w:tc>
          <w:tcPr>
            <w:tcW w:w="2409" w:type="dxa"/>
            <w:tcBorders>
              <w:top w:val="single" w:sz="4" w:space="0" w:color="00000A"/>
              <w:left w:val="single" w:sz="6" w:space="0" w:color="00000A"/>
              <w:bottom w:val="single" w:sz="4" w:space="0" w:color="00000A"/>
            </w:tcBorders>
            <w:shd w:val="clear" w:color="auto" w:fill="auto"/>
          </w:tcPr>
          <w:p w:rsidR="009761B9" w:rsidRPr="00555F6C" w:rsidRDefault="009761B9" w:rsidP="009761B9">
            <w:pPr>
              <w:pStyle w:val="a6"/>
              <w:spacing w:line="240" w:lineRule="auto"/>
              <w:ind w:left="0" w:firstLine="0"/>
              <w:rPr>
                <w:sz w:val="22"/>
                <w:szCs w:val="22"/>
              </w:rPr>
            </w:pPr>
            <w:r>
              <w:rPr>
                <w:sz w:val="22"/>
                <w:szCs w:val="22"/>
              </w:rPr>
              <w:t>П</w:t>
            </w:r>
            <w:r w:rsidRPr="00555F6C">
              <w:rPr>
                <w:sz w:val="22"/>
                <w:szCs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FB6600">
        <w:trPr>
          <w:trHeight w:val="266"/>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Pr>
                <w:sz w:val="22"/>
                <w:szCs w:val="22"/>
              </w:rPr>
              <w:t>8.</w:t>
            </w:r>
          </w:p>
        </w:tc>
        <w:tc>
          <w:tcPr>
            <w:tcW w:w="2552" w:type="dxa"/>
            <w:tcBorders>
              <w:top w:val="single" w:sz="6" w:space="0" w:color="00000A"/>
              <w:left w:val="single" w:sz="6" w:space="0" w:color="00000A"/>
              <w:bottom w:val="single" w:sz="6" w:space="0" w:color="00000A"/>
            </w:tcBorders>
            <w:shd w:val="clear" w:color="auto" w:fill="auto"/>
          </w:tcPr>
          <w:p w:rsidR="009761B9" w:rsidRPr="00477B16" w:rsidRDefault="009761B9" w:rsidP="009761B9">
            <w:pPr>
              <w:pStyle w:val="WW-"/>
              <w:tabs>
                <w:tab w:val="left" w:pos="3822"/>
              </w:tabs>
              <w:spacing w:line="240" w:lineRule="auto"/>
              <w:ind w:left="0" w:firstLine="0"/>
              <w:rPr>
                <w:sz w:val="24"/>
                <w:szCs w:val="24"/>
              </w:rPr>
            </w:pPr>
            <w:r w:rsidRPr="00477B16">
              <w:rPr>
                <w:sz w:val="24"/>
                <w:szCs w:val="24"/>
              </w:rPr>
              <w:t>Систематизация норм и нормативно-правовых актов</w:t>
            </w:r>
          </w:p>
        </w:tc>
        <w:tc>
          <w:tcPr>
            <w:tcW w:w="2409" w:type="dxa"/>
            <w:tcBorders>
              <w:top w:val="single" w:sz="4" w:space="0" w:color="00000A"/>
              <w:left w:val="single" w:sz="6" w:space="0" w:color="00000A"/>
              <w:bottom w:val="single" w:sz="4" w:space="0" w:color="00000A"/>
            </w:tcBorders>
            <w:shd w:val="clear" w:color="auto" w:fill="auto"/>
          </w:tcPr>
          <w:p w:rsidR="009761B9" w:rsidRPr="00555F6C" w:rsidRDefault="009761B9" w:rsidP="009761B9">
            <w:pPr>
              <w:pStyle w:val="a6"/>
              <w:spacing w:line="240" w:lineRule="auto"/>
              <w:ind w:left="0" w:firstLine="0"/>
              <w:rPr>
                <w:sz w:val="22"/>
                <w:szCs w:val="22"/>
              </w:rPr>
            </w:pPr>
            <w:r>
              <w:rPr>
                <w:sz w:val="22"/>
                <w:szCs w:val="22"/>
              </w:rPr>
              <w:t>П</w:t>
            </w:r>
            <w:r w:rsidRPr="00555F6C">
              <w:rPr>
                <w:sz w:val="22"/>
                <w:szCs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r w:rsidR="009761B9" w:rsidRPr="003C0E55" w:rsidTr="00FB6600">
        <w:trPr>
          <w:trHeight w:val="698"/>
        </w:trPr>
        <w:tc>
          <w:tcPr>
            <w:tcW w:w="709" w:type="dxa"/>
            <w:tcBorders>
              <w:top w:val="single" w:sz="6" w:space="0" w:color="00000A"/>
              <w:left w:val="single" w:sz="12" w:space="0" w:color="00000A"/>
              <w:bottom w:val="single" w:sz="6" w:space="0" w:color="00000A"/>
            </w:tcBorders>
            <w:shd w:val="clear" w:color="auto" w:fill="auto"/>
          </w:tcPr>
          <w:p w:rsidR="009761B9" w:rsidRPr="00555F6C" w:rsidRDefault="009761B9" w:rsidP="009761B9">
            <w:pPr>
              <w:pStyle w:val="a6"/>
              <w:spacing w:line="240" w:lineRule="auto"/>
              <w:ind w:left="0" w:firstLine="0"/>
              <w:jc w:val="center"/>
              <w:rPr>
                <w:sz w:val="22"/>
                <w:szCs w:val="22"/>
              </w:rPr>
            </w:pPr>
            <w:r>
              <w:rPr>
                <w:sz w:val="22"/>
                <w:szCs w:val="22"/>
              </w:rPr>
              <w:t>9.</w:t>
            </w:r>
          </w:p>
        </w:tc>
        <w:tc>
          <w:tcPr>
            <w:tcW w:w="2552" w:type="dxa"/>
            <w:tcBorders>
              <w:top w:val="single" w:sz="6" w:space="0" w:color="00000A"/>
              <w:left w:val="single" w:sz="6" w:space="0" w:color="00000A"/>
              <w:bottom w:val="single" w:sz="6" w:space="0" w:color="00000A"/>
            </w:tcBorders>
            <w:shd w:val="clear" w:color="auto" w:fill="auto"/>
          </w:tcPr>
          <w:p w:rsidR="009761B9" w:rsidRPr="00555F6C" w:rsidRDefault="009761B9" w:rsidP="009761B9">
            <w:pPr>
              <w:pStyle w:val="WW-"/>
              <w:tabs>
                <w:tab w:val="left" w:pos="3822"/>
              </w:tabs>
              <w:spacing w:line="240" w:lineRule="auto"/>
              <w:ind w:left="0" w:firstLine="0"/>
              <w:rPr>
                <w:bCs/>
                <w:color w:val="000000"/>
                <w:sz w:val="22"/>
                <w:szCs w:val="22"/>
              </w:rPr>
            </w:pPr>
            <w:r w:rsidRPr="00477B16">
              <w:rPr>
                <w:sz w:val="24"/>
                <w:szCs w:val="24"/>
              </w:rPr>
              <w:t xml:space="preserve">Экспертиза и мониторинг </w:t>
            </w:r>
            <w:r w:rsidRPr="00477B16">
              <w:rPr>
                <w:sz w:val="24"/>
                <w:szCs w:val="24"/>
              </w:rPr>
              <w:lastRenderedPageBreak/>
              <w:t>нормативно-правовых актов</w:t>
            </w:r>
          </w:p>
        </w:tc>
        <w:tc>
          <w:tcPr>
            <w:tcW w:w="2409" w:type="dxa"/>
            <w:tcBorders>
              <w:top w:val="single" w:sz="4" w:space="0" w:color="00000A"/>
              <w:left w:val="single" w:sz="6" w:space="0" w:color="00000A"/>
              <w:bottom w:val="single" w:sz="4" w:space="0" w:color="00000A"/>
            </w:tcBorders>
            <w:shd w:val="clear" w:color="auto" w:fill="auto"/>
          </w:tcPr>
          <w:p w:rsidR="009761B9" w:rsidRPr="00555F6C" w:rsidRDefault="009761B9" w:rsidP="009761B9">
            <w:pPr>
              <w:pStyle w:val="a6"/>
              <w:spacing w:line="240" w:lineRule="auto"/>
              <w:ind w:left="0" w:firstLine="0"/>
              <w:rPr>
                <w:sz w:val="22"/>
                <w:szCs w:val="22"/>
              </w:rPr>
            </w:pPr>
            <w:r>
              <w:rPr>
                <w:sz w:val="22"/>
                <w:szCs w:val="22"/>
              </w:rPr>
              <w:lastRenderedPageBreak/>
              <w:t>П</w:t>
            </w:r>
            <w:r w:rsidRPr="00555F6C">
              <w:rPr>
                <w:sz w:val="22"/>
                <w:szCs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9761B9" w:rsidRPr="00555F6C" w:rsidRDefault="009761B9" w:rsidP="009761B9">
            <w:pPr>
              <w:pStyle w:val="a6"/>
              <w:spacing w:line="240" w:lineRule="auto"/>
              <w:ind w:left="0" w:firstLine="0"/>
              <w:rPr>
                <w:sz w:val="22"/>
                <w:szCs w:val="22"/>
              </w:rPr>
            </w:pPr>
            <w:r w:rsidRPr="00555F6C">
              <w:rPr>
                <w:sz w:val="22"/>
                <w:szCs w:val="22"/>
              </w:rPr>
              <w:t xml:space="preserve">Выполнение практического </w:t>
            </w:r>
            <w:r w:rsidRPr="00555F6C">
              <w:rPr>
                <w:sz w:val="22"/>
                <w:szCs w:val="22"/>
              </w:rPr>
              <w:lastRenderedPageBreak/>
              <w:t>задания</w:t>
            </w:r>
          </w:p>
        </w:tc>
        <w:tc>
          <w:tcPr>
            <w:tcW w:w="1842" w:type="dxa"/>
            <w:tcBorders>
              <w:top w:val="single" w:sz="4" w:space="0" w:color="00000A"/>
              <w:left w:val="single" w:sz="4" w:space="0" w:color="auto"/>
              <w:bottom w:val="single" w:sz="4" w:space="0" w:color="00000A"/>
              <w:right w:val="single" w:sz="12" w:space="0" w:color="00000A"/>
            </w:tcBorders>
          </w:tcPr>
          <w:p w:rsidR="009761B9" w:rsidRPr="00555F6C" w:rsidRDefault="009761B9" w:rsidP="009761B9">
            <w:pPr>
              <w:pStyle w:val="a6"/>
              <w:spacing w:line="240" w:lineRule="auto"/>
              <w:ind w:left="0" w:firstLine="0"/>
              <w:rPr>
                <w:sz w:val="22"/>
                <w:szCs w:val="22"/>
              </w:rPr>
            </w:pPr>
          </w:p>
        </w:tc>
      </w:tr>
    </w:tbl>
    <w:p w:rsidR="00920D08" w:rsidRDefault="002825CF" w:rsidP="00920D08">
      <w:pPr>
        <w:spacing w:line="240" w:lineRule="auto"/>
        <w:ind w:firstLine="0"/>
        <w:rPr>
          <w:b/>
          <w:bCs/>
          <w:caps/>
          <w:color w:val="000000"/>
          <w:sz w:val="24"/>
          <w:szCs w:val="24"/>
        </w:rPr>
      </w:pPr>
      <w:r w:rsidRPr="00477B16">
        <w:rPr>
          <w:b/>
          <w:sz w:val="24"/>
          <w:szCs w:val="24"/>
        </w:rPr>
        <w:t>*</w:t>
      </w:r>
      <w:r w:rsidRPr="00477B16">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477B16">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920D08" w:rsidRPr="003C0E55" w:rsidRDefault="00920D08" w:rsidP="00920D08">
      <w:pPr>
        <w:pStyle w:val="a4"/>
        <w:spacing w:after="0" w:line="240" w:lineRule="auto"/>
        <w:ind w:left="0" w:firstLine="0"/>
        <w:rPr>
          <w:rFonts w:cs="Times New Roman"/>
          <w:sz w:val="24"/>
          <w:szCs w:val="24"/>
        </w:rPr>
      </w:pPr>
      <w:r w:rsidRPr="003C0E55">
        <w:rPr>
          <w:rFonts w:cs="Times New Roman"/>
          <w:b/>
          <w:bCs/>
          <w:sz w:val="24"/>
          <w:szCs w:val="24"/>
        </w:rPr>
        <w:t>5.1</w:t>
      </w:r>
      <w:r>
        <w:rPr>
          <w:rFonts w:cs="Times New Roman"/>
          <w:b/>
          <w:bCs/>
          <w:sz w:val="24"/>
          <w:szCs w:val="24"/>
        </w:rPr>
        <w:t>.</w:t>
      </w:r>
      <w:r w:rsidRPr="003C0E55">
        <w:rPr>
          <w:rFonts w:cs="Times New Roman"/>
          <w:b/>
          <w:bCs/>
          <w:sz w:val="24"/>
          <w:szCs w:val="24"/>
        </w:rPr>
        <w:t xml:space="preserve"> Темы для творческой самостоятельной работы </w:t>
      </w:r>
      <w:r>
        <w:rPr>
          <w:rFonts w:cs="Times New Roman"/>
          <w:b/>
          <w:bCs/>
          <w:sz w:val="24"/>
          <w:szCs w:val="24"/>
        </w:rPr>
        <w:t>обучающегося</w:t>
      </w:r>
    </w:p>
    <w:p w:rsidR="00920D08" w:rsidRPr="003C0E55" w:rsidRDefault="00920D08" w:rsidP="00920D08">
      <w:pPr>
        <w:pStyle w:val="a4"/>
        <w:spacing w:after="0" w:line="240" w:lineRule="auto"/>
        <w:rPr>
          <w:rFonts w:cs="Times New Roman"/>
          <w:sz w:val="24"/>
          <w:szCs w:val="24"/>
        </w:rPr>
      </w:pPr>
      <w:r w:rsidRPr="003C0E55">
        <w:rPr>
          <w:rFonts w:cs="Times New Roman"/>
          <w:sz w:val="24"/>
          <w:szCs w:val="24"/>
        </w:rPr>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920D08" w:rsidRDefault="00920D08" w:rsidP="00920D08">
      <w:pPr>
        <w:spacing w:line="240" w:lineRule="auto"/>
        <w:rPr>
          <w:b/>
          <w:bCs/>
          <w:color w:val="000000"/>
          <w:sz w:val="24"/>
          <w:szCs w:val="24"/>
        </w:rPr>
      </w:pPr>
    </w:p>
    <w:p w:rsidR="00920D08" w:rsidRDefault="00920D08" w:rsidP="00920D08">
      <w:pPr>
        <w:spacing w:line="240" w:lineRule="auto"/>
        <w:ind w:left="0" w:firstLine="0"/>
        <w:rPr>
          <w:b/>
          <w:bCs/>
          <w:color w:val="000000"/>
          <w:sz w:val="24"/>
          <w:szCs w:val="24"/>
        </w:rPr>
      </w:pPr>
      <w:r>
        <w:rPr>
          <w:b/>
          <w:bCs/>
          <w:color w:val="000000"/>
          <w:sz w:val="24"/>
          <w:szCs w:val="24"/>
        </w:rPr>
        <w:t>5.2. Темы рефератов</w:t>
      </w:r>
    </w:p>
    <w:p w:rsidR="00A7416F" w:rsidRPr="00573283" w:rsidRDefault="00A7416F" w:rsidP="00573283">
      <w:pPr>
        <w:pStyle w:val="ad"/>
        <w:numPr>
          <w:ilvl w:val="0"/>
          <w:numId w:val="8"/>
        </w:numPr>
        <w:tabs>
          <w:tab w:val="clear" w:pos="788"/>
        </w:tabs>
        <w:suppressAutoHyphens w:val="0"/>
        <w:autoSpaceDE w:val="0"/>
        <w:autoSpaceDN w:val="0"/>
        <w:spacing w:line="274" w:lineRule="exact"/>
        <w:rPr>
          <w:sz w:val="24"/>
        </w:rPr>
      </w:pPr>
      <w:r w:rsidRPr="00573283">
        <w:rPr>
          <w:spacing w:val="-5"/>
          <w:sz w:val="24"/>
        </w:rPr>
        <w:t xml:space="preserve">Нормотворческая </w:t>
      </w:r>
      <w:r w:rsidRPr="00573283">
        <w:rPr>
          <w:spacing w:val="-4"/>
          <w:sz w:val="24"/>
        </w:rPr>
        <w:t xml:space="preserve">политика </w:t>
      </w:r>
      <w:r w:rsidRPr="00573283">
        <w:rPr>
          <w:sz w:val="24"/>
        </w:rPr>
        <w:t xml:space="preserve">в </w:t>
      </w:r>
      <w:r w:rsidRPr="00573283">
        <w:rPr>
          <w:spacing w:val="-3"/>
          <w:sz w:val="24"/>
        </w:rPr>
        <w:t xml:space="preserve">РФ: </w:t>
      </w:r>
      <w:r w:rsidRPr="00573283">
        <w:rPr>
          <w:spacing w:val="-4"/>
          <w:sz w:val="24"/>
        </w:rPr>
        <w:t xml:space="preserve">состояние </w:t>
      </w:r>
      <w:r w:rsidRPr="00573283">
        <w:rPr>
          <w:sz w:val="24"/>
        </w:rPr>
        <w:t>и</w:t>
      </w:r>
      <w:r w:rsidRPr="00573283">
        <w:rPr>
          <w:spacing w:val="-4"/>
          <w:sz w:val="24"/>
        </w:rPr>
        <w:t>тенденции.</w:t>
      </w:r>
    </w:p>
    <w:p w:rsidR="00A7416F" w:rsidRPr="00573283" w:rsidRDefault="00A7416F" w:rsidP="00573283">
      <w:pPr>
        <w:pStyle w:val="ad"/>
        <w:numPr>
          <w:ilvl w:val="0"/>
          <w:numId w:val="8"/>
        </w:numPr>
        <w:tabs>
          <w:tab w:val="clear" w:pos="788"/>
        </w:tabs>
        <w:suppressAutoHyphens w:val="0"/>
        <w:autoSpaceDE w:val="0"/>
        <w:autoSpaceDN w:val="0"/>
        <w:spacing w:line="240" w:lineRule="auto"/>
        <w:rPr>
          <w:sz w:val="24"/>
        </w:rPr>
      </w:pPr>
      <w:r w:rsidRPr="00573283">
        <w:rPr>
          <w:spacing w:val="-5"/>
          <w:sz w:val="24"/>
        </w:rPr>
        <w:t xml:space="preserve">Нормотворчество </w:t>
      </w:r>
      <w:r w:rsidRPr="00573283">
        <w:rPr>
          <w:sz w:val="24"/>
        </w:rPr>
        <w:t xml:space="preserve">и </w:t>
      </w:r>
      <w:r w:rsidRPr="00573283">
        <w:rPr>
          <w:spacing w:val="-4"/>
          <w:sz w:val="24"/>
        </w:rPr>
        <w:t xml:space="preserve">правовое регулирование </w:t>
      </w:r>
      <w:r w:rsidRPr="00573283">
        <w:rPr>
          <w:sz w:val="24"/>
        </w:rPr>
        <w:t>в</w:t>
      </w:r>
      <w:r w:rsidRPr="00573283">
        <w:rPr>
          <w:spacing w:val="-3"/>
          <w:sz w:val="24"/>
        </w:rPr>
        <w:t>РФ.</w:t>
      </w:r>
    </w:p>
    <w:p w:rsidR="00A7416F" w:rsidRPr="00573283" w:rsidRDefault="00A7416F" w:rsidP="00573283">
      <w:pPr>
        <w:pStyle w:val="ad"/>
        <w:numPr>
          <w:ilvl w:val="0"/>
          <w:numId w:val="8"/>
        </w:numPr>
        <w:tabs>
          <w:tab w:val="clear" w:pos="788"/>
        </w:tabs>
        <w:suppressAutoHyphens w:val="0"/>
        <w:autoSpaceDE w:val="0"/>
        <w:autoSpaceDN w:val="0"/>
        <w:spacing w:line="240" w:lineRule="auto"/>
        <w:rPr>
          <w:sz w:val="24"/>
        </w:rPr>
      </w:pPr>
      <w:r w:rsidRPr="00573283">
        <w:rPr>
          <w:spacing w:val="-5"/>
          <w:sz w:val="24"/>
        </w:rPr>
        <w:t xml:space="preserve">Законодательная стратегия: </w:t>
      </w:r>
      <w:r w:rsidRPr="00573283">
        <w:rPr>
          <w:spacing w:val="-4"/>
          <w:sz w:val="24"/>
        </w:rPr>
        <w:t>принципы, планирование,прогнозирование.</w:t>
      </w:r>
    </w:p>
    <w:p w:rsidR="00A7416F" w:rsidRPr="00573283" w:rsidRDefault="00A7416F" w:rsidP="00573283">
      <w:pPr>
        <w:pStyle w:val="ad"/>
        <w:numPr>
          <w:ilvl w:val="0"/>
          <w:numId w:val="8"/>
        </w:numPr>
        <w:tabs>
          <w:tab w:val="clear" w:pos="788"/>
        </w:tabs>
        <w:suppressAutoHyphens w:val="0"/>
        <w:autoSpaceDE w:val="0"/>
        <w:autoSpaceDN w:val="0"/>
        <w:spacing w:line="240" w:lineRule="auto"/>
        <w:rPr>
          <w:sz w:val="24"/>
        </w:rPr>
      </w:pPr>
      <w:r w:rsidRPr="00573283">
        <w:rPr>
          <w:spacing w:val="-5"/>
          <w:sz w:val="24"/>
        </w:rPr>
        <w:t xml:space="preserve">Опережающее нормотворчество </w:t>
      </w:r>
      <w:r w:rsidRPr="00573283">
        <w:rPr>
          <w:sz w:val="24"/>
        </w:rPr>
        <w:t xml:space="preserve">в </w:t>
      </w:r>
      <w:r w:rsidRPr="00573283">
        <w:rPr>
          <w:spacing w:val="-4"/>
          <w:sz w:val="24"/>
        </w:rPr>
        <w:t xml:space="preserve">Конституции </w:t>
      </w:r>
      <w:r w:rsidRPr="00573283">
        <w:rPr>
          <w:spacing w:val="-3"/>
          <w:sz w:val="24"/>
        </w:rPr>
        <w:t xml:space="preserve">РФ: </w:t>
      </w:r>
      <w:r w:rsidRPr="00573283">
        <w:rPr>
          <w:spacing w:val="-4"/>
          <w:sz w:val="24"/>
        </w:rPr>
        <w:t xml:space="preserve">опыт </w:t>
      </w:r>
      <w:r w:rsidRPr="00573283">
        <w:rPr>
          <w:sz w:val="24"/>
        </w:rPr>
        <w:t>и</w:t>
      </w:r>
      <w:r w:rsidRPr="00573283">
        <w:rPr>
          <w:spacing w:val="-5"/>
          <w:sz w:val="24"/>
        </w:rPr>
        <w:t>выводы.</w:t>
      </w:r>
    </w:p>
    <w:p w:rsidR="00A7416F" w:rsidRPr="00573283" w:rsidRDefault="00A7416F" w:rsidP="00573283">
      <w:pPr>
        <w:pStyle w:val="ad"/>
        <w:numPr>
          <w:ilvl w:val="0"/>
          <w:numId w:val="8"/>
        </w:numPr>
        <w:tabs>
          <w:tab w:val="clear" w:pos="788"/>
        </w:tabs>
        <w:suppressAutoHyphens w:val="0"/>
        <w:autoSpaceDE w:val="0"/>
        <w:autoSpaceDN w:val="0"/>
        <w:spacing w:line="240" w:lineRule="auto"/>
        <w:rPr>
          <w:sz w:val="24"/>
        </w:rPr>
      </w:pPr>
      <w:r w:rsidRPr="00573283">
        <w:rPr>
          <w:spacing w:val="-5"/>
          <w:sz w:val="24"/>
        </w:rPr>
        <w:t>Нормотворчество субъектов</w:t>
      </w:r>
      <w:r w:rsidRPr="00573283">
        <w:rPr>
          <w:spacing w:val="-3"/>
          <w:sz w:val="24"/>
        </w:rPr>
        <w:t>РФ.</w:t>
      </w:r>
    </w:p>
    <w:p w:rsidR="00A7416F" w:rsidRPr="00573283" w:rsidRDefault="00A7416F" w:rsidP="00573283">
      <w:pPr>
        <w:pStyle w:val="ad"/>
        <w:numPr>
          <w:ilvl w:val="0"/>
          <w:numId w:val="8"/>
        </w:numPr>
        <w:tabs>
          <w:tab w:val="clear" w:pos="788"/>
        </w:tabs>
        <w:suppressAutoHyphens w:val="0"/>
        <w:autoSpaceDE w:val="0"/>
        <w:autoSpaceDN w:val="0"/>
        <w:spacing w:line="240" w:lineRule="auto"/>
        <w:rPr>
          <w:sz w:val="24"/>
        </w:rPr>
      </w:pPr>
      <w:r w:rsidRPr="00573283">
        <w:rPr>
          <w:spacing w:val="-4"/>
          <w:sz w:val="24"/>
        </w:rPr>
        <w:t xml:space="preserve">Планирование нормотворчества </w:t>
      </w:r>
      <w:r w:rsidRPr="00573283">
        <w:rPr>
          <w:sz w:val="24"/>
        </w:rPr>
        <w:t>в</w:t>
      </w:r>
      <w:r w:rsidRPr="00573283">
        <w:rPr>
          <w:spacing w:val="-3"/>
          <w:sz w:val="24"/>
        </w:rPr>
        <w:t>РФ.</w:t>
      </w:r>
    </w:p>
    <w:p w:rsidR="00A7416F" w:rsidRPr="00573283" w:rsidRDefault="00A7416F" w:rsidP="00573283">
      <w:pPr>
        <w:pStyle w:val="ad"/>
        <w:numPr>
          <w:ilvl w:val="0"/>
          <w:numId w:val="8"/>
        </w:numPr>
        <w:tabs>
          <w:tab w:val="clear" w:pos="788"/>
        </w:tabs>
        <w:suppressAutoHyphens w:val="0"/>
        <w:autoSpaceDE w:val="0"/>
        <w:autoSpaceDN w:val="0"/>
        <w:spacing w:line="240" w:lineRule="auto"/>
        <w:ind w:right="780"/>
        <w:rPr>
          <w:sz w:val="24"/>
        </w:rPr>
      </w:pPr>
      <w:r w:rsidRPr="00573283">
        <w:rPr>
          <w:spacing w:val="-5"/>
          <w:sz w:val="24"/>
        </w:rPr>
        <w:t xml:space="preserve">Нормотворчество </w:t>
      </w:r>
      <w:r w:rsidRPr="00573283">
        <w:rPr>
          <w:spacing w:val="-4"/>
          <w:sz w:val="24"/>
        </w:rPr>
        <w:t xml:space="preserve">органов </w:t>
      </w:r>
      <w:r w:rsidRPr="00573283">
        <w:rPr>
          <w:spacing w:val="-5"/>
          <w:sz w:val="24"/>
        </w:rPr>
        <w:t>исполнительной</w:t>
      </w:r>
      <w:r w:rsidRPr="00573283">
        <w:rPr>
          <w:spacing w:val="-4"/>
          <w:sz w:val="24"/>
        </w:rPr>
        <w:t>власти.</w:t>
      </w:r>
      <w:r w:rsidR="00573283" w:rsidRPr="00573283">
        <w:rPr>
          <w:spacing w:val="-5"/>
          <w:sz w:val="24"/>
        </w:rPr>
        <w:t xml:space="preserve">Корпоративное </w:t>
      </w:r>
      <w:r w:rsidRPr="00573283">
        <w:rPr>
          <w:spacing w:val="-5"/>
          <w:sz w:val="24"/>
        </w:rPr>
        <w:t>нормотворчество:</w:t>
      </w:r>
      <w:r w:rsidR="00573283" w:rsidRPr="00573283">
        <w:rPr>
          <w:spacing w:val="-5"/>
          <w:sz w:val="24"/>
        </w:rPr>
        <w:t xml:space="preserve"> по</w:t>
      </w:r>
      <w:r w:rsidRPr="00573283">
        <w:rPr>
          <w:spacing w:val="-4"/>
          <w:sz w:val="24"/>
        </w:rPr>
        <w:t>нятие,</w:t>
      </w:r>
      <w:r w:rsidR="00573283" w:rsidRPr="00573283">
        <w:rPr>
          <w:spacing w:val="-4"/>
          <w:sz w:val="24"/>
        </w:rPr>
        <w:t xml:space="preserve"> виды </w:t>
      </w:r>
      <w:r w:rsidR="00573283" w:rsidRPr="00573283">
        <w:rPr>
          <w:sz w:val="24"/>
        </w:rPr>
        <w:t xml:space="preserve">и </w:t>
      </w:r>
      <w:r w:rsidR="00573283" w:rsidRPr="00573283">
        <w:rPr>
          <w:spacing w:val="-4"/>
          <w:sz w:val="24"/>
        </w:rPr>
        <w:t>соотношение</w:t>
      </w:r>
      <w:r w:rsidRPr="00573283">
        <w:rPr>
          <w:spacing w:val="-5"/>
          <w:sz w:val="24"/>
        </w:rPr>
        <w:t>.</w:t>
      </w:r>
    </w:p>
    <w:p w:rsidR="00A7416F" w:rsidRPr="00573283" w:rsidRDefault="00A7416F" w:rsidP="00573283">
      <w:pPr>
        <w:pStyle w:val="ad"/>
        <w:numPr>
          <w:ilvl w:val="0"/>
          <w:numId w:val="8"/>
        </w:numPr>
        <w:tabs>
          <w:tab w:val="clear" w:pos="788"/>
        </w:tabs>
        <w:suppressAutoHyphens w:val="0"/>
        <w:autoSpaceDE w:val="0"/>
        <w:autoSpaceDN w:val="0"/>
        <w:spacing w:before="1" w:line="240" w:lineRule="auto"/>
        <w:rPr>
          <w:sz w:val="24"/>
        </w:rPr>
      </w:pPr>
      <w:r w:rsidRPr="00573283">
        <w:rPr>
          <w:spacing w:val="-4"/>
          <w:sz w:val="24"/>
        </w:rPr>
        <w:t>Формы</w:t>
      </w:r>
      <w:r w:rsidRPr="00573283">
        <w:rPr>
          <w:spacing w:val="-5"/>
          <w:sz w:val="24"/>
        </w:rPr>
        <w:t>нормотворчества.</w:t>
      </w:r>
    </w:p>
    <w:p w:rsidR="00A7416F" w:rsidRPr="00573283" w:rsidRDefault="00A7416F" w:rsidP="00573283">
      <w:pPr>
        <w:pStyle w:val="ad"/>
        <w:numPr>
          <w:ilvl w:val="0"/>
          <w:numId w:val="8"/>
        </w:numPr>
        <w:tabs>
          <w:tab w:val="clear" w:pos="788"/>
          <w:tab w:val="left" w:pos="1294"/>
        </w:tabs>
        <w:suppressAutoHyphens w:val="0"/>
        <w:autoSpaceDE w:val="0"/>
        <w:autoSpaceDN w:val="0"/>
        <w:spacing w:line="240" w:lineRule="auto"/>
        <w:rPr>
          <w:sz w:val="24"/>
        </w:rPr>
      </w:pPr>
      <w:r w:rsidRPr="00573283">
        <w:rPr>
          <w:spacing w:val="-4"/>
          <w:sz w:val="24"/>
        </w:rPr>
        <w:t xml:space="preserve">Виды </w:t>
      </w:r>
      <w:r w:rsidRPr="00573283">
        <w:rPr>
          <w:spacing w:val="-5"/>
          <w:sz w:val="24"/>
        </w:rPr>
        <w:t>нормоустановления</w:t>
      </w:r>
      <w:r w:rsidRPr="00573283">
        <w:rPr>
          <w:sz w:val="24"/>
        </w:rPr>
        <w:t xml:space="preserve">в </w:t>
      </w:r>
      <w:r w:rsidRPr="00573283">
        <w:rPr>
          <w:spacing w:val="-5"/>
          <w:sz w:val="24"/>
        </w:rPr>
        <w:t>политико-правовой</w:t>
      </w:r>
      <w:r w:rsidRPr="00573283">
        <w:rPr>
          <w:spacing w:val="-4"/>
          <w:sz w:val="24"/>
        </w:rPr>
        <w:t>практике.</w:t>
      </w:r>
    </w:p>
    <w:p w:rsidR="00A7416F" w:rsidRPr="00573283" w:rsidRDefault="00A7416F" w:rsidP="00573283">
      <w:pPr>
        <w:pStyle w:val="ad"/>
        <w:numPr>
          <w:ilvl w:val="0"/>
          <w:numId w:val="8"/>
        </w:numPr>
        <w:tabs>
          <w:tab w:val="clear" w:pos="788"/>
          <w:tab w:val="left" w:pos="1291"/>
        </w:tabs>
        <w:suppressAutoHyphens w:val="0"/>
        <w:autoSpaceDE w:val="0"/>
        <w:autoSpaceDN w:val="0"/>
        <w:spacing w:line="240" w:lineRule="auto"/>
        <w:rPr>
          <w:sz w:val="24"/>
        </w:rPr>
      </w:pPr>
      <w:r w:rsidRPr="00573283">
        <w:rPr>
          <w:spacing w:val="-4"/>
          <w:sz w:val="24"/>
        </w:rPr>
        <w:t>Способы санкционированиянорм.</w:t>
      </w:r>
    </w:p>
    <w:p w:rsidR="00A7416F" w:rsidRPr="00573283" w:rsidRDefault="00A7416F" w:rsidP="00573283">
      <w:pPr>
        <w:pStyle w:val="ad"/>
        <w:numPr>
          <w:ilvl w:val="0"/>
          <w:numId w:val="8"/>
        </w:numPr>
        <w:tabs>
          <w:tab w:val="clear" w:pos="788"/>
          <w:tab w:val="left" w:pos="1310"/>
        </w:tabs>
        <w:suppressAutoHyphens w:val="0"/>
        <w:autoSpaceDE w:val="0"/>
        <w:autoSpaceDN w:val="0"/>
        <w:spacing w:line="240" w:lineRule="auto"/>
        <w:rPr>
          <w:sz w:val="24"/>
        </w:rPr>
      </w:pPr>
      <w:r w:rsidRPr="00573283">
        <w:rPr>
          <w:sz w:val="24"/>
        </w:rPr>
        <w:t>Принципы нормотворчества в РФ: мифы иреальность.</w:t>
      </w:r>
    </w:p>
    <w:p w:rsidR="00A7416F" w:rsidRDefault="00A7416F" w:rsidP="00A7416F">
      <w:pPr>
        <w:tabs>
          <w:tab w:val="clear" w:pos="788"/>
          <w:tab w:val="left" w:pos="1310"/>
        </w:tabs>
        <w:suppressAutoHyphens w:val="0"/>
        <w:autoSpaceDE w:val="0"/>
        <w:autoSpaceDN w:val="0"/>
        <w:spacing w:line="240" w:lineRule="auto"/>
        <w:ind w:left="0" w:firstLine="0"/>
        <w:rPr>
          <w:sz w:val="24"/>
        </w:rPr>
      </w:pPr>
    </w:p>
    <w:p w:rsidR="00A7416F" w:rsidRPr="00A7416F" w:rsidRDefault="00A7416F" w:rsidP="00A7416F">
      <w:pPr>
        <w:tabs>
          <w:tab w:val="clear" w:pos="788"/>
          <w:tab w:val="left" w:pos="1310"/>
        </w:tabs>
        <w:suppressAutoHyphens w:val="0"/>
        <w:autoSpaceDE w:val="0"/>
        <w:autoSpaceDN w:val="0"/>
        <w:spacing w:line="240" w:lineRule="auto"/>
        <w:ind w:left="0" w:firstLine="0"/>
        <w:rPr>
          <w:b/>
          <w:sz w:val="24"/>
        </w:rPr>
      </w:pPr>
      <w:r w:rsidRPr="00A7416F">
        <w:rPr>
          <w:b/>
          <w:sz w:val="24"/>
        </w:rPr>
        <w:t>5.3. Содержание дисциплины</w:t>
      </w:r>
    </w:p>
    <w:p w:rsidR="00A7416F" w:rsidRPr="007D24BA" w:rsidRDefault="00A7416F" w:rsidP="00A7416F">
      <w:pPr>
        <w:spacing w:line="274" w:lineRule="exact"/>
        <w:ind w:left="0" w:firstLine="0"/>
        <w:contextualSpacing/>
        <w:jc w:val="center"/>
        <w:rPr>
          <w:b/>
          <w:i/>
          <w:spacing w:val="-4"/>
          <w:sz w:val="24"/>
        </w:rPr>
      </w:pPr>
      <w:r w:rsidRPr="007D24BA">
        <w:rPr>
          <w:b/>
          <w:i/>
          <w:spacing w:val="-4"/>
          <w:sz w:val="24"/>
        </w:rPr>
        <w:t>Тема 1. Понятие, принципы и виды нормотворчества в РФ</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Понятие и сущность нормотворчества. Нормотворчество как способ реализации публичной власти. Нормотворчество как форма реализации функций государства. Нормотворчество и правовое регулирование. Нормотворчество как способ социального проектирования. Соотношение нормотворчества, правотворчества и правообразования. Нормотворчество как вид юридической деятельности. Субъекты нормотворчества в России.</w:t>
      </w:r>
    </w:p>
    <w:p w:rsidR="00A7416F" w:rsidRPr="00A7416F" w:rsidRDefault="00A7416F" w:rsidP="00A7416F">
      <w:pPr>
        <w:pStyle w:val="a4"/>
        <w:tabs>
          <w:tab w:val="left" w:pos="2354"/>
          <w:tab w:val="left" w:pos="4830"/>
          <w:tab w:val="left" w:pos="7392"/>
        </w:tabs>
        <w:ind w:right="781" w:firstLine="788"/>
        <w:contextualSpacing/>
        <w:rPr>
          <w:rFonts w:cs="Times New Roman"/>
          <w:spacing w:val="-4"/>
          <w:sz w:val="24"/>
          <w:szCs w:val="18"/>
        </w:rPr>
      </w:pPr>
      <w:r w:rsidRPr="00A7416F">
        <w:rPr>
          <w:rFonts w:cs="Times New Roman"/>
          <w:spacing w:val="-4"/>
          <w:sz w:val="24"/>
          <w:szCs w:val="18"/>
        </w:rPr>
        <w:t>Формы нормотворчества. Непосредственное нормоустановление. Санкционирование. Ратификация международных договоров. Имплементация международно-правовых норм в нормотворческой деятельности. Способы имплементации в нормотворчестве (инкорпорация, трансформация, отсылка).</w:t>
      </w:r>
    </w:p>
    <w:p w:rsidR="00A7416F" w:rsidRPr="00A7416F" w:rsidRDefault="00A7416F" w:rsidP="00A7416F">
      <w:pPr>
        <w:pStyle w:val="a4"/>
        <w:ind w:right="780" w:firstLine="788"/>
        <w:contextualSpacing/>
        <w:rPr>
          <w:rFonts w:cs="Times New Roman"/>
          <w:spacing w:val="-4"/>
          <w:sz w:val="24"/>
          <w:szCs w:val="18"/>
        </w:rPr>
      </w:pPr>
      <w:r w:rsidRPr="00A7416F">
        <w:rPr>
          <w:rFonts w:cs="Times New Roman"/>
          <w:spacing w:val="-4"/>
          <w:sz w:val="24"/>
          <w:szCs w:val="18"/>
        </w:rPr>
        <w:t>Принципы нормотворчества: понятие и виды. Основные принципы нормотворчества: законность, научность, техническое совершенство, демократизм, гуманизм, профессионализм, гласность, объективность, системность, разумность, др. Специальные принципы нормотворчества: субординация и координация, санкционирование, контроль, управленческий характер, подзаконность, технологичность и динамизм и др.</w:t>
      </w:r>
    </w:p>
    <w:p w:rsidR="00A7416F" w:rsidRPr="00A7416F" w:rsidRDefault="00A7416F" w:rsidP="00A7416F">
      <w:pPr>
        <w:pStyle w:val="a4"/>
        <w:ind w:right="785" w:firstLine="788"/>
        <w:contextualSpacing/>
        <w:rPr>
          <w:rFonts w:cs="Times New Roman"/>
          <w:spacing w:val="-4"/>
          <w:sz w:val="24"/>
          <w:szCs w:val="18"/>
        </w:rPr>
      </w:pPr>
      <w:r w:rsidRPr="00A7416F">
        <w:rPr>
          <w:rFonts w:cs="Times New Roman"/>
          <w:spacing w:val="-4"/>
          <w:sz w:val="24"/>
          <w:szCs w:val="18"/>
        </w:rPr>
        <w:t>Виды нормотворчества. Непосредственное нормотворчество народа. Делегированное нормотворчество. Законотворчество и подзаконное нормотворчество. Локальное нормотворчество.</w:t>
      </w:r>
    </w:p>
    <w:p w:rsidR="00A7416F" w:rsidRPr="007D24BA" w:rsidRDefault="00A7416F" w:rsidP="007D24BA">
      <w:pPr>
        <w:pStyle w:val="1"/>
        <w:spacing w:line="240" w:lineRule="auto"/>
        <w:ind w:left="0" w:right="630"/>
        <w:contextualSpacing/>
        <w:jc w:val="center"/>
        <w:rPr>
          <w:bCs w:val="0"/>
          <w:i/>
          <w:spacing w:val="-4"/>
          <w:kern w:val="1"/>
          <w:szCs w:val="18"/>
          <w:lang w:eastAsia="zh-CN"/>
        </w:rPr>
      </w:pPr>
      <w:r w:rsidRPr="007D24BA">
        <w:rPr>
          <w:bCs w:val="0"/>
          <w:i/>
          <w:spacing w:val="-4"/>
          <w:kern w:val="1"/>
          <w:szCs w:val="18"/>
          <w:lang w:eastAsia="zh-CN"/>
        </w:rPr>
        <w:t>Тема 2. Детерминация нормотворчества в РФ</w:t>
      </w:r>
    </w:p>
    <w:p w:rsidR="00A7416F" w:rsidRPr="00A7416F" w:rsidRDefault="00A7416F" w:rsidP="00A7416F">
      <w:pPr>
        <w:pStyle w:val="a4"/>
        <w:spacing w:before="119"/>
        <w:ind w:right="780" w:firstLine="788"/>
        <w:contextualSpacing/>
        <w:rPr>
          <w:rFonts w:cs="Times New Roman"/>
          <w:spacing w:val="-4"/>
          <w:sz w:val="24"/>
          <w:szCs w:val="18"/>
        </w:rPr>
      </w:pPr>
      <w:r w:rsidRPr="00A7416F">
        <w:rPr>
          <w:rFonts w:cs="Times New Roman"/>
          <w:spacing w:val="-4"/>
          <w:sz w:val="24"/>
          <w:szCs w:val="18"/>
        </w:rPr>
        <w:lastRenderedPageBreak/>
        <w:t>Понятие и формы детерминации нормотворчества в РФ. Каузальная, инспирирующая, условная (кондициональная), корреляционная, структурно- функциональная, регулятивная, гарантирующая, темпоральная формы, др.</w:t>
      </w:r>
    </w:p>
    <w:p w:rsidR="00A7416F" w:rsidRPr="00A7416F" w:rsidRDefault="00A7416F" w:rsidP="00A7416F">
      <w:pPr>
        <w:pStyle w:val="a4"/>
        <w:ind w:right="786" w:firstLine="788"/>
        <w:contextualSpacing/>
        <w:rPr>
          <w:rFonts w:cs="Times New Roman"/>
          <w:spacing w:val="-4"/>
          <w:sz w:val="24"/>
          <w:szCs w:val="18"/>
        </w:rPr>
      </w:pPr>
      <w:r w:rsidRPr="00A7416F">
        <w:rPr>
          <w:rFonts w:cs="Times New Roman"/>
          <w:spacing w:val="-4"/>
          <w:sz w:val="24"/>
          <w:szCs w:val="18"/>
        </w:rPr>
        <w:t>Механизм детерминации нормотворчества. Понятие фактора (детерминанта) нормотворчества. Роль факторов в механизме детерминации. Позитивная и негативная детерминация.</w:t>
      </w:r>
    </w:p>
    <w:p w:rsidR="00A7416F" w:rsidRPr="00A7416F" w:rsidRDefault="00A7416F" w:rsidP="00A7416F">
      <w:pPr>
        <w:pStyle w:val="a4"/>
        <w:ind w:right="777" w:firstLine="788"/>
        <w:contextualSpacing/>
        <w:rPr>
          <w:rFonts w:cs="Times New Roman"/>
          <w:spacing w:val="-4"/>
          <w:sz w:val="24"/>
          <w:szCs w:val="18"/>
        </w:rPr>
      </w:pPr>
      <w:r w:rsidRPr="00A7416F">
        <w:rPr>
          <w:rFonts w:cs="Times New Roman"/>
          <w:spacing w:val="-4"/>
          <w:sz w:val="24"/>
          <w:szCs w:val="18"/>
        </w:rPr>
        <w:t>Классификация и ранжирование факторов (детерминанты) нормотворчества. Факторы нормотворчества: биоприродные, социально-политические, собственно- юридические, внутренние и внешние. Объективные и субъективные факторы.</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Нормотворческие ошибки и риск в нормотворческой деятельности как факторы нормотворчества. Лоббизм и его влияние на нормотворческий процесс. Контроль как фактор нормотворчества. Общественный контроль и его роль в нормотворчестве.</w:t>
      </w:r>
    </w:p>
    <w:p w:rsidR="00A7416F" w:rsidRPr="00A7416F" w:rsidRDefault="00A7416F" w:rsidP="00A7416F">
      <w:pPr>
        <w:pStyle w:val="a4"/>
        <w:spacing w:before="6"/>
        <w:ind w:left="0" w:firstLine="788"/>
        <w:contextualSpacing/>
        <w:rPr>
          <w:rFonts w:cs="Times New Roman"/>
          <w:spacing w:val="-4"/>
          <w:sz w:val="24"/>
          <w:szCs w:val="18"/>
        </w:rPr>
      </w:pPr>
    </w:p>
    <w:p w:rsidR="00A7416F" w:rsidRPr="007D24BA" w:rsidRDefault="00A7416F" w:rsidP="007D24BA">
      <w:pPr>
        <w:pStyle w:val="1"/>
        <w:ind w:left="142" w:hanging="142"/>
        <w:contextualSpacing/>
        <w:jc w:val="center"/>
        <w:rPr>
          <w:bCs w:val="0"/>
          <w:i/>
          <w:spacing w:val="-4"/>
          <w:kern w:val="1"/>
          <w:szCs w:val="18"/>
          <w:lang w:eastAsia="zh-CN"/>
        </w:rPr>
      </w:pPr>
      <w:r w:rsidRPr="007D24BA">
        <w:rPr>
          <w:bCs w:val="0"/>
          <w:i/>
          <w:spacing w:val="-4"/>
          <w:kern w:val="1"/>
          <w:szCs w:val="18"/>
          <w:lang w:eastAsia="zh-CN"/>
        </w:rPr>
        <w:t>Тема 3. Инструментарий нормотворческой деятельности.</w:t>
      </w:r>
    </w:p>
    <w:p w:rsidR="00A7416F" w:rsidRPr="00A7416F" w:rsidRDefault="00A7416F" w:rsidP="007D24BA">
      <w:pPr>
        <w:pStyle w:val="a4"/>
        <w:tabs>
          <w:tab w:val="left" w:pos="9214"/>
        </w:tabs>
        <w:spacing w:line="274" w:lineRule="exact"/>
        <w:ind w:left="0" w:right="772" w:firstLine="788"/>
        <w:contextualSpacing/>
        <w:rPr>
          <w:rFonts w:cs="Times New Roman"/>
          <w:spacing w:val="-4"/>
          <w:sz w:val="24"/>
          <w:szCs w:val="18"/>
        </w:rPr>
      </w:pPr>
      <w:r w:rsidRPr="00A7416F">
        <w:rPr>
          <w:rFonts w:cs="Times New Roman"/>
          <w:spacing w:val="-4"/>
          <w:sz w:val="24"/>
          <w:szCs w:val="18"/>
        </w:rPr>
        <w:t>Методы правового регулирования. Императивный и диспозитивный.Поощрительный и рекомендательный.</w:t>
      </w:r>
    </w:p>
    <w:p w:rsidR="00A7416F" w:rsidRPr="00A7416F" w:rsidRDefault="00A7416F" w:rsidP="00A7416F">
      <w:pPr>
        <w:pStyle w:val="a4"/>
        <w:ind w:right="779" w:firstLine="788"/>
        <w:contextualSpacing/>
        <w:rPr>
          <w:rFonts w:cs="Times New Roman"/>
          <w:spacing w:val="-4"/>
          <w:sz w:val="24"/>
          <w:szCs w:val="18"/>
        </w:rPr>
      </w:pPr>
      <w:r w:rsidRPr="00A7416F">
        <w:rPr>
          <w:rFonts w:cs="Times New Roman"/>
          <w:spacing w:val="-4"/>
          <w:sz w:val="24"/>
          <w:szCs w:val="18"/>
        </w:rPr>
        <w:t>Правовые средства в нормотворческой деятельности. Виды правовых средств. Правовые установления. Явления правовой формы - акты. Правила и приемы правотворческой деятельности как правовые средства. Конструкции правовой науки (delegeferenda, delegelata) в системе правовых средств.</w:t>
      </w:r>
    </w:p>
    <w:p w:rsidR="00A7416F" w:rsidRPr="00A7416F" w:rsidRDefault="00A7416F" w:rsidP="00A7416F">
      <w:pPr>
        <w:pStyle w:val="a4"/>
        <w:ind w:right="786" w:firstLine="788"/>
        <w:contextualSpacing/>
        <w:rPr>
          <w:rFonts w:cs="Times New Roman"/>
          <w:spacing w:val="-4"/>
          <w:sz w:val="24"/>
          <w:szCs w:val="18"/>
        </w:rPr>
      </w:pPr>
      <w:r w:rsidRPr="00A7416F">
        <w:rPr>
          <w:rFonts w:cs="Times New Roman"/>
          <w:spacing w:val="-4"/>
          <w:sz w:val="24"/>
          <w:szCs w:val="18"/>
        </w:rPr>
        <w:t>Запрет, дозволение и позитивное обвязывание как способы формулирования правовых норм.</w:t>
      </w:r>
    </w:p>
    <w:p w:rsidR="00A7416F" w:rsidRPr="00A7416F" w:rsidRDefault="00A7416F" w:rsidP="00A7416F">
      <w:pPr>
        <w:pStyle w:val="a4"/>
        <w:ind w:right="784" w:firstLine="788"/>
        <w:contextualSpacing/>
        <w:rPr>
          <w:rFonts w:cs="Times New Roman"/>
          <w:spacing w:val="-4"/>
          <w:sz w:val="24"/>
          <w:szCs w:val="18"/>
        </w:rPr>
      </w:pPr>
      <w:r w:rsidRPr="00A7416F">
        <w:rPr>
          <w:rFonts w:cs="Times New Roman"/>
          <w:spacing w:val="-4"/>
          <w:sz w:val="24"/>
          <w:szCs w:val="18"/>
        </w:rPr>
        <w:t>Приемы формулирования правовых норм. Абстрактный и казуистический. Перечни в нормативно-правовых актах. Способы изложения элементов правовой нормы: прямой, ссылочный и бланкетный.</w:t>
      </w:r>
    </w:p>
    <w:p w:rsidR="00A7416F" w:rsidRPr="00A7416F" w:rsidRDefault="00A7416F" w:rsidP="00A7416F">
      <w:pPr>
        <w:pStyle w:val="a4"/>
        <w:spacing w:before="1"/>
        <w:ind w:right="784" w:firstLine="788"/>
        <w:contextualSpacing/>
        <w:rPr>
          <w:rFonts w:cs="Times New Roman"/>
          <w:spacing w:val="-4"/>
          <w:sz w:val="24"/>
          <w:szCs w:val="18"/>
        </w:rPr>
      </w:pPr>
      <w:r w:rsidRPr="00A7416F">
        <w:rPr>
          <w:rFonts w:cs="Times New Roman"/>
          <w:spacing w:val="-4"/>
          <w:sz w:val="24"/>
          <w:szCs w:val="18"/>
        </w:rPr>
        <w:t>Технико-юридические средства формирования нормативного материала. Юридическая терминология. Средства выражения воли нормодателя: нормативное построение, системное построение, юридические конструкции, отраслевая типизация.</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Средства словесно-документального изложения воли нормодателя: текст нормативного документа, реквизиты текста нормативного документа, структурное построение нормативно-правового акта, рубрикация. Стилистика нормативно-правового акта.</w:t>
      </w:r>
    </w:p>
    <w:p w:rsidR="00A7416F" w:rsidRPr="00A7416F" w:rsidRDefault="00A7416F" w:rsidP="00A7416F">
      <w:pPr>
        <w:pStyle w:val="a4"/>
        <w:ind w:right="780" w:firstLine="788"/>
        <w:contextualSpacing/>
        <w:rPr>
          <w:rFonts w:cs="Times New Roman"/>
          <w:spacing w:val="-4"/>
          <w:sz w:val="24"/>
          <w:szCs w:val="18"/>
        </w:rPr>
      </w:pPr>
      <w:r w:rsidRPr="00A7416F">
        <w:rPr>
          <w:rFonts w:cs="Times New Roman"/>
          <w:spacing w:val="-4"/>
          <w:sz w:val="24"/>
          <w:szCs w:val="18"/>
        </w:rPr>
        <w:t>Правила формирования нормативно-правовых актов. Основные требования логики нормативно-правового регулирования: непротиворечивость, последовательность, полнота, достаточность, др. Содержательные правила нормотворчества: законность, соответствие морали, целесообразность, обоснованность, эффективность, своевременность, стабильность, экономичность, реальность, оптимальность. Социальная адекватность как требование нормотворчества.</w:t>
      </w:r>
    </w:p>
    <w:p w:rsidR="00A7416F" w:rsidRPr="00A7416F" w:rsidRDefault="00A7416F" w:rsidP="00A7416F">
      <w:pPr>
        <w:pStyle w:val="a4"/>
        <w:spacing w:before="1"/>
        <w:ind w:right="790" w:firstLine="788"/>
        <w:contextualSpacing/>
        <w:rPr>
          <w:rFonts w:cs="Times New Roman"/>
          <w:spacing w:val="-4"/>
          <w:sz w:val="24"/>
          <w:szCs w:val="18"/>
        </w:rPr>
      </w:pPr>
      <w:r w:rsidRPr="00A7416F">
        <w:rPr>
          <w:rFonts w:cs="Times New Roman"/>
          <w:spacing w:val="-4"/>
          <w:sz w:val="24"/>
          <w:szCs w:val="18"/>
        </w:rPr>
        <w:t>Нормотворческое толкование. Понятие и специфика нормотворческого толкования. Прием</w:t>
      </w:r>
      <w:r w:rsidR="007D24BA">
        <w:rPr>
          <w:rFonts w:cs="Times New Roman"/>
          <w:spacing w:val="-4"/>
          <w:sz w:val="24"/>
          <w:szCs w:val="18"/>
        </w:rPr>
        <w:t>ы и принципы толкования в нормо</w:t>
      </w:r>
      <w:r w:rsidRPr="00A7416F">
        <w:rPr>
          <w:rFonts w:cs="Times New Roman"/>
          <w:spacing w:val="-4"/>
          <w:sz w:val="24"/>
          <w:szCs w:val="18"/>
        </w:rPr>
        <w:t>т</w:t>
      </w:r>
      <w:r w:rsidR="007D24BA">
        <w:rPr>
          <w:rFonts w:cs="Times New Roman"/>
          <w:spacing w:val="-4"/>
          <w:sz w:val="24"/>
          <w:szCs w:val="18"/>
        </w:rPr>
        <w:t>в</w:t>
      </w:r>
      <w:r w:rsidRPr="00A7416F">
        <w:rPr>
          <w:rFonts w:cs="Times New Roman"/>
          <w:spacing w:val="-4"/>
          <w:sz w:val="24"/>
          <w:szCs w:val="18"/>
        </w:rPr>
        <w:t>орчестве.</w:t>
      </w:r>
    </w:p>
    <w:p w:rsidR="00A7416F" w:rsidRPr="007D24BA" w:rsidRDefault="00A7416F" w:rsidP="007D24BA">
      <w:pPr>
        <w:pStyle w:val="1"/>
        <w:ind w:left="0"/>
        <w:contextualSpacing/>
        <w:jc w:val="center"/>
        <w:rPr>
          <w:bCs w:val="0"/>
          <w:i/>
          <w:spacing w:val="-4"/>
          <w:kern w:val="1"/>
          <w:szCs w:val="18"/>
          <w:lang w:eastAsia="zh-CN"/>
        </w:rPr>
      </w:pPr>
      <w:r w:rsidRPr="007D24BA">
        <w:rPr>
          <w:bCs w:val="0"/>
          <w:i/>
          <w:spacing w:val="-4"/>
          <w:kern w:val="1"/>
          <w:szCs w:val="18"/>
          <w:lang w:eastAsia="zh-CN"/>
        </w:rPr>
        <w:t>Тема 4. Нормы права как продукт нормотворческой деятельности</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Норма как результат нормотворческой деятельности. Правовые (юридические) нормы. Правовые и корпоративные нормы. Норма права и статья нормативно-правового акта. Норма права и правовое предписание.</w:t>
      </w:r>
    </w:p>
    <w:p w:rsidR="00A7416F" w:rsidRPr="00A7416F" w:rsidRDefault="00A7416F" w:rsidP="00A7416F">
      <w:pPr>
        <w:pStyle w:val="a4"/>
        <w:ind w:right="782" w:firstLine="788"/>
        <w:contextualSpacing/>
        <w:rPr>
          <w:rFonts w:cs="Times New Roman"/>
          <w:spacing w:val="-4"/>
          <w:sz w:val="24"/>
          <w:szCs w:val="18"/>
        </w:rPr>
      </w:pPr>
      <w:r w:rsidRPr="00A7416F">
        <w:rPr>
          <w:rFonts w:cs="Times New Roman"/>
          <w:spacing w:val="-4"/>
          <w:sz w:val="24"/>
          <w:szCs w:val="18"/>
        </w:rPr>
        <w:t xml:space="preserve">Функции правовых норм. Классификация юридических норм. Типичные и нетипичные нормы права. Исходные нормы и нормы – правила поведения. Общие и </w:t>
      </w:r>
      <w:r w:rsidRPr="00A7416F">
        <w:rPr>
          <w:rFonts w:cs="Times New Roman"/>
          <w:spacing w:val="-4"/>
          <w:sz w:val="24"/>
          <w:szCs w:val="18"/>
        </w:rPr>
        <w:lastRenderedPageBreak/>
        <w:t>специальные нормы. Императивные и диспозитивные нормы. Поощрительные и рекомендательные нормы. Регулятивные и охранительные нормы. Запрещающие, обязывающие и управомочивающие нормы. Материальные и процессуальные нормы.</w:t>
      </w:r>
    </w:p>
    <w:p w:rsidR="00A7416F" w:rsidRPr="00A7416F" w:rsidRDefault="00A7416F" w:rsidP="00A7416F">
      <w:pPr>
        <w:pStyle w:val="a4"/>
        <w:spacing w:before="119"/>
        <w:ind w:right="786" w:firstLine="788"/>
        <w:contextualSpacing/>
        <w:rPr>
          <w:rFonts w:cs="Times New Roman"/>
          <w:spacing w:val="-4"/>
          <w:sz w:val="24"/>
          <w:szCs w:val="18"/>
        </w:rPr>
      </w:pPr>
      <w:r w:rsidRPr="00A7416F">
        <w:rPr>
          <w:rFonts w:cs="Times New Roman"/>
          <w:spacing w:val="-4"/>
          <w:sz w:val="24"/>
          <w:szCs w:val="18"/>
        </w:rPr>
        <w:t>Компетенционные, дискреционные и др. нормы. Оперативные и коллизионные нормы. Нетипичные нормативно-правовые предписания.</w:t>
      </w:r>
    </w:p>
    <w:p w:rsidR="00A7416F" w:rsidRPr="00A7416F" w:rsidRDefault="00A7416F" w:rsidP="00A7416F">
      <w:pPr>
        <w:pStyle w:val="a4"/>
        <w:ind w:right="778" w:firstLine="788"/>
        <w:contextualSpacing/>
        <w:rPr>
          <w:rFonts w:cs="Times New Roman"/>
          <w:spacing w:val="-4"/>
          <w:sz w:val="24"/>
          <w:szCs w:val="18"/>
        </w:rPr>
      </w:pPr>
      <w:r w:rsidRPr="00A7416F">
        <w:rPr>
          <w:rFonts w:cs="Times New Roman"/>
          <w:spacing w:val="-4"/>
          <w:sz w:val="24"/>
          <w:szCs w:val="18"/>
        </w:rPr>
        <w:t>Содержание правовой нормы. Волевое, социальное и собственно-юридическое содержание правовых норм. Структура правовой нормы. Понятие и виды структур правовых норм. Логическая, морфологическая, пунктуационная, субъектно-объектная, генетическая, пространственно-временная, функциональная и др. Структура норм- правил поведения.</w:t>
      </w:r>
    </w:p>
    <w:p w:rsidR="007D24BA" w:rsidRDefault="00A7416F" w:rsidP="007D24BA">
      <w:pPr>
        <w:pStyle w:val="a4"/>
        <w:tabs>
          <w:tab w:val="left" w:pos="2775"/>
          <w:tab w:val="left" w:pos="2828"/>
          <w:tab w:val="left" w:pos="3341"/>
          <w:tab w:val="left" w:pos="3567"/>
          <w:tab w:val="left" w:pos="3919"/>
          <w:tab w:val="left" w:pos="4808"/>
          <w:tab w:val="left" w:pos="5140"/>
          <w:tab w:val="left" w:pos="5506"/>
          <w:tab w:val="left" w:pos="6084"/>
          <w:tab w:val="left" w:pos="6974"/>
          <w:tab w:val="left" w:pos="7396"/>
          <w:tab w:val="left" w:pos="8135"/>
        </w:tabs>
        <w:ind w:left="142" w:right="782" w:firstLine="709"/>
        <w:contextualSpacing/>
        <w:rPr>
          <w:rFonts w:cs="Times New Roman"/>
          <w:b/>
          <w:i/>
          <w:spacing w:val="-4"/>
          <w:sz w:val="24"/>
          <w:szCs w:val="18"/>
        </w:rPr>
      </w:pPr>
      <w:r w:rsidRPr="007D24BA">
        <w:rPr>
          <w:rFonts w:cs="Times New Roman"/>
          <w:b/>
          <w:i/>
          <w:spacing w:val="-4"/>
          <w:sz w:val="24"/>
          <w:szCs w:val="18"/>
        </w:rPr>
        <w:t>Тема 5. Нормативно-правовой акт как форма нормотворческой деятельности</w:t>
      </w:r>
    </w:p>
    <w:p w:rsidR="00A7416F" w:rsidRPr="00A7416F" w:rsidRDefault="00A7416F" w:rsidP="007D24BA">
      <w:pPr>
        <w:pStyle w:val="a4"/>
        <w:tabs>
          <w:tab w:val="left" w:pos="2775"/>
          <w:tab w:val="left" w:pos="2828"/>
          <w:tab w:val="left" w:pos="3341"/>
          <w:tab w:val="left" w:pos="3567"/>
          <w:tab w:val="left" w:pos="3919"/>
          <w:tab w:val="left" w:pos="4808"/>
          <w:tab w:val="left" w:pos="5140"/>
          <w:tab w:val="left" w:pos="5506"/>
          <w:tab w:val="left" w:pos="6084"/>
          <w:tab w:val="left" w:pos="6974"/>
          <w:tab w:val="left" w:pos="7396"/>
          <w:tab w:val="left" w:pos="8135"/>
        </w:tabs>
        <w:ind w:left="142" w:right="782" w:firstLine="709"/>
        <w:contextualSpacing/>
        <w:rPr>
          <w:rFonts w:cs="Times New Roman"/>
          <w:spacing w:val="-4"/>
          <w:sz w:val="24"/>
          <w:szCs w:val="18"/>
        </w:rPr>
      </w:pPr>
      <w:r w:rsidRPr="00A7416F">
        <w:rPr>
          <w:rFonts w:cs="Times New Roman"/>
          <w:spacing w:val="-4"/>
          <w:sz w:val="24"/>
          <w:szCs w:val="18"/>
        </w:rPr>
        <w:t>Нормативно-правово</w:t>
      </w:r>
      <w:r w:rsidR="007D24BA">
        <w:rPr>
          <w:rFonts w:cs="Times New Roman"/>
          <w:spacing w:val="-4"/>
          <w:sz w:val="24"/>
          <w:szCs w:val="18"/>
        </w:rPr>
        <w:t>й</w:t>
      </w:r>
      <w:r w:rsidR="007D24BA">
        <w:rPr>
          <w:rFonts w:cs="Times New Roman"/>
          <w:spacing w:val="-4"/>
          <w:sz w:val="24"/>
          <w:szCs w:val="18"/>
        </w:rPr>
        <w:tab/>
        <w:t>акт</w:t>
      </w:r>
      <w:r w:rsidR="007D24BA">
        <w:rPr>
          <w:rFonts w:cs="Times New Roman"/>
          <w:spacing w:val="-4"/>
          <w:sz w:val="24"/>
          <w:szCs w:val="18"/>
        </w:rPr>
        <w:tab/>
        <w:t>как результат и</w:t>
      </w:r>
      <w:r w:rsidR="007D24BA">
        <w:rPr>
          <w:rFonts w:cs="Times New Roman"/>
          <w:spacing w:val="-4"/>
          <w:sz w:val="24"/>
          <w:szCs w:val="18"/>
        </w:rPr>
        <w:tab/>
        <w:t xml:space="preserve">как форма </w:t>
      </w:r>
      <w:r w:rsidRPr="00A7416F">
        <w:rPr>
          <w:rFonts w:cs="Times New Roman"/>
          <w:spacing w:val="-4"/>
          <w:sz w:val="24"/>
          <w:szCs w:val="18"/>
        </w:rPr>
        <w:t>нормотворческой деятельности. Нормативно-правовой акт как вид правового акта. Сущность и форма нормативно-правового</w:t>
      </w:r>
      <w:r w:rsidRPr="00A7416F">
        <w:rPr>
          <w:rFonts w:cs="Times New Roman"/>
          <w:spacing w:val="-4"/>
          <w:sz w:val="24"/>
          <w:szCs w:val="18"/>
        </w:rPr>
        <w:tab/>
      </w:r>
      <w:r w:rsidRPr="00A7416F">
        <w:rPr>
          <w:rFonts w:cs="Times New Roman"/>
          <w:spacing w:val="-4"/>
          <w:sz w:val="24"/>
          <w:szCs w:val="18"/>
        </w:rPr>
        <w:tab/>
        <w:t>акта.</w:t>
      </w:r>
      <w:r w:rsidRPr="00A7416F">
        <w:rPr>
          <w:rFonts w:cs="Times New Roman"/>
          <w:spacing w:val="-4"/>
          <w:sz w:val="24"/>
          <w:szCs w:val="18"/>
        </w:rPr>
        <w:tab/>
      </w:r>
      <w:r w:rsidRPr="00A7416F">
        <w:rPr>
          <w:rFonts w:cs="Times New Roman"/>
          <w:spacing w:val="-4"/>
          <w:sz w:val="24"/>
          <w:szCs w:val="18"/>
        </w:rPr>
        <w:tab/>
        <w:t>Признаки</w:t>
      </w:r>
      <w:r w:rsidRPr="00A7416F">
        <w:rPr>
          <w:rFonts w:cs="Times New Roman"/>
          <w:spacing w:val="-4"/>
          <w:sz w:val="24"/>
          <w:szCs w:val="18"/>
        </w:rPr>
        <w:tab/>
        <w:t>нормативно-правового</w:t>
      </w:r>
      <w:r w:rsidRPr="00A7416F">
        <w:rPr>
          <w:rFonts w:cs="Times New Roman"/>
          <w:spacing w:val="-4"/>
          <w:sz w:val="24"/>
          <w:szCs w:val="18"/>
        </w:rPr>
        <w:tab/>
        <w:t>акта.</w:t>
      </w:r>
      <w:r w:rsidRPr="00A7416F">
        <w:rPr>
          <w:rFonts w:cs="Times New Roman"/>
          <w:spacing w:val="-4"/>
          <w:sz w:val="24"/>
          <w:szCs w:val="18"/>
        </w:rPr>
        <w:tab/>
        <w:t>Нормативно- правовые и нормативные акты. Нормативно-правовой акт и нормативной документ.</w:t>
      </w:r>
    </w:p>
    <w:p w:rsidR="00A7416F" w:rsidRPr="00A7416F" w:rsidRDefault="00A7416F" w:rsidP="00A7416F">
      <w:pPr>
        <w:pStyle w:val="a4"/>
        <w:spacing w:line="272" w:lineRule="exact"/>
        <w:ind w:firstLine="788"/>
        <w:contextualSpacing/>
        <w:rPr>
          <w:rFonts w:cs="Times New Roman"/>
          <w:spacing w:val="-4"/>
          <w:sz w:val="24"/>
          <w:szCs w:val="18"/>
        </w:rPr>
      </w:pPr>
      <w:r w:rsidRPr="00A7416F">
        <w:rPr>
          <w:rFonts w:cs="Times New Roman"/>
          <w:spacing w:val="-4"/>
          <w:sz w:val="24"/>
          <w:szCs w:val="18"/>
        </w:rPr>
        <w:t>Виды нормативных документов.</w:t>
      </w:r>
    </w:p>
    <w:p w:rsidR="00A7416F" w:rsidRPr="00A7416F" w:rsidRDefault="00A7416F" w:rsidP="00A7416F">
      <w:pPr>
        <w:pStyle w:val="a4"/>
        <w:ind w:right="779" w:firstLine="788"/>
        <w:contextualSpacing/>
        <w:rPr>
          <w:rFonts w:cs="Times New Roman"/>
          <w:spacing w:val="-4"/>
          <w:sz w:val="24"/>
          <w:szCs w:val="18"/>
        </w:rPr>
      </w:pPr>
      <w:r w:rsidRPr="00A7416F">
        <w:rPr>
          <w:rFonts w:cs="Times New Roman"/>
          <w:spacing w:val="-4"/>
          <w:sz w:val="24"/>
          <w:szCs w:val="18"/>
        </w:rPr>
        <w:t>Виды нормативно-правовых актов. Законы и подзаконные нормативно-правовые акты. Локальные акты: нормативно-правовые и корпоративные акты. Смешанные и гибридные нормативно-правовые акты. Квазиправотворческие акты. Ненормативные законы. Рекомендательные акты-документы, квазиправотворческие акты-волеизъявления субъектов правотворчества (акты-действия и оформляющие их акты-документы).</w:t>
      </w:r>
    </w:p>
    <w:p w:rsidR="00A7416F" w:rsidRPr="007D24BA" w:rsidRDefault="00A7416F" w:rsidP="007D24BA">
      <w:pPr>
        <w:pStyle w:val="1"/>
        <w:ind w:left="0"/>
        <w:contextualSpacing/>
        <w:jc w:val="center"/>
        <w:rPr>
          <w:bCs w:val="0"/>
          <w:i/>
          <w:spacing w:val="-4"/>
          <w:kern w:val="1"/>
          <w:szCs w:val="18"/>
          <w:lang w:eastAsia="zh-CN"/>
        </w:rPr>
      </w:pPr>
      <w:r w:rsidRPr="007D24BA">
        <w:rPr>
          <w:bCs w:val="0"/>
          <w:i/>
          <w:spacing w:val="-4"/>
          <w:kern w:val="1"/>
          <w:szCs w:val="18"/>
          <w:lang w:eastAsia="zh-CN"/>
        </w:rPr>
        <w:t>Тема 6. Нормотворческий процесс</w:t>
      </w:r>
    </w:p>
    <w:p w:rsidR="00A7416F" w:rsidRPr="00A7416F" w:rsidRDefault="00A7416F" w:rsidP="00A7416F">
      <w:pPr>
        <w:pStyle w:val="a4"/>
        <w:ind w:right="788" w:firstLine="788"/>
        <w:contextualSpacing/>
        <w:rPr>
          <w:rFonts w:cs="Times New Roman"/>
          <w:spacing w:val="-4"/>
          <w:sz w:val="24"/>
          <w:szCs w:val="18"/>
        </w:rPr>
      </w:pPr>
      <w:r w:rsidRPr="00A7416F">
        <w:rPr>
          <w:rFonts w:cs="Times New Roman"/>
          <w:spacing w:val="-4"/>
          <w:sz w:val="24"/>
          <w:szCs w:val="18"/>
        </w:rPr>
        <w:t>Понятие и виды нормотворческих процессов. Нормотворческий и законотворческий процесс. Принципы нормотворческого процесса.</w:t>
      </w:r>
    </w:p>
    <w:p w:rsidR="00A7416F" w:rsidRPr="00A7416F" w:rsidRDefault="00A7416F" w:rsidP="00A7416F">
      <w:pPr>
        <w:pStyle w:val="a4"/>
        <w:ind w:right="778" w:firstLine="788"/>
        <w:contextualSpacing/>
        <w:rPr>
          <w:rFonts w:cs="Times New Roman"/>
          <w:spacing w:val="-4"/>
          <w:sz w:val="24"/>
          <w:szCs w:val="18"/>
        </w:rPr>
      </w:pPr>
      <w:r w:rsidRPr="00A7416F">
        <w:rPr>
          <w:rFonts w:cs="Times New Roman"/>
          <w:spacing w:val="-4"/>
          <w:sz w:val="24"/>
          <w:szCs w:val="18"/>
        </w:rPr>
        <w:t>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w:t>
      </w:r>
    </w:p>
    <w:p w:rsidR="00A7416F" w:rsidRPr="00A7416F" w:rsidRDefault="00A7416F" w:rsidP="00A7416F">
      <w:pPr>
        <w:pStyle w:val="a4"/>
        <w:ind w:right="783" w:firstLine="788"/>
        <w:contextualSpacing/>
        <w:rPr>
          <w:rFonts w:cs="Times New Roman"/>
          <w:spacing w:val="-4"/>
          <w:sz w:val="24"/>
          <w:szCs w:val="18"/>
        </w:rPr>
      </w:pPr>
      <w:r w:rsidRPr="00A7416F">
        <w:rPr>
          <w:rFonts w:cs="Times New Roman"/>
          <w:spacing w:val="-4"/>
          <w:sz w:val="24"/>
          <w:szCs w:val="18"/>
        </w:rPr>
        <w:t>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w:t>
      </w:r>
    </w:p>
    <w:p w:rsidR="00A7416F" w:rsidRPr="00A7416F" w:rsidRDefault="00A7416F" w:rsidP="00A7416F">
      <w:pPr>
        <w:pStyle w:val="a4"/>
        <w:ind w:right="778" w:firstLine="788"/>
        <w:contextualSpacing/>
        <w:rPr>
          <w:rFonts w:cs="Times New Roman"/>
          <w:spacing w:val="-4"/>
          <w:sz w:val="24"/>
          <w:szCs w:val="18"/>
        </w:rPr>
      </w:pPr>
      <w:r w:rsidRPr="00A7416F">
        <w:rPr>
          <w:rFonts w:cs="Times New Roman"/>
          <w:spacing w:val="-4"/>
          <w:sz w:val="24"/>
          <w:szCs w:val="18"/>
        </w:rPr>
        <w:t>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нормативно-правового акта Правительства РФ. Согласование и визирование проектов нормативных правовых актов Правительства РФ.</w:t>
      </w:r>
    </w:p>
    <w:p w:rsidR="00A7416F" w:rsidRPr="00A7416F" w:rsidRDefault="00A7416F" w:rsidP="00A7416F">
      <w:pPr>
        <w:pStyle w:val="a4"/>
        <w:ind w:right="777" w:firstLine="788"/>
        <w:contextualSpacing/>
        <w:rPr>
          <w:rFonts w:cs="Times New Roman"/>
          <w:spacing w:val="-4"/>
          <w:sz w:val="24"/>
          <w:szCs w:val="18"/>
        </w:rPr>
      </w:pPr>
      <w:r w:rsidRPr="00A7416F">
        <w:rPr>
          <w:rFonts w:cs="Times New Roman"/>
          <w:spacing w:val="-4"/>
          <w:sz w:val="24"/>
          <w:szCs w:val="18"/>
        </w:rPr>
        <w:t>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p w:rsidR="00A7416F" w:rsidRPr="007D24BA" w:rsidRDefault="00A7416F" w:rsidP="007D24BA">
      <w:pPr>
        <w:pStyle w:val="1"/>
        <w:ind w:left="0"/>
        <w:contextualSpacing/>
        <w:jc w:val="center"/>
        <w:rPr>
          <w:bCs w:val="0"/>
          <w:i/>
          <w:spacing w:val="-4"/>
          <w:kern w:val="1"/>
          <w:szCs w:val="18"/>
          <w:lang w:eastAsia="zh-CN"/>
        </w:rPr>
      </w:pPr>
      <w:r w:rsidRPr="007D24BA">
        <w:rPr>
          <w:bCs w:val="0"/>
          <w:i/>
          <w:spacing w:val="-4"/>
          <w:kern w:val="1"/>
          <w:szCs w:val="18"/>
          <w:lang w:eastAsia="zh-CN"/>
        </w:rPr>
        <w:lastRenderedPageBreak/>
        <w:t>Тема 7. Проект нормативно-правового акта</w:t>
      </w:r>
    </w:p>
    <w:p w:rsidR="00A7416F" w:rsidRPr="00A7416F" w:rsidRDefault="00A7416F" w:rsidP="007D24BA">
      <w:pPr>
        <w:pStyle w:val="a4"/>
        <w:ind w:right="777" w:firstLine="788"/>
        <w:contextualSpacing/>
        <w:rPr>
          <w:rFonts w:cs="Times New Roman"/>
          <w:spacing w:val="-4"/>
          <w:sz w:val="24"/>
          <w:szCs w:val="18"/>
        </w:rPr>
      </w:pPr>
      <w:r w:rsidRPr="00A7416F">
        <w:rPr>
          <w:rFonts w:cs="Times New Roman"/>
          <w:spacing w:val="-4"/>
          <w:sz w:val="24"/>
          <w:szCs w:val="18"/>
        </w:rPr>
        <w:t>Содержание предпроектного этапа нормотворчества. Нормотворческие действия и операции на предпроектной стадии нормотворческого процесса. Социально-правовое моделирование при разработке проекта нормативно-правового акта. Нормотворческоетолкование. Системный анализ создаваемых норм. Идея и концепция нормативно- правового акта.</w:t>
      </w:r>
    </w:p>
    <w:p w:rsidR="00A7416F" w:rsidRPr="00A7416F" w:rsidRDefault="00A7416F" w:rsidP="00A7416F">
      <w:pPr>
        <w:pStyle w:val="a4"/>
        <w:ind w:right="775" w:firstLine="788"/>
        <w:contextualSpacing/>
        <w:rPr>
          <w:rFonts w:cs="Times New Roman"/>
          <w:spacing w:val="-4"/>
          <w:sz w:val="24"/>
          <w:szCs w:val="18"/>
        </w:rPr>
      </w:pPr>
      <w:r w:rsidRPr="00A7416F">
        <w:rPr>
          <w:rFonts w:cs="Times New Roman"/>
          <w:spacing w:val="-4"/>
          <w:sz w:val="24"/>
          <w:szCs w:val="18"/>
        </w:rPr>
        <w:t>Написание текста нормативно-правового акта. Структура и композиция проекта нормативно-правового акта. Оформление нормативно-правового акта. Технико- юридические и легальные требования к проекту нормативно-правового акта.</w:t>
      </w:r>
    </w:p>
    <w:p w:rsidR="00A7416F" w:rsidRPr="00A7416F" w:rsidRDefault="00A7416F" w:rsidP="00A7416F">
      <w:pPr>
        <w:pStyle w:val="a4"/>
        <w:ind w:right="782" w:firstLine="788"/>
        <w:contextualSpacing/>
        <w:rPr>
          <w:rFonts w:cs="Times New Roman"/>
          <w:spacing w:val="-4"/>
          <w:sz w:val="24"/>
          <w:szCs w:val="18"/>
        </w:rPr>
      </w:pPr>
      <w:r w:rsidRPr="00A7416F">
        <w:rPr>
          <w:rFonts w:cs="Times New Roman"/>
          <w:spacing w:val="-4"/>
          <w:sz w:val="24"/>
          <w:szCs w:val="18"/>
        </w:rPr>
        <w:t>Обсуждение и согласование проекта нормативно-правового акта. Принятие и опубликование нормативно-правового акта.</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Особенности подготовки, рассмотрения и принятия законопроектов. Законодательная процедура и законодательный процесс. Стадия законодательной инициативы. Пакетный принцип внесения законопроектов в Государственную Думу Федерального Собрания РФ. Предварительное рассмотрение законопроектов. Обсуждение законопроектов на заседании Государственной Думы. Порядок голосования при принятии палатами федерального Собрания законодательных решений. Процедура подписания законопроектов Президентом РФ. Повторное рассмотрение Федеральным Собранием законопроектов, возвращенных Президентом.</w:t>
      </w:r>
    </w:p>
    <w:p w:rsidR="00A7416F" w:rsidRPr="00A7416F" w:rsidRDefault="00A7416F" w:rsidP="00A7416F">
      <w:pPr>
        <w:pStyle w:val="a4"/>
        <w:spacing w:before="1"/>
        <w:ind w:right="780" w:firstLine="788"/>
        <w:contextualSpacing/>
        <w:rPr>
          <w:rFonts w:cs="Times New Roman"/>
          <w:spacing w:val="-4"/>
          <w:sz w:val="24"/>
          <w:szCs w:val="18"/>
        </w:rPr>
      </w:pPr>
      <w:r w:rsidRPr="00A7416F">
        <w:rPr>
          <w:rFonts w:cs="Times New Roman"/>
          <w:spacing w:val="-4"/>
          <w:sz w:val="24"/>
          <w:szCs w:val="18"/>
        </w:rPr>
        <w:t>Обнародование принятых законопроектов Президентом РФ. Официальные источники опубликования нормативно-правовых актов, принятых палатами Федерального Собрания РФ. Опубликование указов Президента и постановлений Правительства РФ. Особенности опубликования ведомственных нормативно-правовых актов.</w:t>
      </w:r>
    </w:p>
    <w:p w:rsidR="00A7416F" w:rsidRPr="007D24BA" w:rsidRDefault="00A7416F" w:rsidP="007D24BA">
      <w:pPr>
        <w:pStyle w:val="1"/>
        <w:ind w:left="0"/>
        <w:contextualSpacing/>
        <w:jc w:val="center"/>
        <w:rPr>
          <w:bCs w:val="0"/>
          <w:i/>
          <w:spacing w:val="-4"/>
          <w:kern w:val="1"/>
          <w:szCs w:val="18"/>
          <w:lang w:eastAsia="zh-CN"/>
        </w:rPr>
      </w:pPr>
      <w:r w:rsidRPr="007D24BA">
        <w:rPr>
          <w:bCs w:val="0"/>
          <w:i/>
          <w:spacing w:val="-4"/>
          <w:kern w:val="1"/>
          <w:szCs w:val="18"/>
          <w:lang w:eastAsia="zh-CN"/>
        </w:rPr>
        <w:t>Тема 8 Систематизация нормативно-правовых актов</w:t>
      </w:r>
    </w:p>
    <w:p w:rsidR="00A7416F" w:rsidRPr="00A7416F" w:rsidRDefault="00A7416F" w:rsidP="00A7416F">
      <w:pPr>
        <w:pStyle w:val="a4"/>
        <w:ind w:right="780" w:firstLine="788"/>
        <w:contextualSpacing/>
        <w:rPr>
          <w:rFonts w:cs="Times New Roman"/>
          <w:spacing w:val="-4"/>
          <w:sz w:val="24"/>
          <w:szCs w:val="18"/>
        </w:rPr>
      </w:pPr>
      <w:r w:rsidRPr="00A7416F">
        <w:rPr>
          <w:rFonts w:cs="Times New Roman"/>
          <w:spacing w:val="-4"/>
          <w:sz w:val="24"/>
          <w:szCs w:val="18"/>
        </w:rPr>
        <w:t>Понятие и основания систематизации норм и нормативно-правовых актов. Виды систематизации нормативно-правовых актов: общая и частичная, официальная и неофициальная, вертикальная и горизонтальная.</w:t>
      </w:r>
    </w:p>
    <w:p w:rsidR="007D24BA" w:rsidRDefault="00A7416F" w:rsidP="007D24BA">
      <w:pPr>
        <w:pStyle w:val="a4"/>
        <w:ind w:right="780" w:firstLine="788"/>
        <w:contextualSpacing/>
        <w:rPr>
          <w:rFonts w:cs="Times New Roman"/>
          <w:spacing w:val="-4"/>
          <w:sz w:val="24"/>
          <w:szCs w:val="18"/>
        </w:rPr>
      </w:pPr>
      <w:r w:rsidRPr="00A7416F">
        <w:rPr>
          <w:rFonts w:cs="Times New Roman"/>
          <w:spacing w:val="-4"/>
          <w:sz w:val="24"/>
          <w:szCs w:val="18"/>
        </w:rPr>
        <w:t>Формы систематизации нормативно-правовых актов. Учет нормативно-правовых актов и его роль в нормотворчестве. Электронные системы учета нормативно-правовых актов и их значение. Электронные справочно-правовые системы. Правовой тезаурус.</w:t>
      </w:r>
    </w:p>
    <w:p w:rsidR="00A7416F" w:rsidRPr="00A7416F" w:rsidRDefault="00A7416F" w:rsidP="007D24BA">
      <w:pPr>
        <w:pStyle w:val="a4"/>
        <w:ind w:right="780" w:firstLine="788"/>
        <w:contextualSpacing/>
        <w:rPr>
          <w:rFonts w:cs="Times New Roman"/>
          <w:spacing w:val="-4"/>
          <w:sz w:val="24"/>
          <w:szCs w:val="18"/>
        </w:rPr>
      </w:pPr>
      <w:r w:rsidRPr="00A7416F">
        <w:rPr>
          <w:rFonts w:cs="Times New Roman"/>
          <w:spacing w:val="-4"/>
          <w:sz w:val="24"/>
          <w:szCs w:val="18"/>
        </w:rPr>
        <w:t>Нормотворческая инкорпорация. Консолидация. Кодификация.</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Виды кодифицированных нормативно-правовых актов: конституции, основы законодательства, кодексы, положения, уставы, регламенты т др.</w:t>
      </w:r>
    </w:p>
    <w:p w:rsidR="00A7416F" w:rsidRPr="00A7416F" w:rsidRDefault="00A7416F" w:rsidP="00A7416F">
      <w:pPr>
        <w:pStyle w:val="a4"/>
        <w:ind w:right="781" w:firstLine="788"/>
        <w:contextualSpacing/>
        <w:rPr>
          <w:rFonts w:cs="Times New Roman"/>
          <w:spacing w:val="-4"/>
          <w:sz w:val="24"/>
          <w:szCs w:val="18"/>
        </w:rPr>
      </w:pPr>
      <w:r w:rsidRPr="00A7416F">
        <w:rPr>
          <w:rFonts w:cs="Times New Roman"/>
          <w:spacing w:val="-4"/>
          <w:sz w:val="24"/>
          <w:szCs w:val="18"/>
        </w:rPr>
        <w:t>Система нормативно-правовых актов в РФ. Иерархические приоритеты. Иерархия законов и подзаконных нормативно-правовых актов.</w:t>
      </w:r>
    </w:p>
    <w:p w:rsidR="00A7416F" w:rsidRPr="007D24BA" w:rsidRDefault="00A7416F" w:rsidP="007D24BA">
      <w:pPr>
        <w:pStyle w:val="1"/>
        <w:ind w:left="142"/>
        <w:contextualSpacing/>
        <w:jc w:val="center"/>
        <w:rPr>
          <w:bCs w:val="0"/>
          <w:i/>
          <w:spacing w:val="-4"/>
          <w:kern w:val="1"/>
          <w:szCs w:val="18"/>
          <w:lang w:eastAsia="zh-CN"/>
        </w:rPr>
      </w:pPr>
      <w:r w:rsidRPr="007D24BA">
        <w:rPr>
          <w:bCs w:val="0"/>
          <w:i/>
          <w:spacing w:val="-4"/>
          <w:kern w:val="1"/>
          <w:szCs w:val="18"/>
          <w:lang w:eastAsia="zh-CN"/>
        </w:rPr>
        <w:t>9. Экспертиза и мониторинг нормативно-правовых актов</w:t>
      </w:r>
    </w:p>
    <w:p w:rsidR="00A7416F" w:rsidRPr="00A7416F" w:rsidRDefault="00A7416F" w:rsidP="00A7416F">
      <w:pPr>
        <w:pStyle w:val="a4"/>
        <w:ind w:right="778" w:firstLine="788"/>
        <w:contextualSpacing/>
        <w:rPr>
          <w:rFonts w:cs="Times New Roman"/>
          <w:spacing w:val="-4"/>
          <w:sz w:val="24"/>
          <w:szCs w:val="18"/>
        </w:rPr>
      </w:pPr>
      <w:r w:rsidRPr="00A7416F">
        <w:rPr>
          <w:rFonts w:cs="Times New Roman"/>
          <w:spacing w:val="-4"/>
          <w:sz w:val="24"/>
          <w:szCs w:val="18"/>
        </w:rPr>
        <w:t>Понятие и виды экспертизы нормативно-правовых актов. Правовая экспертиза как составная часть нормотворческой деятельности. Цель и задачи правовой экспертизы. Предмет правовой экспертизы. Субъекты проведения правовой экспертизы. Принципы правовой экспертизы: всеобщность, независимость, полнота, многоступенчатость, достаточность времени на п</w:t>
      </w:r>
      <w:r w:rsidR="007D24BA">
        <w:rPr>
          <w:rFonts w:cs="Times New Roman"/>
          <w:spacing w:val="-4"/>
          <w:sz w:val="24"/>
          <w:szCs w:val="18"/>
        </w:rPr>
        <w:t xml:space="preserve">роведение правовой экспертизы, </w:t>
      </w:r>
      <w:r w:rsidRPr="00A7416F">
        <w:rPr>
          <w:rFonts w:cs="Times New Roman"/>
          <w:spacing w:val="-4"/>
          <w:sz w:val="24"/>
          <w:szCs w:val="18"/>
        </w:rPr>
        <w:t>профессионализм экспертов, обязательность результатов правовой экспертизы. Методика правовой экспертизы. Основные этапы правовой экспертизы.</w:t>
      </w:r>
    </w:p>
    <w:p w:rsidR="00A7416F" w:rsidRPr="00A7416F" w:rsidRDefault="00A7416F" w:rsidP="007D24BA">
      <w:pPr>
        <w:pStyle w:val="a4"/>
        <w:tabs>
          <w:tab w:val="left" w:pos="1071"/>
          <w:tab w:val="left" w:pos="3519"/>
          <w:tab w:val="left" w:pos="4971"/>
          <w:tab w:val="left" w:pos="6237"/>
          <w:tab w:val="left" w:pos="8863"/>
        </w:tabs>
        <w:ind w:right="777" w:firstLine="788"/>
        <w:contextualSpacing/>
        <w:rPr>
          <w:rFonts w:cs="Times New Roman"/>
          <w:spacing w:val="-4"/>
          <w:sz w:val="24"/>
          <w:szCs w:val="18"/>
        </w:rPr>
      </w:pPr>
      <w:r w:rsidRPr="00A7416F">
        <w:rPr>
          <w:rFonts w:cs="Times New Roman"/>
          <w:spacing w:val="-4"/>
          <w:sz w:val="24"/>
          <w:szCs w:val="18"/>
        </w:rPr>
        <w:t xml:space="preserve">Нормотворческие ошибки и их виды. Нормотворческие ошибки концептуального плана, их разновидности. Ошибки в полномочиях по принятию </w:t>
      </w:r>
      <w:r w:rsidRPr="00A7416F">
        <w:rPr>
          <w:rFonts w:cs="Times New Roman"/>
          <w:spacing w:val="-4"/>
          <w:sz w:val="24"/>
          <w:szCs w:val="18"/>
        </w:rPr>
        <w:lastRenderedPageBreak/>
        <w:t>(изданию) нормативно- правового акта. Ошибки смысла и содержания нормативно-правовых предписаний и других составных частей текста. Погрешности стиля и языка нормативно-правовых предписаний. Нормотворческие ошибки в оформлении проекта нормативно-правового акта.</w:t>
      </w:r>
      <w:r w:rsidRPr="00A7416F">
        <w:rPr>
          <w:rFonts w:cs="Times New Roman"/>
          <w:spacing w:val="-4"/>
          <w:sz w:val="24"/>
          <w:szCs w:val="18"/>
        </w:rPr>
        <w:tab/>
        <w:t>Антикоррупционнаяэкспертизапроектов</w:t>
      </w:r>
      <w:r w:rsidRPr="00A7416F">
        <w:rPr>
          <w:rFonts w:cs="Times New Roman"/>
          <w:spacing w:val="-4"/>
          <w:sz w:val="24"/>
          <w:szCs w:val="18"/>
        </w:rPr>
        <w:tab/>
        <w:t>нормативно-правовых</w:t>
      </w:r>
      <w:r w:rsidRPr="00A7416F">
        <w:rPr>
          <w:rFonts w:cs="Times New Roman"/>
          <w:spacing w:val="-4"/>
          <w:sz w:val="24"/>
          <w:szCs w:val="18"/>
        </w:rPr>
        <w:tab/>
        <w:t>актов. Общественная и научная экспертизы законодательных нормативно-правовых актов в РФ. Правовые и организационные основы проведения антикоррупционной экспертизыв Российской Федерации. Цели, предмет и субъекты антикоррупционной экспертизы. Методика проведения экспертизы нормативно-правовых актов и их проектов на коррупциогенность. Коррупциогенные факторы в проекте нормативно-правового акта.</w:t>
      </w:r>
    </w:p>
    <w:p w:rsidR="00A7416F" w:rsidRPr="00A7416F" w:rsidRDefault="00A7416F" w:rsidP="00A7416F">
      <w:pPr>
        <w:pStyle w:val="a4"/>
        <w:ind w:right="775" w:firstLine="788"/>
        <w:contextualSpacing/>
        <w:rPr>
          <w:rFonts w:cs="Times New Roman"/>
          <w:spacing w:val="-4"/>
          <w:sz w:val="24"/>
          <w:szCs w:val="18"/>
        </w:rPr>
      </w:pPr>
      <w:r w:rsidRPr="00A7416F">
        <w:rPr>
          <w:rFonts w:cs="Times New Roman"/>
          <w:spacing w:val="-4"/>
          <w:sz w:val="24"/>
          <w:szCs w:val="18"/>
        </w:rPr>
        <w:t>Мониторинг концепций проектов нормативных правовых актов. Мониторинговая экспертиза проектов нормативных правовых актов. Общая оценка нормативных правовых актов. Мониторинг нормативных правовых актов, осуществляемый в процессе систематизации законодательства. Методика проведения мониторинга нормативно- правовых актов.</w:t>
      </w:r>
    </w:p>
    <w:p w:rsidR="00A7416F" w:rsidRDefault="00A7416F" w:rsidP="00A7416F">
      <w:pPr>
        <w:pStyle w:val="a4"/>
        <w:spacing w:before="5"/>
        <w:ind w:left="0"/>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0" w:type="auto"/>
        <w:tblInd w:w="146" w:type="dxa"/>
        <w:tblLayout w:type="fixed"/>
        <w:tblCellMar>
          <w:left w:w="122" w:type="dxa"/>
        </w:tblCellMar>
        <w:tblLook w:val="0000" w:firstRow="0" w:lastRow="0" w:firstColumn="0" w:lastColumn="0" w:noHBand="0" w:noVBand="0"/>
      </w:tblPr>
      <w:tblGrid>
        <w:gridCol w:w="615"/>
        <w:gridCol w:w="5145"/>
        <w:gridCol w:w="3525"/>
      </w:tblGrid>
      <w:tr w:rsidR="00920D08" w:rsidRPr="003C0E55" w:rsidTr="00C830ED">
        <w:trPr>
          <w:trHeight w:val="582"/>
        </w:trPr>
        <w:tc>
          <w:tcPr>
            <w:tcW w:w="615" w:type="dxa"/>
            <w:tcBorders>
              <w:top w:val="single" w:sz="12" w:space="0" w:color="00000A"/>
              <w:left w:val="single" w:sz="12" w:space="0" w:color="00000A"/>
              <w:bottom w:val="single" w:sz="6" w:space="0" w:color="00000A"/>
            </w:tcBorders>
            <w:shd w:val="clear" w:color="auto" w:fill="auto"/>
            <w:vAlign w:val="center"/>
          </w:tcPr>
          <w:p w:rsidR="00920D08" w:rsidRPr="003C0E55" w:rsidRDefault="00920D08" w:rsidP="00C830ED">
            <w:pPr>
              <w:pStyle w:val="a6"/>
              <w:spacing w:line="240" w:lineRule="auto"/>
              <w:ind w:left="0" w:firstLine="0"/>
              <w:jc w:val="center"/>
              <w:rPr>
                <w:sz w:val="24"/>
                <w:szCs w:val="24"/>
              </w:rPr>
            </w:pPr>
            <w:r w:rsidRPr="003C0E55">
              <w:rPr>
                <w:sz w:val="24"/>
                <w:szCs w:val="24"/>
              </w:rPr>
              <w:t>№</w:t>
            </w:r>
          </w:p>
          <w:p w:rsidR="00920D08" w:rsidRPr="003C0E55" w:rsidRDefault="00920D08" w:rsidP="00C830ED">
            <w:pPr>
              <w:pStyle w:val="a6"/>
              <w:spacing w:line="240" w:lineRule="auto"/>
              <w:ind w:left="0" w:firstLine="0"/>
              <w:jc w:val="center"/>
              <w:rPr>
                <w:sz w:val="24"/>
                <w:szCs w:val="24"/>
              </w:rPr>
            </w:pPr>
            <w:r w:rsidRPr="003C0E55">
              <w:rPr>
                <w:sz w:val="24"/>
                <w:szCs w:val="24"/>
              </w:rPr>
              <w:t>п/п</w:t>
            </w:r>
          </w:p>
        </w:tc>
        <w:tc>
          <w:tcPr>
            <w:tcW w:w="5145" w:type="dxa"/>
            <w:tcBorders>
              <w:top w:val="single" w:sz="12" w:space="0" w:color="00000A"/>
              <w:left w:val="single" w:sz="6" w:space="0" w:color="00000A"/>
              <w:bottom w:val="single" w:sz="6" w:space="0" w:color="00000A"/>
            </w:tcBorders>
            <w:shd w:val="clear" w:color="auto" w:fill="auto"/>
            <w:vAlign w:val="center"/>
          </w:tcPr>
          <w:p w:rsidR="00920D08" w:rsidRPr="003C0E55" w:rsidRDefault="00920D08" w:rsidP="00C830ED">
            <w:pPr>
              <w:pStyle w:val="a6"/>
              <w:spacing w:line="240" w:lineRule="auto"/>
              <w:ind w:left="0" w:firstLine="0"/>
              <w:jc w:val="center"/>
              <w:rPr>
                <w:sz w:val="24"/>
                <w:szCs w:val="24"/>
              </w:rPr>
            </w:pPr>
            <w:r w:rsidRPr="003C0E55">
              <w:rPr>
                <w:sz w:val="24"/>
                <w:szCs w:val="24"/>
              </w:rPr>
              <w:t>№ блока (раздела) дисциплины</w:t>
            </w:r>
          </w:p>
        </w:tc>
        <w:tc>
          <w:tcPr>
            <w:tcW w:w="3525"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920D08" w:rsidRPr="003C0E55" w:rsidRDefault="00920D08" w:rsidP="00C830ED">
            <w:pPr>
              <w:pStyle w:val="a6"/>
              <w:spacing w:line="240" w:lineRule="auto"/>
              <w:ind w:left="0" w:firstLine="0"/>
              <w:jc w:val="center"/>
              <w:rPr>
                <w:sz w:val="24"/>
                <w:szCs w:val="24"/>
              </w:rPr>
            </w:pPr>
            <w:r w:rsidRPr="003C0E55">
              <w:rPr>
                <w:sz w:val="24"/>
                <w:szCs w:val="24"/>
              </w:rPr>
              <w:t>Форма текущего контроля</w:t>
            </w:r>
          </w:p>
        </w:tc>
      </w:tr>
      <w:tr w:rsidR="00920D08" w:rsidRPr="003C0E55" w:rsidTr="00C830ED">
        <w:tc>
          <w:tcPr>
            <w:tcW w:w="615" w:type="dxa"/>
            <w:tcBorders>
              <w:top w:val="single" w:sz="6" w:space="0" w:color="00000A"/>
              <w:left w:val="single" w:sz="12" w:space="0" w:color="00000A"/>
              <w:bottom w:val="single" w:sz="6" w:space="0" w:color="00000A"/>
            </w:tcBorders>
            <w:shd w:val="clear" w:color="auto" w:fill="auto"/>
          </w:tcPr>
          <w:p w:rsidR="00920D08" w:rsidRPr="003C0E55" w:rsidRDefault="00920D08" w:rsidP="00C830ED">
            <w:pPr>
              <w:pStyle w:val="a6"/>
              <w:spacing w:line="240" w:lineRule="auto"/>
              <w:ind w:left="0" w:firstLine="0"/>
              <w:rPr>
                <w:sz w:val="24"/>
                <w:szCs w:val="24"/>
              </w:rPr>
            </w:pPr>
            <w:r w:rsidRPr="003C0E55">
              <w:rPr>
                <w:sz w:val="24"/>
                <w:szCs w:val="24"/>
              </w:rPr>
              <w:t>1</w:t>
            </w:r>
          </w:p>
        </w:tc>
        <w:tc>
          <w:tcPr>
            <w:tcW w:w="5145" w:type="dxa"/>
            <w:tcBorders>
              <w:top w:val="single" w:sz="6" w:space="0" w:color="00000A"/>
              <w:left w:val="single" w:sz="6" w:space="0" w:color="00000A"/>
              <w:bottom w:val="single" w:sz="6" w:space="0" w:color="00000A"/>
            </w:tcBorders>
            <w:shd w:val="clear" w:color="auto" w:fill="auto"/>
          </w:tcPr>
          <w:p w:rsidR="00920D08" w:rsidRPr="003C0E55" w:rsidRDefault="00A7416F" w:rsidP="00C830ED">
            <w:pPr>
              <w:pStyle w:val="a6"/>
              <w:tabs>
                <w:tab w:val="clear" w:pos="788"/>
                <w:tab w:val="left" w:pos="538"/>
              </w:tabs>
              <w:spacing w:line="240" w:lineRule="auto"/>
              <w:ind w:left="0" w:firstLine="0"/>
              <w:jc w:val="center"/>
              <w:rPr>
                <w:sz w:val="24"/>
                <w:szCs w:val="24"/>
              </w:rPr>
            </w:pPr>
            <w:r>
              <w:rPr>
                <w:sz w:val="24"/>
                <w:szCs w:val="24"/>
              </w:rPr>
              <w:t>Темы 1-9</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rsidR="00920D08" w:rsidRDefault="00920D08" w:rsidP="00C830ED">
            <w:pPr>
              <w:pStyle w:val="a6"/>
              <w:spacing w:line="240" w:lineRule="auto"/>
              <w:ind w:left="0" w:firstLine="0"/>
              <w:jc w:val="center"/>
              <w:rPr>
                <w:sz w:val="24"/>
                <w:szCs w:val="24"/>
              </w:rPr>
            </w:pPr>
            <w:r w:rsidRPr="003C0E55">
              <w:rPr>
                <w:sz w:val="24"/>
                <w:szCs w:val="24"/>
              </w:rPr>
              <w:t>Устный опрос</w:t>
            </w:r>
            <w:r>
              <w:rPr>
                <w:sz w:val="24"/>
                <w:szCs w:val="24"/>
              </w:rPr>
              <w:t xml:space="preserve"> или </w:t>
            </w:r>
          </w:p>
          <w:p w:rsidR="00920D08" w:rsidRPr="003C0E55" w:rsidRDefault="00920D08" w:rsidP="00C830ED">
            <w:pPr>
              <w:pStyle w:val="a6"/>
              <w:spacing w:line="240" w:lineRule="auto"/>
              <w:ind w:left="0" w:firstLine="0"/>
              <w:jc w:val="center"/>
              <w:rPr>
                <w:sz w:val="24"/>
                <w:szCs w:val="24"/>
              </w:rPr>
            </w:pPr>
            <w:r>
              <w:rPr>
                <w:sz w:val="24"/>
                <w:szCs w:val="24"/>
              </w:rPr>
              <w:t>Защита реферата</w:t>
            </w:r>
          </w:p>
        </w:tc>
      </w:tr>
    </w:tbl>
    <w:p w:rsidR="007D24BA" w:rsidRDefault="007D24BA" w:rsidP="007D24BA">
      <w:pPr>
        <w:spacing w:line="240" w:lineRule="auto"/>
        <w:ind w:left="0" w:firstLine="0"/>
        <w:rPr>
          <w:b/>
          <w:bCs/>
          <w:color w:val="000000"/>
          <w:sz w:val="24"/>
          <w:szCs w:val="24"/>
        </w:rPr>
      </w:pPr>
    </w:p>
    <w:p w:rsidR="00AF286E" w:rsidRDefault="00AF286E" w:rsidP="00AF286E">
      <w:pPr>
        <w:widowControl/>
        <w:suppressAutoHyphens w:val="0"/>
        <w:spacing w:line="240" w:lineRule="auto"/>
        <w:ind w:left="0" w:firstLine="0"/>
        <w:rPr>
          <w:b/>
          <w:bCs/>
          <w:color w:val="000000"/>
          <w:sz w:val="24"/>
          <w:szCs w:val="24"/>
        </w:rPr>
      </w:pPr>
      <w:r w:rsidRPr="007D24BA">
        <w:rPr>
          <w:b/>
          <w:bCs/>
          <w:color w:val="000000"/>
          <w:sz w:val="24"/>
          <w:szCs w:val="24"/>
        </w:rPr>
        <w:t>ФГОС 3++</w:t>
      </w: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rsidTr="00C830ED">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C830ED">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C830ED">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Наличие</w:t>
            </w:r>
          </w:p>
        </w:tc>
      </w:tr>
      <w:tr w:rsidR="00AF286E" w:rsidRPr="003C0E55" w:rsidTr="00C830ED">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C830ED">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ЭБС (адрес в сети Интернет)</w:t>
            </w:r>
          </w:p>
        </w:tc>
      </w:tr>
      <w:tr w:rsidR="00AF286E" w:rsidRPr="00D36623" w:rsidTr="00C830ED">
        <w:trPr>
          <w:jc w:val="center"/>
        </w:trPr>
        <w:tc>
          <w:tcPr>
            <w:tcW w:w="660" w:type="dxa"/>
            <w:tcBorders>
              <w:top w:val="single" w:sz="4" w:space="0" w:color="00000A"/>
              <w:left w:val="single" w:sz="4" w:space="0" w:color="00000A"/>
              <w:bottom w:val="single" w:sz="4"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rsidR="00AF286E" w:rsidRPr="00573283" w:rsidRDefault="00573283" w:rsidP="00573283">
            <w:pPr>
              <w:spacing w:line="240" w:lineRule="auto"/>
              <w:ind w:left="0" w:firstLine="0"/>
              <w:rPr>
                <w:sz w:val="22"/>
                <w:szCs w:val="22"/>
              </w:rPr>
            </w:pPr>
            <w:r w:rsidRPr="00573283">
              <w:rPr>
                <w:sz w:val="24"/>
              </w:rPr>
              <w:t xml:space="preserve">Актуальные проблемы теории государства и права : учеб. пособие </w:t>
            </w:r>
          </w:p>
        </w:tc>
        <w:tc>
          <w:tcPr>
            <w:tcW w:w="1578" w:type="dxa"/>
            <w:tcBorders>
              <w:top w:val="single" w:sz="4" w:space="0" w:color="00000A"/>
              <w:left w:val="single" w:sz="4" w:space="0" w:color="00000A"/>
              <w:bottom w:val="single" w:sz="4" w:space="0" w:color="00000A"/>
            </w:tcBorders>
            <w:shd w:val="clear" w:color="auto" w:fill="auto"/>
          </w:tcPr>
          <w:p w:rsidR="00AF286E" w:rsidRPr="00573283" w:rsidRDefault="00573283" w:rsidP="00573283">
            <w:pPr>
              <w:spacing w:line="240" w:lineRule="auto"/>
              <w:ind w:left="0" w:firstLine="0"/>
              <w:rPr>
                <w:sz w:val="22"/>
                <w:szCs w:val="22"/>
              </w:rPr>
            </w:pPr>
            <w:r w:rsidRPr="00573283">
              <w:rPr>
                <w:sz w:val="24"/>
              </w:rPr>
              <w:t>М.М. Рассолов и др. под ред. А.И. Бастрыкина</w:t>
            </w:r>
          </w:p>
        </w:tc>
        <w:tc>
          <w:tcPr>
            <w:tcW w:w="1559" w:type="dxa"/>
            <w:tcBorders>
              <w:top w:val="single" w:sz="4" w:space="0" w:color="00000A"/>
              <w:left w:val="single" w:sz="4" w:space="0" w:color="00000A"/>
              <w:bottom w:val="single" w:sz="4" w:space="0" w:color="00000A"/>
            </w:tcBorders>
            <w:shd w:val="clear" w:color="auto" w:fill="auto"/>
          </w:tcPr>
          <w:p w:rsidR="00AF286E" w:rsidRPr="00C43718" w:rsidRDefault="00573283" w:rsidP="00573283">
            <w:pPr>
              <w:spacing w:line="240" w:lineRule="auto"/>
              <w:ind w:left="0" w:firstLine="0"/>
              <w:rPr>
                <w:sz w:val="22"/>
                <w:szCs w:val="22"/>
              </w:rPr>
            </w:pPr>
            <w:r>
              <w:rPr>
                <w:sz w:val="24"/>
              </w:rPr>
              <w:t>М.: ЮНИТИ-ДАНА</w:t>
            </w:r>
          </w:p>
        </w:tc>
        <w:tc>
          <w:tcPr>
            <w:tcW w:w="807" w:type="dxa"/>
            <w:tcBorders>
              <w:top w:val="single" w:sz="4" w:space="0" w:color="00000A"/>
              <w:left w:val="single" w:sz="4" w:space="0" w:color="00000A"/>
              <w:bottom w:val="single" w:sz="4" w:space="0" w:color="00000A"/>
            </w:tcBorders>
            <w:shd w:val="clear" w:color="auto" w:fill="auto"/>
          </w:tcPr>
          <w:p w:rsidR="00AF286E" w:rsidRPr="00C43718" w:rsidRDefault="00AF286E" w:rsidP="00C830ED">
            <w:pPr>
              <w:spacing w:line="240" w:lineRule="auto"/>
              <w:ind w:left="0" w:firstLine="0"/>
              <w:rPr>
                <w:sz w:val="22"/>
                <w:szCs w:val="22"/>
              </w:rPr>
            </w:pPr>
            <w:r w:rsidRPr="00C43718">
              <w:rPr>
                <w:color w:val="000000"/>
                <w:sz w:val="22"/>
                <w:szCs w:val="22"/>
              </w:rPr>
              <w:t>201</w:t>
            </w:r>
            <w:r w:rsidR="00573283">
              <w:rPr>
                <w:color w:val="000000"/>
                <w:sz w:val="22"/>
                <w:szCs w:val="22"/>
              </w:rPr>
              <w:t>7</w:t>
            </w:r>
          </w:p>
        </w:tc>
        <w:tc>
          <w:tcPr>
            <w:tcW w:w="1248" w:type="dxa"/>
            <w:tcBorders>
              <w:top w:val="single" w:sz="4" w:space="0" w:color="00000A"/>
              <w:left w:val="single" w:sz="4" w:space="0" w:color="00000A"/>
              <w:bottom w:val="single" w:sz="4" w:space="0" w:color="00000A"/>
            </w:tcBorders>
            <w:shd w:val="clear" w:color="auto" w:fill="auto"/>
          </w:tcPr>
          <w:p w:rsidR="00AF286E" w:rsidRPr="00C43718" w:rsidRDefault="00573283" w:rsidP="00573283">
            <w:pPr>
              <w:snapToGrid w:val="0"/>
              <w:spacing w:line="240" w:lineRule="auto"/>
              <w:ind w:left="0" w:firstLine="0"/>
              <w:jc w:val="center"/>
              <w:rPr>
                <w:color w:val="000000"/>
                <w:sz w:val="22"/>
                <w:szCs w:val="22"/>
              </w:rPr>
            </w:pPr>
            <w:r>
              <w:rPr>
                <w:color w:val="000000"/>
                <w:sz w:val="22"/>
                <w:szCs w:val="22"/>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AF286E" w:rsidRPr="00B012D9" w:rsidRDefault="00D964CF" w:rsidP="00573283">
            <w:pPr>
              <w:spacing w:line="240" w:lineRule="auto"/>
              <w:ind w:left="0" w:firstLine="0"/>
              <w:rPr>
                <w:color w:val="000000"/>
                <w:sz w:val="22"/>
                <w:szCs w:val="22"/>
              </w:rPr>
            </w:pPr>
            <w:hyperlink r:id="rId5">
              <w:r w:rsidR="00573283" w:rsidRPr="00AF304E">
                <w:rPr>
                  <w:sz w:val="24"/>
                  <w:lang w:val="en-US"/>
                </w:rPr>
                <w:t>http</w:t>
              </w:r>
              <w:r w:rsidR="00573283" w:rsidRPr="00B012D9">
                <w:rPr>
                  <w:sz w:val="24"/>
                </w:rPr>
                <w:t>://</w:t>
              </w:r>
              <w:r w:rsidR="00573283" w:rsidRPr="00AF304E">
                <w:rPr>
                  <w:sz w:val="24"/>
                  <w:lang w:val="en-US"/>
                </w:rPr>
                <w:t>znanium</w:t>
              </w:r>
              <w:r w:rsidR="00573283" w:rsidRPr="00B012D9">
                <w:rPr>
                  <w:sz w:val="24"/>
                </w:rPr>
                <w:t>.</w:t>
              </w:r>
              <w:r w:rsidR="00573283" w:rsidRPr="00AF304E">
                <w:rPr>
                  <w:sz w:val="24"/>
                  <w:lang w:val="en-US"/>
                </w:rPr>
                <w:t>com</w:t>
              </w:r>
              <w:r w:rsidR="00573283" w:rsidRPr="00B012D9">
                <w:rPr>
                  <w:sz w:val="24"/>
                </w:rPr>
                <w:t>/</w:t>
              </w:r>
              <w:r w:rsidR="00573283" w:rsidRPr="00AF304E">
                <w:rPr>
                  <w:sz w:val="24"/>
                  <w:lang w:val="en-US"/>
                </w:rPr>
                <w:t>catal</w:t>
              </w:r>
            </w:hyperlink>
            <w:r w:rsidR="00573283" w:rsidRPr="00AF304E">
              <w:rPr>
                <w:sz w:val="24"/>
                <w:lang w:val="en-US"/>
              </w:rPr>
              <w:t>og</w:t>
            </w:r>
            <w:r w:rsidR="00573283" w:rsidRPr="00B012D9">
              <w:rPr>
                <w:sz w:val="24"/>
              </w:rPr>
              <w:t>/</w:t>
            </w:r>
            <w:r w:rsidR="00573283" w:rsidRPr="00AF304E">
              <w:rPr>
                <w:sz w:val="24"/>
                <w:lang w:val="en-US"/>
              </w:rPr>
              <w:t>product</w:t>
            </w:r>
            <w:r w:rsidR="00573283" w:rsidRPr="00B012D9">
              <w:rPr>
                <w:sz w:val="24"/>
              </w:rPr>
              <w:t>/1025537</w:t>
            </w:r>
          </w:p>
        </w:tc>
      </w:tr>
      <w:tr w:rsidR="00AF286E" w:rsidRPr="00D36623" w:rsidTr="00C830ED">
        <w:trPr>
          <w:jc w:val="center"/>
        </w:trPr>
        <w:tc>
          <w:tcPr>
            <w:tcW w:w="660" w:type="dxa"/>
            <w:tcBorders>
              <w:top w:val="single" w:sz="4" w:space="0" w:color="00000A"/>
              <w:left w:val="single" w:sz="4" w:space="0" w:color="00000A"/>
              <w:bottom w:val="single" w:sz="4"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rsidR="00AF286E" w:rsidRPr="00573283" w:rsidRDefault="00573283" w:rsidP="00C830ED">
            <w:pPr>
              <w:spacing w:line="240" w:lineRule="auto"/>
              <w:ind w:left="0" w:firstLine="0"/>
              <w:rPr>
                <w:sz w:val="22"/>
                <w:szCs w:val="22"/>
              </w:rPr>
            </w:pPr>
            <w:r w:rsidRPr="00573283">
              <w:rPr>
                <w:sz w:val="24"/>
              </w:rPr>
              <w:t>Нормы процессуального права: теория и практика их реализации: Монография</w:t>
            </w:r>
          </w:p>
        </w:tc>
        <w:tc>
          <w:tcPr>
            <w:tcW w:w="1578" w:type="dxa"/>
            <w:tcBorders>
              <w:top w:val="single" w:sz="4" w:space="0" w:color="00000A"/>
              <w:left w:val="single" w:sz="4" w:space="0" w:color="00000A"/>
              <w:bottom w:val="single" w:sz="4" w:space="0" w:color="00000A"/>
            </w:tcBorders>
            <w:shd w:val="clear" w:color="auto" w:fill="auto"/>
          </w:tcPr>
          <w:p w:rsidR="00AF286E" w:rsidRPr="00573283" w:rsidRDefault="007D24BA" w:rsidP="00C830ED">
            <w:pPr>
              <w:spacing w:line="240" w:lineRule="auto"/>
              <w:ind w:left="0" w:firstLine="0"/>
              <w:rPr>
                <w:sz w:val="22"/>
                <w:szCs w:val="22"/>
              </w:rPr>
            </w:pPr>
            <w:r w:rsidRPr="00573283">
              <w:rPr>
                <w:sz w:val="24"/>
              </w:rPr>
              <w:t>Шагиева Р.В.</w:t>
            </w:r>
          </w:p>
        </w:tc>
        <w:tc>
          <w:tcPr>
            <w:tcW w:w="1559" w:type="dxa"/>
            <w:tcBorders>
              <w:top w:val="single" w:sz="4" w:space="0" w:color="00000A"/>
              <w:left w:val="single" w:sz="4" w:space="0" w:color="00000A"/>
              <w:bottom w:val="single" w:sz="4" w:space="0" w:color="00000A"/>
            </w:tcBorders>
            <w:shd w:val="clear" w:color="auto" w:fill="auto"/>
          </w:tcPr>
          <w:p w:rsidR="00AF286E" w:rsidRPr="00C43718" w:rsidRDefault="00573283" w:rsidP="00C830ED">
            <w:pPr>
              <w:spacing w:line="240" w:lineRule="auto"/>
              <w:ind w:left="0" w:firstLine="0"/>
              <w:rPr>
                <w:sz w:val="22"/>
                <w:szCs w:val="22"/>
              </w:rPr>
            </w:pPr>
            <w:r>
              <w:rPr>
                <w:sz w:val="24"/>
              </w:rPr>
              <w:t>М.:Юр.Норма, НИЦ ИНФРА-М</w:t>
            </w:r>
          </w:p>
        </w:tc>
        <w:tc>
          <w:tcPr>
            <w:tcW w:w="807" w:type="dxa"/>
            <w:tcBorders>
              <w:top w:val="single" w:sz="4" w:space="0" w:color="00000A"/>
              <w:left w:val="single" w:sz="4" w:space="0" w:color="00000A"/>
              <w:bottom w:val="single" w:sz="4" w:space="0" w:color="00000A"/>
            </w:tcBorders>
            <w:shd w:val="clear" w:color="auto" w:fill="auto"/>
          </w:tcPr>
          <w:p w:rsidR="00AF286E" w:rsidRPr="00C43718" w:rsidRDefault="00AF286E" w:rsidP="00C830ED">
            <w:pPr>
              <w:spacing w:line="240" w:lineRule="auto"/>
              <w:ind w:left="0" w:firstLine="0"/>
              <w:rPr>
                <w:sz w:val="22"/>
                <w:szCs w:val="22"/>
              </w:rPr>
            </w:pPr>
            <w:r>
              <w:rPr>
                <w:color w:val="000000"/>
                <w:sz w:val="22"/>
                <w:szCs w:val="22"/>
              </w:rPr>
              <w:t>2019</w:t>
            </w:r>
          </w:p>
        </w:tc>
        <w:tc>
          <w:tcPr>
            <w:tcW w:w="1248" w:type="dxa"/>
            <w:tcBorders>
              <w:top w:val="single" w:sz="4" w:space="0" w:color="00000A"/>
              <w:left w:val="single" w:sz="4" w:space="0" w:color="00000A"/>
              <w:bottom w:val="single" w:sz="4" w:space="0" w:color="00000A"/>
            </w:tcBorders>
            <w:shd w:val="clear" w:color="auto" w:fill="auto"/>
          </w:tcPr>
          <w:p w:rsidR="00AF286E" w:rsidRPr="00C43718" w:rsidRDefault="00573283" w:rsidP="00573283">
            <w:pPr>
              <w:snapToGrid w:val="0"/>
              <w:spacing w:line="240" w:lineRule="auto"/>
              <w:ind w:left="0" w:firstLine="0"/>
              <w:jc w:val="center"/>
              <w:rPr>
                <w:color w:val="000000"/>
                <w:sz w:val="22"/>
                <w:szCs w:val="22"/>
              </w:rPr>
            </w:pPr>
            <w:r>
              <w:rPr>
                <w:color w:val="000000"/>
                <w:sz w:val="22"/>
                <w:szCs w:val="22"/>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AF286E" w:rsidRPr="00B012D9" w:rsidRDefault="00D964CF" w:rsidP="00C830ED">
            <w:pPr>
              <w:spacing w:line="240" w:lineRule="auto"/>
              <w:ind w:left="0" w:firstLine="0"/>
              <w:rPr>
                <w:color w:val="000000"/>
                <w:sz w:val="22"/>
                <w:szCs w:val="22"/>
              </w:rPr>
            </w:pPr>
            <w:hyperlink r:id="rId6">
              <w:r w:rsidR="00573283" w:rsidRPr="00AF304E">
                <w:rPr>
                  <w:sz w:val="24"/>
                  <w:lang w:val="en-US"/>
                </w:rPr>
                <w:t>http</w:t>
              </w:r>
              <w:r w:rsidR="00573283" w:rsidRPr="00B012D9">
                <w:rPr>
                  <w:sz w:val="24"/>
                </w:rPr>
                <w:t>://</w:t>
              </w:r>
              <w:r w:rsidR="00573283" w:rsidRPr="00AF304E">
                <w:rPr>
                  <w:sz w:val="24"/>
                  <w:lang w:val="en-US"/>
                </w:rPr>
                <w:t>znanium</w:t>
              </w:r>
              <w:r w:rsidR="00573283" w:rsidRPr="00B012D9">
                <w:rPr>
                  <w:sz w:val="24"/>
                </w:rPr>
                <w:t>.</w:t>
              </w:r>
              <w:r w:rsidR="00573283" w:rsidRPr="00AF304E">
                <w:rPr>
                  <w:sz w:val="24"/>
                  <w:lang w:val="en-US"/>
                </w:rPr>
                <w:t>com</w:t>
              </w:r>
              <w:r w:rsidR="00573283" w:rsidRPr="00B012D9">
                <w:rPr>
                  <w:sz w:val="24"/>
                </w:rPr>
                <w:t>/</w:t>
              </w:r>
              <w:r w:rsidR="00573283" w:rsidRPr="00AF304E">
                <w:rPr>
                  <w:sz w:val="24"/>
                  <w:lang w:val="en-US"/>
                </w:rPr>
                <w:t>catal</w:t>
              </w:r>
            </w:hyperlink>
            <w:r w:rsidR="00573283" w:rsidRPr="00AF304E">
              <w:rPr>
                <w:sz w:val="24"/>
                <w:lang w:val="en-US"/>
              </w:rPr>
              <w:t>og</w:t>
            </w:r>
            <w:r w:rsidR="00573283" w:rsidRPr="00B012D9">
              <w:rPr>
                <w:sz w:val="24"/>
              </w:rPr>
              <w:t>/</w:t>
            </w:r>
            <w:r w:rsidR="00573283" w:rsidRPr="00AF304E">
              <w:rPr>
                <w:sz w:val="24"/>
                <w:lang w:val="en-US"/>
              </w:rPr>
              <w:t>product</w:t>
            </w:r>
            <w:r w:rsidR="00573283" w:rsidRPr="00B012D9">
              <w:rPr>
                <w:sz w:val="24"/>
              </w:rPr>
              <w:t>/1009417</w:t>
            </w:r>
          </w:p>
        </w:tc>
      </w:tr>
      <w:tr w:rsidR="00AF286E" w:rsidRPr="00D36623" w:rsidTr="00C830ED">
        <w:trPr>
          <w:jc w:val="center"/>
        </w:trPr>
        <w:tc>
          <w:tcPr>
            <w:tcW w:w="660" w:type="dxa"/>
            <w:tcBorders>
              <w:top w:val="single" w:sz="4" w:space="0" w:color="00000A"/>
              <w:left w:val="single" w:sz="4" w:space="0" w:color="00000A"/>
              <w:bottom w:val="single" w:sz="4" w:space="0" w:color="00000A"/>
            </w:tcBorders>
            <w:shd w:val="clear" w:color="auto" w:fill="auto"/>
          </w:tcPr>
          <w:p w:rsidR="00AF286E" w:rsidRPr="003C0E55" w:rsidRDefault="00AF286E" w:rsidP="00C830ED">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rsidR="00AF286E" w:rsidRPr="00C43718" w:rsidRDefault="00573283" w:rsidP="00C830ED">
            <w:pPr>
              <w:spacing w:line="240" w:lineRule="auto"/>
              <w:ind w:left="0" w:firstLine="0"/>
              <w:rPr>
                <w:sz w:val="22"/>
                <w:szCs w:val="22"/>
              </w:rPr>
            </w:pPr>
            <w:r>
              <w:rPr>
                <w:sz w:val="24"/>
              </w:rPr>
              <w:t>Законотворчество в России: эволюция и современность: Монография</w:t>
            </w:r>
          </w:p>
        </w:tc>
        <w:tc>
          <w:tcPr>
            <w:tcW w:w="1578" w:type="dxa"/>
            <w:tcBorders>
              <w:top w:val="single" w:sz="4" w:space="0" w:color="00000A"/>
              <w:left w:val="single" w:sz="4" w:space="0" w:color="00000A"/>
              <w:bottom w:val="single" w:sz="4" w:space="0" w:color="00000A"/>
            </w:tcBorders>
            <w:shd w:val="clear" w:color="auto" w:fill="auto"/>
          </w:tcPr>
          <w:p w:rsidR="00AF286E" w:rsidRPr="00C43718" w:rsidRDefault="00573283" w:rsidP="00C830ED">
            <w:pPr>
              <w:spacing w:line="240" w:lineRule="auto"/>
              <w:ind w:left="0" w:firstLine="0"/>
              <w:rPr>
                <w:sz w:val="22"/>
                <w:szCs w:val="22"/>
              </w:rPr>
            </w:pPr>
            <w:r>
              <w:rPr>
                <w:sz w:val="24"/>
              </w:rPr>
              <w:t>Желдыбина Т. А.</w:t>
            </w:r>
          </w:p>
        </w:tc>
        <w:tc>
          <w:tcPr>
            <w:tcW w:w="1559" w:type="dxa"/>
            <w:tcBorders>
              <w:top w:val="single" w:sz="4" w:space="0" w:color="00000A"/>
              <w:left w:val="single" w:sz="4" w:space="0" w:color="00000A"/>
              <w:bottom w:val="single" w:sz="4" w:space="0" w:color="00000A"/>
            </w:tcBorders>
            <w:shd w:val="clear" w:color="auto" w:fill="auto"/>
          </w:tcPr>
          <w:p w:rsidR="00573283" w:rsidRDefault="00573283" w:rsidP="00573283">
            <w:pPr>
              <w:pStyle w:val="TableParagraph"/>
              <w:ind w:right="204"/>
              <w:rPr>
                <w:sz w:val="24"/>
              </w:rPr>
            </w:pPr>
            <w:r>
              <w:rPr>
                <w:sz w:val="24"/>
              </w:rPr>
              <w:t>М.: НИЦ</w:t>
            </w:r>
          </w:p>
          <w:p w:rsidR="00AF286E" w:rsidRPr="00C43718" w:rsidRDefault="00573283" w:rsidP="00573283">
            <w:pPr>
              <w:spacing w:line="240" w:lineRule="auto"/>
              <w:ind w:left="0" w:firstLine="0"/>
              <w:rPr>
                <w:sz w:val="22"/>
                <w:szCs w:val="22"/>
              </w:rPr>
            </w:pPr>
            <w:r>
              <w:rPr>
                <w:sz w:val="24"/>
              </w:rPr>
              <w:t>ИНФРА-М</w:t>
            </w:r>
          </w:p>
        </w:tc>
        <w:tc>
          <w:tcPr>
            <w:tcW w:w="807" w:type="dxa"/>
            <w:tcBorders>
              <w:top w:val="single" w:sz="4" w:space="0" w:color="00000A"/>
              <w:left w:val="single" w:sz="4" w:space="0" w:color="00000A"/>
              <w:bottom w:val="single" w:sz="4" w:space="0" w:color="00000A"/>
            </w:tcBorders>
            <w:shd w:val="clear" w:color="auto" w:fill="auto"/>
          </w:tcPr>
          <w:p w:rsidR="00AF286E" w:rsidRPr="00C43718" w:rsidRDefault="00573283" w:rsidP="00C830ED">
            <w:pPr>
              <w:spacing w:line="240" w:lineRule="auto"/>
              <w:ind w:left="0" w:firstLine="0"/>
              <w:rPr>
                <w:sz w:val="22"/>
                <w:szCs w:val="22"/>
              </w:rPr>
            </w:pPr>
            <w:r>
              <w:rPr>
                <w:color w:val="000000"/>
                <w:sz w:val="22"/>
                <w:szCs w:val="22"/>
              </w:rPr>
              <w:t>2015</w:t>
            </w:r>
          </w:p>
        </w:tc>
        <w:tc>
          <w:tcPr>
            <w:tcW w:w="1248" w:type="dxa"/>
            <w:tcBorders>
              <w:top w:val="single" w:sz="4" w:space="0" w:color="00000A"/>
              <w:left w:val="single" w:sz="4" w:space="0" w:color="00000A"/>
              <w:bottom w:val="single" w:sz="4" w:space="0" w:color="00000A"/>
            </w:tcBorders>
            <w:shd w:val="clear" w:color="auto" w:fill="auto"/>
          </w:tcPr>
          <w:p w:rsidR="00AF286E" w:rsidRPr="00C43718" w:rsidRDefault="00573283" w:rsidP="00573283">
            <w:pPr>
              <w:snapToGrid w:val="0"/>
              <w:spacing w:line="240" w:lineRule="auto"/>
              <w:ind w:left="0" w:firstLine="0"/>
              <w:jc w:val="center"/>
              <w:rPr>
                <w:color w:val="000000"/>
                <w:sz w:val="22"/>
                <w:szCs w:val="22"/>
              </w:rPr>
            </w:pPr>
            <w:r>
              <w:rPr>
                <w:color w:val="000000"/>
                <w:sz w:val="22"/>
                <w:szCs w:val="22"/>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AF286E" w:rsidRPr="00B012D9" w:rsidRDefault="00D964CF" w:rsidP="00C830ED">
            <w:pPr>
              <w:spacing w:line="240" w:lineRule="auto"/>
              <w:ind w:left="0" w:firstLine="0"/>
              <w:rPr>
                <w:sz w:val="24"/>
              </w:rPr>
            </w:pPr>
            <w:hyperlink r:id="rId7" w:history="1">
              <w:r w:rsidR="00573283" w:rsidRPr="00573283">
                <w:rPr>
                  <w:sz w:val="24"/>
                  <w:lang w:val="en-US"/>
                </w:rPr>
                <w:t>http</w:t>
              </w:r>
              <w:r w:rsidR="00573283" w:rsidRPr="00B012D9">
                <w:rPr>
                  <w:sz w:val="24"/>
                </w:rPr>
                <w:t>://</w:t>
              </w:r>
              <w:r w:rsidR="00573283" w:rsidRPr="00573283">
                <w:rPr>
                  <w:sz w:val="24"/>
                  <w:lang w:val="en-US"/>
                </w:rPr>
                <w:t>znanium</w:t>
              </w:r>
              <w:r w:rsidR="00573283" w:rsidRPr="00B012D9">
                <w:rPr>
                  <w:sz w:val="24"/>
                </w:rPr>
                <w:t>.</w:t>
              </w:r>
              <w:r w:rsidR="00573283" w:rsidRPr="00573283">
                <w:rPr>
                  <w:sz w:val="24"/>
                  <w:lang w:val="en-US"/>
                </w:rPr>
                <w:t>com</w:t>
              </w:r>
              <w:r w:rsidR="00573283" w:rsidRPr="00B012D9">
                <w:rPr>
                  <w:sz w:val="24"/>
                </w:rPr>
                <w:t>/</w:t>
              </w:r>
            </w:hyperlink>
            <w:hyperlink r:id="rId8">
              <w:r w:rsidR="00573283" w:rsidRPr="00573283">
                <w:rPr>
                  <w:sz w:val="24"/>
                  <w:lang w:val="en-US"/>
                </w:rPr>
                <w:t>catalog</w:t>
              </w:r>
              <w:r w:rsidR="00573283" w:rsidRPr="00B012D9">
                <w:rPr>
                  <w:sz w:val="24"/>
                </w:rPr>
                <w:t>.</w:t>
              </w:r>
              <w:r w:rsidR="00573283" w:rsidRPr="00573283">
                <w:rPr>
                  <w:sz w:val="24"/>
                  <w:lang w:val="en-US"/>
                </w:rPr>
                <w:t>php</w:t>
              </w:r>
              <w:r w:rsidR="00573283" w:rsidRPr="00B012D9">
                <w:rPr>
                  <w:sz w:val="24"/>
                </w:rPr>
                <w:t>?</w:t>
              </w:r>
              <w:r w:rsidR="00573283" w:rsidRPr="00573283">
                <w:rPr>
                  <w:sz w:val="24"/>
                  <w:lang w:val="en-US"/>
                </w:rPr>
                <w:t>bookinfo</w:t>
              </w:r>
              <w:r w:rsidR="00573283" w:rsidRPr="00B012D9">
                <w:rPr>
                  <w:sz w:val="24"/>
                </w:rPr>
                <w:t>=49</w:t>
              </w:r>
            </w:hyperlink>
            <w:hyperlink r:id="rId9">
              <w:r w:rsidR="00573283" w:rsidRPr="00B012D9">
                <w:rPr>
                  <w:sz w:val="24"/>
                </w:rPr>
                <w:t>4353</w:t>
              </w:r>
            </w:hyperlink>
          </w:p>
        </w:tc>
      </w:tr>
      <w:tr w:rsidR="00573283" w:rsidRPr="00D36623" w:rsidTr="00C830ED">
        <w:trPr>
          <w:jc w:val="center"/>
        </w:trPr>
        <w:tc>
          <w:tcPr>
            <w:tcW w:w="660" w:type="dxa"/>
            <w:tcBorders>
              <w:top w:val="single" w:sz="4" w:space="0" w:color="00000A"/>
              <w:left w:val="single" w:sz="4" w:space="0" w:color="00000A"/>
              <w:bottom w:val="single" w:sz="4" w:space="0" w:color="00000A"/>
            </w:tcBorders>
            <w:shd w:val="clear" w:color="auto" w:fill="auto"/>
          </w:tcPr>
          <w:p w:rsidR="00573283" w:rsidRPr="00573283" w:rsidRDefault="00573283" w:rsidP="00C830ED">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rsidR="00573283" w:rsidRPr="00573283" w:rsidRDefault="00573283" w:rsidP="00573283">
            <w:pPr>
              <w:spacing w:line="240" w:lineRule="auto"/>
              <w:ind w:left="0" w:firstLine="0"/>
              <w:rPr>
                <w:sz w:val="24"/>
              </w:rPr>
            </w:pPr>
            <w:r>
              <w:rPr>
                <w:sz w:val="24"/>
              </w:rPr>
              <w:t xml:space="preserve">Антикоррупционная экспертиза нормативных правовых актов и проектов </w:t>
            </w:r>
            <w:r>
              <w:rPr>
                <w:sz w:val="24"/>
              </w:rPr>
              <w:lastRenderedPageBreak/>
              <w:t>норматив. правовых актов: уч. пособие</w:t>
            </w:r>
          </w:p>
        </w:tc>
        <w:tc>
          <w:tcPr>
            <w:tcW w:w="1578" w:type="dxa"/>
            <w:tcBorders>
              <w:top w:val="single" w:sz="4" w:space="0" w:color="00000A"/>
              <w:left w:val="single" w:sz="4" w:space="0" w:color="00000A"/>
              <w:bottom w:val="single" w:sz="4" w:space="0" w:color="00000A"/>
            </w:tcBorders>
            <w:shd w:val="clear" w:color="auto" w:fill="auto"/>
          </w:tcPr>
          <w:p w:rsidR="00573283" w:rsidRPr="00573283" w:rsidRDefault="00573283" w:rsidP="00C830ED">
            <w:pPr>
              <w:spacing w:line="240" w:lineRule="auto"/>
              <w:ind w:left="0" w:firstLine="0"/>
              <w:rPr>
                <w:sz w:val="24"/>
              </w:rPr>
            </w:pPr>
            <w:r>
              <w:rPr>
                <w:sz w:val="24"/>
              </w:rPr>
              <w:lastRenderedPageBreak/>
              <w:t>Кабашов С. Ю.</w:t>
            </w:r>
          </w:p>
        </w:tc>
        <w:tc>
          <w:tcPr>
            <w:tcW w:w="1559" w:type="dxa"/>
            <w:tcBorders>
              <w:top w:val="single" w:sz="4" w:space="0" w:color="00000A"/>
              <w:left w:val="single" w:sz="4" w:space="0" w:color="00000A"/>
              <w:bottom w:val="single" w:sz="4" w:space="0" w:color="00000A"/>
            </w:tcBorders>
            <w:shd w:val="clear" w:color="auto" w:fill="auto"/>
          </w:tcPr>
          <w:p w:rsidR="00573283" w:rsidRPr="00573283" w:rsidRDefault="00573283" w:rsidP="00573283">
            <w:pPr>
              <w:pStyle w:val="TableParagraph"/>
              <w:ind w:right="204"/>
              <w:rPr>
                <w:sz w:val="24"/>
              </w:rPr>
            </w:pPr>
            <w:r>
              <w:rPr>
                <w:sz w:val="24"/>
              </w:rPr>
              <w:t>М.: ИНФРА-М</w:t>
            </w:r>
          </w:p>
        </w:tc>
        <w:tc>
          <w:tcPr>
            <w:tcW w:w="807" w:type="dxa"/>
            <w:tcBorders>
              <w:top w:val="single" w:sz="4" w:space="0" w:color="00000A"/>
              <w:left w:val="single" w:sz="4" w:space="0" w:color="00000A"/>
              <w:bottom w:val="single" w:sz="4" w:space="0" w:color="00000A"/>
            </w:tcBorders>
            <w:shd w:val="clear" w:color="auto" w:fill="auto"/>
          </w:tcPr>
          <w:p w:rsidR="00573283" w:rsidRPr="00573283" w:rsidRDefault="00573283" w:rsidP="00C830ED">
            <w:pPr>
              <w:spacing w:line="240" w:lineRule="auto"/>
              <w:ind w:left="0" w:firstLine="0"/>
              <w:rPr>
                <w:color w:val="000000"/>
                <w:sz w:val="22"/>
                <w:szCs w:val="22"/>
              </w:rPr>
            </w:pPr>
            <w:r>
              <w:rPr>
                <w:color w:val="000000"/>
                <w:sz w:val="22"/>
                <w:szCs w:val="22"/>
              </w:rPr>
              <w:t>2015</w:t>
            </w:r>
          </w:p>
        </w:tc>
        <w:tc>
          <w:tcPr>
            <w:tcW w:w="1248" w:type="dxa"/>
            <w:tcBorders>
              <w:top w:val="single" w:sz="4" w:space="0" w:color="00000A"/>
              <w:left w:val="single" w:sz="4" w:space="0" w:color="00000A"/>
              <w:bottom w:val="single" w:sz="4" w:space="0" w:color="00000A"/>
            </w:tcBorders>
            <w:shd w:val="clear" w:color="auto" w:fill="auto"/>
          </w:tcPr>
          <w:p w:rsidR="00573283" w:rsidRPr="00573283" w:rsidRDefault="00573283" w:rsidP="00573283">
            <w:pPr>
              <w:snapToGrid w:val="0"/>
              <w:spacing w:line="240" w:lineRule="auto"/>
              <w:ind w:left="0" w:firstLine="0"/>
              <w:jc w:val="center"/>
              <w:rPr>
                <w:color w:val="000000"/>
                <w:sz w:val="22"/>
                <w:szCs w:val="22"/>
              </w:rPr>
            </w:pPr>
            <w:r>
              <w:rPr>
                <w:color w:val="000000"/>
                <w:sz w:val="22"/>
                <w:szCs w:val="22"/>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573283" w:rsidRPr="00B012D9" w:rsidRDefault="00D964CF" w:rsidP="00573283">
            <w:pPr>
              <w:pStyle w:val="TableParagraph"/>
              <w:ind w:left="105" w:right="88"/>
              <w:rPr>
                <w:kern w:val="1"/>
                <w:sz w:val="24"/>
                <w:szCs w:val="18"/>
                <w:lang w:eastAsia="zh-CN"/>
              </w:rPr>
            </w:pPr>
            <w:hyperlink r:id="rId10">
              <w:r w:rsidR="00573283" w:rsidRPr="00573283">
                <w:rPr>
                  <w:kern w:val="1"/>
                  <w:sz w:val="24"/>
                  <w:szCs w:val="18"/>
                  <w:lang w:val="en-US" w:eastAsia="zh-CN"/>
                </w:rPr>
                <w:t>http</w:t>
              </w:r>
              <w:r w:rsidR="00573283" w:rsidRPr="00B012D9">
                <w:rPr>
                  <w:kern w:val="1"/>
                  <w:sz w:val="24"/>
                  <w:szCs w:val="18"/>
                  <w:lang w:eastAsia="zh-CN"/>
                </w:rPr>
                <w:t>://</w:t>
              </w:r>
              <w:r w:rsidR="00573283" w:rsidRPr="00573283">
                <w:rPr>
                  <w:kern w:val="1"/>
                  <w:sz w:val="24"/>
                  <w:szCs w:val="18"/>
                  <w:lang w:val="en-US" w:eastAsia="zh-CN"/>
                </w:rPr>
                <w:t>znanium</w:t>
              </w:r>
              <w:r w:rsidR="00573283" w:rsidRPr="00B012D9">
                <w:rPr>
                  <w:kern w:val="1"/>
                  <w:sz w:val="24"/>
                  <w:szCs w:val="18"/>
                  <w:lang w:eastAsia="zh-CN"/>
                </w:rPr>
                <w:t>.</w:t>
              </w:r>
              <w:r w:rsidR="00573283" w:rsidRPr="00573283">
                <w:rPr>
                  <w:kern w:val="1"/>
                  <w:sz w:val="24"/>
                  <w:szCs w:val="18"/>
                  <w:lang w:val="en-US" w:eastAsia="zh-CN"/>
                </w:rPr>
                <w:t>com</w:t>
              </w:r>
              <w:r w:rsidR="00573283" w:rsidRPr="00B012D9">
                <w:rPr>
                  <w:kern w:val="1"/>
                  <w:sz w:val="24"/>
                  <w:szCs w:val="18"/>
                  <w:lang w:eastAsia="zh-CN"/>
                </w:rPr>
                <w:t>/</w:t>
              </w:r>
              <w:r w:rsidR="00573283" w:rsidRPr="00573283">
                <w:rPr>
                  <w:kern w:val="1"/>
                  <w:sz w:val="24"/>
                  <w:szCs w:val="18"/>
                  <w:lang w:val="en-US" w:eastAsia="zh-CN"/>
                </w:rPr>
                <w:t>catal</w:t>
              </w:r>
            </w:hyperlink>
            <w:hyperlink r:id="rId11">
              <w:r w:rsidR="00573283" w:rsidRPr="00573283">
                <w:rPr>
                  <w:kern w:val="1"/>
                  <w:sz w:val="24"/>
                  <w:szCs w:val="18"/>
                  <w:lang w:val="en-US" w:eastAsia="zh-CN"/>
                </w:rPr>
                <w:t>og</w:t>
              </w:r>
              <w:r w:rsidR="00573283" w:rsidRPr="00B012D9">
                <w:rPr>
                  <w:kern w:val="1"/>
                  <w:sz w:val="24"/>
                  <w:szCs w:val="18"/>
                  <w:lang w:eastAsia="zh-CN"/>
                </w:rPr>
                <w:t>.</w:t>
              </w:r>
              <w:r w:rsidR="00573283" w:rsidRPr="00573283">
                <w:rPr>
                  <w:kern w:val="1"/>
                  <w:sz w:val="24"/>
                  <w:szCs w:val="18"/>
                  <w:lang w:val="en-US" w:eastAsia="zh-CN"/>
                </w:rPr>
                <w:t>php</w:t>
              </w:r>
              <w:r w:rsidR="00573283" w:rsidRPr="00B012D9">
                <w:rPr>
                  <w:kern w:val="1"/>
                  <w:sz w:val="24"/>
                  <w:szCs w:val="18"/>
                  <w:lang w:eastAsia="zh-CN"/>
                </w:rPr>
                <w:t>?</w:t>
              </w:r>
              <w:r w:rsidR="00573283" w:rsidRPr="00573283">
                <w:rPr>
                  <w:kern w:val="1"/>
                  <w:sz w:val="24"/>
                  <w:szCs w:val="18"/>
                  <w:lang w:val="en-US" w:eastAsia="zh-CN"/>
                </w:rPr>
                <w:t>bookinfo</w:t>
              </w:r>
              <w:r w:rsidR="00573283" w:rsidRPr="00B012D9">
                <w:rPr>
                  <w:kern w:val="1"/>
                  <w:sz w:val="24"/>
                  <w:szCs w:val="18"/>
                  <w:lang w:eastAsia="zh-CN"/>
                </w:rPr>
                <w:t>=46</w:t>
              </w:r>
              <w:r w:rsidR="00573283" w:rsidRPr="00B012D9">
                <w:rPr>
                  <w:kern w:val="1"/>
                  <w:sz w:val="24"/>
                  <w:szCs w:val="18"/>
                  <w:lang w:eastAsia="zh-CN"/>
                </w:rPr>
                <w:lastRenderedPageBreak/>
                <w:t>0721</w:t>
              </w:r>
            </w:hyperlink>
          </w:p>
        </w:tc>
      </w:tr>
    </w:tbl>
    <w:p w:rsidR="00AF286E" w:rsidRPr="00B012D9" w:rsidRDefault="00AF286E" w:rsidP="00920D08">
      <w:pPr>
        <w:spacing w:line="240" w:lineRule="auto"/>
        <w:rPr>
          <w:b/>
          <w:bCs/>
          <w:color w:val="000000"/>
          <w:sz w:val="24"/>
          <w:szCs w:val="24"/>
        </w:rPr>
      </w:pPr>
    </w:p>
    <w:p w:rsidR="00920D08" w:rsidRPr="00C43718" w:rsidRDefault="005B5E17" w:rsidP="005B5E17">
      <w:pPr>
        <w:pStyle w:val="1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1"/>
        <w:spacing w:line="240" w:lineRule="auto"/>
        <w:ind w:left="0"/>
        <w:jc w:val="left"/>
        <w:rPr>
          <w:rFonts w:cs="Times New Roman"/>
          <w:sz w:val="24"/>
          <w:szCs w:val="24"/>
        </w:rPr>
      </w:pPr>
    </w:p>
    <w:p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2" w:history="1">
        <w:r w:rsidRPr="003C0E55">
          <w:rPr>
            <w:rStyle w:val="a3"/>
            <w:sz w:val="24"/>
            <w:szCs w:val="24"/>
          </w:rPr>
          <w:t>http://нэб.рф/</w:t>
        </w:r>
      </w:hyperlink>
    </w:p>
    <w:p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3" w:history="1">
        <w:r w:rsidRPr="003C0E55">
          <w:rPr>
            <w:rStyle w:val="a3"/>
            <w:sz w:val="24"/>
            <w:szCs w:val="24"/>
          </w:rPr>
          <w:t>https://elibrary.ru</w:t>
        </w:r>
      </w:hyperlink>
    </w:p>
    <w:p w:rsidR="00920D08" w:rsidRPr="003C0E55" w:rsidRDefault="00920D08" w:rsidP="00920D08">
      <w:pPr>
        <w:widowControl/>
        <w:spacing w:line="240" w:lineRule="auto"/>
        <w:ind w:firstLine="244"/>
        <w:rPr>
          <w:sz w:val="24"/>
          <w:szCs w:val="24"/>
        </w:rPr>
      </w:pPr>
      <w:r w:rsidRPr="003C0E55">
        <w:rPr>
          <w:sz w:val="24"/>
          <w:szCs w:val="24"/>
        </w:rPr>
        <w:t xml:space="preserve">3. «КиберЛенинка». Научная электронная библиотека. – Режим доступа: </w:t>
      </w:r>
      <w:hyperlink r:id="rId14" w:history="1">
        <w:r w:rsidRPr="003C0E55">
          <w:rPr>
            <w:rStyle w:val="a3"/>
            <w:sz w:val="24"/>
            <w:szCs w:val="24"/>
          </w:rPr>
          <w:t>https://cyberleninka.ru/</w:t>
        </w:r>
      </w:hyperlink>
    </w:p>
    <w:p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5" w:history="1">
        <w:r w:rsidRPr="003C0E55">
          <w:rPr>
            <w:rStyle w:val="a3"/>
            <w:sz w:val="24"/>
            <w:szCs w:val="24"/>
          </w:rPr>
          <w:t>http://www.biblioclub.ru/</w:t>
        </w:r>
      </w:hyperlink>
    </w:p>
    <w:p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6" w:history="1">
        <w:r w:rsidRPr="003C0E55">
          <w:rPr>
            <w:rStyle w:val="a3"/>
            <w:sz w:val="24"/>
            <w:szCs w:val="24"/>
          </w:rPr>
          <w:t>http://www.rsl.ru/</w:t>
        </w:r>
      </w:hyperlink>
    </w:p>
    <w:p w:rsidR="00920D08" w:rsidRPr="003C0E55" w:rsidRDefault="00920D08" w:rsidP="00920D08">
      <w:pPr>
        <w:widowControl/>
        <w:spacing w:line="240" w:lineRule="auto"/>
        <w:rPr>
          <w:sz w:val="24"/>
          <w:szCs w:val="24"/>
        </w:rPr>
      </w:pPr>
    </w:p>
    <w:p w:rsidR="00920D08" w:rsidRPr="003C0E55" w:rsidRDefault="00920D08" w:rsidP="00920D08">
      <w:pPr>
        <w:pStyle w:val="1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920D08" w:rsidRDefault="00920D08" w:rsidP="005B5E17">
      <w:pPr>
        <w:widowControl/>
        <w:tabs>
          <w:tab w:val="clear" w:pos="788"/>
          <w:tab w:val="left" w:pos="3975"/>
          <w:tab w:val="center" w:pos="5352"/>
        </w:tabs>
        <w:spacing w:line="240" w:lineRule="auto"/>
        <w:rPr>
          <w:rFonts w:eastAsia="Calibri"/>
          <w:color w:val="000000"/>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rsidSect="00D7371A">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1200B"/>
    <w:multiLevelType w:val="hybridMultilevel"/>
    <w:tmpl w:val="10CE2FE6"/>
    <w:lvl w:ilvl="0" w:tplc="EC46EDA6">
      <w:start w:val="1"/>
      <w:numFmt w:val="decimal"/>
      <w:lvlText w:val="%1."/>
      <w:lvlJc w:val="left"/>
      <w:pPr>
        <w:ind w:left="1658" w:hanging="708"/>
      </w:pPr>
      <w:rPr>
        <w:rFonts w:ascii="Times New Roman" w:eastAsia="Times New Roman" w:hAnsi="Times New Roman" w:cs="Times New Roman" w:hint="default"/>
        <w:spacing w:val="-2"/>
        <w:w w:val="100"/>
        <w:sz w:val="24"/>
        <w:szCs w:val="24"/>
        <w:lang w:val="ru-RU" w:eastAsia="en-US" w:bidi="ar-SA"/>
      </w:rPr>
    </w:lvl>
    <w:lvl w:ilvl="1" w:tplc="9776F6FE">
      <w:start w:val="2"/>
      <w:numFmt w:val="decimal"/>
      <w:lvlText w:val="%2."/>
      <w:lvlJc w:val="left"/>
      <w:pPr>
        <w:ind w:left="2279" w:hanging="240"/>
        <w:jc w:val="right"/>
      </w:pPr>
      <w:rPr>
        <w:rFonts w:ascii="Times New Roman" w:eastAsia="Times New Roman" w:hAnsi="Times New Roman" w:cs="Times New Roman" w:hint="default"/>
        <w:b/>
        <w:bCs/>
        <w:spacing w:val="-3"/>
        <w:w w:val="100"/>
        <w:sz w:val="24"/>
        <w:szCs w:val="24"/>
        <w:lang w:val="ru-RU" w:eastAsia="en-US" w:bidi="ar-SA"/>
      </w:rPr>
    </w:lvl>
    <w:lvl w:ilvl="2" w:tplc="0B76EC50">
      <w:start w:val="1"/>
      <w:numFmt w:val="decimal"/>
      <w:lvlText w:val="%3."/>
      <w:lvlJc w:val="left"/>
      <w:pPr>
        <w:ind w:left="2923" w:hanging="360"/>
      </w:pPr>
      <w:rPr>
        <w:rFonts w:ascii="Times New Roman" w:eastAsia="Times New Roman" w:hAnsi="Times New Roman" w:cs="Times New Roman" w:hint="default"/>
        <w:b/>
        <w:bCs/>
        <w:spacing w:val="-3"/>
        <w:w w:val="100"/>
        <w:sz w:val="24"/>
        <w:szCs w:val="24"/>
        <w:lang w:val="ru-RU" w:eastAsia="en-US" w:bidi="ar-SA"/>
      </w:rPr>
    </w:lvl>
    <w:lvl w:ilvl="3" w:tplc="657E1C56">
      <w:numFmt w:val="bullet"/>
      <w:lvlText w:val="•"/>
      <w:lvlJc w:val="left"/>
      <w:pPr>
        <w:ind w:left="3838" w:hanging="360"/>
      </w:pPr>
      <w:rPr>
        <w:rFonts w:hint="default"/>
        <w:lang w:val="ru-RU" w:eastAsia="en-US" w:bidi="ar-SA"/>
      </w:rPr>
    </w:lvl>
    <w:lvl w:ilvl="4" w:tplc="8D22E2BC">
      <w:numFmt w:val="bullet"/>
      <w:lvlText w:val="•"/>
      <w:lvlJc w:val="left"/>
      <w:pPr>
        <w:ind w:left="4756" w:hanging="360"/>
      </w:pPr>
      <w:rPr>
        <w:rFonts w:hint="default"/>
        <w:lang w:val="ru-RU" w:eastAsia="en-US" w:bidi="ar-SA"/>
      </w:rPr>
    </w:lvl>
    <w:lvl w:ilvl="5" w:tplc="CA245064">
      <w:numFmt w:val="bullet"/>
      <w:lvlText w:val="•"/>
      <w:lvlJc w:val="left"/>
      <w:pPr>
        <w:ind w:left="5674" w:hanging="360"/>
      </w:pPr>
      <w:rPr>
        <w:rFonts w:hint="default"/>
        <w:lang w:val="ru-RU" w:eastAsia="en-US" w:bidi="ar-SA"/>
      </w:rPr>
    </w:lvl>
    <w:lvl w:ilvl="6" w:tplc="7AEE93A8">
      <w:numFmt w:val="bullet"/>
      <w:lvlText w:val="•"/>
      <w:lvlJc w:val="left"/>
      <w:pPr>
        <w:ind w:left="6593" w:hanging="360"/>
      </w:pPr>
      <w:rPr>
        <w:rFonts w:hint="default"/>
        <w:lang w:val="ru-RU" w:eastAsia="en-US" w:bidi="ar-SA"/>
      </w:rPr>
    </w:lvl>
    <w:lvl w:ilvl="7" w:tplc="22C89802">
      <w:numFmt w:val="bullet"/>
      <w:lvlText w:val="•"/>
      <w:lvlJc w:val="left"/>
      <w:pPr>
        <w:ind w:left="7511" w:hanging="360"/>
      </w:pPr>
      <w:rPr>
        <w:rFonts w:hint="default"/>
        <w:lang w:val="ru-RU" w:eastAsia="en-US" w:bidi="ar-SA"/>
      </w:rPr>
    </w:lvl>
    <w:lvl w:ilvl="8" w:tplc="1CB6BCC8">
      <w:numFmt w:val="bullet"/>
      <w:lvlText w:val="•"/>
      <w:lvlJc w:val="left"/>
      <w:pPr>
        <w:ind w:left="8429" w:hanging="360"/>
      </w:pPr>
      <w:rPr>
        <w:rFonts w:hint="default"/>
        <w:lang w:val="ru-RU" w:eastAsia="en-US" w:bidi="ar-SA"/>
      </w:rPr>
    </w:lvl>
  </w:abstractNum>
  <w:abstractNum w:abstractNumId="3" w15:restartNumberingAfterBreak="0">
    <w:nsid w:val="49574F5B"/>
    <w:multiLevelType w:val="hybridMultilevel"/>
    <w:tmpl w:val="1D00EBF4"/>
    <w:lvl w:ilvl="0" w:tplc="9E08092E">
      <w:numFmt w:val="bullet"/>
      <w:lvlText w:val="•"/>
      <w:lvlJc w:val="left"/>
      <w:pPr>
        <w:ind w:left="1658" w:hanging="708"/>
      </w:pPr>
      <w:rPr>
        <w:rFonts w:hint="default"/>
        <w:spacing w:val="-2"/>
        <w:w w:val="100"/>
        <w:sz w:val="24"/>
        <w:szCs w:val="24"/>
        <w:lang w:val="ru-RU" w:eastAsia="en-US" w:bidi="ar-SA"/>
      </w:rPr>
    </w:lvl>
    <w:lvl w:ilvl="1" w:tplc="9776F6FE">
      <w:start w:val="2"/>
      <w:numFmt w:val="decimal"/>
      <w:lvlText w:val="%2."/>
      <w:lvlJc w:val="left"/>
      <w:pPr>
        <w:ind w:left="2279" w:hanging="240"/>
        <w:jc w:val="right"/>
      </w:pPr>
      <w:rPr>
        <w:rFonts w:ascii="Times New Roman" w:eastAsia="Times New Roman" w:hAnsi="Times New Roman" w:cs="Times New Roman" w:hint="default"/>
        <w:b/>
        <w:bCs/>
        <w:spacing w:val="-3"/>
        <w:w w:val="100"/>
        <w:sz w:val="24"/>
        <w:szCs w:val="24"/>
        <w:lang w:val="ru-RU" w:eastAsia="en-US" w:bidi="ar-SA"/>
      </w:rPr>
    </w:lvl>
    <w:lvl w:ilvl="2" w:tplc="0B76EC50">
      <w:start w:val="1"/>
      <w:numFmt w:val="decimal"/>
      <w:lvlText w:val="%3."/>
      <w:lvlJc w:val="left"/>
      <w:pPr>
        <w:ind w:left="2923" w:hanging="360"/>
      </w:pPr>
      <w:rPr>
        <w:rFonts w:ascii="Times New Roman" w:eastAsia="Times New Roman" w:hAnsi="Times New Roman" w:cs="Times New Roman" w:hint="default"/>
        <w:b/>
        <w:bCs/>
        <w:spacing w:val="-3"/>
        <w:w w:val="100"/>
        <w:sz w:val="24"/>
        <w:szCs w:val="24"/>
        <w:lang w:val="ru-RU" w:eastAsia="en-US" w:bidi="ar-SA"/>
      </w:rPr>
    </w:lvl>
    <w:lvl w:ilvl="3" w:tplc="657E1C56">
      <w:numFmt w:val="bullet"/>
      <w:lvlText w:val="•"/>
      <w:lvlJc w:val="left"/>
      <w:pPr>
        <w:ind w:left="3838" w:hanging="360"/>
      </w:pPr>
      <w:rPr>
        <w:rFonts w:hint="default"/>
        <w:lang w:val="ru-RU" w:eastAsia="en-US" w:bidi="ar-SA"/>
      </w:rPr>
    </w:lvl>
    <w:lvl w:ilvl="4" w:tplc="8D22E2BC">
      <w:numFmt w:val="bullet"/>
      <w:lvlText w:val="•"/>
      <w:lvlJc w:val="left"/>
      <w:pPr>
        <w:ind w:left="4756" w:hanging="360"/>
      </w:pPr>
      <w:rPr>
        <w:rFonts w:hint="default"/>
        <w:lang w:val="ru-RU" w:eastAsia="en-US" w:bidi="ar-SA"/>
      </w:rPr>
    </w:lvl>
    <w:lvl w:ilvl="5" w:tplc="CA245064">
      <w:numFmt w:val="bullet"/>
      <w:lvlText w:val="•"/>
      <w:lvlJc w:val="left"/>
      <w:pPr>
        <w:ind w:left="5674" w:hanging="360"/>
      </w:pPr>
      <w:rPr>
        <w:rFonts w:hint="default"/>
        <w:lang w:val="ru-RU" w:eastAsia="en-US" w:bidi="ar-SA"/>
      </w:rPr>
    </w:lvl>
    <w:lvl w:ilvl="6" w:tplc="7AEE93A8">
      <w:numFmt w:val="bullet"/>
      <w:lvlText w:val="•"/>
      <w:lvlJc w:val="left"/>
      <w:pPr>
        <w:ind w:left="6593" w:hanging="360"/>
      </w:pPr>
      <w:rPr>
        <w:rFonts w:hint="default"/>
        <w:lang w:val="ru-RU" w:eastAsia="en-US" w:bidi="ar-SA"/>
      </w:rPr>
    </w:lvl>
    <w:lvl w:ilvl="7" w:tplc="22C89802">
      <w:numFmt w:val="bullet"/>
      <w:lvlText w:val="•"/>
      <w:lvlJc w:val="left"/>
      <w:pPr>
        <w:ind w:left="7511" w:hanging="360"/>
      </w:pPr>
      <w:rPr>
        <w:rFonts w:hint="default"/>
        <w:lang w:val="ru-RU" w:eastAsia="en-US" w:bidi="ar-SA"/>
      </w:rPr>
    </w:lvl>
    <w:lvl w:ilvl="8" w:tplc="1CB6BCC8">
      <w:numFmt w:val="bullet"/>
      <w:lvlText w:val="•"/>
      <w:lvlJc w:val="left"/>
      <w:pPr>
        <w:ind w:left="8429" w:hanging="360"/>
      </w:pPr>
      <w:rPr>
        <w:rFonts w:hint="default"/>
        <w:lang w:val="ru-RU" w:eastAsia="en-US" w:bidi="ar-SA"/>
      </w:rPr>
    </w:lvl>
  </w:abstractNum>
  <w:abstractNum w:abstractNumId="4"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E153281"/>
    <w:multiLevelType w:val="hybridMultilevel"/>
    <w:tmpl w:val="551C9D9E"/>
    <w:lvl w:ilvl="0" w:tplc="40EADCE8">
      <w:start w:val="1"/>
      <w:numFmt w:val="decimal"/>
      <w:lvlText w:val="%1."/>
      <w:lvlJc w:val="left"/>
      <w:pPr>
        <w:ind w:left="1178" w:hanging="228"/>
      </w:pPr>
      <w:rPr>
        <w:rFonts w:ascii="Times New Roman" w:eastAsia="Times New Roman" w:hAnsi="Times New Roman" w:cs="Times New Roman" w:hint="default"/>
        <w:spacing w:val="-5"/>
        <w:w w:val="100"/>
        <w:sz w:val="24"/>
        <w:szCs w:val="24"/>
        <w:lang w:val="ru-RU" w:eastAsia="en-US" w:bidi="ar-SA"/>
      </w:rPr>
    </w:lvl>
    <w:lvl w:ilvl="1" w:tplc="40C8A45A">
      <w:numFmt w:val="bullet"/>
      <w:lvlText w:val="•"/>
      <w:lvlJc w:val="left"/>
      <w:pPr>
        <w:ind w:left="2088" w:hanging="228"/>
      </w:pPr>
      <w:rPr>
        <w:rFonts w:hint="default"/>
        <w:lang w:val="ru-RU" w:eastAsia="en-US" w:bidi="ar-SA"/>
      </w:rPr>
    </w:lvl>
    <w:lvl w:ilvl="2" w:tplc="BD028230">
      <w:numFmt w:val="bullet"/>
      <w:lvlText w:val="•"/>
      <w:lvlJc w:val="left"/>
      <w:pPr>
        <w:ind w:left="2997" w:hanging="228"/>
      </w:pPr>
      <w:rPr>
        <w:rFonts w:hint="default"/>
        <w:lang w:val="ru-RU" w:eastAsia="en-US" w:bidi="ar-SA"/>
      </w:rPr>
    </w:lvl>
    <w:lvl w:ilvl="3" w:tplc="DBD6422E">
      <w:numFmt w:val="bullet"/>
      <w:lvlText w:val="•"/>
      <w:lvlJc w:val="left"/>
      <w:pPr>
        <w:ind w:left="3905" w:hanging="228"/>
      </w:pPr>
      <w:rPr>
        <w:rFonts w:hint="default"/>
        <w:lang w:val="ru-RU" w:eastAsia="en-US" w:bidi="ar-SA"/>
      </w:rPr>
    </w:lvl>
    <w:lvl w:ilvl="4" w:tplc="4A38C63E">
      <w:numFmt w:val="bullet"/>
      <w:lvlText w:val="•"/>
      <w:lvlJc w:val="left"/>
      <w:pPr>
        <w:ind w:left="4814" w:hanging="228"/>
      </w:pPr>
      <w:rPr>
        <w:rFonts w:hint="default"/>
        <w:lang w:val="ru-RU" w:eastAsia="en-US" w:bidi="ar-SA"/>
      </w:rPr>
    </w:lvl>
    <w:lvl w:ilvl="5" w:tplc="E56E47D4">
      <w:numFmt w:val="bullet"/>
      <w:lvlText w:val="•"/>
      <w:lvlJc w:val="left"/>
      <w:pPr>
        <w:ind w:left="5723" w:hanging="228"/>
      </w:pPr>
      <w:rPr>
        <w:rFonts w:hint="default"/>
        <w:lang w:val="ru-RU" w:eastAsia="en-US" w:bidi="ar-SA"/>
      </w:rPr>
    </w:lvl>
    <w:lvl w:ilvl="6" w:tplc="E3ACBB56">
      <w:numFmt w:val="bullet"/>
      <w:lvlText w:val="•"/>
      <w:lvlJc w:val="left"/>
      <w:pPr>
        <w:ind w:left="6631" w:hanging="228"/>
      </w:pPr>
      <w:rPr>
        <w:rFonts w:hint="default"/>
        <w:lang w:val="ru-RU" w:eastAsia="en-US" w:bidi="ar-SA"/>
      </w:rPr>
    </w:lvl>
    <w:lvl w:ilvl="7" w:tplc="7FE61DFC">
      <w:numFmt w:val="bullet"/>
      <w:lvlText w:val="•"/>
      <w:lvlJc w:val="left"/>
      <w:pPr>
        <w:ind w:left="7540" w:hanging="228"/>
      </w:pPr>
      <w:rPr>
        <w:rFonts w:hint="default"/>
        <w:lang w:val="ru-RU" w:eastAsia="en-US" w:bidi="ar-SA"/>
      </w:rPr>
    </w:lvl>
    <w:lvl w:ilvl="8" w:tplc="A678CEBC">
      <w:numFmt w:val="bullet"/>
      <w:lvlText w:val="•"/>
      <w:lvlJc w:val="left"/>
      <w:pPr>
        <w:ind w:left="8449" w:hanging="228"/>
      </w:pPr>
      <w:rPr>
        <w:rFonts w:hint="default"/>
        <w:lang w:val="ru-RU" w:eastAsia="en-US" w:bidi="ar-SA"/>
      </w:rPr>
    </w:lvl>
  </w:abstractNum>
  <w:abstractNum w:abstractNumId="6" w15:restartNumberingAfterBreak="0">
    <w:nsid w:val="6D2A3F6F"/>
    <w:multiLevelType w:val="hybridMultilevel"/>
    <w:tmpl w:val="715AE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20D08"/>
    <w:rsid w:val="00080E6D"/>
    <w:rsid w:val="001043F8"/>
    <w:rsid w:val="001071B9"/>
    <w:rsid w:val="00180109"/>
    <w:rsid w:val="00204463"/>
    <w:rsid w:val="002668FA"/>
    <w:rsid w:val="00275F79"/>
    <w:rsid w:val="002825CF"/>
    <w:rsid w:val="0044136B"/>
    <w:rsid w:val="00477B16"/>
    <w:rsid w:val="00555F6C"/>
    <w:rsid w:val="0056393A"/>
    <w:rsid w:val="00573283"/>
    <w:rsid w:val="005B5E17"/>
    <w:rsid w:val="006E7CAD"/>
    <w:rsid w:val="007779E6"/>
    <w:rsid w:val="007A2E79"/>
    <w:rsid w:val="007D24BA"/>
    <w:rsid w:val="007F4228"/>
    <w:rsid w:val="00920D08"/>
    <w:rsid w:val="0095632D"/>
    <w:rsid w:val="009761B9"/>
    <w:rsid w:val="009A7F19"/>
    <w:rsid w:val="00A7416F"/>
    <w:rsid w:val="00AD3CA3"/>
    <w:rsid w:val="00AF286E"/>
    <w:rsid w:val="00B012D9"/>
    <w:rsid w:val="00BC50FE"/>
    <w:rsid w:val="00C37E0E"/>
    <w:rsid w:val="00C830ED"/>
    <w:rsid w:val="00D36623"/>
    <w:rsid w:val="00D7371A"/>
    <w:rsid w:val="00D964CF"/>
    <w:rsid w:val="00F13639"/>
    <w:rsid w:val="00F32A43"/>
    <w:rsid w:val="00F60CF5"/>
    <w:rsid w:val="00FB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F1CE"/>
  <w15:docId w15:val="{DC921833-8E21-439E-8817-2B0FC2B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1">
    <w:name w:val="heading 1"/>
    <w:basedOn w:val="a"/>
    <w:link w:val="10"/>
    <w:uiPriority w:val="1"/>
    <w:qFormat/>
    <w:rsid w:val="00A7416F"/>
    <w:pPr>
      <w:tabs>
        <w:tab w:val="clear" w:pos="788"/>
      </w:tabs>
      <w:suppressAutoHyphens w:val="0"/>
      <w:autoSpaceDE w:val="0"/>
      <w:autoSpaceDN w:val="0"/>
      <w:spacing w:line="274" w:lineRule="exact"/>
      <w:ind w:left="4157" w:firstLine="0"/>
      <w:jc w:val="left"/>
      <w:outlineLvl w:val="0"/>
    </w:pPr>
    <w:rPr>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2">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1"/>
    <w:qFormat/>
    <w:rsid w:val="005B5E17"/>
    <w:pPr>
      <w:ind w:left="720"/>
      <w:contextualSpacing/>
    </w:pPr>
  </w:style>
  <w:style w:type="paragraph" w:styleId="ae">
    <w:name w:val="Normal (Web)"/>
    <w:basedOn w:val="a"/>
    <w:uiPriority w:val="99"/>
    <w:unhideWhenUsed/>
    <w:rsid w:val="00204463"/>
    <w:pPr>
      <w:widowControl/>
      <w:tabs>
        <w:tab w:val="clear" w:pos="788"/>
      </w:tabs>
      <w:suppressAutoHyphens w:val="0"/>
      <w:spacing w:before="100" w:beforeAutospacing="1" w:after="100" w:afterAutospacing="1" w:line="240" w:lineRule="auto"/>
      <w:ind w:left="0" w:firstLine="0"/>
      <w:jc w:val="left"/>
    </w:pPr>
    <w:rPr>
      <w:kern w:val="0"/>
      <w:sz w:val="24"/>
      <w:szCs w:val="24"/>
      <w:lang w:eastAsia="ru-RU"/>
    </w:rPr>
  </w:style>
  <w:style w:type="paragraph" w:customStyle="1" w:styleId="TableParagraph">
    <w:name w:val="Table Paragraph"/>
    <w:basedOn w:val="a"/>
    <w:uiPriority w:val="1"/>
    <w:qFormat/>
    <w:rsid w:val="00477B16"/>
    <w:pPr>
      <w:tabs>
        <w:tab w:val="clear" w:pos="788"/>
      </w:tabs>
      <w:suppressAutoHyphens w:val="0"/>
      <w:autoSpaceDE w:val="0"/>
      <w:autoSpaceDN w:val="0"/>
      <w:spacing w:line="240" w:lineRule="auto"/>
      <w:ind w:left="0" w:firstLine="0"/>
      <w:jc w:val="left"/>
    </w:pPr>
    <w:rPr>
      <w:kern w:val="0"/>
      <w:sz w:val="22"/>
      <w:szCs w:val="22"/>
      <w:lang w:eastAsia="en-US"/>
    </w:rPr>
  </w:style>
  <w:style w:type="character" w:customStyle="1" w:styleId="10">
    <w:name w:val="Заголовок 1 Знак"/>
    <w:basedOn w:val="a0"/>
    <w:link w:val="1"/>
    <w:uiPriority w:val="1"/>
    <w:rsid w:val="00A7416F"/>
    <w:rPr>
      <w:rFonts w:ascii="Times New Roman" w:eastAsia="Times New Roman" w:hAnsi="Times New Roman" w:cs="Times New Roman"/>
      <w:b/>
      <w:bCs/>
      <w:sz w:val="24"/>
      <w:szCs w:val="24"/>
    </w:rPr>
  </w:style>
  <w:style w:type="paragraph" w:customStyle="1" w:styleId="Default">
    <w:name w:val="Default"/>
    <w:uiPriority w:val="99"/>
    <w:rsid w:val="00B0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6095">
      <w:bodyDiv w:val="1"/>
      <w:marLeft w:val="0"/>
      <w:marRight w:val="0"/>
      <w:marTop w:val="0"/>
      <w:marBottom w:val="0"/>
      <w:divBdr>
        <w:top w:val="none" w:sz="0" w:space="0" w:color="auto"/>
        <w:left w:val="none" w:sz="0" w:space="0" w:color="auto"/>
        <w:bottom w:val="none" w:sz="0" w:space="0" w:color="auto"/>
        <w:right w:val="none" w:sz="0" w:space="0" w:color="auto"/>
      </w:divBdr>
    </w:div>
    <w:div w:id="312881004">
      <w:bodyDiv w:val="1"/>
      <w:marLeft w:val="0"/>
      <w:marRight w:val="0"/>
      <w:marTop w:val="0"/>
      <w:marBottom w:val="0"/>
      <w:divBdr>
        <w:top w:val="none" w:sz="0" w:space="0" w:color="auto"/>
        <w:left w:val="none" w:sz="0" w:space="0" w:color="auto"/>
        <w:bottom w:val="none" w:sz="0" w:space="0" w:color="auto"/>
        <w:right w:val="none" w:sz="0" w:space="0" w:color="auto"/>
      </w:divBdr>
    </w:div>
    <w:div w:id="324208767">
      <w:bodyDiv w:val="1"/>
      <w:marLeft w:val="0"/>
      <w:marRight w:val="0"/>
      <w:marTop w:val="0"/>
      <w:marBottom w:val="0"/>
      <w:divBdr>
        <w:top w:val="none" w:sz="0" w:space="0" w:color="auto"/>
        <w:left w:val="none" w:sz="0" w:space="0" w:color="auto"/>
        <w:bottom w:val="none" w:sz="0" w:space="0" w:color="auto"/>
        <w:right w:val="none" w:sz="0" w:space="0" w:color="auto"/>
      </w:divBdr>
    </w:div>
    <w:div w:id="416485264">
      <w:bodyDiv w:val="1"/>
      <w:marLeft w:val="0"/>
      <w:marRight w:val="0"/>
      <w:marTop w:val="0"/>
      <w:marBottom w:val="0"/>
      <w:divBdr>
        <w:top w:val="none" w:sz="0" w:space="0" w:color="auto"/>
        <w:left w:val="none" w:sz="0" w:space="0" w:color="auto"/>
        <w:bottom w:val="none" w:sz="0" w:space="0" w:color="auto"/>
        <w:right w:val="none" w:sz="0" w:space="0" w:color="auto"/>
      </w:divBdr>
    </w:div>
    <w:div w:id="595940467">
      <w:bodyDiv w:val="1"/>
      <w:marLeft w:val="0"/>
      <w:marRight w:val="0"/>
      <w:marTop w:val="0"/>
      <w:marBottom w:val="0"/>
      <w:divBdr>
        <w:top w:val="none" w:sz="0" w:space="0" w:color="auto"/>
        <w:left w:val="none" w:sz="0" w:space="0" w:color="auto"/>
        <w:bottom w:val="none" w:sz="0" w:space="0" w:color="auto"/>
        <w:right w:val="none" w:sz="0" w:space="0" w:color="auto"/>
      </w:divBdr>
    </w:div>
    <w:div w:id="625819327">
      <w:bodyDiv w:val="1"/>
      <w:marLeft w:val="0"/>
      <w:marRight w:val="0"/>
      <w:marTop w:val="0"/>
      <w:marBottom w:val="0"/>
      <w:divBdr>
        <w:top w:val="none" w:sz="0" w:space="0" w:color="auto"/>
        <w:left w:val="none" w:sz="0" w:space="0" w:color="auto"/>
        <w:bottom w:val="none" w:sz="0" w:space="0" w:color="auto"/>
        <w:right w:val="none" w:sz="0" w:space="0" w:color="auto"/>
      </w:divBdr>
    </w:div>
    <w:div w:id="637228662">
      <w:bodyDiv w:val="1"/>
      <w:marLeft w:val="0"/>
      <w:marRight w:val="0"/>
      <w:marTop w:val="0"/>
      <w:marBottom w:val="0"/>
      <w:divBdr>
        <w:top w:val="none" w:sz="0" w:space="0" w:color="auto"/>
        <w:left w:val="none" w:sz="0" w:space="0" w:color="auto"/>
        <w:bottom w:val="none" w:sz="0" w:space="0" w:color="auto"/>
        <w:right w:val="none" w:sz="0" w:space="0" w:color="auto"/>
      </w:divBdr>
    </w:div>
    <w:div w:id="847863728">
      <w:bodyDiv w:val="1"/>
      <w:marLeft w:val="0"/>
      <w:marRight w:val="0"/>
      <w:marTop w:val="0"/>
      <w:marBottom w:val="0"/>
      <w:divBdr>
        <w:top w:val="none" w:sz="0" w:space="0" w:color="auto"/>
        <w:left w:val="none" w:sz="0" w:space="0" w:color="auto"/>
        <w:bottom w:val="none" w:sz="0" w:space="0" w:color="auto"/>
        <w:right w:val="none" w:sz="0" w:space="0" w:color="auto"/>
      </w:divBdr>
    </w:div>
    <w:div w:id="1029991993">
      <w:bodyDiv w:val="1"/>
      <w:marLeft w:val="0"/>
      <w:marRight w:val="0"/>
      <w:marTop w:val="0"/>
      <w:marBottom w:val="0"/>
      <w:divBdr>
        <w:top w:val="none" w:sz="0" w:space="0" w:color="auto"/>
        <w:left w:val="none" w:sz="0" w:space="0" w:color="auto"/>
        <w:bottom w:val="none" w:sz="0" w:space="0" w:color="auto"/>
        <w:right w:val="none" w:sz="0" w:space="0" w:color="auto"/>
      </w:divBdr>
    </w:div>
    <w:div w:id="1229002214">
      <w:bodyDiv w:val="1"/>
      <w:marLeft w:val="0"/>
      <w:marRight w:val="0"/>
      <w:marTop w:val="0"/>
      <w:marBottom w:val="0"/>
      <w:divBdr>
        <w:top w:val="none" w:sz="0" w:space="0" w:color="auto"/>
        <w:left w:val="none" w:sz="0" w:space="0" w:color="auto"/>
        <w:bottom w:val="none" w:sz="0" w:space="0" w:color="auto"/>
        <w:right w:val="none" w:sz="0" w:space="0" w:color="auto"/>
      </w:divBdr>
    </w:div>
    <w:div w:id="1325891036">
      <w:bodyDiv w:val="1"/>
      <w:marLeft w:val="0"/>
      <w:marRight w:val="0"/>
      <w:marTop w:val="0"/>
      <w:marBottom w:val="0"/>
      <w:divBdr>
        <w:top w:val="none" w:sz="0" w:space="0" w:color="auto"/>
        <w:left w:val="none" w:sz="0" w:space="0" w:color="auto"/>
        <w:bottom w:val="none" w:sz="0" w:space="0" w:color="auto"/>
        <w:right w:val="none" w:sz="0" w:space="0" w:color="auto"/>
      </w:divBdr>
    </w:div>
    <w:div w:id="1379233740">
      <w:bodyDiv w:val="1"/>
      <w:marLeft w:val="0"/>
      <w:marRight w:val="0"/>
      <w:marTop w:val="0"/>
      <w:marBottom w:val="0"/>
      <w:divBdr>
        <w:top w:val="none" w:sz="0" w:space="0" w:color="auto"/>
        <w:left w:val="none" w:sz="0" w:space="0" w:color="auto"/>
        <w:bottom w:val="none" w:sz="0" w:space="0" w:color="auto"/>
        <w:right w:val="none" w:sz="0" w:space="0" w:color="auto"/>
      </w:divBdr>
    </w:div>
    <w:div w:id="1425807710">
      <w:bodyDiv w:val="1"/>
      <w:marLeft w:val="0"/>
      <w:marRight w:val="0"/>
      <w:marTop w:val="0"/>
      <w:marBottom w:val="0"/>
      <w:divBdr>
        <w:top w:val="none" w:sz="0" w:space="0" w:color="auto"/>
        <w:left w:val="none" w:sz="0" w:space="0" w:color="auto"/>
        <w:bottom w:val="none" w:sz="0" w:space="0" w:color="auto"/>
        <w:right w:val="none" w:sz="0" w:space="0" w:color="auto"/>
      </w:divBdr>
    </w:div>
    <w:div w:id="1685133204">
      <w:bodyDiv w:val="1"/>
      <w:marLeft w:val="0"/>
      <w:marRight w:val="0"/>
      <w:marTop w:val="0"/>
      <w:marBottom w:val="0"/>
      <w:divBdr>
        <w:top w:val="none" w:sz="0" w:space="0" w:color="auto"/>
        <w:left w:val="none" w:sz="0" w:space="0" w:color="auto"/>
        <w:bottom w:val="none" w:sz="0" w:space="0" w:color="auto"/>
        <w:right w:val="none" w:sz="0" w:space="0" w:color="auto"/>
      </w:divBdr>
    </w:div>
    <w:div w:id="1714766072">
      <w:bodyDiv w:val="1"/>
      <w:marLeft w:val="0"/>
      <w:marRight w:val="0"/>
      <w:marTop w:val="0"/>
      <w:marBottom w:val="0"/>
      <w:divBdr>
        <w:top w:val="none" w:sz="0" w:space="0" w:color="auto"/>
        <w:left w:val="none" w:sz="0" w:space="0" w:color="auto"/>
        <w:bottom w:val="none" w:sz="0" w:space="0" w:color="auto"/>
        <w:right w:val="none" w:sz="0" w:space="0" w:color="auto"/>
      </w:divBdr>
    </w:div>
    <w:div w:id="1817409085">
      <w:bodyDiv w:val="1"/>
      <w:marLeft w:val="0"/>
      <w:marRight w:val="0"/>
      <w:marTop w:val="0"/>
      <w:marBottom w:val="0"/>
      <w:divBdr>
        <w:top w:val="none" w:sz="0" w:space="0" w:color="auto"/>
        <w:left w:val="none" w:sz="0" w:space="0" w:color="auto"/>
        <w:bottom w:val="none" w:sz="0" w:space="0" w:color="auto"/>
        <w:right w:val="none" w:sz="0" w:space="0" w:color="auto"/>
      </w:divBdr>
    </w:div>
    <w:div w:id="2019690565">
      <w:bodyDiv w:val="1"/>
      <w:marLeft w:val="0"/>
      <w:marRight w:val="0"/>
      <w:marTop w:val="0"/>
      <w:marBottom w:val="0"/>
      <w:divBdr>
        <w:top w:val="none" w:sz="0" w:space="0" w:color="auto"/>
        <w:left w:val="none" w:sz="0" w:space="0" w:color="auto"/>
        <w:bottom w:val="none" w:sz="0" w:space="0" w:color="auto"/>
        <w:right w:val="none" w:sz="0" w:space="0" w:color="auto"/>
      </w:divBdr>
    </w:div>
    <w:div w:id="21236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94353" TargetMode="External"/><Relationship Id="rId13" Type="http://schemas.openxmlformats.org/officeDocument/2006/relationships/hyperlink" Target="https://elibra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 TargetMode="External"/><Relationship Id="rId12" Type="http://schemas.openxmlformats.org/officeDocument/2006/relationships/hyperlink" Target="http://www.biblioclu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sl.ru/" TargetMode="External"/><Relationship Id="rId1" Type="http://schemas.openxmlformats.org/officeDocument/2006/relationships/numbering" Target="numbering.xml"/><Relationship Id="rId6" Type="http://schemas.openxmlformats.org/officeDocument/2006/relationships/hyperlink" Target="http://znanium.com/catal" TargetMode="External"/><Relationship Id="rId11" Type="http://schemas.openxmlformats.org/officeDocument/2006/relationships/hyperlink" Target="http://znanium.com/catalog.php?bookinfo=460721" TargetMode="External"/><Relationship Id="rId5" Type="http://schemas.openxmlformats.org/officeDocument/2006/relationships/hyperlink" Target="http://znanium.com/catal" TargetMode="External"/><Relationship Id="rId15" Type="http://schemas.openxmlformats.org/officeDocument/2006/relationships/hyperlink" Target="http://www.knigafund.ru/" TargetMode="External"/><Relationship Id="rId10" Type="http://schemas.openxmlformats.org/officeDocument/2006/relationships/hyperlink" Target="http://znanium.com/catalog.php?bookinfo=460721" TargetMode="External"/><Relationship Id="rId4" Type="http://schemas.openxmlformats.org/officeDocument/2006/relationships/webSettings" Target="webSettings.xml"/><Relationship Id="rId9" Type="http://schemas.openxmlformats.org/officeDocument/2006/relationships/hyperlink" Target="http://znanium.com/catalog.php?bookinfo=494353"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11</cp:revision>
  <cp:lastPrinted>2020-11-13T10:48:00Z</cp:lastPrinted>
  <dcterms:created xsi:type="dcterms:W3CDTF">2020-12-20T16:04:00Z</dcterms:created>
  <dcterms:modified xsi:type="dcterms:W3CDTF">2023-05-13T07:53:00Z</dcterms:modified>
</cp:coreProperties>
</file>