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63" w:rsidRPr="005F50AD" w:rsidRDefault="00D95C63" w:rsidP="00D95C63">
      <w:pPr>
        <w:tabs>
          <w:tab w:val="left" w:pos="708"/>
        </w:tabs>
        <w:jc w:val="center"/>
        <w:rPr>
          <w:i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95C63" w:rsidRPr="00EF276D" w:rsidRDefault="00D95C63" w:rsidP="00D95C63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D95C63" w:rsidRPr="00EF276D" w:rsidRDefault="00D95C63" w:rsidP="00D95C6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D95C63" w:rsidRPr="00EF276D" w:rsidRDefault="00D95C63" w:rsidP="00D95C6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D95C63" w:rsidRPr="00EF276D" w:rsidRDefault="00D95C63" w:rsidP="00D95C6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D95C63" w:rsidRPr="00EF276D" w:rsidRDefault="00D95C63" w:rsidP="00D95C6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D95C63" w:rsidRPr="00EF276D" w:rsidRDefault="00D95C63" w:rsidP="00D95C6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5C63" w:rsidRDefault="00A22E9A" w:rsidP="00D95C63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b/>
        </w:rPr>
      </w:pPr>
      <w:r w:rsidRPr="00A22E9A">
        <w:rPr>
          <w:b/>
        </w:rPr>
        <w:t xml:space="preserve">Б2.В.02(П) </w:t>
      </w:r>
      <w:r>
        <w:rPr>
          <w:b/>
        </w:rPr>
        <w:t>ПРАВОПРИМЕНИТЕЛЬНАЯ ПРАКТИКА</w:t>
      </w:r>
    </w:p>
    <w:p w:rsidR="00A22E9A" w:rsidRPr="00EF276D" w:rsidRDefault="00A22E9A" w:rsidP="00D95C63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D95C63" w:rsidRDefault="00D95C63" w:rsidP="00D95C6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D95C63" w:rsidRDefault="00D95C63" w:rsidP="00D95C6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7F6272">
        <w:rPr>
          <w:bCs/>
          <w:kern w:val="1"/>
          <w:lang w:val="en-US" w:eastAsia="zh-CN"/>
        </w:rPr>
        <w:t>2</w:t>
      </w:r>
      <w:r>
        <w:rPr>
          <w:bCs/>
          <w:kern w:val="1"/>
          <w:lang w:eastAsia="zh-CN"/>
        </w:rPr>
        <w:t>)</w:t>
      </w:r>
    </w:p>
    <w:p w:rsidR="00D95C63" w:rsidRPr="00EF276D" w:rsidRDefault="00D95C63" w:rsidP="00D95C6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D95C63" w:rsidRPr="00EF276D" w:rsidRDefault="00D95C63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D95C63" w:rsidRPr="007F6272" w:rsidRDefault="00CD30C6" w:rsidP="00D95C6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val="en-US" w:eastAsia="zh-CN"/>
        </w:rPr>
      </w:pPr>
      <w:r>
        <w:rPr>
          <w:kern w:val="1"/>
          <w:lang w:eastAsia="zh-CN"/>
        </w:rPr>
        <w:t>202</w:t>
      </w:r>
      <w:r w:rsidR="007F6272">
        <w:rPr>
          <w:kern w:val="1"/>
          <w:lang w:val="en-US" w:eastAsia="zh-CN"/>
        </w:rPr>
        <w:t>2</w:t>
      </w:r>
      <w:bookmarkStart w:id="0" w:name="_GoBack"/>
      <w:bookmarkEnd w:id="0"/>
    </w:p>
    <w:p w:rsidR="00493C64" w:rsidRPr="00A504D4" w:rsidRDefault="00493C64" w:rsidP="00A504D4">
      <w:pPr>
        <w:rPr>
          <w:b/>
          <w:bCs/>
        </w:rPr>
      </w:pPr>
    </w:p>
    <w:p w:rsidR="00FC5030" w:rsidRPr="00A504D4" w:rsidRDefault="003F458A" w:rsidP="00224F7F">
      <w:pPr>
        <w:jc w:val="both"/>
        <w:rPr>
          <w:b/>
          <w:bCs/>
        </w:rPr>
      </w:pPr>
      <w:r w:rsidRPr="00A504D4">
        <w:rPr>
          <w:b/>
          <w:bCs/>
        </w:rPr>
        <w:lastRenderedPageBreak/>
        <w:t xml:space="preserve">1. </w:t>
      </w:r>
      <w:r w:rsidR="00162958" w:rsidRPr="00A504D4">
        <w:rPr>
          <w:b/>
          <w:bCs/>
        </w:rPr>
        <w:t xml:space="preserve">ПЕРЕЧЕНЬ ПЛАНИРУЕМЫХ РЕЗУЛЬТАТОВ ОБУЧЕНИЯ ПО </w:t>
      </w:r>
      <w:r w:rsidR="00A22E9A">
        <w:rPr>
          <w:b/>
          <w:bCs/>
        </w:rPr>
        <w:t>ПРАКТИК</w:t>
      </w:r>
      <w:r w:rsidR="00162958" w:rsidRPr="00A504D4">
        <w:rPr>
          <w:b/>
          <w:bCs/>
        </w:rPr>
        <w:t>Е</w:t>
      </w:r>
      <w:r w:rsidR="004C22D6" w:rsidRPr="00A504D4">
        <w:rPr>
          <w:b/>
          <w:bCs/>
        </w:rPr>
        <w:t>:</w:t>
      </w:r>
    </w:p>
    <w:p w:rsidR="003F458A" w:rsidRDefault="003F458A" w:rsidP="00A504D4">
      <w:pPr>
        <w:pStyle w:val="a"/>
        <w:numPr>
          <w:ilvl w:val="0"/>
          <w:numId w:val="0"/>
        </w:numPr>
        <w:spacing w:line="240" w:lineRule="auto"/>
        <w:ind w:firstLine="709"/>
      </w:pPr>
      <w:r w:rsidRPr="00A504D4">
        <w:t xml:space="preserve">Процесс </w:t>
      </w:r>
      <w:r w:rsidR="00A22E9A">
        <w:t>практики</w:t>
      </w:r>
      <w:r w:rsidRPr="00A504D4">
        <w:t xml:space="preserve"> направлен на формирование следующих компетенций:</w:t>
      </w:r>
      <w:r w:rsidR="004822D8" w:rsidRPr="00A504D4">
        <w:t xml:space="preserve"> </w:t>
      </w:r>
    </w:p>
    <w:p w:rsidR="00CD309C" w:rsidRPr="00A504D4" w:rsidRDefault="00CD309C" w:rsidP="00A504D4">
      <w:pPr>
        <w:pStyle w:val="a"/>
        <w:numPr>
          <w:ilvl w:val="0"/>
          <w:numId w:val="0"/>
        </w:numPr>
        <w:spacing w:line="240" w:lineRule="auto"/>
        <w:ind w:firstLine="709"/>
      </w:pPr>
    </w:p>
    <w:p w:rsidR="00AB245A" w:rsidRDefault="00AB245A" w:rsidP="00224F7F">
      <w:pPr>
        <w:jc w:val="both"/>
      </w:pPr>
    </w:p>
    <w:p w:rsidR="00AB245A" w:rsidRDefault="00AB245A" w:rsidP="00224F7F">
      <w:pPr>
        <w:jc w:val="both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5777"/>
      </w:tblGrid>
      <w:tr w:rsidR="00CD30C6" w:rsidRPr="00CD30C6" w:rsidTr="00CD30C6">
        <w:trPr>
          <w:trHeight w:val="360"/>
        </w:trPr>
        <w:tc>
          <w:tcPr>
            <w:tcW w:w="817" w:type="dxa"/>
            <w:vMerge w:val="restart"/>
          </w:tcPr>
          <w:p w:rsidR="00CD30C6" w:rsidRPr="00CD30C6" w:rsidRDefault="00CD30C6" w:rsidP="00CD30C6">
            <w:pPr>
              <w:jc w:val="both"/>
            </w:pPr>
            <w:r>
              <w:t>УК-1</w:t>
            </w:r>
          </w:p>
        </w:tc>
        <w:tc>
          <w:tcPr>
            <w:tcW w:w="2977" w:type="dxa"/>
            <w:vMerge w:val="restart"/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CD30C6" w:rsidRPr="00CD30C6" w:rsidRDefault="00CD30C6" w:rsidP="00CD30C6">
            <w:pPr>
              <w:jc w:val="both"/>
            </w:pPr>
            <w:r w:rsidRPr="00CD30C6">
              <w:t> </w:t>
            </w:r>
          </w:p>
        </w:tc>
        <w:tc>
          <w:tcPr>
            <w:tcW w:w="5777" w:type="dxa"/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CD30C6" w:rsidRPr="00CD30C6" w:rsidTr="00CD30C6">
        <w:trPr>
          <w:trHeight w:val="1635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CD30C6" w:rsidRPr="00CD30C6" w:rsidTr="00CD30C6">
        <w:trPr>
          <w:trHeight w:val="2155"/>
        </w:trPr>
        <w:tc>
          <w:tcPr>
            <w:tcW w:w="817" w:type="dxa"/>
            <w:vMerge w:val="restart"/>
          </w:tcPr>
          <w:p w:rsidR="00CD30C6" w:rsidRPr="00CD30C6" w:rsidRDefault="00CD30C6" w:rsidP="00CD30C6">
            <w:pPr>
              <w:jc w:val="both"/>
            </w:pPr>
            <w:r w:rsidRPr="00CD30C6">
              <w:t>УК-2</w:t>
            </w:r>
          </w:p>
        </w:tc>
        <w:tc>
          <w:tcPr>
            <w:tcW w:w="2977" w:type="dxa"/>
            <w:vMerge w:val="restart"/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Способен управлять проектом на всех этапах его жизненного цикла</w:t>
            </w:r>
          </w:p>
        </w:tc>
        <w:tc>
          <w:tcPr>
            <w:tcW w:w="5777" w:type="dxa"/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CD30C6" w:rsidRPr="00CD30C6" w:rsidTr="00CD30C6">
        <w:trPr>
          <w:trHeight w:val="2208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CD30C6" w:rsidRPr="00CD30C6" w:rsidTr="00CD30C6">
        <w:trPr>
          <w:trHeight w:val="1410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ИУК-2.3. Планирует необходимые ресурсы, в том числе с учетом их заменимости</w:t>
            </w:r>
          </w:p>
        </w:tc>
      </w:tr>
      <w:tr w:rsidR="00CD30C6" w:rsidRPr="00CD30C6" w:rsidTr="00CD30C6">
        <w:trPr>
          <w:trHeight w:val="345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noWrap/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CD30C6" w:rsidRPr="00CD30C6" w:rsidTr="00CD30C6">
        <w:trPr>
          <w:trHeight w:val="345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noWrap/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ИУК-2.45.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CD30C6" w:rsidRPr="00CD30C6" w:rsidTr="00CD30C6">
        <w:trPr>
          <w:trHeight w:val="2208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CD30C6" w:rsidRPr="00CD30C6" w:rsidRDefault="00CD30C6" w:rsidP="00CD30C6">
            <w:pPr>
              <w:jc w:val="both"/>
            </w:pPr>
            <w:r w:rsidRPr="00CD30C6">
              <w:t>УК-4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 xml:space="preserve">Способен применять современные коммуникативные технологии, в том числе на иностранном (ых) языке(ах), для академического и профессионального </w:t>
            </w:r>
            <w:r w:rsidRPr="00CD30C6">
              <w:lastRenderedPageBreak/>
              <w:t>взаимодействия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lastRenderedPageBreak/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CD30C6" w:rsidRPr="00CD30C6" w:rsidTr="00CD30C6">
        <w:trPr>
          <w:trHeight w:val="1656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CD30C6" w:rsidRPr="00CD30C6" w:rsidTr="00CD30C6">
        <w:trPr>
          <w:trHeight w:val="2208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CD30C6" w:rsidRPr="00CD30C6" w:rsidTr="00E96071">
        <w:trPr>
          <w:trHeight w:val="1795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CD30C6" w:rsidRPr="00CD30C6" w:rsidRDefault="00CD30C6" w:rsidP="00CD30C6">
            <w:pPr>
              <w:jc w:val="both"/>
            </w:pPr>
            <w:r w:rsidRPr="00CD30C6">
              <w:t>УК-5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CD30C6" w:rsidRPr="00CD30C6" w:rsidTr="00993F1A">
        <w:trPr>
          <w:trHeight w:val="1852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CD30C6" w:rsidRPr="00CD30C6" w:rsidTr="00CD30C6">
        <w:trPr>
          <w:trHeight w:val="795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 xml:space="preserve">ИУК-5.3. Обеспечивает создание недискриминационной среды взаимодействия при выполнении профессиональных задач </w:t>
            </w:r>
          </w:p>
        </w:tc>
      </w:tr>
      <w:tr w:rsidR="00CD30C6" w:rsidRPr="00CD30C6" w:rsidTr="001A76C5">
        <w:trPr>
          <w:trHeight w:val="1630"/>
        </w:trPr>
        <w:tc>
          <w:tcPr>
            <w:tcW w:w="817" w:type="dxa"/>
            <w:vMerge w:val="restart"/>
          </w:tcPr>
          <w:p w:rsidR="00CD30C6" w:rsidRPr="00CD30C6" w:rsidRDefault="00CD30C6" w:rsidP="00CD30C6">
            <w:pPr>
              <w:jc w:val="both"/>
            </w:pPr>
            <w:r>
              <w:t>УК-6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CD30C6" w:rsidRPr="00CD30C6" w:rsidTr="00CA1AAD">
        <w:trPr>
          <w:trHeight w:val="1645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CD30C6" w:rsidRPr="00CD30C6" w:rsidTr="001A76C5">
        <w:trPr>
          <w:trHeight w:val="2806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107C29" w:rsidRPr="00CD30C6" w:rsidTr="00204430">
        <w:trPr>
          <w:trHeight w:val="1656"/>
        </w:trPr>
        <w:tc>
          <w:tcPr>
            <w:tcW w:w="817" w:type="dxa"/>
            <w:vMerge w:val="restart"/>
          </w:tcPr>
          <w:p w:rsidR="00107C29" w:rsidRPr="00CD30C6" w:rsidRDefault="00107C29" w:rsidP="00CD30C6">
            <w:pPr>
              <w:jc w:val="both"/>
            </w:pPr>
            <w:r>
              <w:lastRenderedPageBreak/>
              <w:t>ПК-1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Способен разрабатывать нормативные правовые акты в уголовно-правовой и уголовно-процессуально деятельности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правовых актов в уголовно-правовой сфере</w:t>
            </w:r>
          </w:p>
        </w:tc>
      </w:tr>
      <w:tr w:rsidR="00107C29" w:rsidRPr="00CD30C6" w:rsidTr="00107C29">
        <w:trPr>
          <w:trHeight w:val="1018"/>
        </w:trPr>
        <w:tc>
          <w:tcPr>
            <w:tcW w:w="817" w:type="dxa"/>
            <w:vMerge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2977" w:type="dxa"/>
            <w:vMerge/>
            <w:hideMark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5777" w:type="dxa"/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ИПК-1.2. Владеет навыками осуществления правового мониторинга в сфере уголовно-правовых отношений</w:t>
            </w:r>
          </w:p>
        </w:tc>
      </w:tr>
      <w:tr w:rsidR="00107C29" w:rsidRPr="00CD30C6" w:rsidTr="00107C29">
        <w:trPr>
          <w:trHeight w:val="900"/>
        </w:trPr>
        <w:tc>
          <w:tcPr>
            <w:tcW w:w="817" w:type="dxa"/>
            <w:vMerge w:val="restart"/>
          </w:tcPr>
          <w:p w:rsidR="00107C29" w:rsidRPr="00CD30C6" w:rsidRDefault="00107C29" w:rsidP="00CD30C6">
            <w:pPr>
              <w:jc w:val="both"/>
            </w:pPr>
            <w:r w:rsidRPr="00107C29">
              <w:t>ПК-2</w:t>
            </w:r>
          </w:p>
        </w:tc>
        <w:tc>
          <w:tcPr>
            <w:tcW w:w="2977" w:type="dxa"/>
            <w:vMerge w:val="restart"/>
          </w:tcPr>
          <w:p w:rsidR="00107C29" w:rsidRPr="00CD30C6" w:rsidRDefault="00107C29" w:rsidP="00CD30C6">
            <w:pPr>
              <w:jc w:val="both"/>
            </w:pPr>
            <w:r w:rsidRPr="00107C29">
              <w:t>Способен квалифицированно применять нормативные правовые акты в уголовно-правовой сфере, реализовывать нормы материального и процессуального  права в профессиональной деятельности</w:t>
            </w:r>
          </w:p>
        </w:tc>
        <w:tc>
          <w:tcPr>
            <w:tcW w:w="5777" w:type="dxa"/>
          </w:tcPr>
          <w:p w:rsidR="00107C29" w:rsidRDefault="00107C29" w:rsidP="00CD30C6">
            <w:pPr>
              <w:jc w:val="both"/>
            </w:pPr>
            <w:r w:rsidRPr="00107C29">
              <w:t>ИПК-2.1. Владеет навыками принятия правовых решений при возникновении уголовно--правовых отношений</w:t>
            </w:r>
          </w:p>
          <w:p w:rsidR="00107C29" w:rsidRPr="00CD30C6" w:rsidRDefault="00107C29" w:rsidP="00CD30C6">
            <w:pPr>
              <w:jc w:val="both"/>
            </w:pPr>
          </w:p>
        </w:tc>
      </w:tr>
      <w:tr w:rsidR="00107C29" w:rsidRPr="00CD30C6" w:rsidTr="00107C29">
        <w:trPr>
          <w:trHeight w:val="405"/>
        </w:trPr>
        <w:tc>
          <w:tcPr>
            <w:tcW w:w="817" w:type="dxa"/>
            <w:vMerge/>
          </w:tcPr>
          <w:p w:rsidR="00107C29" w:rsidRPr="00107C29" w:rsidRDefault="00107C29" w:rsidP="00CD30C6">
            <w:pPr>
              <w:jc w:val="both"/>
            </w:pPr>
          </w:p>
        </w:tc>
        <w:tc>
          <w:tcPr>
            <w:tcW w:w="2977" w:type="dxa"/>
            <w:vMerge/>
          </w:tcPr>
          <w:p w:rsidR="00107C29" w:rsidRPr="00107C29" w:rsidRDefault="00107C29" w:rsidP="00CD30C6">
            <w:pPr>
              <w:jc w:val="both"/>
            </w:pPr>
          </w:p>
        </w:tc>
        <w:tc>
          <w:tcPr>
            <w:tcW w:w="5777" w:type="dxa"/>
          </w:tcPr>
          <w:p w:rsidR="00107C29" w:rsidRDefault="00107C29" w:rsidP="00107C29">
            <w:pPr>
              <w:jc w:val="both"/>
            </w:pPr>
            <w:r w:rsidRPr="00107C29">
              <w:t>ИПК-2.2. Умеет анализировать судебную практику</w:t>
            </w:r>
          </w:p>
          <w:p w:rsidR="00107C29" w:rsidRPr="00107C29" w:rsidRDefault="00107C29" w:rsidP="00107C29">
            <w:pPr>
              <w:jc w:val="both"/>
            </w:pPr>
          </w:p>
        </w:tc>
      </w:tr>
      <w:tr w:rsidR="00107C29" w:rsidRPr="00CD30C6" w:rsidTr="006A029F">
        <w:trPr>
          <w:trHeight w:val="1425"/>
        </w:trPr>
        <w:tc>
          <w:tcPr>
            <w:tcW w:w="817" w:type="dxa"/>
            <w:vMerge/>
          </w:tcPr>
          <w:p w:rsidR="00107C29" w:rsidRPr="00107C29" w:rsidRDefault="00107C29" w:rsidP="00CD30C6">
            <w:pPr>
              <w:jc w:val="both"/>
            </w:pPr>
          </w:p>
        </w:tc>
        <w:tc>
          <w:tcPr>
            <w:tcW w:w="2977" w:type="dxa"/>
            <w:vMerge/>
          </w:tcPr>
          <w:p w:rsidR="00107C29" w:rsidRPr="00107C29" w:rsidRDefault="00107C29" w:rsidP="00CD30C6">
            <w:pPr>
              <w:jc w:val="both"/>
            </w:pPr>
          </w:p>
        </w:tc>
        <w:tc>
          <w:tcPr>
            <w:tcW w:w="5777" w:type="dxa"/>
          </w:tcPr>
          <w:p w:rsidR="00107C29" w:rsidRPr="00107C29" w:rsidRDefault="00107C29" w:rsidP="00107C29">
            <w:pPr>
              <w:jc w:val="both"/>
            </w:pPr>
            <w:r w:rsidRPr="00107C29">
              <w:t>ИПК-2.3. Способен оказать правовую помощь посредством применения  уголовно-правовых и уголовно-процессуальных норм</w:t>
            </w:r>
          </w:p>
        </w:tc>
      </w:tr>
      <w:tr w:rsidR="00107C29" w:rsidRPr="00CD30C6" w:rsidTr="001D149E">
        <w:trPr>
          <w:trHeight w:val="1840"/>
        </w:trPr>
        <w:tc>
          <w:tcPr>
            <w:tcW w:w="817" w:type="dxa"/>
            <w:vMerge w:val="restart"/>
          </w:tcPr>
          <w:p w:rsidR="00107C29" w:rsidRPr="00CD30C6" w:rsidRDefault="00107C29" w:rsidP="00CD30C6">
            <w:pPr>
              <w:jc w:val="both"/>
            </w:pPr>
            <w:r w:rsidRPr="00CD30C6">
              <w:t>ПК-4</w:t>
            </w:r>
          </w:p>
        </w:tc>
        <w:tc>
          <w:tcPr>
            <w:tcW w:w="2977" w:type="dxa"/>
            <w:vMerge w:val="restart"/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777" w:type="dxa"/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ИПК-4.1.  Способен правильно определять факты и обстоятельства возникновения уголовно-правовых отношений</w:t>
            </w:r>
          </w:p>
        </w:tc>
      </w:tr>
      <w:tr w:rsidR="00107C29" w:rsidRPr="00CD30C6" w:rsidTr="00176EBD">
        <w:trPr>
          <w:trHeight w:val="1840"/>
        </w:trPr>
        <w:tc>
          <w:tcPr>
            <w:tcW w:w="817" w:type="dxa"/>
            <w:vMerge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ИПК-4.2. Способен оказывать  правовую помощь организациям и физическим лицам в в сфере уголовного права</w:t>
            </w:r>
          </w:p>
        </w:tc>
      </w:tr>
      <w:tr w:rsidR="00107C29" w:rsidRPr="00CD30C6" w:rsidTr="003B383E">
        <w:trPr>
          <w:trHeight w:val="1867"/>
        </w:trPr>
        <w:tc>
          <w:tcPr>
            <w:tcW w:w="817" w:type="dxa"/>
            <w:vMerge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2977" w:type="dxa"/>
            <w:vMerge/>
            <w:hideMark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5777" w:type="dxa"/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ИПК-4.3. Способен осуществлять представительство в суде в рамкахь уголовного судопроизводдства</w:t>
            </w:r>
          </w:p>
        </w:tc>
      </w:tr>
      <w:tr w:rsidR="00CD30C6" w:rsidRPr="00CD30C6" w:rsidTr="00456C30">
        <w:trPr>
          <w:trHeight w:val="1840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CD30C6" w:rsidRPr="00CD30C6" w:rsidRDefault="00107C29" w:rsidP="00CD30C6">
            <w:pPr>
              <w:jc w:val="both"/>
            </w:pPr>
            <w:r w:rsidRPr="00CD30C6">
              <w:t>ПК-5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 xml:space="preserve">Способен осуществлять подготовку юридических документов в сфере гражданско-правовых отношений и их проверку на соответствие </w:t>
            </w:r>
            <w:r w:rsidRPr="00CD30C6">
              <w:lastRenderedPageBreak/>
              <w:t>требованиям законодательства и правовым интересам сторон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lastRenderedPageBreak/>
              <w:t xml:space="preserve"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   Оценивать текст юридических документов на предмет соответствия поставленной задаче </w:t>
            </w:r>
          </w:p>
        </w:tc>
      </w:tr>
      <w:tr w:rsidR="00CD30C6" w:rsidRPr="00CD30C6" w:rsidTr="001C587C">
        <w:trPr>
          <w:trHeight w:val="1840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 </w:t>
            </w:r>
          </w:p>
        </w:tc>
      </w:tr>
      <w:tr w:rsidR="00CD30C6" w:rsidRPr="00CD30C6" w:rsidTr="00107C29">
        <w:trPr>
          <w:trHeight w:val="1549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CD30C6" w:rsidRPr="00CD30C6" w:rsidRDefault="00107C29" w:rsidP="00CD30C6">
            <w:pPr>
              <w:jc w:val="both"/>
            </w:pPr>
            <w:r w:rsidRPr="00CD30C6">
              <w:lastRenderedPageBreak/>
              <w:t xml:space="preserve">ПК-6  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Способен применять нормы материального и процессуального права в уголовном судопроизводстве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ИПК-2.1. Владеет навыками принятия правовых решений при возникновении увголовно-правовых отношений</w:t>
            </w:r>
          </w:p>
        </w:tc>
      </w:tr>
      <w:tr w:rsidR="00CD30C6" w:rsidRPr="00CD30C6" w:rsidTr="00107C29">
        <w:trPr>
          <w:trHeight w:val="553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ИПК-2.2. Умеет анализировать судебную практику</w:t>
            </w:r>
          </w:p>
        </w:tc>
      </w:tr>
      <w:tr w:rsidR="00CD30C6" w:rsidRPr="00CD30C6" w:rsidTr="00107C29">
        <w:trPr>
          <w:trHeight w:val="962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 xml:space="preserve">ИПК-2.3. Способен оказать правовую помощь посредством применения  уголовно-правовых и уголовно-процессуальных норм </w:t>
            </w:r>
          </w:p>
        </w:tc>
      </w:tr>
      <w:tr w:rsidR="00107C29" w:rsidRPr="00CD30C6" w:rsidTr="00107C29">
        <w:trPr>
          <w:trHeight w:val="1202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107C29" w:rsidRPr="00CD30C6" w:rsidRDefault="00107C29" w:rsidP="00CD30C6">
            <w:pPr>
              <w:jc w:val="both"/>
            </w:pPr>
            <w:r w:rsidRPr="00CD30C6">
              <w:t xml:space="preserve">ПК-7  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Способен выявлять, пресекать, раскрывать и расследовать преступления в ходе осуществления уголовного судопроизводства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ИПК-7.1. Способен выявлять преступления в ходе осуществления уголовного судопроизводства</w:t>
            </w:r>
          </w:p>
        </w:tc>
      </w:tr>
      <w:tr w:rsidR="00107C29" w:rsidRPr="00CD30C6" w:rsidTr="00107C29">
        <w:trPr>
          <w:trHeight w:val="850"/>
        </w:trPr>
        <w:tc>
          <w:tcPr>
            <w:tcW w:w="817" w:type="dxa"/>
            <w:vMerge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ИПК-7.2. Способен раскрывать преступления в ходе осуществления уголовного судопроизводства</w:t>
            </w:r>
          </w:p>
        </w:tc>
      </w:tr>
      <w:tr w:rsidR="00107C29" w:rsidRPr="00CD30C6" w:rsidTr="00107C29">
        <w:trPr>
          <w:trHeight w:val="977"/>
        </w:trPr>
        <w:tc>
          <w:tcPr>
            <w:tcW w:w="817" w:type="dxa"/>
            <w:vMerge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2977" w:type="dxa"/>
            <w:vMerge/>
            <w:hideMark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5777" w:type="dxa"/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ИПК-7.3. Способен расследовать преступления в ходе осуществления уголовного судопроизводства</w:t>
            </w:r>
          </w:p>
        </w:tc>
      </w:tr>
      <w:tr w:rsidR="00CD30C6" w:rsidRPr="00CD30C6" w:rsidTr="00107C29">
        <w:trPr>
          <w:trHeight w:val="1437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CD30C6" w:rsidRPr="00CD30C6" w:rsidRDefault="00107C29" w:rsidP="00CD30C6">
            <w:pPr>
              <w:jc w:val="both"/>
            </w:pPr>
            <w:r w:rsidRPr="00CD30C6">
              <w:t xml:space="preserve">ПК-8  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Способен квалифицированно толковать нормативные правовые акты в сфере уголовного права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ИПК-8.1. Демонстрирует способность толкования права в сфере уголовно-правовых отношений</w:t>
            </w:r>
          </w:p>
        </w:tc>
      </w:tr>
      <w:tr w:rsidR="00CD30C6" w:rsidRPr="00CD30C6" w:rsidTr="00107C29">
        <w:trPr>
          <w:trHeight w:val="840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ИПК-8.2. Владеет методикой проведения правовой экспертизы</w:t>
            </w:r>
          </w:p>
        </w:tc>
      </w:tr>
      <w:tr w:rsidR="00CD30C6" w:rsidRPr="00CD30C6" w:rsidTr="00107C29">
        <w:trPr>
          <w:trHeight w:val="837"/>
        </w:trPr>
        <w:tc>
          <w:tcPr>
            <w:tcW w:w="817" w:type="dxa"/>
            <w:vMerge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2977" w:type="dxa"/>
            <w:vMerge/>
            <w:hideMark/>
          </w:tcPr>
          <w:p w:rsidR="00CD30C6" w:rsidRPr="00CD30C6" w:rsidRDefault="00CD30C6" w:rsidP="00CD30C6">
            <w:pPr>
              <w:jc w:val="both"/>
            </w:pPr>
          </w:p>
        </w:tc>
        <w:tc>
          <w:tcPr>
            <w:tcW w:w="5777" w:type="dxa"/>
            <w:hideMark/>
          </w:tcPr>
          <w:p w:rsidR="00CD30C6" w:rsidRPr="00CD30C6" w:rsidRDefault="00CD30C6" w:rsidP="00CD30C6">
            <w:pPr>
              <w:jc w:val="both"/>
            </w:pPr>
            <w:r w:rsidRPr="00CD30C6">
              <w:t>ИПК-8.3. Выявляет правовые коллизии и пробелы в проекте нормативного правового акта</w:t>
            </w:r>
          </w:p>
        </w:tc>
      </w:tr>
      <w:tr w:rsidR="00107C29" w:rsidRPr="00CD30C6" w:rsidTr="009F121A">
        <w:trPr>
          <w:trHeight w:val="1840"/>
        </w:trPr>
        <w:tc>
          <w:tcPr>
            <w:tcW w:w="817" w:type="dxa"/>
            <w:vMerge w:val="restart"/>
          </w:tcPr>
          <w:p w:rsidR="00107C29" w:rsidRPr="00CD30C6" w:rsidRDefault="00107C29" w:rsidP="00CD30C6">
            <w:pPr>
              <w:jc w:val="both"/>
            </w:pPr>
            <w:r w:rsidRPr="00CD30C6">
              <w:t>ПК-9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 xml:space="preserve">Способен принимать участие в проведении юридической экспертизы проектов нормативных правовых актов, давать квалифицированные </w:t>
            </w:r>
            <w:r w:rsidRPr="00CD30C6">
              <w:lastRenderedPageBreak/>
              <w:t>юридические заключения и консультации в уголовно-правовой сфере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lastRenderedPageBreak/>
              <w:t>ИПК -7.1 Демонстрирует знание законодательства в сфере уголовно-правовых отношений</w:t>
            </w:r>
          </w:p>
        </w:tc>
      </w:tr>
      <w:tr w:rsidR="00107C29" w:rsidRPr="00CD30C6" w:rsidTr="007E5D15">
        <w:trPr>
          <w:trHeight w:val="1840"/>
        </w:trPr>
        <w:tc>
          <w:tcPr>
            <w:tcW w:w="817" w:type="dxa"/>
            <w:vMerge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ИПК-7.2 Владеет навыками по разъяснению норм права в сфере уголовно-правовых отношений</w:t>
            </w:r>
          </w:p>
        </w:tc>
      </w:tr>
      <w:tr w:rsidR="00107C29" w:rsidRPr="00CD30C6" w:rsidTr="00107C29">
        <w:trPr>
          <w:trHeight w:val="1058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hideMark/>
          </w:tcPr>
          <w:p w:rsidR="00107C29" w:rsidRPr="00CD30C6" w:rsidRDefault="00107C29" w:rsidP="00CD30C6">
            <w:pPr>
              <w:jc w:val="both"/>
            </w:pPr>
            <w:r w:rsidRPr="00CD30C6">
              <w:t>ИПК-7.3 Анализирует юридические факты и возникающие в связи с ними юридические правоотношения</w:t>
            </w:r>
          </w:p>
        </w:tc>
      </w:tr>
    </w:tbl>
    <w:p w:rsidR="00AB245A" w:rsidRDefault="00AB245A" w:rsidP="00224F7F">
      <w:pPr>
        <w:jc w:val="both"/>
      </w:pPr>
    </w:p>
    <w:p w:rsidR="00AB245A" w:rsidRDefault="00AB245A" w:rsidP="00224F7F">
      <w:pPr>
        <w:jc w:val="both"/>
      </w:pPr>
    </w:p>
    <w:p w:rsidR="00AB245A" w:rsidRDefault="00AB245A" w:rsidP="00224F7F">
      <w:pPr>
        <w:jc w:val="both"/>
        <w:rPr>
          <w:b/>
          <w:bCs/>
        </w:rPr>
      </w:pPr>
    </w:p>
    <w:p w:rsidR="003D6CA0" w:rsidRPr="00A504D4" w:rsidRDefault="003F458A" w:rsidP="00224F7F">
      <w:pPr>
        <w:jc w:val="both"/>
        <w:rPr>
          <w:b/>
          <w:bCs/>
        </w:rPr>
      </w:pPr>
      <w:r w:rsidRPr="00A504D4">
        <w:rPr>
          <w:b/>
          <w:bCs/>
        </w:rPr>
        <w:t xml:space="preserve">2. </w:t>
      </w:r>
      <w:r w:rsidRPr="00A504D4">
        <w:rPr>
          <w:b/>
          <w:bCs/>
          <w:caps/>
        </w:rPr>
        <w:t xml:space="preserve">Место </w:t>
      </w:r>
      <w:r w:rsidR="00A22E9A">
        <w:rPr>
          <w:b/>
          <w:bCs/>
          <w:caps/>
        </w:rPr>
        <w:t>ПРАКТИКИ</w:t>
      </w:r>
      <w:r w:rsidR="003D2D38" w:rsidRPr="00A504D4">
        <w:rPr>
          <w:b/>
          <w:bCs/>
          <w:caps/>
        </w:rPr>
        <w:t xml:space="preserve"> В</w:t>
      </w:r>
      <w:r w:rsidRPr="00A504D4">
        <w:rPr>
          <w:b/>
          <w:bCs/>
          <w:caps/>
        </w:rPr>
        <w:t xml:space="preserve"> структуре ОП</w:t>
      </w:r>
      <w:r w:rsidR="004C22D6" w:rsidRPr="00A504D4">
        <w:rPr>
          <w:b/>
          <w:bCs/>
          <w:caps/>
        </w:rPr>
        <w:t>:</w:t>
      </w:r>
    </w:p>
    <w:p w:rsidR="00A22E9A" w:rsidRPr="00A22E9A" w:rsidRDefault="00A22E9A" w:rsidP="00A22E9A">
      <w:pPr>
        <w:shd w:val="clear" w:color="auto" w:fill="FFFFFF"/>
        <w:ind w:firstLine="709"/>
        <w:jc w:val="both"/>
        <w:rPr>
          <w:bCs/>
          <w:color w:val="000000"/>
        </w:rPr>
      </w:pPr>
      <w:r w:rsidRPr="00A22E9A">
        <w:rPr>
          <w:bCs/>
          <w:u w:val="single"/>
        </w:rPr>
        <w:t>Цель практики</w:t>
      </w:r>
      <w:r w:rsidRPr="00A22E9A">
        <w:t xml:space="preserve">: </w:t>
      </w:r>
      <w:r w:rsidRPr="00A22E9A">
        <w:rPr>
          <w:bCs/>
          <w:color w:val="000000"/>
        </w:rPr>
        <w:t xml:space="preserve">закрепление полученных теоретических знаний, приобретенных во время обучения в Университете, формирование собственного стереотипа профессионального мышления, ознакомление с организационной структурой различных организаций, органов, учреждений и системой их управления, комплексное формирование общекультурных и профессиональных компетенций обучающегося, приобретение практических навыков самостоятельного решения задач, приобретение опыта самостоятельной профессиональной деятельности, сбор информации для написания выпускной квалификационной работы.  </w:t>
      </w:r>
    </w:p>
    <w:p w:rsidR="00A22E9A" w:rsidRPr="00A22E9A" w:rsidRDefault="00A22E9A" w:rsidP="00A22E9A">
      <w:pPr>
        <w:ind w:firstLine="709"/>
        <w:jc w:val="both"/>
      </w:pPr>
      <w:r w:rsidRPr="00A22E9A">
        <w:rPr>
          <w:bCs/>
          <w:u w:val="single"/>
        </w:rPr>
        <w:t>Задачи практики</w:t>
      </w:r>
      <w:r w:rsidRPr="00A22E9A">
        <w:t>:</w:t>
      </w:r>
    </w:p>
    <w:p w:rsidR="00A22E9A" w:rsidRPr="00A22E9A" w:rsidRDefault="00A22E9A" w:rsidP="00A22E9A">
      <w:pPr>
        <w:ind w:firstLine="709"/>
        <w:jc w:val="both"/>
        <w:rPr>
          <w:color w:val="000000"/>
          <w:lang w:eastAsia="en-US"/>
        </w:rPr>
      </w:pPr>
      <w:r w:rsidRPr="00A22E9A">
        <w:rPr>
          <w:color w:val="000000"/>
          <w:lang w:eastAsia="en-US"/>
        </w:rPr>
        <w:t>– изучение осуществления правовой работы, ведение правовой документации, получение практических навыков по всему циклу технологии правовой работы;</w:t>
      </w:r>
    </w:p>
    <w:p w:rsidR="00A22E9A" w:rsidRPr="00A22E9A" w:rsidRDefault="00A22E9A" w:rsidP="00A22E9A">
      <w:pPr>
        <w:ind w:firstLine="709"/>
        <w:jc w:val="both"/>
        <w:rPr>
          <w:color w:val="000000"/>
          <w:lang w:eastAsia="en-US"/>
        </w:rPr>
      </w:pPr>
      <w:r w:rsidRPr="00A22E9A">
        <w:rPr>
          <w:color w:val="000000"/>
          <w:lang w:eastAsia="en-US"/>
        </w:rPr>
        <w:t>– анализ статистических форм отчетности по направлениям правовой работы, необходимых для подготовки практической части дипломной работы, приобретение навыков по их заполнению в данной организации за последний год;</w:t>
      </w:r>
    </w:p>
    <w:p w:rsidR="00A22E9A" w:rsidRPr="00A22E9A" w:rsidRDefault="00A22E9A" w:rsidP="00A22E9A">
      <w:pPr>
        <w:ind w:firstLine="709"/>
        <w:jc w:val="both"/>
        <w:rPr>
          <w:color w:val="000000"/>
          <w:lang w:eastAsia="en-US"/>
        </w:rPr>
      </w:pPr>
      <w:r w:rsidRPr="00A22E9A">
        <w:rPr>
          <w:color w:val="000000"/>
          <w:lang w:eastAsia="en-US"/>
        </w:rPr>
        <w:t>– изучение нормативных, инструктивных и методических материалов по организации правовой работы в организации;</w:t>
      </w:r>
    </w:p>
    <w:p w:rsidR="00A22E9A" w:rsidRPr="00A22E9A" w:rsidRDefault="00A22E9A" w:rsidP="00A22E9A">
      <w:pPr>
        <w:ind w:firstLine="709"/>
        <w:jc w:val="both"/>
        <w:rPr>
          <w:color w:val="000000"/>
          <w:lang w:eastAsia="en-US"/>
        </w:rPr>
      </w:pPr>
      <w:r w:rsidRPr="00A22E9A">
        <w:rPr>
          <w:color w:val="000000"/>
          <w:lang w:eastAsia="en-US"/>
        </w:rPr>
        <w:t xml:space="preserve">– повседневное участие в практической работе организации. </w:t>
      </w:r>
    </w:p>
    <w:p w:rsidR="00F516D5" w:rsidRPr="00A504D4" w:rsidRDefault="00F516D5" w:rsidP="00A504D4">
      <w:pPr>
        <w:ind w:firstLine="709"/>
        <w:jc w:val="both"/>
        <w:rPr>
          <w:b/>
          <w:bCs/>
        </w:rPr>
      </w:pPr>
    </w:p>
    <w:p w:rsidR="00F516D5" w:rsidRPr="00A504D4" w:rsidRDefault="003F458A" w:rsidP="00224F7F">
      <w:pPr>
        <w:jc w:val="both"/>
        <w:rPr>
          <w:b/>
          <w:bCs/>
          <w:caps/>
        </w:rPr>
      </w:pPr>
      <w:r w:rsidRPr="00A504D4">
        <w:rPr>
          <w:b/>
          <w:bCs/>
        </w:rPr>
        <w:t xml:space="preserve">3. </w:t>
      </w:r>
      <w:r w:rsidR="00A22E9A" w:rsidRPr="00A22E9A">
        <w:rPr>
          <w:b/>
          <w:bCs/>
          <w:caps/>
        </w:rPr>
        <w:t>ОБЪЕМ, ПРОДОЛЖИТЕЛЬНОСТЬ ПРАКТИКИ И ВИДЫ ВЫПОЛНЯЕМЫХ РАБОТ</w:t>
      </w:r>
    </w:p>
    <w:p w:rsidR="00B920CE" w:rsidRPr="00A504D4" w:rsidRDefault="003F458A" w:rsidP="00A504D4">
      <w:pPr>
        <w:ind w:firstLine="709"/>
        <w:jc w:val="both"/>
        <w:rPr>
          <w:i/>
        </w:rPr>
      </w:pPr>
      <w:r w:rsidRPr="00A504D4">
        <w:t xml:space="preserve">Общая трудоемкость освоения дисциплины составляет </w:t>
      </w:r>
      <w:r w:rsidR="00A22E9A">
        <w:t>9</w:t>
      </w:r>
      <w:r w:rsidR="008F29AF" w:rsidRPr="00A504D4">
        <w:t xml:space="preserve"> </w:t>
      </w:r>
      <w:r w:rsidRPr="00A504D4">
        <w:t>зачетн</w:t>
      </w:r>
      <w:r w:rsidR="00675CDF" w:rsidRPr="00A504D4">
        <w:t>ы</w:t>
      </w:r>
      <w:r w:rsidR="00A22E9A">
        <w:t>х</w:t>
      </w:r>
      <w:r w:rsidRPr="00A504D4">
        <w:t xml:space="preserve"> единиц, </w:t>
      </w:r>
      <w:r w:rsidR="00A22E9A">
        <w:t>324</w:t>
      </w:r>
      <w:r w:rsidR="008F29AF" w:rsidRPr="00A504D4">
        <w:t xml:space="preserve"> </w:t>
      </w:r>
      <w:r w:rsidR="00162958" w:rsidRPr="00A504D4">
        <w:t>академически</w:t>
      </w:r>
      <w:r w:rsidR="00D3353F" w:rsidRPr="00A504D4">
        <w:t>х</w:t>
      </w:r>
      <w:r w:rsidR="004C74DB" w:rsidRPr="00A504D4">
        <w:t xml:space="preserve"> </w:t>
      </w:r>
      <w:r w:rsidRPr="00A504D4">
        <w:t>час</w:t>
      </w:r>
      <w:r w:rsidR="00E24794">
        <w:t>а</w:t>
      </w:r>
      <w:r w:rsidR="008F29AF" w:rsidRPr="00A504D4">
        <w:t xml:space="preserve"> </w:t>
      </w:r>
      <w:r w:rsidRPr="00A504D4">
        <w:rPr>
          <w:i/>
        </w:rPr>
        <w:t>(1 зачетная единица соотв</w:t>
      </w:r>
      <w:r w:rsidR="00B920CE" w:rsidRPr="00A504D4">
        <w:rPr>
          <w:i/>
        </w:rPr>
        <w:t>етствует 36 академическим часам)</w:t>
      </w:r>
      <w:r w:rsidR="004C22D6" w:rsidRPr="00A504D4">
        <w:rPr>
          <w:i/>
        </w:rPr>
        <w:t>.</w:t>
      </w:r>
    </w:p>
    <w:p w:rsidR="004C22D6" w:rsidRPr="00A504D4" w:rsidRDefault="004C22D6" w:rsidP="00CD309C">
      <w:pPr>
        <w:rPr>
          <w:b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3119"/>
      </w:tblGrid>
      <w:tr w:rsidR="00CD309C" w:rsidRPr="00A504D4" w:rsidTr="00A22E9A">
        <w:trPr>
          <w:trHeight w:val="208"/>
        </w:trPr>
        <w:tc>
          <w:tcPr>
            <w:tcW w:w="6346" w:type="dxa"/>
          </w:tcPr>
          <w:p w:rsidR="00CD309C" w:rsidRPr="00A22E9A" w:rsidRDefault="00CD309C" w:rsidP="00A22E9A">
            <w:pPr>
              <w:jc w:val="center"/>
            </w:pPr>
            <w:r w:rsidRPr="00A504D4">
              <w:t>Вид учебной работы</w:t>
            </w:r>
          </w:p>
        </w:tc>
        <w:tc>
          <w:tcPr>
            <w:tcW w:w="3119" w:type="dxa"/>
            <w:hideMark/>
          </w:tcPr>
          <w:p w:rsidR="00CD309C" w:rsidRPr="00A504D4" w:rsidRDefault="00CD309C" w:rsidP="00A504D4">
            <w:pPr>
              <w:jc w:val="center"/>
            </w:pPr>
            <w:r w:rsidRPr="00A504D4">
              <w:t>Трудоемкость в акад.час</w:t>
            </w:r>
          </w:p>
        </w:tc>
      </w:tr>
      <w:tr w:rsidR="004C22D6" w:rsidRPr="00A504D4" w:rsidTr="007A21C7">
        <w:trPr>
          <w:trHeight w:val="238"/>
        </w:trPr>
        <w:tc>
          <w:tcPr>
            <w:tcW w:w="6346" w:type="dxa"/>
            <w:shd w:val="clear" w:color="auto" w:fill="auto"/>
            <w:hideMark/>
          </w:tcPr>
          <w:p w:rsidR="004C22D6" w:rsidRPr="00A504D4" w:rsidRDefault="004C22D6" w:rsidP="007A21C7">
            <w:pPr>
              <w:rPr>
                <w:b/>
              </w:rPr>
            </w:pPr>
            <w:r w:rsidRPr="00A504D4">
              <w:rPr>
                <w:b/>
              </w:rPr>
              <w:t xml:space="preserve">Контактная работа (аудиторные занятия) </w:t>
            </w:r>
          </w:p>
        </w:tc>
        <w:tc>
          <w:tcPr>
            <w:tcW w:w="3119" w:type="dxa"/>
            <w:shd w:val="clear" w:color="auto" w:fill="auto"/>
          </w:tcPr>
          <w:p w:rsidR="004C22D6" w:rsidRPr="00A504D4" w:rsidRDefault="00E24794" w:rsidP="00A504D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C22D6" w:rsidRPr="00A504D4" w:rsidTr="00CD309C">
        <w:tc>
          <w:tcPr>
            <w:tcW w:w="6346" w:type="dxa"/>
            <w:shd w:val="clear" w:color="auto" w:fill="auto"/>
            <w:hideMark/>
          </w:tcPr>
          <w:p w:rsidR="004C22D6" w:rsidRPr="00A504D4" w:rsidRDefault="007A21C7" w:rsidP="007A21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3119" w:type="dxa"/>
            <w:shd w:val="clear" w:color="auto" w:fill="auto"/>
          </w:tcPr>
          <w:p w:rsidR="004C22D6" w:rsidRPr="00A504D4" w:rsidRDefault="00E24794" w:rsidP="00A504D4">
            <w:pPr>
              <w:jc w:val="center"/>
              <w:rPr>
                <w:b/>
              </w:rPr>
            </w:pPr>
            <w:r>
              <w:rPr>
                <w:b/>
              </w:rPr>
              <w:t>319</w:t>
            </w:r>
          </w:p>
        </w:tc>
      </w:tr>
      <w:tr w:rsidR="004C22D6" w:rsidRPr="00A504D4" w:rsidTr="00CD309C">
        <w:tc>
          <w:tcPr>
            <w:tcW w:w="6346" w:type="dxa"/>
            <w:shd w:val="clear" w:color="auto" w:fill="auto"/>
            <w:hideMark/>
          </w:tcPr>
          <w:p w:rsidR="004C22D6" w:rsidRPr="00A504D4" w:rsidRDefault="004C22D6" w:rsidP="00A22E9A">
            <w:pPr>
              <w:rPr>
                <w:b/>
                <w:bCs/>
              </w:rPr>
            </w:pPr>
            <w:r w:rsidRPr="00A504D4">
              <w:rPr>
                <w:b/>
                <w:bCs/>
              </w:rPr>
              <w:t>Вид промежуточной аттестации (</w:t>
            </w:r>
            <w:r w:rsidR="00A22E9A">
              <w:rPr>
                <w:b/>
                <w:bCs/>
              </w:rPr>
              <w:t>зачет с оценкой</w:t>
            </w:r>
            <w:r w:rsidRPr="00A504D4">
              <w:rPr>
                <w:b/>
                <w:bCs/>
              </w:rPr>
              <w:t>):</w:t>
            </w:r>
          </w:p>
        </w:tc>
        <w:tc>
          <w:tcPr>
            <w:tcW w:w="3119" w:type="dxa"/>
            <w:shd w:val="clear" w:color="auto" w:fill="auto"/>
          </w:tcPr>
          <w:p w:rsidR="004C22D6" w:rsidRPr="00A504D4" w:rsidRDefault="00E24794" w:rsidP="00A50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C22D6" w:rsidRPr="00A504D4" w:rsidTr="00CD309C">
        <w:trPr>
          <w:trHeight w:val="342"/>
        </w:trPr>
        <w:tc>
          <w:tcPr>
            <w:tcW w:w="6346" w:type="dxa"/>
            <w:shd w:val="clear" w:color="auto" w:fill="auto"/>
            <w:hideMark/>
          </w:tcPr>
          <w:p w:rsidR="004C22D6" w:rsidRPr="00A504D4" w:rsidRDefault="004C22D6" w:rsidP="00A504D4">
            <w:pPr>
              <w:rPr>
                <w:b/>
              </w:rPr>
            </w:pPr>
            <w:r w:rsidRPr="00A504D4">
              <w:rPr>
                <w:b/>
              </w:rPr>
              <w:t>Общая трудоемкость (в час./з.е.)</w:t>
            </w:r>
          </w:p>
        </w:tc>
        <w:tc>
          <w:tcPr>
            <w:tcW w:w="3119" w:type="dxa"/>
            <w:shd w:val="clear" w:color="auto" w:fill="auto"/>
          </w:tcPr>
          <w:p w:rsidR="004C22D6" w:rsidRPr="00A504D4" w:rsidRDefault="00E24794" w:rsidP="00A504D4">
            <w:pPr>
              <w:jc w:val="center"/>
              <w:rPr>
                <w:b/>
              </w:rPr>
            </w:pPr>
            <w:r>
              <w:rPr>
                <w:b/>
              </w:rPr>
              <w:t>324/2</w:t>
            </w:r>
          </w:p>
        </w:tc>
      </w:tr>
    </w:tbl>
    <w:p w:rsidR="007A21C7" w:rsidRPr="00A504D4" w:rsidRDefault="007A21C7" w:rsidP="00A504D4">
      <w:pPr>
        <w:rPr>
          <w:b/>
          <w:bCs/>
        </w:rPr>
      </w:pPr>
    </w:p>
    <w:p w:rsidR="00F516D5" w:rsidRPr="00A504D4" w:rsidRDefault="003F458A" w:rsidP="00224F7F">
      <w:pPr>
        <w:rPr>
          <w:b/>
          <w:bCs/>
          <w:caps/>
        </w:rPr>
      </w:pPr>
      <w:r w:rsidRPr="00A504D4">
        <w:rPr>
          <w:b/>
          <w:bCs/>
        </w:rPr>
        <w:t xml:space="preserve">4. </w:t>
      </w:r>
      <w:r w:rsidRPr="00A504D4">
        <w:rPr>
          <w:b/>
          <w:bCs/>
          <w:caps/>
        </w:rPr>
        <w:t xml:space="preserve">Содержание </w:t>
      </w:r>
      <w:r w:rsidR="00E24794">
        <w:rPr>
          <w:b/>
          <w:bCs/>
          <w:caps/>
        </w:rPr>
        <w:t>ПРАКТИКИ</w:t>
      </w:r>
    </w:p>
    <w:p w:rsidR="000C0032" w:rsidRDefault="00E24794" w:rsidP="00E24794">
      <w:pPr>
        <w:ind w:firstLine="567"/>
        <w:jc w:val="both"/>
      </w:pPr>
      <w:r>
        <w:t xml:space="preserve">Практика по получению правоприменительных умений и опыта правоприменительной деятельности, обучающихся проводится в форме контактной работы и иных формах, предусмотренных соответствующей рабочей программой. Общая трудоемкость практики составляет 9 зачетных единиц, 324 академических часа. (1 зачетная единица соответствует 36 академическим часам). Объем практики не зависит от формы получения образования, формы обучения, сочетания различных форм обучения, </w:t>
      </w:r>
      <w:r>
        <w:lastRenderedPageBreak/>
        <w:t>применения электронного обучения, дистанционных образовательных технологий, обучения по индивидуальному плану, в том числе ускоренного обучения.</w:t>
      </w:r>
    </w:p>
    <w:p w:rsidR="00E24794" w:rsidRPr="00A504D4" w:rsidRDefault="00E24794" w:rsidP="00E24794">
      <w:pPr>
        <w:ind w:firstLine="567"/>
        <w:jc w:val="both"/>
        <w:rPr>
          <w:bCs/>
          <w:u w:val="single"/>
        </w:rPr>
      </w:pPr>
    </w:p>
    <w:p w:rsidR="000C0032" w:rsidRPr="000C0032" w:rsidRDefault="000C0032" w:rsidP="000C0032">
      <w:pPr>
        <w:jc w:val="both"/>
        <w:rPr>
          <w:b/>
          <w:bCs/>
        </w:rPr>
      </w:pPr>
      <w:r w:rsidRPr="000C0032">
        <w:rPr>
          <w:b/>
          <w:bCs/>
        </w:rPr>
        <w:t xml:space="preserve">4.1. Блоки (разделы) </w:t>
      </w:r>
      <w:r w:rsidR="00E24794">
        <w:rPr>
          <w:b/>
          <w:bCs/>
        </w:rPr>
        <w:t>практики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C0032" w:rsidRPr="000C0032" w:rsidTr="008D3F8F">
        <w:tc>
          <w:tcPr>
            <w:tcW w:w="693" w:type="dxa"/>
            <w:shd w:val="clear" w:color="auto" w:fill="auto"/>
          </w:tcPr>
          <w:p w:rsidR="000C0032" w:rsidRPr="000C0032" w:rsidRDefault="000C0032" w:rsidP="000C003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C0032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0C0032" w:rsidRPr="000C0032" w:rsidRDefault="000C0032" w:rsidP="000C003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C0032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E24794" w:rsidRPr="000C0032" w:rsidTr="00263A4B">
        <w:tc>
          <w:tcPr>
            <w:tcW w:w="693" w:type="dxa"/>
            <w:tcBorders>
              <w:right w:val="single" w:sz="8" w:space="0" w:color="auto"/>
            </w:tcBorders>
          </w:tcPr>
          <w:p w:rsidR="00E24794" w:rsidRPr="002D6C48" w:rsidRDefault="00E24794" w:rsidP="00E24794">
            <w:pPr>
              <w:jc w:val="center"/>
            </w:pPr>
            <w:r w:rsidRPr="002D6C48">
              <w:t>1</w:t>
            </w:r>
            <w:r>
              <w:t>.</w:t>
            </w:r>
          </w:p>
        </w:tc>
        <w:tc>
          <w:tcPr>
            <w:tcW w:w="7932" w:type="dxa"/>
            <w:tcBorders>
              <w:left w:val="single" w:sz="8" w:space="0" w:color="auto"/>
            </w:tcBorders>
          </w:tcPr>
          <w:p w:rsidR="00E24794" w:rsidRPr="002D6C48" w:rsidRDefault="00E24794" w:rsidP="00E24794">
            <w:r>
              <w:t>Р</w:t>
            </w:r>
            <w:r w:rsidRPr="00D57B84">
              <w:t>азъяснение сущности, целей, задач</w:t>
            </w:r>
            <w:r>
              <w:t>, порядка прохождения практики</w:t>
            </w:r>
          </w:p>
        </w:tc>
      </w:tr>
      <w:tr w:rsidR="00E24794" w:rsidRPr="000C0032" w:rsidTr="00263A4B">
        <w:tc>
          <w:tcPr>
            <w:tcW w:w="693" w:type="dxa"/>
            <w:tcBorders>
              <w:right w:val="single" w:sz="8" w:space="0" w:color="auto"/>
            </w:tcBorders>
          </w:tcPr>
          <w:p w:rsidR="00E24794" w:rsidRPr="00D57B84" w:rsidRDefault="00E24794" w:rsidP="00E24794">
            <w:pPr>
              <w:jc w:val="center"/>
              <w:rPr>
                <w:spacing w:val="-8"/>
              </w:rPr>
            </w:pPr>
            <w:r w:rsidRPr="00D57B84">
              <w:rPr>
                <w:spacing w:val="-8"/>
              </w:rPr>
              <w:t>2.</w:t>
            </w:r>
          </w:p>
        </w:tc>
        <w:tc>
          <w:tcPr>
            <w:tcW w:w="7932" w:type="dxa"/>
            <w:tcBorders>
              <w:left w:val="single" w:sz="8" w:space="0" w:color="auto"/>
            </w:tcBorders>
          </w:tcPr>
          <w:p w:rsidR="00E24794" w:rsidRPr="00D57B84" w:rsidRDefault="00E24794" w:rsidP="00E24794">
            <w:r>
              <w:t>О</w:t>
            </w:r>
            <w:r w:rsidRPr="00D57B84">
              <w:t>формлен</w:t>
            </w:r>
            <w:r>
              <w:t>ие</w:t>
            </w:r>
            <w:r w:rsidRPr="00D57B84">
              <w:t xml:space="preserve"> сопроводительных документов </w:t>
            </w:r>
          </w:p>
        </w:tc>
      </w:tr>
      <w:tr w:rsidR="00E24794" w:rsidRPr="000C0032" w:rsidTr="00263A4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4794" w:rsidRPr="00D57B84" w:rsidRDefault="00E24794" w:rsidP="00E24794">
            <w:pPr>
              <w:jc w:val="center"/>
              <w:rPr>
                <w:spacing w:val="-8"/>
              </w:rPr>
            </w:pPr>
            <w:r w:rsidRPr="00D57B84">
              <w:rPr>
                <w:spacing w:val="-8"/>
              </w:rPr>
              <w:t>3.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794" w:rsidRPr="00D57B84" w:rsidRDefault="00E24794" w:rsidP="00E24794">
            <w:r w:rsidRPr="00E061C0">
              <w:t>Формулировка актуаль</w:t>
            </w:r>
            <w:r>
              <w:t>ности соответствующей практики</w:t>
            </w:r>
          </w:p>
        </w:tc>
      </w:tr>
      <w:tr w:rsidR="00E24794" w:rsidRPr="000C0032" w:rsidTr="00263A4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4794" w:rsidRPr="00D57B84" w:rsidRDefault="00E24794" w:rsidP="00E24794">
            <w:pPr>
              <w:jc w:val="center"/>
              <w:rPr>
                <w:spacing w:val="-8"/>
              </w:rPr>
            </w:pPr>
            <w:r w:rsidRPr="00D57B84">
              <w:rPr>
                <w:spacing w:val="-8"/>
              </w:rPr>
              <w:t>4.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794" w:rsidRPr="00D57B84" w:rsidRDefault="00E24794" w:rsidP="00E24794">
            <w:r w:rsidRPr="00E061C0">
              <w:t>Разъяснение сущности, целей, задач</w:t>
            </w:r>
            <w:r>
              <w:t>, порядка прохождения практики</w:t>
            </w:r>
          </w:p>
        </w:tc>
      </w:tr>
      <w:tr w:rsidR="00E24794" w:rsidRPr="000C0032" w:rsidTr="00263A4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4794" w:rsidRPr="00D57B84" w:rsidRDefault="00E24794" w:rsidP="00E24794">
            <w:pPr>
              <w:jc w:val="center"/>
              <w:rPr>
                <w:spacing w:val="-8"/>
              </w:rPr>
            </w:pPr>
            <w:r w:rsidRPr="00D57B84">
              <w:rPr>
                <w:spacing w:val="-8"/>
              </w:rPr>
              <w:t>5.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794" w:rsidRPr="00D57B84" w:rsidRDefault="00E24794" w:rsidP="00E24794">
            <w:r w:rsidRPr="00E061C0">
              <w:t xml:space="preserve">Разъяснение правил оформления сопроводительных </w:t>
            </w:r>
            <w:r>
              <w:t>документов и проведения защиты</w:t>
            </w:r>
          </w:p>
        </w:tc>
      </w:tr>
      <w:tr w:rsidR="00E24794" w:rsidRPr="000C0032" w:rsidTr="00263A4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4794" w:rsidRPr="00D57B84" w:rsidRDefault="00E24794" w:rsidP="00E24794">
            <w:pPr>
              <w:jc w:val="center"/>
              <w:rPr>
                <w:spacing w:val="-8"/>
              </w:rPr>
            </w:pPr>
            <w:r w:rsidRPr="00D57B84">
              <w:rPr>
                <w:spacing w:val="-8"/>
              </w:rPr>
              <w:t>6.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794" w:rsidRPr="00D57B84" w:rsidRDefault="00E24794" w:rsidP="00E24794">
            <w:r w:rsidRPr="00E061C0">
              <w:t>Вы</w:t>
            </w:r>
            <w:r>
              <w:t>бор места прохождения практики</w:t>
            </w:r>
          </w:p>
        </w:tc>
      </w:tr>
      <w:tr w:rsidR="00E24794" w:rsidRPr="000C0032" w:rsidTr="00263A4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4794" w:rsidRPr="00D57B84" w:rsidRDefault="00E24794" w:rsidP="00E24794">
            <w:pPr>
              <w:jc w:val="center"/>
              <w:rPr>
                <w:spacing w:val="-8"/>
              </w:rPr>
            </w:pPr>
            <w:r w:rsidRPr="00D57B84">
              <w:rPr>
                <w:spacing w:val="-8"/>
              </w:rPr>
              <w:t>7.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794" w:rsidRPr="00D57B84" w:rsidRDefault="00E24794" w:rsidP="00E24794">
            <w:r w:rsidRPr="00E061C0">
              <w:t>Согласование и утверждение рабоч</w:t>
            </w:r>
            <w:r>
              <w:t>его графика выполнения заданий</w:t>
            </w:r>
          </w:p>
        </w:tc>
      </w:tr>
      <w:tr w:rsidR="00E24794" w:rsidRPr="000C0032" w:rsidTr="00263A4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4794" w:rsidRPr="00D57B84" w:rsidRDefault="00E24794" w:rsidP="00E24794">
            <w:pPr>
              <w:jc w:val="center"/>
              <w:rPr>
                <w:spacing w:val="-8"/>
              </w:rPr>
            </w:pPr>
            <w:r w:rsidRPr="00D57B84">
              <w:rPr>
                <w:spacing w:val="-8"/>
              </w:rPr>
              <w:t>8.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794" w:rsidRPr="00D57B84" w:rsidRDefault="00E24794" w:rsidP="00E24794">
            <w:r w:rsidRPr="00E061C0">
              <w:t>Согласование и утве</w:t>
            </w:r>
            <w:r>
              <w:t>рждение индивидуального задания</w:t>
            </w:r>
          </w:p>
        </w:tc>
      </w:tr>
      <w:tr w:rsidR="00E24794" w:rsidRPr="000C0032" w:rsidTr="00263A4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4794" w:rsidRPr="00D57B84" w:rsidRDefault="00E24794" w:rsidP="00E24794">
            <w:pPr>
              <w:jc w:val="center"/>
              <w:rPr>
                <w:spacing w:val="-8"/>
              </w:rPr>
            </w:pPr>
            <w:r w:rsidRPr="00D57B84">
              <w:rPr>
                <w:spacing w:val="-8"/>
              </w:rPr>
              <w:t>9.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794" w:rsidRPr="00D57B84" w:rsidRDefault="00E24794" w:rsidP="00E24794">
            <w:r w:rsidRPr="00457214">
              <w:t>Своевременное прибытие на базу практик</w:t>
            </w:r>
            <w:r>
              <w:t>и, согласование рабочего места</w:t>
            </w:r>
          </w:p>
        </w:tc>
      </w:tr>
      <w:tr w:rsidR="00E24794" w:rsidRPr="000C0032" w:rsidTr="00263A4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4794" w:rsidRPr="00D57B84" w:rsidRDefault="00E24794" w:rsidP="00E24794">
            <w:pPr>
              <w:jc w:val="center"/>
              <w:rPr>
                <w:spacing w:val="-8"/>
              </w:rPr>
            </w:pPr>
            <w:r w:rsidRPr="00D57B84">
              <w:rPr>
                <w:spacing w:val="-8"/>
              </w:rPr>
              <w:t>10.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794" w:rsidRPr="00D57B84" w:rsidRDefault="00E24794" w:rsidP="00E24794">
            <w:r w:rsidRPr="00457214">
              <w:t xml:space="preserve">Ознакомление с деятельностью организации по месту прохождения практики. </w:t>
            </w:r>
          </w:p>
        </w:tc>
      </w:tr>
      <w:tr w:rsidR="00E24794" w:rsidRPr="000C0032" w:rsidTr="00263A4B">
        <w:tc>
          <w:tcPr>
            <w:tcW w:w="693" w:type="dxa"/>
            <w:tcBorders>
              <w:right w:val="single" w:sz="8" w:space="0" w:color="auto"/>
            </w:tcBorders>
          </w:tcPr>
          <w:p w:rsidR="00E24794" w:rsidRPr="002D6C48" w:rsidRDefault="00E24794" w:rsidP="00E24794">
            <w:pPr>
              <w:jc w:val="center"/>
            </w:pPr>
            <w:r>
              <w:t>11.</w:t>
            </w:r>
          </w:p>
        </w:tc>
        <w:tc>
          <w:tcPr>
            <w:tcW w:w="7932" w:type="dxa"/>
            <w:tcBorders>
              <w:left w:val="single" w:sz="8" w:space="0" w:color="auto"/>
            </w:tcBorders>
          </w:tcPr>
          <w:p w:rsidR="00E24794" w:rsidRPr="002D6C48" w:rsidRDefault="00E24794" w:rsidP="00E24794">
            <w:r w:rsidRPr="00457214">
              <w:t>Сбор материала дл</w:t>
            </w:r>
            <w:r>
              <w:t>я написания отчета по практике</w:t>
            </w:r>
          </w:p>
        </w:tc>
      </w:tr>
      <w:tr w:rsidR="00E24794" w:rsidRPr="000C0032" w:rsidTr="00263A4B">
        <w:tc>
          <w:tcPr>
            <w:tcW w:w="693" w:type="dxa"/>
            <w:tcBorders>
              <w:right w:val="single" w:sz="8" w:space="0" w:color="auto"/>
            </w:tcBorders>
          </w:tcPr>
          <w:p w:rsidR="00E24794" w:rsidRPr="00457214" w:rsidRDefault="00E24794" w:rsidP="00E24794">
            <w:pPr>
              <w:jc w:val="center"/>
              <w:rPr>
                <w:spacing w:val="-8"/>
              </w:rPr>
            </w:pPr>
            <w:r w:rsidRPr="00457214">
              <w:rPr>
                <w:spacing w:val="-8"/>
              </w:rPr>
              <w:t>12.</w:t>
            </w:r>
          </w:p>
        </w:tc>
        <w:tc>
          <w:tcPr>
            <w:tcW w:w="7932" w:type="dxa"/>
            <w:tcBorders>
              <w:left w:val="single" w:sz="8" w:space="0" w:color="auto"/>
            </w:tcBorders>
          </w:tcPr>
          <w:p w:rsidR="00E24794" w:rsidRPr="00457214" w:rsidRDefault="00E24794" w:rsidP="00E24794">
            <w:r w:rsidRPr="00457214">
              <w:t>Сбор материала для написания вып</w:t>
            </w:r>
            <w:r>
              <w:t>ускной квалификационной работы</w:t>
            </w:r>
          </w:p>
        </w:tc>
      </w:tr>
      <w:tr w:rsidR="00E24794" w:rsidRPr="000C0032" w:rsidTr="00263A4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4794" w:rsidRPr="00457214" w:rsidRDefault="00E24794" w:rsidP="00E247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13</w:t>
            </w:r>
            <w:r w:rsidRPr="00457214">
              <w:rPr>
                <w:spacing w:val="-8"/>
              </w:rPr>
              <w:t>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794" w:rsidRPr="00457214" w:rsidRDefault="00E24794" w:rsidP="00E24794">
            <w:r w:rsidRPr="00457214">
              <w:t>Участие в выполнении отдельных видов работ, разработке и реализации юридических документов.</w:t>
            </w:r>
          </w:p>
        </w:tc>
      </w:tr>
      <w:tr w:rsidR="00E24794" w:rsidRPr="000C0032" w:rsidTr="00263A4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4794" w:rsidRPr="00457214" w:rsidRDefault="00E24794" w:rsidP="00E247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14</w:t>
            </w:r>
            <w:r w:rsidRPr="00457214">
              <w:rPr>
                <w:spacing w:val="-8"/>
              </w:rPr>
              <w:t>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794" w:rsidRPr="00457214" w:rsidRDefault="00E24794" w:rsidP="00E24794">
            <w:r w:rsidRPr="00457214">
              <w:t>Подготовка отчета</w:t>
            </w:r>
          </w:p>
        </w:tc>
      </w:tr>
      <w:tr w:rsidR="00E24794" w:rsidRPr="000C0032" w:rsidTr="00263A4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4794" w:rsidRPr="00457214" w:rsidRDefault="00E24794" w:rsidP="00E247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15</w:t>
            </w:r>
            <w:r w:rsidRPr="00457214">
              <w:rPr>
                <w:spacing w:val="-8"/>
              </w:rPr>
              <w:t>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794" w:rsidRPr="00457214" w:rsidRDefault="00E24794" w:rsidP="00E24794">
            <w:r w:rsidRPr="00457214">
              <w:t>Защита практики руководителю от образовательной организации</w:t>
            </w:r>
          </w:p>
        </w:tc>
      </w:tr>
    </w:tbl>
    <w:p w:rsidR="000C0032" w:rsidRDefault="000C0032" w:rsidP="000C0032">
      <w:pPr>
        <w:rPr>
          <w:b/>
        </w:rPr>
      </w:pPr>
    </w:p>
    <w:p w:rsidR="0098674C" w:rsidRPr="0098674C" w:rsidRDefault="0098674C" w:rsidP="0098674C">
      <w:pPr>
        <w:ind w:firstLine="709"/>
        <w:jc w:val="both"/>
        <w:rPr>
          <w:b/>
          <w:bCs/>
          <w:caps/>
        </w:rPr>
      </w:pPr>
      <w:r w:rsidRPr="0098674C">
        <w:rPr>
          <w:b/>
          <w:bCs/>
          <w:caps/>
        </w:rPr>
        <w:t>6. ФОРМЫ ОТЧЕТНОСТИ ПО ПРАКТИКЕ</w:t>
      </w:r>
    </w:p>
    <w:p w:rsidR="0098674C" w:rsidRPr="0098674C" w:rsidRDefault="0098674C" w:rsidP="0098674C">
      <w:pPr>
        <w:ind w:firstLine="709"/>
        <w:jc w:val="both"/>
        <w:rPr>
          <w:bCs/>
        </w:rPr>
      </w:pPr>
      <w:r w:rsidRPr="0098674C">
        <w:rPr>
          <w:bCs/>
          <w:caps/>
        </w:rPr>
        <w:t xml:space="preserve">В </w:t>
      </w:r>
      <w:r w:rsidRPr="0098674C">
        <w:rPr>
          <w:bCs/>
        </w:rPr>
        <w:t>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:rsidR="0098674C" w:rsidRPr="0098674C" w:rsidRDefault="0098674C" w:rsidP="0098674C">
      <w:pPr>
        <w:ind w:firstLine="709"/>
        <w:jc w:val="both"/>
        <w:rPr>
          <w:bCs/>
        </w:rPr>
      </w:pPr>
      <w:r w:rsidRPr="0098674C">
        <w:rPr>
          <w:bCs/>
        </w:rPr>
        <w:t>По итогам практики, основываясь на записях в дневнике и собранных материалах и информации, обучающийся готовит отчет о практике. Отчет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:rsidR="0098674C" w:rsidRPr="0098674C" w:rsidRDefault="0098674C" w:rsidP="0098674C">
      <w:pPr>
        <w:ind w:firstLine="709"/>
        <w:jc w:val="both"/>
        <w:rPr>
          <w:bCs/>
        </w:rPr>
      </w:pPr>
      <w:r w:rsidRPr="0098674C">
        <w:rPr>
          <w:bCs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:rsidR="0098674C" w:rsidRPr="0098674C" w:rsidRDefault="0098674C" w:rsidP="0098674C">
      <w:pPr>
        <w:ind w:firstLine="709"/>
        <w:jc w:val="both"/>
        <w:rPr>
          <w:bCs/>
        </w:rPr>
      </w:pPr>
      <w:r w:rsidRPr="0098674C">
        <w:rPr>
          <w:bCs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98674C" w:rsidRPr="0098674C" w:rsidRDefault="0098674C" w:rsidP="0098674C">
      <w:pPr>
        <w:ind w:firstLine="709"/>
        <w:jc w:val="both"/>
        <w:rPr>
          <w:b/>
          <w:bCs/>
          <w:caps/>
        </w:rPr>
      </w:pPr>
    </w:p>
    <w:p w:rsidR="0098674C" w:rsidRPr="0098674C" w:rsidRDefault="0098674C" w:rsidP="0098674C">
      <w:pPr>
        <w:ind w:firstLine="709"/>
        <w:jc w:val="both"/>
        <w:rPr>
          <w:b/>
          <w:bCs/>
          <w:caps/>
        </w:rPr>
      </w:pPr>
      <w:r w:rsidRPr="0098674C">
        <w:rPr>
          <w:b/>
          <w:bCs/>
          <w:caps/>
        </w:rPr>
        <w:t>7. ТЕКУЩИЙ КОНТРОЛЬ УСПЕВАЕМОСТИ</w:t>
      </w:r>
    </w:p>
    <w:p w:rsidR="0098674C" w:rsidRPr="0098674C" w:rsidRDefault="0098674C" w:rsidP="0098674C">
      <w:pPr>
        <w:ind w:firstLine="709"/>
        <w:jc w:val="both"/>
        <w:rPr>
          <w:bCs/>
        </w:rPr>
      </w:pPr>
      <w:r w:rsidRPr="0098674C">
        <w:rPr>
          <w:bCs/>
        </w:rPr>
        <w:t>Текущий контроль успеваемости обучающегося в процессе прохождения практики осуществляется руководителем не реже 1 раза в неделю посредством проверки выполнения индивидуального задания и ведения дневника обучающегося.</w:t>
      </w:r>
    </w:p>
    <w:p w:rsidR="00953BF7" w:rsidRPr="00A504D4" w:rsidRDefault="00F17742" w:rsidP="00D644C5">
      <w:pPr>
        <w:jc w:val="both"/>
        <w:rPr>
          <w:b/>
          <w:bCs/>
        </w:rPr>
      </w:pPr>
      <w:r w:rsidRPr="00A504D4">
        <w:rPr>
          <w:b/>
          <w:bCs/>
        </w:rPr>
        <w:t xml:space="preserve">7. </w:t>
      </w:r>
      <w:r w:rsidR="006E2B69" w:rsidRPr="00A504D4">
        <w:rPr>
          <w:b/>
          <w:bCs/>
        </w:rPr>
        <w:t>ПЕРЕЧЕНЬ УЧЕБНОЙ ЛИТЕРАТУРЫ</w:t>
      </w:r>
    </w:p>
    <w:p w:rsidR="00F17742" w:rsidRPr="00A504D4" w:rsidRDefault="00F17742" w:rsidP="00D644C5">
      <w:pPr>
        <w:jc w:val="both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227"/>
        <w:gridCol w:w="1417"/>
      </w:tblGrid>
      <w:tr w:rsidR="00E24794" w:rsidRPr="00E24794" w:rsidTr="00E2479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24794" w:rsidRPr="00E24794" w:rsidRDefault="00E24794" w:rsidP="00E24794">
            <w:pPr>
              <w:spacing w:line="360" w:lineRule="auto"/>
              <w:jc w:val="center"/>
              <w:rPr>
                <w:b/>
              </w:rPr>
            </w:pPr>
            <w:r w:rsidRPr="00E24794"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24794" w:rsidRPr="00E24794" w:rsidRDefault="00E24794" w:rsidP="00E24794">
            <w:pPr>
              <w:jc w:val="center"/>
              <w:rPr>
                <w:b/>
              </w:rPr>
            </w:pPr>
            <w:r w:rsidRPr="00E24794"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24794" w:rsidRPr="00E24794" w:rsidRDefault="00E24794" w:rsidP="00E24794">
            <w:pPr>
              <w:jc w:val="center"/>
              <w:rPr>
                <w:b/>
              </w:rPr>
            </w:pPr>
            <w:r w:rsidRPr="00E24794">
              <w:rPr>
                <w:b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24794" w:rsidRPr="00E24794" w:rsidRDefault="00E24794" w:rsidP="00E24794">
            <w:pPr>
              <w:ind w:left="113" w:right="113"/>
              <w:jc w:val="center"/>
              <w:rPr>
                <w:b/>
              </w:rPr>
            </w:pPr>
            <w:r w:rsidRPr="00E24794">
              <w:rPr>
                <w:b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24794" w:rsidRPr="00E24794" w:rsidRDefault="00E24794" w:rsidP="00E24794">
            <w:pPr>
              <w:ind w:left="113" w:right="113"/>
              <w:jc w:val="center"/>
              <w:rPr>
                <w:b/>
              </w:rPr>
            </w:pPr>
            <w:r w:rsidRPr="00E24794">
              <w:rPr>
                <w:b/>
              </w:rPr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:rsidR="00E24794" w:rsidRPr="00E24794" w:rsidRDefault="00E24794" w:rsidP="00E24794">
            <w:pPr>
              <w:jc w:val="center"/>
              <w:rPr>
                <w:b/>
              </w:rPr>
            </w:pPr>
            <w:r w:rsidRPr="00E24794">
              <w:rPr>
                <w:b/>
              </w:rPr>
              <w:t>Наличие</w:t>
            </w:r>
          </w:p>
        </w:tc>
      </w:tr>
      <w:tr w:rsidR="00E24794" w:rsidRPr="00E24794" w:rsidTr="00E24794">
        <w:trPr>
          <w:cantSplit/>
          <w:trHeight w:val="519"/>
        </w:trPr>
        <w:tc>
          <w:tcPr>
            <w:tcW w:w="648" w:type="dxa"/>
            <w:vMerge/>
          </w:tcPr>
          <w:p w:rsidR="00E24794" w:rsidRPr="00E24794" w:rsidRDefault="00E24794" w:rsidP="00E2479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</w:tcPr>
          <w:p w:rsidR="00E24794" w:rsidRPr="00E24794" w:rsidRDefault="00E24794" w:rsidP="00E24794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E24794" w:rsidRPr="00E24794" w:rsidRDefault="00E24794" w:rsidP="00E24794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24794" w:rsidRPr="00E24794" w:rsidRDefault="00E24794" w:rsidP="00E247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24794" w:rsidRPr="00E24794" w:rsidRDefault="00E24794" w:rsidP="00E2479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27" w:type="dxa"/>
          </w:tcPr>
          <w:p w:rsidR="00E24794" w:rsidRPr="00E24794" w:rsidRDefault="00E24794" w:rsidP="00E24794">
            <w:pPr>
              <w:jc w:val="center"/>
              <w:rPr>
                <w:b/>
              </w:rPr>
            </w:pPr>
            <w:r w:rsidRPr="00E24794">
              <w:rPr>
                <w:b/>
              </w:rPr>
              <w:t>печатные издания</w:t>
            </w:r>
          </w:p>
        </w:tc>
        <w:tc>
          <w:tcPr>
            <w:tcW w:w="1417" w:type="dxa"/>
          </w:tcPr>
          <w:p w:rsidR="00E24794" w:rsidRPr="00E24794" w:rsidRDefault="00E24794" w:rsidP="00E24794">
            <w:pPr>
              <w:jc w:val="center"/>
              <w:rPr>
                <w:b/>
              </w:rPr>
            </w:pPr>
            <w:r w:rsidRPr="00E24794">
              <w:rPr>
                <w:b/>
              </w:rPr>
              <w:t>ЭБС (адрес в сети Интернет)</w:t>
            </w:r>
          </w:p>
        </w:tc>
      </w:tr>
      <w:tr w:rsidR="00E24794" w:rsidRPr="00E24794" w:rsidTr="00E24794">
        <w:tc>
          <w:tcPr>
            <w:tcW w:w="648" w:type="dxa"/>
          </w:tcPr>
          <w:p w:rsidR="00E24794" w:rsidRPr="00E24794" w:rsidRDefault="00E24794" w:rsidP="00E24794">
            <w:pPr>
              <w:jc w:val="center"/>
            </w:pPr>
            <w:r w:rsidRPr="00E24794">
              <w:t>1.</w:t>
            </w:r>
          </w:p>
        </w:tc>
        <w:tc>
          <w:tcPr>
            <w:tcW w:w="2437" w:type="dxa"/>
          </w:tcPr>
          <w:p w:rsidR="00E24794" w:rsidRPr="00E24794" w:rsidRDefault="00E24794" w:rsidP="00E24794">
            <w:r w:rsidRPr="00E24794">
              <w:t xml:space="preserve">Понятия и термины в </w:t>
            </w:r>
            <w:r w:rsidRPr="00E24794">
              <w:lastRenderedPageBreak/>
              <w:t>уголовном праве России. Общая и особенная части: учебное пособие</w:t>
            </w:r>
          </w:p>
        </w:tc>
        <w:tc>
          <w:tcPr>
            <w:tcW w:w="1560" w:type="dxa"/>
          </w:tcPr>
          <w:p w:rsidR="00E24794" w:rsidRPr="00E24794" w:rsidRDefault="00E24794" w:rsidP="00E24794">
            <w:r w:rsidRPr="00E24794">
              <w:lastRenderedPageBreak/>
              <w:t xml:space="preserve">А.И. Чучаев, </w:t>
            </w:r>
            <w:r w:rsidRPr="00E24794">
              <w:lastRenderedPageBreak/>
              <w:t>Е.В. Лошенкова</w:t>
            </w:r>
          </w:p>
        </w:tc>
        <w:tc>
          <w:tcPr>
            <w:tcW w:w="1133" w:type="dxa"/>
          </w:tcPr>
          <w:p w:rsidR="00E24794" w:rsidRPr="00E24794" w:rsidRDefault="00E24794" w:rsidP="00E24794">
            <w:r w:rsidRPr="00E24794">
              <w:lastRenderedPageBreak/>
              <w:t xml:space="preserve">- М.: </w:t>
            </w:r>
            <w:r w:rsidRPr="00E24794">
              <w:lastRenderedPageBreak/>
              <w:t>Контакт</w:t>
            </w:r>
          </w:p>
        </w:tc>
        <w:tc>
          <w:tcPr>
            <w:tcW w:w="900" w:type="dxa"/>
          </w:tcPr>
          <w:p w:rsidR="00E24794" w:rsidRPr="00E24794" w:rsidRDefault="00E24794" w:rsidP="00E24794">
            <w:r w:rsidRPr="00E24794">
              <w:lastRenderedPageBreak/>
              <w:t>2014</w:t>
            </w:r>
          </w:p>
        </w:tc>
        <w:tc>
          <w:tcPr>
            <w:tcW w:w="1227" w:type="dxa"/>
          </w:tcPr>
          <w:p w:rsidR="00E24794" w:rsidRPr="00E24794" w:rsidRDefault="00E24794" w:rsidP="00E24794">
            <w:pPr>
              <w:jc w:val="center"/>
            </w:pPr>
            <w:r w:rsidRPr="00E24794">
              <w:t>+</w:t>
            </w:r>
          </w:p>
        </w:tc>
        <w:tc>
          <w:tcPr>
            <w:tcW w:w="1417" w:type="dxa"/>
          </w:tcPr>
          <w:p w:rsidR="00E24794" w:rsidRPr="00E24794" w:rsidRDefault="00E24794" w:rsidP="00E24794"/>
        </w:tc>
      </w:tr>
      <w:tr w:rsidR="00E24794" w:rsidRPr="00E24794" w:rsidTr="00E24794">
        <w:tc>
          <w:tcPr>
            <w:tcW w:w="648" w:type="dxa"/>
          </w:tcPr>
          <w:p w:rsidR="00E24794" w:rsidRPr="00E24794" w:rsidRDefault="00E24794" w:rsidP="00E24794">
            <w:pPr>
              <w:jc w:val="center"/>
            </w:pPr>
            <w:r w:rsidRPr="00E24794">
              <w:lastRenderedPageBreak/>
              <w:t>2.</w:t>
            </w:r>
          </w:p>
        </w:tc>
        <w:tc>
          <w:tcPr>
            <w:tcW w:w="2437" w:type="dxa"/>
          </w:tcPr>
          <w:p w:rsidR="00E24794" w:rsidRPr="00E24794" w:rsidRDefault="00E24794" w:rsidP="00E24794">
            <w:r w:rsidRPr="00E24794">
              <w:t>Уголовное право. Общая часть: учебник</w:t>
            </w:r>
          </w:p>
        </w:tc>
        <w:tc>
          <w:tcPr>
            <w:tcW w:w="1560" w:type="dxa"/>
          </w:tcPr>
          <w:p w:rsidR="00E24794" w:rsidRPr="00E24794" w:rsidRDefault="00E24794" w:rsidP="00E24794">
            <w:r w:rsidRPr="00E24794">
              <w:t>И.Я. Козаченко</w:t>
            </w:r>
          </w:p>
          <w:p w:rsidR="00E24794" w:rsidRPr="00E24794" w:rsidRDefault="00E24794" w:rsidP="00E24794">
            <w:r w:rsidRPr="00E24794">
              <w:t>(Ковалев М.И., Кондрашова Т.В., Незнамова З.А.)</w:t>
            </w:r>
          </w:p>
        </w:tc>
        <w:tc>
          <w:tcPr>
            <w:tcW w:w="1133" w:type="dxa"/>
          </w:tcPr>
          <w:p w:rsidR="00E24794" w:rsidRPr="00E24794" w:rsidRDefault="00E24794" w:rsidP="00E24794">
            <w:r w:rsidRPr="00E24794">
              <w:t>- М.: Норма: НИЦ ИНФРА-М</w:t>
            </w:r>
          </w:p>
        </w:tc>
        <w:tc>
          <w:tcPr>
            <w:tcW w:w="900" w:type="dxa"/>
          </w:tcPr>
          <w:p w:rsidR="00E24794" w:rsidRPr="00E24794" w:rsidRDefault="00E24794" w:rsidP="00E24794">
            <w:r w:rsidRPr="00E24794">
              <w:t>2013</w:t>
            </w:r>
          </w:p>
        </w:tc>
        <w:tc>
          <w:tcPr>
            <w:tcW w:w="1227" w:type="dxa"/>
          </w:tcPr>
          <w:p w:rsidR="00E24794" w:rsidRPr="00E24794" w:rsidRDefault="00E24794" w:rsidP="00E24794">
            <w:pPr>
              <w:jc w:val="center"/>
            </w:pPr>
            <w:r w:rsidRPr="00E24794">
              <w:t>+</w:t>
            </w:r>
          </w:p>
        </w:tc>
        <w:tc>
          <w:tcPr>
            <w:tcW w:w="1417" w:type="dxa"/>
          </w:tcPr>
          <w:p w:rsidR="00E24794" w:rsidRPr="00E24794" w:rsidRDefault="00E24794" w:rsidP="00E24794">
            <w:pPr>
              <w:rPr>
                <w:lang w:val="en-US"/>
              </w:rPr>
            </w:pPr>
          </w:p>
        </w:tc>
      </w:tr>
      <w:tr w:rsidR="00E24794" w:rsidRPr="00E24794" w:rsidTr="00E24794">
        <w:tc>
          <w:tcPr>
            <w:tcW w:w="648" w:type="dxa"/>
          </w:tcPr>
          <w:p w:rsidR="00E24794" w:rsidRPr="00E24794" w:rsidRDefault="00E24794" w:rsidP="00E24794">
            <w:pPr>
              <w:jc w:val="center"/>
            </w:pPr>
            <w:r w:rsidRPr="00E24794">
              <w:t>3.</w:t>
            </w:r>
          </w:p>
        </w:tc>
        <w:tc>
          <w:tcPr>
            <w:tcW w:w="2437" w:type="dxa"/>
          </w:tcPr>
          <w:p w:rsidR="00E24794" w:rsidRPr="00E24794" w:rsidRDefault="00E24794" w:rsidP="00E24794">
            <w:r w:rsidRPr="00E24794">
              <w:t>Уголовное право. Особенная часть: учебник</w:t>
            </w:r>
          </w:p>
        </w:tc>
        <w:tc>
          <w:tcPr>
            <w:tcW w:w="1560" w:type="dxa"/>
          </w:tcPr>
          <w:p w:rsidR="00E24794" w:rsidRPr="00E24794" w:rsidRDefault="00E24794" w:rsidP="00E24794">
            <w:r w:rsidRPr="00E24794">
              <w:t>И.Я. Козаченко, Г.П. Новоселов</w:t>
            </w:r>
          </w:p>
        </w:tc>
        <w:tc>
          <w:tcPr>
            <w:tcW w:w="1133" w:type="dxa"/>
          </w:tcPr>
          <w:p w:rsidR="00E24794" w:rsidRPr="00E24794" w:rsidRDefault="00E24794" w:rsidP="00E24794">
            <w:r w:rsidRPr="00E24794">
              <w:t>-М.: Норма: НИЦ ИНФРА-М</w:t>
            </w:r>
          </w:p>
        </w:tc>
        <w:tc>
          <w:tcPr>
            <w:tcW w:w="900" w:type="dxa"/>
          </w:tcPr>
          <w:p w:rsidR="00E24794" w:rsidRPr="00E24794" w:rsidRDefault="00E24794" w:rsidP="00E24794">
            <w:r w:rsidRPr="00E24794">
              <w:t>2013</w:t>
            </w:r>
          </w:p>
        </w:tc>
        <w:tc>
          <w:tcPr>
            <w:tcW w:w="1227" w:type="dxa"/>
          </w:tcPr>
          <w:p w:rsidR="00E24794" w:rsidRPr="00E24794" w:rsidRDefault="00E24794" w:rsidP="00E24794">
            <w:pPr>
              <w:jc w:val="center"/>
            </w:pPr>
            <w:r w:rsidRPr="00E24794">
              <w:t>+</w:t>
            </w:r>
          </w:p>
        </w:tc>
        <w:tc>
          <w:tcPr>
            <w:tcW w:w="1417" w:type="dxa"/>
          </w:tcPr>
          <w:p w:rsidR="00E24794" w:rsidRPr="00E24794" w:rsidRDefault="00E24794" w:rsidP="00E24794">
            <w:pPr>
              <w:rPr>
                <w:lang w:val="en-US"/>
              </w:rPr>
            </w:pPr>
          </w:p>
        </w:tc>
      </w:tr>
      <w:tr w:rsidR="00E24794" w:rsidRPr="00E24794" w:rsidTr="00E24794">
        <w:tc>
          <w:tcPr>
            <w:tcW w:w="648" w:type="dxa"/>
          </w:tcPr>
          <w:p w:rsidR="00E24794" w:rsidRPr="00E24794" w:rsidRDefault="00E24794" w:rsidP="00E24794">
            <w:pPr>
              <w:jc w:val="center"/>
            </w:pPr>
            <w:r w:rsidRPr="00E24794">
              <w:t>4.</w:t>
            </w:r>
          </w:p>
        </w:tc>
        <w:tc>
          <w:tcPr>
            <w:tcW w:w="2437" w:type="dxa"/>
          </w:tcPr>
          <w:p w:rsidR="00E24794" w:rsidRPr="00E24794" w:rsidRDefault="00E24794" w:rsidP="00E24794">
            <w:r w:rsidRPr="00E24794"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</w:tcPr>
          <w:p w:rsidR="00E24794" w:rsidRPr="00E24794" w:rsidRDefault="00E24794" w:rsidP="00E24794">
            <w:r w:rsidRPr="00E24794">
              <w:t>под ред. Д.И. Аминова, А.М. Багмета</w:t>
            </w:r>
          </w:p>
        </w:tc>
        <w:tc>
          <w:tcPr>
            <w:tcW w:w="1133" w:type="dxa"/>
          </w:tcPr>
          <w:p w:rsidR="00E24794" w:rsidRPr="00E24794" w:rsidRDefault="00E24794" w:rsidP="00E24794">
            <w:r w:rsidRPr="00E24794">
              <w:t>- М. : Юнити-Дана</w:t>
            </w:r>
          </w:p>
        </w:tc>
        <w:tc>
          <w:tcPr>
            <w:tcW w:w="900" w:type="dxa"/>
          </w:tcPr>
          <w:p w:rsidR="00E24794" w:rsidRPr="00E24794" w:rsidRDefault="00E24794" w:rsidP="00E24794">
            <w:r w:rsidRPr="00E24794">
              <w:t>2015</w:t>
            </w:r>
          </w:p>
        </w:tc>
        <w:tc>
          <w:tcPr>
            <w:tcW w:w="1227" w:type="dxa"/>
          </w:tcPr>
          <w:p w:rsidR="00E24794" w:rsidRPr="00E24794" w:rsidRDefault="00E24794" w:rsidP="00E24794">
            <w:pPr>
              <w:jc w:val="center"/>
            </w:pPr>
          </w:p>
        </w:tc>
        <w:tc>
          <w:tcPr>
            <w:tcW w:w="1417" w:type="dxa"/>
          </w:tcPr>
          <w:p w:rsidR="00E24794" w:rsidRPr="00E24794" w:rsidRDefault="003844B3" w:rsidP="00E24794">
            <w:pPr>
              <w:rPr>
                <w:lang w:val="en-US"/>
              </w:rPr>
            </w:pPr>
            <w:hyperlink r:id="rId8" w:history="1">
              <w:r w:rsidR="00E24794" w:rsidRPr="00E24794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E24794" w:rsidRPr="00E24794" w:rsidRDefault="00E24794" w:rsidP="00E24794">
            <w:pPr>
              <w:rPr>
                <w:lang w:val="en-US"/>
              </w:rPr>
            </w:pPr>
          </w:p>
        </w:tc>
      </w:tr>
      <w:tr w:rsidR="00E24794" w:rsidRPr="00E24794" w:rsidTr="00E24794">
        <w:tc>
          <w:tcPr>
            <w:tcW w:w="648" w:type="dxa"/>
          </w:tcPr>
          <w:p w:rsidR="00E24794" w:rsidRPr="00E24794" w:rsidRDefault="00E24794" w:rsidP="00E24794">
            <w:pPr>
              <w:jc w:val="center"/>
            </w:pPr>
            <w:r w:rsidRPr="00E24794">
              <w:t>5.</w:t>
            </w:r>
          </w:p>
        </w:tc>
        <w:tc>
          <w:tcPr>
            <w:tcW w:w="2437" w:type="dxa"/>
          </w:tcPr>
          <w:p w:rsidR="00E24794" w:rsidRPr="00E24794" w:rsidRDefault="00E24794" w:rsidP="00E24794">
            <w:r w:rsidRPr="00E24794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E24794" w:rsidRPr="00E24794" w:rsidRDefault="00E24794" w:rsidP="00E24794">
            <w:r w:rsidRPr="00E24794">
              <w:t>под ред. Ф.Р. Сундурова, И.А. Тарханова</w:t>
            </w:r>
          </w:p>
        </w:tc>
        <w:tc>
          <w:tcPr>
            <w:tcW w:w="1133" w:type="dxa"/>
          </w:tcPr>
          <w:p w:rsidR="00E24794" w:rsidRPr="00E24794" w:rsidRDefault="00E24794" w:rsidP="00E24794">
            <w:r w:rsidRPr="00E24794">
              <w:t>- М. : Статут</w:t>
            </w:r>
          </w:p>
        </w:tc>
        <w:tc>
          <w:tcPr>
            <w:tcW w:w="900" w:type="dxa"/>
          </w:tcPr>
          <w:p w:rsidR="00E24794" w:rsidRPr="00E24794" w:rsidRDefault="00E24794" w:rsidP="00E24794">
            <w:r w:rsidRPr="00E24794">
              <w:t>2016</w:t>
            </w:r>
          </w:p>
        </w:tc>
        <w:tc>
          <w:tcPr>
            <w:tcW w:w="1227" w:type="dxa"/>
          </w:tcPr>
          <w:p w:rsidR="00E24794" w:rsidRPr="00E24794" w:rsidRDefault="00E24794" w:rsidP="00E24794">
            <w:pPr>
              <w:jc w:val="center"/>
            </w:pPr>
          </w:p>
        </w:tc>
        <w:tc>
          <w:tcPr>
            <w:tcW w:w="1417" w:type="dxa"/>
          </w:tcPr>
          <w:p w:rsidR="00E24794" w:rsidRPr="00E24794" w:rsidRDefault="003844B3" w:rsidP="00E24794">
            <w:pPr>
              <w:rPr>
                <w:lang w:val="en-US"/>
              </w:rPr>
            </w:pPr>
            <w:hyperlink r:id="rId9" w:history="1">
              <w:r w:rsidR="00E24794" w:rsidRPr="00E24794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E24794" w:rsidRPr="00E24794" w:rsidRDefault="00E24794" w:rsidP="00E24794">
            <w:pPr>
              <w:rPr>
                <w:lang w:val="en-US"/>
              </w:rPr>
            </w:pPr>
          </w:p>
        </w:tc>
      </w:tr>
    </w:tbl>
    <w:p w:rsidR="00D644C5" w:rsidRDefault="00D644C5" w:rsidP="00D644C5">
      <w:pPr>
        <w:rPr>
          <w:b/>
        </w:rPr>
      </w:pPr>
    </w:p>
    <w:p w:rsidR="00794242" w:rsidRPr="00A504D4" w:rsidRDefault="00794242" w:rsidP="00A504D4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785932" w:rsidRDefault="00785932" w:rsidP="00785932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785932" w:rsidRDefault="00785932" w:rsidP="00785932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10" w:history="1">
        <w:r>
          <w:rPr>
            <w:rStyle w:val="af2"/>
          </w:rPr>
          <w:t>http://www.vsrf.ru/</w:t>
        </w:r>
      </w:hyperlink>
    </w:p>
    <w:p w:rsidR="00785932" w:rsidRDefault="00785932" w:rsidP="00785932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1" w:history="1">
        <w:r>
          <w:rPr>
            <w:rStyle w:val="af2"/>
          </w:rPr>
          <w:t>http://www.duma.gov.ru/</w:t>
        </w:r>
      </w:hyperlink>
    </w:p>
    <w:p w:rsidR="00785932" w:rsidRDefault="00785932" w:rsidP="00785932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2" w:history="1">
        <w:r>
          <w:rPr>
            <w:rStyle w:val="af2"/>
          </w:rPr>
          <w:t>http://www.mvd.ru/</w:t>
        </w:r>
      </w:hyperlink>
    </w:p>
    <w:p w:rsidR="00785932" w:rsidRDefault="00785932" w:rsidP="00785932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3" w:history="1">
        <w:r>
          <w:rPr>
            <w:rStyle w:val="af2"/>
          </w:rPr>
          <w:t>http://www.rg.ru/</w:t>
        </w:r>
      </w:hyperlink>
    </w:p>
    <w:p w:rsidR="00785932" w:rsidRDefault="00785932" w:rsidP="00785932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14" w:history="1">
        <w:r>
          <w:rPr>
            <w:rStyle w:val="af2"/>
          </w:rPr>
          <w:t>http://www.biblioclub.ru/</w:t>
        </w:r>
      </w:hyperlink>
    </w:p>
    <w:p w:rsidR="00785932" w:rsidRDefault="00785932" w:rsidP="00785932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5" w:history="1">
        <w:r>
          <w:rPr>
            <w:rStyle w:val="af2"/>
          </w:rPr>
          <w:t>https://www.rsl.ru/</w:t>
        </w:r>
      </w:hyperlink>
    </w:p>
    <w:p w:rsidR="00785932" w:rsidRDefault="00785932" w:rsidP="00785932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6" w:history="1">
        <w:r>
          <w:rPr>
            <w:rStyle w:val="af2"/>
          </w:rPr>
          <w:t>http://www.nlr.ru/</w:t>
        </w:r>
      </w:hyperlink>
    </w:p>
    <w:p w:rsidR="00785932" w:rsidRDefault="00785932" w:rsidP="00785932">
      <w:pPr>
        <w:ind w:firstLine="709"/>
        <w:jc w:val="both"/>
        <w:rPr>
          <w:b/>
        </w:rPr>
      </w:pPr>
    </w:p>
    <w:p w:rsidR="00785932" w:rsidRDefault="00785932" w:rsidP="00785932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785932" w:rsidRDefault="00785932" w:rsidP="00785932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85932" w:rsidRDefault="00785932" w:rsidP="0078593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85932" w:rsidRDefault="00785932" w:rsidP="0078593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785932" w:rsidRDefault="00785932" w:rsidP="0078593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85932" w:rsidRDefault="00785932" w:rsidP="0078593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785932" w:rsidRDefault="00785932" w:rsidP="00785932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785932" w:rsidRDefault="00785932" w:rsidP="00785932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85932" w:rsidRDefault="00785932" w:rsidP="00785932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:rsidR="00785932" w:rsidRDefault="00785932" w:rsidP="00785932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 2016</w:t>
      </w:r>
    </w:p>
    <w:p w:rsidR="00785932" w:rsidRDefault="00785932" w:rsidP="00785932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:rsidR="00785932" w:rsidRDefault="00785932" w:rsidP="00785932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:rsidR="00785932" w:rsidRDefault="00785932" w:rsidP="00785932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785932" w:rsidRDefault="00785932" w:rsidP="00785932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785932" w:rsidRDefault="00785932" w:rsidP="00785932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785932" w:rsidRDefault="00785932" w:rsidP="00785932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785932" w:rsidRDefault="00785932" w:rsidP="0078593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785932" w:rsidRDefault="00785932" w:rsidP="00785932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785932" w:rsidRDefault="00785932" w:rsidP="0078593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85932" w:rsidRDefault="00785932" w:rsidP="0078593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85932" w:rsidRDefault="00785932" w:rsidP="0078593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61000" w:rsidRPr="00A504D4" w:rsidRDefault="00261000" w:rsidP="00A504D4">
      <w:pPr>
        <w:shd w:val="clear" w:color="auto" w:fill="FFFFFF"/>
        <w:ind w:firstLine="709"/>
        <w:jc w:val="both"/>
        <w:rPr>
          <w:color w:val="000000"/>
        </w:rPr>
      </w:pPr>
    </w:p>
    <w:p w:rsidR="00261000" w:rsidRPr="00A504D4" w:rsidRDefault="00261000" w:rsidP="00A504D4">
      <w:pPr>
        <w:ind w:firstLine="709"/>
        <w:jc w:val="both"/>
        <w:rPr>
          <w:bCs/>
        </w:rPr>
      </w:pPr>
    </w:p>
    <w:p w:rsidR="00CF09B4" w:rsidRPr="00A504D4" w:rsidRDefault="00CF09B4" w:rsidP="00A504D4">
      <w:pPr>
        <w:rPr>
          <w:bCs/>
        </w:rPr>
      </w:pPr>
    </w:p>
    <w:sectPr w:rsidR="00CF09B4" w:rsidRPr="00A504D4" w:rsidSect="00C805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4B3" w:rsidRDefault="003844B3">
      <w:r>
        <w:separator/>
      </w:r>
    </w:p>
  </w:endnote>
  <w:endnote w:type="continuationSeparator" w:id="0">
    <w:p w:rsidR="003844B3" w:rsidRDefault="0038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60C" w:rsidRDefault="00F136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60C" w:rsidRDefault="00F1360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60C" w:rsidRDefault="00F136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4B3" w:rsidRDefault="003844B3">
      <w:r>
        <w:separator/>
      </w:r>
    </w:p>
  </w:footnote>
  <w:footnote w:type="continuationSeparator" w:id="0">
    <w:p w:rsidR="003844B3" w:rsidRDefault="00384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60C" w:rsidRDefault="00F136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DB" w:rsidRDefault="00DA09DB" w:rsidP="0014477D">
    <w:pPr>
      <w:pStyle w:val="a6"/>
      <w:framePr w:wrap="auto" w:vAnchor="text" w:hAnchor="margin" w:xAlign="right" w:y="1"/>
      <w:rPr>
        <w:rStyle w:val="a8"/>
      </w:rPr>
    </w:pPr>
  </w:p>
  <w:p w:rsidR="00DA09DB" w:rsidRDefault="00DA09D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60C" w:rsidRDefault="00F136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BC46DF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EE39F2"/>
    <w:multiLevelType w:val="multilevel"/>
    <w:tmpl w:val="8D6275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E6D15"/>
    <w:multiLevelType w:val="hybridMultilevel"/>
    <w:tmpl w:val="D014342C"/>
    <w:lvl w:ilvl="0" w:tplc="EEE6AA2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A66EFB"/>
    <w:multiLevelType w:val="hybridMultilevel"/>
    <w:tmpl w:val="A05A0F1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  <w:color w:val="000000"/>
      </w:rPr>
    </w:lvl>
  </w:abstractNum>
  <w:abstractNum w:abstractNumId="10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5A3D52"/>
    <w:multiLevelType w:val="multilevel"/>
    <w:tmpl w:val="4470E6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3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7B73C7"/>
    <w:multiLevelType w:val="singleLevel"/>
    <w:tmpl w:val="CA56D5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3" w15:restartNumberingAfterBreak="0">
    <w:nsid w:val="58643EDE"/>
    <w:multiLevelType w:val="hybridMultilevel"/>
    <w:tmpl w:val="5BCAC580"/>
    <w:lvl w:ilvl="0" w:tplc="AB289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BE81BAA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7B335C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321080"/>
    <w:multiLevelType w:val="hybridMultilevel"/>
    <w:tmpl w:val="4ECC49AC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</w:rPr>
    </w:lvl>
  </w:abstractNum>
  <w:abstractNum w:abstractNumId="34" w15:restartNumberingAfterBreak="0">
    <w:nsid w:val="6EFD23A7"/>
    <w:multiLevelType w:val="singleLevel"/>
    <w:tmpl w:val="6C149CD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5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5493965"/>
    <w:multiLevelType w:val="hybridMultilevel"/>
    <w:tmpl w:val="4FC828C4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DE69D8"/>
    <w:multiLevelType w:val="hybridMultilevel"/>
    <w:tmpl w:val="6A5CD11C"/>
    <w:lvl w:ilvl="0" w:tplc="A15E3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2C2DC">
      <w:numFmt w:val="none"/>
      <w:lvlText w:val=""/>
      <w:lvlJc w:val="left"/>
      <w:pPr>
        <w:tabs>
          <w:tab w:val="num" w:pos="360"/>
        </w:tabs>
      </w:pPr>
    </w:lvl>
    <w:lvl w:ilvl="2" w:tplc="2DFC66F4">
      <w:numFmt w:val="none"/>
      <w:lvlText w:val=""/>
      <w:lvlJc w:val="left"/>
      <w:pPr>
        <w:tabs>
          <w:tab w:val="num" w:pos="360"/>
        </w:tabs>
      </w:pPr>
    </w:lvl>
    <w:lvl w:ilvl="3" w:tplc="228E2E08">
      <w:numFmt w:val="none"/>
      <w:lvlText w:val=""/>
      <w:lvlJc w:val="left"/>
      <w:pPr>
        <w:tabs>
          <w:tab w:val="num" w:pos="360"/>
        </w:tabs>
      </w:pPr>
    </w:lvl>
    <w:lvl w:ilvl="4" w:tplc="6C44F352">
      <w:numFmt w:val="none"/>
      <w:lvlText w:val=""/>
      <w:lvlJc w:val="left"/>
      <w:pPr>
        <w:tabs>
          <w:tab w:val="num" w:pos="360"/>
        </w:tabs>
      </w:pPr>
    </w:lvl>
    <w:lvl w:ilvl="5" w:tplc="34E47738">
      <w:numFmt w:val="none"/>
      <w:lvlText w:val=""/>
      <w:lvlJc w:val="left"/>
      <w:pPr>
        <w:tabs>
          <w:tab w:val="num" w:pos="360"/>
        </w:tabs>
      </w:pPr>
    </w:lvl>
    <w:lvl w:ilvl="6" w:tplc="32DECD5C">
      <w:numFmt w:val="none"/>
      <w:lvlText w:val=""/>
      <w:lvlJc w:val="left"/>
      <w:pPr>
        <w:tabs>
          <w:tab w:val="num" w:pos="360"/>
        </w:tabs>
      </w:pPr>
    </w:lvl>
    <w:lvl w:ilvl="7" w:tplc="CE9E0292">
      <w:numFmt w:val="none"/>
      <w:lvlText w:val=""/>
      <w:lvlJc w:val="left"/>
      <w:pPr>
        <w:tabs>
          <w:tab w:val="num" w:pos="360"/>
        </w:tabs>
      </w:pPr>
    </w:lvl>
    <w:lvl w:ilvl="8" w:tplc="DAC8A6B2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7456CDD"/>
    <w:multiLevelType w:val="hybridMultilevel"/>
    <w:tmpl w:val="3948D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D25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1"/>
  </w:num>
  <w:num w:numId="2">
    <w:abstractNumId w:val="32"/>
  </w:num>
  <w:num w:numId="3">
    <w:abstractNumId w:val="13"/>
  </w:num>
  <w:num w:numId="4">
    <w:abstractNumId w:val="16"/>
  </w:num>
  <w:num w:numId="5">
    <w:abstractNumId w:val="29"/>
  </w:num>
  <w:num w:numId="6">
    <w:abstractNumId w:val="42"/>
  </w:num>
  <w:num w:numId="7">
    <w:abstractNumId w:val="30"/>
  </w:num>
  <w:num w:numId="8">
    <w:abstractNumId w:val="35"/>
  </w:num>
  <w:num w:numId="9">
    <w:abstractNumId w:val="14"/>
  </w:num>
  <w:num w:numId="10">
    <w:abstractNumId w:val="36"/>
  </w:num>
  <w:num w:numId="11">
    <w:abstractNumId w:val="6"/>
  </w:num>
  <w:num w:numId="12">
    <w:abstractNumId w:val="10"/>
  </w:num>
  <w:num w:numId="13">
    <w:abstractNumId w:val="33"/>
  </w:num>
  <w:num w:numId="14">
    <w:abstractNumId w:val="22"/>
  </w:num>
  <w:num w:numId="15">
    <w:abstractNumId w:val="1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26"/>
  </w:num>
  <w:num w:numId="23">
    <w:abstractNumId w:val="40"/>
  </w:num>
  <w:num w:numId="24">
    <w:abstractNumId w:val="2"/>
  </w:num>
  <w:num w:numId="25">
    <w:abstractNumId w:val="27"/>
  </w:num>
  <w:num w:numId="26">
    <w:abstractNumId w:val="25"/>
  </w:num>
  <w:num w:numId="27">
    <w:abstractNumId w:val="41"/>
  </w:num>
  <w:num w:numId="2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15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4"/>
  </w:num>
  <w:num w:numId="33">
    <w:abstractNumId w:val="23"/>
  </w:num>
  <w:num w:numId="34">
    <w:abstractNumId w:val="1"/>
  </w:num>
  <w:num w:numId="35">
    <w:abstractNumId w:val="4"/>
  </w:num>
  <w:num w:numId="36">
    <w:abstractNumId w:val="37"/>
  </w:num>
  <w:num w:numId="37">
    <w:abstractNumId w:val="17"/>
  </w:num>
  <w:num w:numId="38">
    <w:abstractNumId w:val="19"/>
  </w:num>
  <w:num w:numId="39">
    <w:abstractNumId w:val="28"/>
  </w:num>
  <w:num w:numId="40">
    <w:abstractNumId w:val="11"/>
  </w:num>
  <w:num w:numId="41">
    <w:abstractNumId w:val="12"/>
  </w:num>
  <w:num w:numId="42">
    <w:abstractNumId w:val="3"/>
  </w:num>
  <w:num w:numId="43">
    <w:abstractNumId w:val="0"/>
  </w:num>
  <w:num w:numId="4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4219"/>
    <w:rsid w:val="000060A5"/>
    <w:rsid w:val="000113DB"/>
    <w:rsid w:val="00011D56"/>
    <w:rsid w:val="000172D9"/>
    <w:rsid w:val="000248D3"/>
    <w:rsid w:val="00030F3F"/>
    <w:rsid w:val="000335AC"/>
    <w:rsid w:val="00037EA9"/>
    <w:rsid w:val="00040027"/>
    <w:rsid w:val="0004305E"/>
    <w:rsid w:val="00043497"/>
    <w:rsid w:val="0004633E"/>
    <w:rsid w:val="00047124"/>
    <w:rsid w:val="0005035C"/>
    <w:rsid w:val="00051D77"/>
    <w:rsid w:val="00054A1A"/>
    <w:rsid w:val="00054EA8"/>
    <w:rsid w:val="000573FC"/>
    <w:rsid w:val="0006461A"/>
    <w:rsid w:val="00064CE3"/>
    <w:rsid w:val="00065678"/>
    <w:rsid w:val="00066B5C"/>
    <w:rsid w:val="00067BC6"/>
    <w:rsid w:val="0007495C"/>
    <w:rsid w:val="00074C53"/>
    <w:rsid w:val="00074E02"/>
    <w:rsid w:val="00080264"/>
    <w:rsid w:val="000804F4"/>
    <w:rsid w:val="00082183"/>
    <w:rsid w:val="00091D38"/>
    <w:rsid w:val="00093E85"/>
    <w:rsid w:val="000A736B"/>
    <w:rsid w:val="000B12C2"/>
    <w:rsid w:val="000B3D4B"/>
    <w:rsid w:val="000B3E68"/>
    <w:rsid w:val="000C0032"/>
    <w:rsid w:val="000C1225"/>
    <w:rsid w:val="000C266A"/>
    <w:rsid w:val="000C7AAA"/>
    <w:rsid w:val="000E3FF5"/>
    <w:rsid w:val="000E405B"/>
    <w:rsid w:val="000F23C3"/>
    <w:rsid w:val="000F420F"/>
    <w:rsid w:val="000F461D"/>
    <w:rsid w:val="000F589C"/>
    <w:rsid w:val="000F5976"/>
    <w:rsid w:val="000F5C62"/>
    <w:rsid w:val="00101252"/>
    <w:rsid w:val="00107C29"/>
    <w:rsid w:val="00114B70"/>
    <w:rsid w:val="0011556B"/>
    <w:rsid w:val="00121712"/>
    <w:rsid w:val="00121B9D"/>
    <w:rsid w:val="0012224D"/>
    <w:rsid w:val="001237DA"/>
    <w:rsid w:val="001244CC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7640F"/>
    <w:rsid w:val="00181E34"/>
    <w:rsid w:val="001856FD"/>
    <w:rsid w:val="001860FC"/>
    <w:rsid w:val="00187CF7"/>
    <w:rsid w:val="00187F01"/>
    <w:rsid w:val="0019045B"/>
    <w:rsid w:val="001A4A46"/>
    <w:rsid w:val="001A7AFD"/>
    <w:rsid w:val="001B6146"/>
    <w:rsid w:val="001D000A"/>
    <w:rsid w:val="001E4EC2"/>
    <w:rsid w:val="001F4692"/>
    <w:rsid w:val="00204E5A"/>
    <w:rsid w:val="002104F8"/>
    <w:rsid w:val="00214166"/>
    <w:rsid w:val="002152A6"/>
    <w:rsid w:val="0021569F"/>
    <w:rsid w:val="002171AE"/>
    <w:rsid w:val="00220028"/>
    <w:rsid w:val="00224F7F"/>
    <w:rsid w:val="0023052F"/>
    <w:rsid w:val="00233524"/>
    <w:rsid w:val="0023651E"/>
    <w:rsid w:val="00237910"/>
    <w:rsid w:val="00241D54"/>
    <w:rsid w:val="00250360"/>
    <w:rsid w:val="0025285C"/>
    <w:rsid w:val="002532D4"/>
    <w:rsid w:val="00254D8E"/>
    <w:rsid w:val="00255A37"/>
    <w:rsid w:val="002565ED"/>
    <w:rsid w:val="002577C7"/>
    <w:rsid w:val="00261000"/>
    <w:rsid w:val="0026216B"/>
    <w:rsid w:val="00262C9F"/>
    <w:rsid w:val="0026557A"/>
    <w:rsid w:val="002671B6"/>
    <w:rsid w:val="00270AD8"/>
    <w:rsid w:val="002755BC"/>
    <w:rsid w:val="00277691"/>
    <w:rsid w:val="00281ABC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2824"/>
    <w:rsid w:val="002C4D65"/>
    <w:rsid w:val="002D6C48"/>
    <w:rsid w:val="002D7648"/>
    <w:rsid w:val="002E026A"/>
    <w:rsid w:val="002E5DEA"/>
    <w:rsid w:val="002F49A9"/>
    <w:rsid w:val="003029C3"/>
    <w:rsid w:val="00311C9C"/>
    <w:rsid w:val="00311E18"/>
    <w:rsid w:val="003126D9"/>
    <w:rsid w:val="00313AB7"/>
    <w:rsid w:val="0031568E"/>
    <w:rsid w:val="003202E3"/>
    <w:rsid w:val="003203B3"/>
    <w:rsid w:val="00321D8F"/>
    <w:rsid w:val="00322C7E"/>
    <w:rsid w:val="003300DA"/>
    <w:rsid w:val="003301B7"/>
    <w:rsid w:val="003363E6"/>
    <w:rsid w:val="003365BA"/>
    <w:rsid w:val="00340354"/>
    <w:rsid w:val="00341595"/>
    <w:rsid w:val="00345B5E"/>
    <w:rsid w:val="00360191"/>
    <w:rsid w:val="00360688"/>
    <w:rsid w:val="00362924"/>
    <w:rsid w:val="003677DD"/>
    <w:rsid w:val="0037157F"/>
    <w:rsid w:val="0037327E"/>
    <w:rsid w:val="00375D0C"/>
    <w:rsid w:val="00375E17"/>
    <w:rsid w:val="00381412"/>
    <w:rsid w:val="003844B3"/>
    <w:rsid w:val="00384D63"/>
    <w:rsid w:val="00385E56"/>
    <w:rsid w:val="003904D5"/>
    <w:rsid w:val="00390C2C"/>
    <w:rsid w:val="00395E94"/>
    <w:rsid w:val="003971CC"/>
    <w:rsid w:val="003A38C9"/>
    <w:rsid w:val="003B47F2"/>
    <w:rsid w:val="003B7822"/>
    <w:rsid w:val="003C10A4"/>
    <w:rsid w:val="003C20B5"/>
    <w:rsid w:val="003C3549"/>
    <w:rsid w:val="003D1D3D"/>
    <w:rsid w:val="003D2D38"/>
    <w:rsid w:val="003D53EC"/>
    <w:rsid w:val="003D6CA0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3F7AC2"/>
    <w:rsid w:val="004027A5"/>
    <w:rsid w:val="00407CC6"/>
    <w:rsid w:val="004124E8"/>
    <w:rsid w:val="00416031"/>
    <w:rsid w:val="00426EF3"/>
    <w:rsid w:val="00434012"/>
    <w:rsid w:val="00434550"/>
    <w:rsid w:val="00437AE5"/>
    <w:rsid w:val="0044027D"/>
    <w:rsid w:val="00445093"/>
    <w:rsid w:val="00445350"/>
    <w:rsid w:val="00450FE6"/>
    <w:rsid w:val="004538FA"/>
    <w:rsid w:val="00454E1B"/>
    <w:rsid w:val="004608FD"/>
    <w:rsid w:val="00461990"/>
    <w:rsid w:val="00461EB2"/>
    <w:rsid w:val="00471090"/>
    <w:rsid w:val="00474EFB"/>
    <w:rsid w:val="00475B0E"/>
    <w:rsid w:val="00480C8C"/>
    <w:rsid w:val="00481059"/>
    <w:rsid w:val="004822D8"/>
    <w:rsid w:val="00483CA6"/>
    <w:rsid w:val="00487A62"/>
    <w:rsid w:val="00490F4A"/>
    <w:rsid w:val="00491414"/>
    <w:rsid w:val="00493C64"/>
    <w:rsid w:val="0049738B"/>
    <w:rsid w:val="004A0EB5"/>
    <w:rsid w:val="004A136D"/>
    <w:rsid w:val="004A60D4"/>
    <w:rsid w:val="004A7D3E"/>
    <w:rsid w:val="004B1545"/>
    <w:rsid w:val="004B2129"/>
    <w:rsid w:val="004B4E1D"/>
    <w:rsid w:val="004B5711"/>
    <w:rsid w:val="004B6E80"/>
    <w:rsid w:val="004C0089"/>
    <w:rsid w:val="004C22D6"/>
    <w:rsid w:val="004C2729"/>
    <w:rsid w:val="004C351C"/>
    <w:rsid w:val="004C633C"/>
    <w:rsid w:val="004C6D4A"/>
    <w:rsid w:val="004C7491"/>
    <w:rsid w:val="004C74DB"/>
    <w:rsid w:val="004D48F6"/>
    <w:rsid w:val="004D4D7E"/>
    <w:rsid w:val="004D7D80"/>
    <w:rsid w:val="004E4C9E"/>
    <w:rsid w:val="004E4DBB"/>
    <w:rsid w:val="004E752F"/>
    <w:rsid w:val="004F2878"/>
    <w:rsid w:val="004F3821"/>
    <w:rsid w:val="004F3ED9"/>
    <w:rsid w:val="004F4A23"/>
    <w:rsid w:val="004F73CE"/>
    <w:rsid w:val="005002CF"/>
    <w:rsid w:val="00502B75"/>
    <w:rsid w:val="00511283"/>
    <w:rsid w:val="005168DA"/>
    <w:rsid w:val="00520749"/>
    <w:rsid w:val="005213EE"/>
    <w:rsid w:val="00526079"/>
    <w:rsid w:val="00526EEB"/>
    <w:rsid w:val="00530398"/>
    <w:rsid w:val="0053349D"/>
    <w:rsid w:val="00534A7B"/>
    <w:rsid w:val="005400B1"/>
    <w:rsid w:val="00540511"/>
    <w:rsid w:val="00540F92"/>
    <w:rsid w:val="00544A56"/>
    <w:rsid w:val="00545E78"/>
    <w:rsid w:val="005474AE"/>
    <w:rsid w:val="005506CC"/>
    <w:rsid w:val="005554D3"/>
    <w:rsid w:val="00560A98"/>
    <w:rsid w:val="00563D93"/>
    <w:rsid w:val="00566092"/>
    <w:rsid w:val="00567F92"/>
    <w:rsid w:val="0057063A"/>
    <w:rsid w:val="00592BF6"/>
    <w:rsid w:val="00593C0C"/>
    <w:rsid w:val="005949B5"/>
    <w:rsid w:val="005965C5"/>
    <w:rsid w:val="00597235"/>
    <w:rsid w:val="005977DA"/>
    <w:rsid w:val="005A0425"/>
    <w:rsid w:val="005A4816"/>
    <w:rsid w:val="005B28B9"/>
    <w:rsid w:val="005B424A"/>
    <w:rsid w:val="005B424D"/>
    <w:rsid w:val="005B6BAC"/>
    <w:rsid w:val="005C1998"/>
    <w:rsid w:val="005C3261"/>
    <w:rsid w:val="005C5D06"/>
    <w:rsid w:val="005D1719"/>
    <w:rsid w:val="005E169C"/>
    <w:rsid w:val="005E1F02"/>
    <w:rsid w:val="005E5045"/>
    <w:rsid w:val="005F17E2"/>
    <w:rsid w:val="005F34D1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288D"/>
    <w:rsid w:val="00613D0D"/>
    <w:rsid w:val="00613FD0"/>
    <w:rsid w:val="006253D5"/>
    <w:rsid w:val="00625492"/>
    <w:rsid w:val="00633D24"/>
    <w:rsid w:val="00634FFF"/>
    <w:rsid w:val="0063674C"/>
    <w:rsid w:val="0063740D"/>
    <w:rsid w:val="00640082"/>
    <w:rsid w:val="00640C2C"/>
    <w:rsid w:val="00643548"/>
    <w:rsid w:val="0064519D"/>
    <w:rsid w:val="00647D81"/>
    <w:rsid w:val="00653102"/>
    <w:rsid w:val="00662F33"/>
    <w:rsid w:val="0066357D"/>
    <w:rsid w:val="00667C53"/>
    <w:rsid w:val="0067345C"/>
    <w:rsid w:val="00675CDF"/>
    <w:rsid w:val="00676891"/>
    <w:rsid w:val="00680C8A"/>
    <w:rsid w:val="00683331"/>
    <w:rsid w:val="00683656"/>
    <w:rsid w:val="00687425"/>
    <w:rsid w:val="0068798D"/>
    <w:rsid w:val="00691465"/>
    <w:rsid w:val="006935CF"/>
    <w:rsid w:val="00695523"/>
    <w:rsid w:val="0069556A"/>
    <w:rsid w:val="006A1485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D5867"/>
    <w:rsid w:val="006E2B69"/>
    <w:rsid w:val="006E4044"/>
    <w:rsid w:val="006E7CAF"/>
    <w:rsid w:val="006F0E83"/>
    <w:rsid w:val="00702EBA"/>
    <w:rsid w:val="0070492D"/>
    <w:rsid w:val="00710144"/>
    <w:rsid w:val="0071305A"/>
    <w:rsid w:val="007158DD"/>
    <w:rsid w:val="0071747A"/>
    <w:rsid w:val="00722601"/>
    <w:rsid w:val="00723AF1"/>
    <w:rsid w:val="00726F50"/>
    <w:rsid w:val="007278AA"/>
    <w:rsid w:val="007303F1"/>
    <w:rsid w:val="00734819"/>
    <w:rsid w:val="00741DFE"/>
    <w:rsid w:val="007432BE"/>
    <w:rsid w:val="007460AF"/>
    <w:rsid w:val="0075502A"/>
    <w:rsid w:val="00760AE0"/>
    <w:rsid w:val="00760F3F"/>
    <w:rsid w:val="007622FD"/>
    <w:rsid w:val="0076288D"/>
    <w:rsid w:val="00764742"/>
    <w:rsid w:val="0076580D"/>
    <w:rsid w:val="007677F8"/>
    <w:rsid w:val="0076793F"/>
    <w:rsid w:val="00774F34"/>
    <w:rsid w:val="0077528F"/>
    <w:rsid w:val="00777543"/>
    <w:rsid w:val="007836C4"/>
    <w:rsid w:val="0078398D"/>
    <w:rsid w:val="0078546C"/>
    <w:rsid w:val="00785932"/>
    <w:rsid w:val="00787D60"/>
    <w:rsid w:val="00791D1D"/>
    <w:rsid w:val="00794242"/>
    <w:rsid w:val="00796552"/>
    <w:rsid w:val="007976CF"/>
    <w:rsid w:val="007979EB"/>
    <w:rsid w:val="007A1B6C"/>
    <w:rsid w:val="007A21C7"/>
    <w:rsid w:val="007A2900"/>
    <w:rsid w:val="007A32F8"/>
    <w:rsid w:val="007A6C23"/>
    <w:rsid w:val="007C182E"/>
    <w:rsid w:val="007C1DE4"/>
    <w:rsid w:val="007D5303"/>
    <w:rsid w:val="007D549B"/>
    <w:rsid w:val="007E09EC"/>
    <w:rsid w:val="007E1D03"/>
    <w:rsid w:val="007E3394"/>
    <w:rsid w:val="007E381C"/>
    <w:rsid w:val="007E7874"/>
    <w:rsid w:val="007F18F6"/>
    <w:rsid w:val="007F6272"/>
    <w:rsid w:val="008013B1"/>
    <w:rsid w:val="00804C61"/>
    <w:rsid w:val="008102D2"/>
    <w:rsid w:val="00811743"/>
    <w:rsid w:val="00814A72"/>
    <w:rsid w:val="008151C0"/>
    <w:rsid w:val="008158B5"/>
    <w:rsid w:val="00815A69"/>
    <w:rsid w:val="00817005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0FA4"/>
    <w:rsid w:val="00851D2A"/>
    <w:rsid w:val="00852CA6"/>
    <w:rsid w:val="008541B2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0C0F"/>
    <w:rsid w:val="00892FB6"/>
    <w:rsid w:val="0089538B"/>
    <w:rsid w:val="00896E21"/>
    <w:rsid w:val="008A047C"/>
    <w:rsid w:val="008A5963"/>
    <w:rsid w:val="008A5B0A"/>
    <w:rsid w:val="008B0885"/>
    <w:rsid w:val="008B276D"/>
    <w:rsid w:val="008B4338"/>
    <w:rsid w:val="008B501A"/>
    <w:rsid w:val="008B5F57"/>
    <w:rsid w:val="008C0989"/>
    <w:rsid w:val="008C0C22"/>
    <w:rsid w:val="008C146F"/>
    <w:rsid w:val="008C2262"/>
    <w:rsid w:val="008C47A0"/>
    <w:rsid w:val="008C6072"/>
    <w:rsid w:val="008C73E5"/>
    <w:rsid w:val="008D0B91"/>
    <w:rsid w:val="008D1095"/>
    <w:rsid w:val="008D3301"/>
    <w:rsid w:val="008D4968"/>
    <w:rsid w:val="008D7592"/>
    <w:rsid w:val="008E1A75"/>
    <w:rsid w:val="008E3FCA"/>
    <w:rsid w:val="008F29AF"/>
    <w:rsid w:val="008F7165"/>
    <w:rsid w:val="00900D35"/>
    <w:rsid w:val="00914FCA"/>
    <w:rsid w:val="00917CDB"/>
    <w:rsid w:val="00924CF7"/>
    <w:rsid w:val="00925A24"/>
    <w:rsid w:val="00926A1A"/>
    <w:rsid w:val="009311EF"/>
    <w:rsid w:val="00934D82"/>
    <w:rsid w:val="00936FC7"/>
    <w:rsid w:val="00941318"/>
    <w:rsid w:val="009460C4"/>
    <w:rsid w:val="00953BF7"/>
    <w:rsid w:val="00960581"/>
    <w:rsid w:val="0096080E"/>
    <w:rsid w:val="00964FC4"/>
    <w:rsid w:val="00971602"/>
    <w:rsid w:val="00976173"/>
    <w:rsid w:val="00983E13"/>
    <w:rsid w:val="0098674C"/>
    <w:rsid w:val="00987C70"/>
    <w:rsid w:val="0099367E"/>
    <w:rsid w:val="00996094"/>
    <w:rsid w:val="009A227F"/>
    <w:rsid w:val="009A2E81"/>
    <w:rsid w:val="009A3949"/>
    <w:rsid w:val="009A7979"/>
    <w:rsid w:val="009B305C"/>
    <w:rsid w:val="009C0090"/>
    <w:rsid w:val="009C060E"/>
    <w:rsid w:val="009C1DC1"/>
    <w:rsid w:val="009C1E96"/>
    <w:rsid w:val="009D4525"/>
    <w:rsid w:val="009E02E3"/>
    <w:rsid w:val="009E47CD"/>
    <w:rsid w:val="009E529A"/>
    <w:rsid w:val="009E75D3"/>
    <w:rsid w:val="009F0860"/>
    <w:rsid w:val="009F10D6"/>
    <w:rsid w:val="009F6A08"/>
    <w:rsid w:val="009F6D89"/>
    <w:rsid w:val="00A02F68"/>
    <w:rsid w:val="00A03770"/>
    <w:rsid w:val="00A03CF0"/>
    <w:rsid w:val="00A147EB"/>
    <w:rsid w:val="00A153B5"/>
    <w:rsid w:val="00A22611"/>
    <w:rsid w:val="00A228F6"/>
    <w:rsid w:val="00A22E9A"/>
    <w:rsid w:val="00A26184"/>
    <w:rsid w:val="00A307CC"/>
    <w:rsid w:val="00A31E4A"/>
    <w:rsid w:val="00A33B02"/>
    <w:rsid w:val="00A34C68"/>
    <w:rsid w:val="00A35D6B"/>
    <w:rsid w:val="00A42C11"/>
    <w:rsid w:val="00A504D4"/>
    <w:rsid w:val="00A54CF4"/>
    <w:rsid w:val="00A579DD"/>
    <w:rsid w:val="00A61CC3"/>
    <w:rsid w:val="00A6240A"/>
    <w:rsid w:val="00A64DCE"/>
    <w:rsid w:val="00A6748F"/>
    <w:rsid w:val="00A80898"/>
    <w:rsid w:val="00A81238"/>
    <w:rsid w:val="00A82E4F"/>
    <w:rsid w:val="00A83DD0"/>
    <w:rsid w:val="00A87F41"/>
    <w:rsid w:val="00A91354"/>
    <w:rsid w:val="00A92249"/>
    <w:rsid w:val="00A923B2"/>
    <w:rsid w:val="00A92778"/>
    <w:rsid w:val="00A930D2"/>
    <w:rsid w:val="00A93C01"/>
    <w:rsid w:val="00A95739"/>
    <w:rsid w:val="00AA0AEF"/>
    <w:rsid w:val="00AA37D4"/>
    <w:rsid w:val="00AA5945"/>
    <w:rsid w:val="00AA646D"/>
    <w:rsid w:val="00AB245A"/>
    <w:rsid w:val="00AB35F6"/>
    <w:rsid w:val="00AB3B2B"/>
    <w:rsid w:val="00AB4FBC"/>
    <w:rsid w:val="00AB6A4E"/>
    <w:rsid w:val="00AC1E9D"/>
    <w:rsid w:val="00AC2315"/>
    <w:rsid w:val="00AC58BD"/>
    <w:rsid w:val="00AC69BA"/>
    <w:rsid w:val="00AC6E66"/>
    <w:rsid w:val="00AD1C81"/>
    <w:rsid w:val="00AD63A7"/>
    <w:rsid w:val="00AD6C64"/>
    <w:rsid w:val="00AD72A2"/>
    <w:rsid w:val="00AE1002"/>
    <w:rsid w:val="00AE1CEA"/>
    <w:rsid w:val="00AE293A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30C19"/>
    <w:rsid w:val="00B30FFD"/>
    <w:rsid w:val="00B32D88"/>
    <w:rsid w:val="00B4504B"/>
    <w:rsid w:val="00B45071"/>
    <w:rsid w:val="00B46BCD"/>
    <w:rsid w:val="00B50F78"/>
    <w:rsid w:val="00B50F9D"/>
    <w:rsid w:val="00B526A4"/>
    <w:rsid w:val="00B574EB"/>
    <w:rsid w:val="00B6400E"/>
    <w:rsid w:val="00B65766"/>
    <w:rsid w:val="00B65A01"/>
    <w:rsid w:val="00B67998"/>
    <w:rsid w:val="00B67C1D"/>
    <w:rsid w:val="00B728AF"/>
    <w:rsid w:val="00B730F4"/>
    <w:rsid w:val="00B76E07"/>
    <w:rsid w:val="00B82872"/>
    <w:rsid w:val="00B85F24"/>
    <w:rsid w:val="00B86F1C"/>
    <w:rsid w:val="00B872BE"/>
    <w:rsid w:val="00B920C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D5C6B"/>
    <w:rsid w:val="00BD6309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3C90"/>
    <w:rsid w:val="00C55B65"/>
    <w:rsid w:val="00C62165"/>
    <w:rsid w:val="00C650C4"/>
    <w:rsid w:val="00C7080E"/>
    <w:rsid w:val="00C74CC2"/>
    <w:rsid w:val="00C74FB3"/>
    <w:rsid w:val="00C77A12"/>
    <w:rsid w:val="00C805B3"/>
    <w:rsid w:val="00C80A18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09C"/>
    <w:rsid w:val="00CD30C6"/>
    <w:rsid w:val="00CD3C6C"/>
    <w:rsid w:val="00CD6158"/>
    <w:rsid w:val="00CD6F1A"/>
    <w:rsid w:val="00CD7E72"/>
    <w:rsid w:val="00CE2519"/>
    <w:rsid w:val="00CE2553"/>
    <w:rsid w:val="00CE5855"/>
    <w:rsid w:val="00CF069C"/>
    <w:rsid w:val="00CF09B4"/>
    <w:rsid w:val="00CF0C3E"/>
    <w:rsid w:val="00CF58A5"/>
    <w:rsid w:val="00CF5E40"/>
    <w:rsid w:val="00CF72D2"/>
    <w:rsid w:val="00D03B27"/>
    <w:rsid w:val="00D03CDC"/>
    <w:rsid w:val="00D052BA"/>
    <w:rsid w:val="00D0604A"/>
    <w:rsid w:val="00D07975"/>
    <w:rsid w:val="00D150C6"/>
    <w:rsid w:val="00D15B78"/>
    <w:rsid w:val="00D20CA0"/>
    <w:rsid w:val="00D22DB9"/>
    <w:rsid w:val="00D33128"/>
    <w:rsid w:val="00D3353F"/>
    <w:rsid w:val="00D349EA"/>
    <w:rsid w:val="00D34AFE"/>
    <w:rsid w:val="00D40FAF"/>
    <w:rsid w:val="00D4694F"/>
    <w:rsid w:val="00D47BD5"/>
    <w:rsid w:val="00D501CD"/>
    <w:rsid w:val="00D505A3"/>
    <w:rsid w:val="00D5380E"/>
    <w:rsid w:val="00D5519E"/>
    <w:rsid w:val="00D6425B"/>
    <w:rsid w:val="00D644C5"/>
    <w:rsid w:val="00D6468F"/>
    <w:rsid w:val="00D6657F"/>
    <w:rsid w:val="00D7009D"/>
    <w:rsid w:val="00D71D54"/>
    <w:rsid w:val="00D74DF0"/>
    <w:rsid w:val="00D75076"/>
    <w:rsid w:val="00D75C45"/>
    <w:rsid w:val="00D843DC"/>
    <w:rsid w:val="00D8444B"/>
    <w:rsid w:val="00D91A1D"/>
    <w:rsid w:val="00D93AD6"/>
    <w:rsid w:val="00D93FE7"/>
    <w:rsid w:val="00D95C63"/>
    <w:rsid w:val="00D95D1E"/>
    <w:rsid w:val="00D96D2E"/>
    <w:rsid w:val="00DA09DB"/>
    <w:rsid w:val="00DA6839"/>
    <w:rsid w:val="00DB10DA"/>
    <w:rsid w:val="00DB4B27"/>
    <w:rsid w:val="00DB6F4B"/>
    <w:rsid w:val="00DB7C78"/>
    <w:rsid w:val="00DC031E"/>
    <w:rsid w:val="00DC2913"/>
    <w:rsid w:val="00DC2BD0"/>
    <w:rsid w:val="00DD4777"/>
    <w:rsid w:val="00DD6227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5955"/>
    <w:rsid w:val="00E1772B"/>
    <w:rsid w:val="00E222B8"/>
    <w:rsid w:val="00E22CB3"/>
    <w:rsid w:val="00E24794"/>
    <w:rsid w:val="00E36D0A"/>
    <w:rsid w:val="00E47E29"/>
    <w:rsid w:val="00E50039"/>
    <w:rsid w:val="00E556B7"/>
    <w:rsid w:val="00E56622"/>
    <w:rsid w:val="00E63691"/>
    <w:rsid w:val="00E66B99"/>
    <w:rsid w:val="00E70FBE"/>
    <w:rsid w:val="00E72A74"/>
    <w:rsid w:val="00E72ADE"/>
    <w:rsid w:val="00E771F8"/>
    <w:rsid w:val="00E77A48"/>
    <w:rsid w:val="00E82ADC"/>
    <w:rsid w:val="00E85B3A"/>
    <w:rsid w:val="00E915F9"/>
    <w:rsid w:val="00EA07EE"/>
    <w:rsid w:val="00EA08CB"/>
    <w:rsid w:val="00EA2E04"/>
    <w:rsid w:val="00EA4EB8"/>
    <w:rsid w:val="00EA6A79"/>
    <w:rsid w:val="00EB0D70"/>
    <w:rsid w:val="00EB3693"/>
    <w:rsid w:val="00EB3B1E"/>
    <w:rsid w:val="00EB6261"/>
    <w:rsid w:val="00EC4425"/>
    <w:rsid w:val="00EC4EAC"/>
    <w:rsid w:val="00EC69C9"/>
    <w:rsid w:val="00ED0C90"/>
    <w:rsid w:val="00ED17E3"/>
    <w:rsid w:val="00ED3A32"/>
    <w:rsid w:val="00ED551F"/>
    <w:rsid w:val="00EE1398"/>
    <w:rsid w:val="00EE14DB"/>
    <w:rsid w:val="00EE1935"/>
    <w:rsid w:val="00EE7572"/>
    <w:rsid w:val="00EF055D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360C"/>
    <w:rsid w:val="00F16E0A"/>
    <w:rsid w:val="00F17742"/>
    <w:rsid w:val="00F22730"/>
    <w:rsid w:val="00F23AC2"/>
    <w:rsid w:val="00F30016"/>
    <w:rsid w:val="00F3298C"/>
    <w:rsid w:val="00F34DD6"/>
    <w:rsid w:val="00F355AF"/>
    <w:rsid w:val="00F35837"/>
    <w:rsid w:val="00F37E9C"/>
    <w:rsid w:val="00F45B0F"/>
    <w:rsid w:val="00F45FE3"/>
    <w:rsid w:val="00F516D5"/>
    <w:rsid w:val="00F51C3A"/>
    <w:rsid w:val="00F52CCB"/>
    <w:rsid w:val="00F54226"/>
    <w:rsid w:val="00F57165"/>
    <w:rsid w:val="00F57351"/>
    <w:rsid w:val="00F5787D"/>
    <w:rsid w:val="00F60874"/>
    <w:rsid w:val="00F64BAB"/>
    <w:rsid w:val="00F654C7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34E4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3F51"/>
    <w:rsid w:val="00FC5030"/>
    <w:rsid w:val="00FC59C5"/>
    <w:rsid w:val="00FC6988"/>
    <w:rsid w:val="00FC6A83"/>
    <w:rsid w:val="00FD158A"/>
    <w:rsid w:val="00FD2FFB"/>
    <w:rsid w:val="00FD4A03"/>
    <w:rsid w:val="00FD585E"/>
    <w:rsid w:val="00FE3B3B"/>
    <w:rsid w:val="00FF1C2B"/>
    <w:rsid w:val="00FF20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434198"/>
  <w15:docId w15:val="{4BE6B12A-C31C-43FC-B09F-BE5A7F66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a">
    <w:name w:val="Body Text Indent"/>
    <w:basedOn w:val="a0"/>
    <w:link w:val="afb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e">
    <w:name w:val="Strong"/>
    <w:basedOn w:val="a1"/>
    <w:uiPriority w:val="22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lr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.gov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C9E0-B232-4828-951D-DC9EC42E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46</cp:revision>
  <cp:lastPrinted>2019-02-09T13:21:00Z</cp:lastPrinted>
  <dcterms:created xsi:type="dcterms:W3CDTF">2018-10-17T08:14:00Z</dcterms:created>
  <dcterms:modified xsi:type="dcterms:W3CDTF">2023-05-11T07:14:00Z</dcterms:modified>
</cp:coreProperties>
</file>