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jc w:val="center"/>
      </w:pPr>
      <w:r>
        <w:rPr>
          <w:b/>
          <w:sz w:val="28"/>
          <w:szCs w:val="28"/>
        </w:rPr>
        <w:t>Б1.О.05</w:t>
      </w:r>
      <w:r>
        <w:rPr>
          <w:b/>
          <w:bCs/>
          <w:sz w:val="28"/>
          <w:szCs w:val="28"/>
          <w:lang w:eastAsia="en-US"/>
        </w:rPr>
        <w:t xml:space="preserve"> ФИЛОСОФИЯ ПРАВА</w:t>
      </w: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176AB2" w:rsidRDefault="00176AB2" w:rsidP="00176AB2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</w:t>
      </w:r>
      <w:r w:rsidR="0092527D">
        <w:rPr>
          <w:b/>
          <w:bCs/>
          <w:iCs/>
          <w:lang w:eastAsia="en-US"/>
        </w:rPr>
        <w:t>Уголовное право и уголовный процесс</w:t>
      </w: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0628CA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0628CA">
        <w:rPr>
          <w:kern w:val="2"/>
          <w:lang w:eastAsia="zh-CN"/>
        </w:rPr>
        <w:t>2</w:t>
      </w:r>
      <w:bookmarkStart w:id="0" w:name="_GoBack"/>
      <w:bookmarkEnd w:id="0"/>
    </w:p>
    <w:p w:rsidR="00176AB2" w:rsidRDefault="00176AB2" w:rsidP="00176AB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176AB2" w:rsidRDefault="00176AB2" w:rsidP="00176AB2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176AB2" w:rsidRDefault="00176AB2" w:rsidP="00176AB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176AB2" w:rsidTr="00176AB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176AB2" w:rsidTr="00176AB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76AB2" w:rsidRDefault="00176AB2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76AB2" w:rsidTr="00176AB2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76AB2" w:rsidRDefault="00176AB2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176AB2" w:rsidTr="00176AB2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76AB2" w:rsidTr="00176AB2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76AB2" w:rsidTr="00176AB2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76AB2" w:rsidTr="00176AB2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-1.1. Знает о наличии нестандартных ситуаций</w:t>
            </w:r>
          </w:p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правоприменительной практики</w:t>
            </w:r>
          </w:p>
          <w:p w:rsidR="00176AB2" w:rsidRDefault="00176AB2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</w:p>
        </w:tc>
      </w:tr>
      <w:tr w:rsidR="00176AB2" w:rsidTr="00176AB2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Умеет предлагать оптимальные варианты решения</w:t>
            </w:r>
          </w:p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 ситуаций</w:t>
            </w:r>
          </w:p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76AB2" w:rsidTr="00176AB2">
        <w:trPr>
          <w:trHeight w:val="1024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176AB2" w:rsidTr="00176AB2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176AB2" w:rsidRDefault="00176AB2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176AB2" w:rsidTr="00176AB2">
        <w:trPr>
          <w:trHeight w:val="140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  <w:p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</w:tbl>
    <w:p w:rsidR="00176AB2" w:rsidRDefault="00176AB2" w:rsidP="00176AB2">
      <w:pPr>
        <w:spacing w:line="276" w:lineRule="auto"/>
        <w:rPr>
          <w:b/>
          <w:bCs/>
        </w:rPr>
      </w:pPr>
    </w:p>
    <w:p w:rsidR="00176AB2" w:rsidRDefault="00176AB2" w:rsidP="00176AB2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176AB2" w:rsidRDefault="00176AB2" w:rsidP="00176AB2">
      <w:pPr>
        <w:jc w:val="both"/>
      </w:pPr>
      <w:r>
        <w:rPr>
          <w:u w:val="single"/>
        </w:rPr>
        <w:t>Цель дисциплины:</w:t>
      </w:r>
      <w:r>
        <w:t xml:space="preserve"> изучение смысла права, его сущности и понятия, его оснований и</w:t>
      </w:r>
    </w:p>
    <w:p w:rsidR="00176AB2" w:rsidRDefault="00176AB2" w:rsidP="00176AB2">
      <w:pPr>
        <w:jc w:val="both"/>
      </w:pPr>
      <w:r>
        <w:t>места в мире, его ценности и значимости, его роли в жизни человека, общества и государства, в судьбах народов и человечества.</w:t>
      </w:r>
    </w:p>
    <w:p w:rsidR="00176AB2" w:rsidRDefault="00176AB2" w:rsidP="00176AB2">
      <w:pPr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176AB2" w:rsidRDefault="00176AB2" w:rsidP="00176AB2">
      <w:pPr>
        <w:jc w:val="both"/>
      </w:pPr>
      <w:r>
        <w:t>1) изучить основные принципы, формы, способы существования и развития правовой;</w:t>
      </w:r>
    </w:p>
    <w:p w:rsidR="00176AB2" w:rsidRDefault="00176AB2" w:rsidP="00176AB2">
      <w:pPr>
        <w:jc w:val="both"/>
      </w:pPr>
      <w:r>
        <w:t>реальности (правовые нормы, юридические законы, правосознание, правоотношения, правовую культуру и другие феномены правовой реальности;</w:t>
      </w:r>
    </w:p>
    <w:p w:rsidR="00176AB2" w:rsidRDefault="00176AB2" w:rsidP="00176AB2">
      <w:pPr>
        <w:jc w:val="both"/>
      </w:pPr>
      <w:r>
        <w:t>2) рассмотреть антропологические основы права, понятие «правовой человек», права человека как выражение личностной ценности права, а также проблемы статуса института прав человека в современном обществе, права человека в конкретном социуме, соотношение личности и права и т.д.;</w:t>
      </w:r>
    </w:p>
    <w:p w:rsidR="00176AB2" w:rsidRDefault="00176AB2" w:rsidP="00176AB2">
      <w:pPr>
        <w:jc w:val="both"/>
      </w:pPr>
      <w:r>
        <w:t>3) изучить гносеологию права как учение о природе, методах и логике познания и толкования правовой реальности; о соотношении эмпирического и теоретического, рационального, эмоционального и иррационального в праве;</w:t>
      </w:r>
    </w:p>
    <w:p w:rsidR="00176AB2" w:rsidRDefault="00176AB2" w:rsidP="00176AB2">
      <w:pPr>
        <w:jc w:val="both"/>
      </w:pPr>
      <w:r>
        <w:t>4) изучить аксиологию права как учение о смысле права как ценности; о соотношении утилитарного и неутилитарного, научного и идеологического в праве; о праве как справедливости и общем благе;</w:t>
      </w:r>
    </w:p>
    <w:p w:rsidR="00176AB2" w:rsidRDefault="00176AB2" w:rsidP="00176AB2">
      <w:pPr>
        <w:jc w:val="both"/>
      </w:pPr>
      <w:r>
        <w:t>5) изучить прикладной раздел или философско-правовую праксиологию как учение о практическом законотворчестве и практической реализации права, о принципах правовой деятельности.</w:t>
      </w:r>
    </w:p>
    <w:p w:rsidR="00176AB2" w:rsidRDefault="00176AB2" w:rsidP="00176AB2">
      <w:pPr>
        <w:ind w:firstLine="709"/>
        <w:jc w:val="both"/>
      </w:pPr>
      <w:r>
        <w:rPr>
          <w:color w:val="000000"/>
        </w:rPr>
        <w:t>Дисциплина относится к профессиональному циклу, вариативной части обязательных дисциплин.</w:t>
      </w:r>
      <w:r>
        <w:t xml:space="preserve"> Предшествующими для изучения учебной дисциплины являются дисциплины: «Теория государства и права» (Б1.О.05).</w:t>
      </w:r>
    </w:p>
    <w:p w:rsidR="00176AB2" w:rsidRDefault="00176AB2" w:rsidP="00176AB2">
      <w:pPr>
        <w:ind w:firstLine="709"/>
        <w:jc w:val="both"/>
      </w:pPr>
    </w:p>
    <w:p w:rsidR="00176AB2" w:rsidRDefault="00176AB2" w:rsidP="00176AB2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176AB2" w:rsidRDefault="00176AB2" w:rsidP="00176AB2">
      <w:pPr>
        <w:ind w:firstLine="720"/>
        <w:jc w:val="both"/>
        <w:rPr>
          <w:i/>
        </w:rPr>
      </w:pPr>
      <w:r>
        <w:t xml:space="preserve">Общая трудоемкость освоения дисциплины составляет 2 зачетные единицы, 72 академических часа </w:t>
      </w:r>
      <w:r>
        <w:rPr>
          <w:i/>
        </w:rPr>
        <w:t>(1 зачетная единица соответствует 36 академическим часам).</w:t>
      </w:r>
    </w:p>
    <w:p w:rsidR="00176AB2" w:rsidRDefault="00176AB2" w:rsidP="00176AB2">
      <w:pPr>
        <w:ind w:firstLine="709"/>
        <w:jc w:val="both"/>
        <w:rPr>
          <w:b/>
        </w:rPr>
      </w:pPr>
      <w:r>
        <w:rPr>
          <w:b/>
        </w:rPr>
        <w:t>Заочная форма обучения</w:t>
      </w:r>
      <w:r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176AB2" w:rsidTr="00176AB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176AB2" w:rsidRDefault="00176AB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176AB2" w:rsidTr="00176AB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Практическая подготовка</w:t>
            </w:r>
          </w:p>
        </w:tc>
      </w:tr>
      <w:tr w:rsidR="00176AB2" w:rsidTr="00176AB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611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Практические занятия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611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611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611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0,25</w:t>
            </w: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611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3,75</w:t>
            </w: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6AB2" w:rsidRDefault="00176AB2" w:rsidP="006114F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</w:t>
            </w:r>
            <w:r w:rsidR="006114F4">
              <w:rPr>
                <w:b/>
                <w:bCs/>
                <w:lang w:eastAsia="en-US"/>
              </w:rPr>
              <w:t>экзамену</w:t>
            </w:r>
            <w:r>
              <w:rPr>
                <w:b/>
                <w:bCs/>
                <w:lang w:eastAsia="en-US"/>
              </w:rPr>
              <w:t>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6AB2" w:rsidRDefault="00176AB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6AB2" w:rsidTr="006114F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76AB2" w:rsidTr="00176AB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76AB2" w:rsidRDefault="00176AB2" w:rsidP="00611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6114F4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/2</w:t>
            </w:r>
          </w:p>
        </w:tc>
      </w:tr>
    </w:tbl>
    <w:p w:rsidR="00176AB2" w:rsidRDefault="00176AB2" w:rsidP="00176AB2">
      <w:pPr>
        <w:ind w:firstLine="709"/>
        <w:jc w:val="both"/>
        <w:rPr>
          <w:b/>
        </w:rPr>
      </w:pPr>
    </w:p>
    <w:p w:rsidR="00176AB2" w:rsidRDefault="00176AB2" w:rsidP="00176AB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4. СОДЕРЖАНИЕ ДИСЦИПЛИНЫ</w:t>
      </w:r>
    </w:p>
    <w:p w:rsidR="00176AB2" w:rsidRDefault="00176AB2" w:rsidP="00176AB2">
      <w:pPr>
        <w:ind w:firstLine="709"/>
        <w:jc w:val="both"/>
        <w:rPr>
          <w:bCs/>
          <w:lang w:val="x-none" w:eastAsia="x-none"/>
        </w:rPr>
      </w:pPr>
      <w:r>
        <w:rPr>
          <w:bCs/>
          <w:lang w:val="x-none" w:eastAsia="x-none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76AB2" w:rsidRDefault="00176AB2" w:rsidP="00176AB2">
      <w:pPr>
        <w:ind w:firstLine="709"/>
        <w:jc w:val="both"/>
        <w:rPr>
          <w:b/>
          <w:bCs/>
          <w:highlight w:val="yellow"/>
        </w:rPr>
      </w:pPr>
    </w:p>
    <w:p w:rsidR="00176AB2" w:rsidRDefault="00176AB2" w:rsidP="00176AB2">
      <w:pPr>
        <w:jc w:val="both"/>
        <w:rPr>
          <w:b/>
          <w:bCs/>
        </w:rPr>
      </w:pPr>
      <w:r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Философия права: предмет и методы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Становление философско-правового мышления на Древнем Востоке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Философии права в Античности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Теология и политико-правовые учения средневековой Европы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Философия права Европы Нового времени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Философия права Европы и Северной Америки XX – начала XXI веков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История русской философии права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Философия права в современной России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Онтологические проблемы права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Философские основания познания права</w:t>
            </w:r>
          </w:p>
        </w:tc>
      </w:tr>
      <w:tr w:rsidR="00176AB2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Этика юридической науки и практики</w:t>
            </w:r>
          </w:p>
        </w:tc>
      </w:tr>
    </w:tbl>
    <w:p w:rsidR="00176AB2" w:rsidRDefault="00176AB2" w:rsidP="00176AB2">
      <w:pPr>
        <w:shd w:val="clear" w:color="auto" w:fill="FFFFFF"/>
        <w:jc w:val="both"/>
      </w:pPr>
    </w:p>
    <w:p w:rsidR="00176AB2" w:rsidRDefault="00176AB2" w:rsidP="00176AB2">
      <w:pPr>
        <w:rPr>
          <w:b/>
        </w:rPr>
      </w:pPr>
      <w:r>
        <w:rPr>
          <w:b/>
        </w:rPr>
        <w:t>4.2 Примерная тематика курсовых работ (проектов)</w:t>
      </w:r>
    </w:p>
    <w:p w:rsidR="00176AB2" w:rsidRDefault="00176AB2" w:rsidP="00176AB2">
      <w:pPr>
        <w:tabs>
          <w:tab w:val="num" w:pos="0"/>
        </w:tabs>
        <w:ind w:firstLine="709"/>
      </w:pPr>
      <w:r>
        <w:rPr>
          <w:bCs/>
        </w:rPr>
        <w:t>Не предусмотрена</w:t>
      </w:r>
    </w:p>
    <w:p w:rsidR="00176AB2" w:rsidRDefault="00176AB2" w:rsidP="00176AB2">
      <w:pPr>
        <w:ind w:firstLine="709"/>
        <w:jc w:val="both"/>
        <w:rPr>
          <w:b/>
          <w:bCs/>
        </w:rPr>
      </w:pPr>
    </w:p>
    <w:p w:rsidR="00176AB2" w:rsidRDefault="00176AB2" w:rsidP="00176AB2">
      <w:pPr>
        <w:jc w:val="both"/>
        <w:rPr>
          <w:b/>
          <w:bCs/>
        </w:rPr>
      </w:pPr>
      <w:r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176AB2" w:rsidRDefault="00176AB2" w:rsidP="00176AB2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176AB2" w:rsidTr="00176AB2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подготовка*</w:t>
            </w:r>
          </w:p>
        </w:tc>
      </w:tr>
      <w:tr w:rsidR="00176AB2" w:rsidTr="00176AB2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176AB2" w:rsidTr="00176AB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3. Философии права в Античности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:rsidTr="00176AB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4.  Философия права Европы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:rsidTr="00176AB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11. Философия права Европы и Северной Америки XX – начала XXI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:rsidTr="00176AB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12. Философские основания познания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:rsidR="00176AB2" w:rsidRDefault="00176AB2" w:rsidP="00176AB2">
      <w:pPr>
        <w:jc w:val="both"/>
        <w:rPr>
          <w:b/>
          <w:bCs/>
        </w:rPr>
      </w:pPr>
    </w:p>
    <w:p w:rsidR="00176AB2" w:rsidRDefault="00176AB2" w:rsidP="00176AB2">
      <w:pPr>
        <w:ind w:firstLine="709"/>
        <w:jc w:val="both"/>
        <w:rPr>
          <w:b/>
          <w:bCs/>
        </w:rPr>
      </w:pPr>
      <w:r>
        <w:rPr>
          <w:b/>
          <w:bCs/>
        </w:rPr>
        <w:t>Заочная форма 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176AB2" w:rsidTr="00176AB2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подготовка*</w:t>
            </w:r>
          </w:p>
        </w:tc>
      </w:tr>
      <w:tr w:rsidR="00176AB2" w:rsidTr="00176AB2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176AB2" w:rsidTr="00176AB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3. Философии права в Античности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:rsidTr="00176AB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4.  Философия права Европы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:rsidTr="00176AB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11. Философия права Европы и Северной Америки XX – начала XXI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:rsidTr="00176AB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12. Философские основания познания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:rsidR="00176AB2" w:rsidRDefault="00176AB2" w:rsidP="00176AB2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>
        <w:rPr>
          <w:rFonts w:eastAsia="HiddenHorzOCR"/>
          <w:b/>
        </w:rPr>
        <w:t>*</w:t>
      </w:r>
      <w:r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176AB2" w:rsidRDefault="00176AB2" w:rsidP="00176AB2">
      <w:pPr>
        <w:jc w:val="both"/>
        <w:rPr>
          <w:b/>
          <w:bCs/>
          <w:caps/>
        </w:rPr>
      </w:pPr>
    </w:p>
    <w:p w:rsidR="00176AB2" w:rsidRDefault="00176AB2" w:rsidP="00176AB2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76AB2" w:rsidRDefault="00176AB2" w:rsidP="00176AB2">
      <w:pPr>
        <w:ind w:firstLine="709"/>
        <w:jc w:val="both"/>
        <w:rPr>
          <w:b/>
        </w:rPr>
      </w:pPr>
    </w:p>
    <w:p w:rsidR="00176AB2" w:rsidRDefault="00176AB2" w:rsidP="00176AB2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5.1. Темы для творческой самостоятельной работы обучающегося</w:t>
      </w:r>
    </w:p>
    <w:p w:rsidR="00176AB2" w:rsidRDefault="00176AB2" w:rsidP="00176AB2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kern w:val="2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76AB2" w:rsidRDefault="00176AB2" w:rsidP="00176AB2">
      <w:pPr>
        <w:jc w:val="both"/>
        <w:rPr>
          <w:b/>
        </w:rPr>
      </w:pPr>
    </w:p>
    <w:p w:rsidR="00176AB2" w:rsidRDefault="00176AB2" w:rsidP="00176AB2">
      <w:pPr>
        <w:ind w:firstLine="709"/>
        <w:jc w:val="both"/>
        <w:rPr>
          <w:b/>
        </w:rPr>
      </w:pPr>
      <w:r>
        <w:rPr>
          <w:b/>
        </w:rPr>
        <w:t xml:space="preserve">5.2 </w:t>
      </w:r>
      <w:r>
        <w:rPr>
          <w:b/>
          <w:lang w:eastAsia="en-US"/>
        </w:rPr>
        <w:t>Темы для рефератов</w:t>
      </w:r>
    </w:p>
    <w:p w:rsidR="00176AB2" w:rsidRDefault="00176AB2" w:rsidP="00176AB2">
      <w:pPr>
        <w:tabs>
          <w:tab w:val="left" w:pos="1144"/>
        </w:tabs>
        <w:ind w:firstLine="709"/>
        <w:jc w:val="both"/>
      </w:pPr>
      <w:r>
        <w:t>Реферат должен быть написан логически грамотно, аккуратно и разборчиво. Оптимальный объем работы – 15 – 20 печатных страниц. В работе обязательно наличие плана, а также списка использованной литературы и нормативных правовых актов. План работы должен включать введение, основные разделы, заключение. Цитаты оформляются с указанием автора и должны иметь соответствующие ссылки на источник цитирования.</w:t>
      </w:r>
    </w:p>
    <w:p w:rsidR="00176AB2" w:rsidRDefault="00176AB2" w:rsidP="00176AB2">
      <w:pPr>
        <w:ind w:firstLine="709"/>
        <w:jc w:val="both"/>
      </w:pPr>
    </w:p>
    <w:p w:rsidR="00176AB2" w:rsidRDefault="00176AB2" w:rsidP="00176AB2">
      <w:pPr>
        <w:ind w:firstLine="709"/>
        <w:jc w:val="both"/>
        <w:rPr>
          <w:b/>
        </w:rPr>
      </w:pPr>
      <w:r>
        <w:rPr>
          <w:b/>
        </w:rPr>
        <w:t>Примерная тематика рефератов:</w:t>
      </w:r>
    </w:p>
    <w:p w:rsidR="00176AB2" w:rsidRDefault="00176AB2" w:rsidP="00176AB2">
      <w:pPr>
        <w:ind w:firstLine="709"/>
        <w:jc w:val="both"/>
      </w:pPr>
      <w:r>
        <w:t>1. Предмет, объект и функции философии права.</w:t>
      </w:r>
    </w:p>
    <w:p w:rsidR="00176AB2" w:rsidRDefault="00176AB2" w:rsidP="00176AB2">
      <w:pPr>
        <w:ind w:firstLine="709"/>
        <w:jc w:val="both"/>
      </w:pPr>
      <w:r>
        <w:t>2. Философия права и юридическая наука: проблемы соотношения.</w:t>
      </w:r>
    </w:p>
    <w:p w:rsidR="00176AB2" w:rsidRDefault="00176AB2" w:rsidP="00176AB2">
      <w:pPr>
        <w:ind w:firstLine="709"/>
        <w:jc w:val="both"/>
      </w:pPr>
      <w:r>
        <w:rPr>
          <w:rFonts w:eastAsia="Calibri"/>
        </w:rPr>
        <w:t xml:space="preserve">3. </w:t>
      </w:r>
      <w:r>
        <w:t>Философия права Сократа.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t xml:space="preserve">4. Философско-правовое учение </w:t>
      </w:r>
      <w:r>
        <w:rPr>
          <w:rFonts w:eastAsia="Calibri"/>
        </w:rPr>
        <w:t>Платона.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t xml:space="preserve">5. Философско-правовое учение </w:t>
      </w:r>
      <w:r>
        <w:rPr>
          <w:rFonts w:eastAsia="Calibri"/>
        </w:rPr>
        <w:t>Аристотеля.</w:t>
      </w:r>
    </w:p>
    <w:p w:rsidR="00176AB2" w:rsidRDefault="00176AB2" w:rsidP="00176AB2">
      <w:pPr>
        <w:ind w:firstLine="709"/>
        <w:jc w:val="both"/>
      </w:pPr>
      <w:r>
        <w:t>6. Философия права стоиков и эпикурейцев.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t xml:space="preserve">7. Философско-правовое учение </w:t>
      </w:r>
      <w:r>
        <w:rPr>
          <w:rFonts w:eastAsia="Calibri"/>
        </w:rPr>
        <w:t>Цицерона.</w:t>
      </w:r>
    </w:p>
    <w:p w:rsidR="00176AB2" w:rsidRDefault="00176AB2" w:rsidP="00176AB2">
      <w:pPr>
        <w:ind w:firstLine="709"/>
        <w:jc w:val="both"/>
      </w:pPr>
      <w:r>
        <w:t>8. Учения о праве и государстве Аврелия Августина.</w:t>
      </w:r>
    </w:p>
    <w:p w:rsidR="00176AB2" w:rsidRDefault="00176AB2" w:rsidP="00176AB2">
      <w:pPr>
        <w:ind w:firstLine="709"/>
        <w:jc w:val="both"/>
      </w:pPr>
      <w:r>
        <w:t>9. Учение о праве и государстве Фомы Аквинского.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10. Учение о политике Никколо Макиавелли.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11. Учение Жана Бодена о суверенитете.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12. Философско-правовое учение Гуго Гроция.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13. Философско-правовое учение Томаса Гоббса.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14. Философско-правовое учение Джона Локка.</w:t>
      </w:r>
    </w:p>
    <w:p w:rsidR="00176AB2" w:rsidRDefault="00176AB2" w:rsidP="00176AB2">
      <w:pPr>
        <w:ind w:firstLine="709"/>
        <w:jc w:val="both"/>
      </w:pPr>
      <w:r>
        <w:rPr>
          <w:rFonts w:eastAsia="Calibri"/>
        </w:rPr>
        <w:t>15</w:t>
      </w:r>
      <w:r>
        <w:t>. Философско-правовые идеи французских просветителей XVIII в.</w:t>
      </w:r>
    </w:p>
    <w:p w:rsidR="00176AB2" w:rsidRDefault="00176AB2" w:rsidP="00176AB2">
      <w:pPr>
        <w:ind w:firstLine="709"/>
        <w:jc w:val="both"/>
      </w:pPr>
      <w:r>
        <w:t xml:space="preserve">16. </w:t>
      </w:r>
      <w:r>
        <w:rPr>
          <w:rFonts w:eastAsia="Calibri"/>
        </w:rPr>
        <w:t>Сущность права и правопорядка в учении Иммануила Канта.</w:t>
      </w:r>
    </w:p>
    <w:p w:rsidR="00176AB2" w:rsidRDefault="00176AB2" w:rsidP="00176AB2">
      <w:pPr>
        <w:ind w:firstLine="709"/>
        <w:jc w:val="both"/>
      </w:pPr>
      <w:r>
        <w:t>17. Философия права Г. Гегеля.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18. Марксистская философия права.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19. Нормативизм Г. Кельзена.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20. Аналитическая философия права Г. Харата.</w:t>
      </w:r>
    </w:p>
    <w:p w:rsidR="00176AB2" w:rsidRDefault="00176AB2" w:rsidP="00176AB2">
      <w:pPr>
        <w:ind w:firstLine="709"/>
        <w:jc w:val="both"/>
      </w:pPr>
      <w:r>
        <w:t xml:space="preserve">21. </w:t>
      </w:r>
      <w:r>
        <w:rPr>
          <w:rFonts w:eastAsia="Calibri"/>
        </w:rPr>
        <w:t>Концепция возрожденного естественного права XX ст.</w:t>
      </w:r>
    </w:p>
    <w:p w:rsidR="00176AB2" w:rsidRDefault="00176AB2" w:rsidP="00176AB2">
      <w:pPr>
        <w:ind w:firstLine="709"/>
        <w:jc w:val="both"/>
      </w:pPr>
      <w:r>
        <w:t>22. Правовая реальность и ее структура.</w:t>
      </w:r>
    </w:p>
    <w:p w:rsidR="00176AB2" w:rsidRDefault="00176AB2" w:rsidP="00176AB2">
      <w:pPr>
        <w:ind w:firstLine="709"/>
        <w:jc w:val="both"/>
      </w:pPr>
      <w:r>
        <w:t>23. Философские основания методологии юридической науки.</w:t>
      </w:r>
    </w:p>
    <w:p w:rsidR="00176AB2" w:rsidRDefault="00176AB2" w:rsidP="00176AB2">
      <w:pPr>
        <w:ind w:firstLine="709"/>
        <w:jc w:val="both"/>
      </w:pPr>
      <w:r>
        <w:t>24. Понятие и критерии истины в философии и философии права.</w:t>
      </w:r>
    </w:p>
    <w:p w:rsidR="00176AB2" w:rsidRDefault="00176AB2" w:rsidP="00176AB2">
      <w:pPr>
        <w:ind w:firstLine="709"/>
        <w:jc w:val="both"/>
      </w:pPr>
      <w:r>
        <w:t>25. Проблемы достижения объективной истины в гражданском процессе и ее соотношение с юридической истиной.</w:t>
      </w:r>
    </w:p>
    <w:p w:rsidR="00176AB2" w:rsidRDefault="00176AB2" w:rsidP="00176AB2">
      <w:pPr>
        <w:ind w:firstLine="709"/>
        <w:jc w:val="both"/>
      </w:pPr>
      <w:r>
        <w:t>26. Проблемы достижения объективной истины в арбитражном процессе и ее соотношение с юридической истиной.</w:t>
      </w:r>
    </w:p>
    <w:p w:rsidR="00176AB2" w:rsidRDefault="00176AB2" w:rsidP="00176AB2">
      <w:pPr>
        <w:ind w:firstLine="709"/>
        <w:jc w:val="both"/>
      </w:pPr>
      <w:r>
        <w:t>27. Проблемы достижения объективной истины в уголовном процессе и ее соотношение с юридической истиной.</w:t>
      </w:r>
    </w:p>
    <w:p w:rsidR="00176AB2" w:rsidRDefault="00176AB2" w:rsidP="00176AB2">
      <w:pPr>
        <w:ind w:firstLine="709"/>
        <w:jc w:val="both"/>
      </w:pPr>
      <w:r>
        <w:t xml:space="preserve">28. </w:t>
      </w:r>
      <w:r>
        <w:rPr>
          <w:rFonts w:eastAsia="Calibri"/>
        </w:rPr>
        <w:t>Ценности в праве: понятие и характеристика.</w:t>
      </w:r>
      <w:r>
        <w:t>.</w:t>
      </w:r>
    </w:p>
    <w:p w:rsidR="00176AB2" w:rsidRDefault="00176AB2" w:rsidP="00176AB2">
      <w:pPr>
        <w:ind w:firstLine="709"/>
        <w:jc w:val="both"/>
      </w:pPr>
      <w:r>
        <w:t>29. Право как ценность.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30. Справедливость как основная правовая ценность.</w:t>
      </w:r>
    </w:p>
    <w:p w:rsidR="00176AB2" w:rsidRDefault="00176AB2" w:rsidP="00176AB2">
      <w:pPr>
        <w:ind w:firstLine="709"/>
        <w:jc w:val="both"/>
      </w:pPr>
      <w:r>
        <w:t xml:space="preserve">31. </w:t>
      </w:r>
      <w:r>
        <w:rPr>
          <w:rFonts w:eastAsia="Calibri"/>
        </w:rPr>
        <w:t>Права человека: история и современность.</w:t>
      </w:r>
    </w:p>
    <w:p w:rsidR="00176AB2" w:rsidRDefault="00176AB2" w:rsidP="00176AB2">
      <w:pPr>
        <w:ind w:firstLine="709"/>
        <w:jc w:val="both"/>
      </w:pPr>
      <w:r>
        <w:t>32. Право как свобода и ответственность.</w:t>
      </w:r>
    </w:p>
    <w:p w:rsidR="00176AB2" w:rsidRDefault="00176AB2" w:rsidP="00176AB2">
      <w:pPr>
        <w:ind w:firstLine="709"/>
        <w:jc w:val="both"/>
      </w:pPr>
      <w:r>
        <w:t>33. Право как равная мера и справедливость.</w:t>
      </w:r>
    </w:p>
    <w:p w:rsidR="00176AB2" w:rsidRDefault="00176AB2" w:rsidP="00176AB2">
      <w:pPr>
        <w:ind w:firstLine="709"/>
        <w:jc w:val="both"/>
      </w:pPr>
      <w:r>
        <w:t xml:space="preserve">34. </w:t>
      </w:r>
      <w:r>
        <w:rPr>
          <w:rFonts w:eastAsia="Calibri"/>
        </w:rPr>
        <w:t>Феноменологические концепции права.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35. Экзистенциализм в философии права.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36. Философская герменевтика.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37. Категории правовой реальности.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rPr>
          <w:rFonts w:eastAsia="Calibri"/>
        </w:rPr>
        <w:t>38. Сущность антропологических основ права.</w:t>
      </w:r>
    </w:p>
    <w:p w:rsidR="00176AB2" w:rsidRDefault="00176AB2" w:rsidP="00176AB2">
      <w:pPr>
        <w:ind w:firstLine="709"/>
        <w:jc w:val="both"/>
      </w:pPr>
      <w:r>
        <w:rPr>
          <w:rFonts w:eastAsia="Calibri"/>
        </w:rPr>
        <w:t>39. Проблема прав человека в современной России.</w:t>
      </w:r>
      <w:r>
        <w:t xml:space="preserve"> </w:t>
      </w:r>
    </w:p>
    <w:p w:rsidR="00176AB2" w:rsidRDefault="00176AB2" w:rsidP="00176AB2">
      <w:pPr>
        <w:ind w:firstLine="709"/>
        <w:jc w:val="both"/>
        <w:rPr>
          <w:rFonts w:eastAsia="Calibri"/>
        </w:rPr>
      </w:pPr>
      <w:r>
        <w:t xml:space="preserve">40. Этические учения о </w:t>
      </w:r>
      <w:r>
        <w:rPr>
          <w:rFonts w:eastAsia="Calibri"/>
        </w:rPr>
        <w:t>правовой культуре юриста как личности.</w:t>
      </w:r>
    </w:p>
    <w:p w:rsidR="00176AB2" w:rsidRDefault="00176AB2" w:rsidP="00176AB2">
      <w:pPr>
        <w:ind w:firstLine="709"/>
        <w:jc w:val="both"/>
      </w:pPr>
      <w:r>
        <w:rPr>
          <w:rFonts w:eastAsia="Calibri"/>
        </w:rPr>
        <w:t xml:space="preserve">41. </w:t>
      </w:r>
      <w:r>
        <w:rPr>
          <w:rFonts w:eastAsia="Calibri"/>
          <w:lang w:eastAsia="en-US"/>
        </w:rPr>
        <w:t>Понятие философского мировоззрения, его роль в формировании личности юриста.</w:t>
      </w:r>
      <w:r>
        <w:t xml:space="preserve"> </w:t>
      </w:r>
    </w:p>
    <w:p w:rsidR="00176AB2" w:rsidRDefault="00176AB2" w:rsidP="00176AB2">
      <w:pPr>
        <w:ind w:firstLine="709"/>
        <w:jc w:val="both"/>
      </w:pPr>
      <w:r>
        <w:t>42. Этика в профессиональной деятельности судьи.</w:t>
      </w:r>
    </w:p>
    <w:p w:rsidR="00176AB2" w:rsidRDefault="00176AB2" w:rsidP="00176AB2">
      <w:pPr>
        <w:ind w:firstLine="709"/>
        <w:jc w:val="both"/>
      </w:pPr>
      <w:r>
        <w:t>43. Этика в профессиональной деятельности прокурора.</w:t>
      </w:r>
    </w:p>
    <w:p w:rsidR="00176AB2" w:rsidRDefault="00176AB2" w:rsidP="00176AB2">
      <w:pPr>
        <w:ind w:firstLine="709"/>
        <w:jc w:val="both"/>
      </w:pPr>
      <w:r>
        <w:t>44. Этика в профессиональной деятельности адвоката.</w:t>
      </w:r>
    </w:p>
    <w:p w:rsidR="00176AB2" w:rsidRDefault="00176AB2" w:rsidP="00176AB2">
      <w:pPr>
        <w:tabs>
          <w:tab w:val="num" w:pos="0"/>
        </w:tabs>
        <w:ind w:firstLine="709"/>
        <w:jc w:val="both"/>
      </w:pPr>
      <w:r>
        <w:t>41. Этика в профессиональной деятельности нотариуса.</w:t>
      </w:r>
    </w:p>
    <w:p w:rsidR="00176AB2" w:rsidRDefault="00176AB2" w:rsidP="00176AB2">
      <w:pPr>
        <w:jc w:val="both"/>
        <w:rPr>
          <w:b/>
          <w:bCs/>
          <w:caps/>
        </w:rPr>
      </w:pPr>
    </w:p>
    <w:p w:rsidR="00176AB2" w:rsidRDefault="00176AB2" w:rsidP="00176AB2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176AB2" w:rsidRDefault="00176AB2" w:rsidP="00176A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AB2" w:rsidRDefault="00176AB2" w:rsidP="00176AB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4815"/>
      </w:tblGrid>
      <w:tr w:rsidR="00176AB2" w:rsidTr="00176AB2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и наименование блока (раздела)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текущего контроля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1. Философия права: предмет и методы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2. Становление философско-правового мышления на Древнем Востоке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3. Философии права в Античности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4. Теология и политико-правовые учения средневековой Европы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5. Философия права Европы Нового времени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6. Философия права Европы и Северной Америки XX – начала XXI веков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7. История русской философии права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8. Философия права в современной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9. Онтологические проблемы права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10. Философские основания познания права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176AB2" w:rsidTr="00176A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11. Этика юридической науки и практики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Тестовые задания. </w:t>
            </w:r>
          </w:p>
        </w:tc>
      </w:tr>
    </w:tbl>
    <w:p w:rsidR="00176AB2" w:rsidRDefault="00176AB2" w:rsidP="00176AB2">
      <w:pPr>
        <w:jc w:val="both"/>
        <w:rPr>
          <w:b/>
        </w:rPr>
      </w:pPr>
    </w:p>
    <w:p w:rsidR="00176AB2" w:rsidRDefault="00176AB2" w:rsidP="00176AB2">
      <w:pPr>
        <w:jc w:val="both"/>
        <w:rPr>
          <w:b/>
        </w:rPr>
      </w:pPr>
    </w:p>
    <w:p w:rsidR="00176AB2" w:rsidRDefault="00176AB2" w:rsidP="00176AB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176AB2" w:rsidRDefault="00176AB2" w:rsidP="00176AB2">
      <w:pPr>
        <w:rPr>
          <w:b/>
          <w:bCs/>
        </w:rPr>
      </w:pPr>
    </w:p>
    <w:p w:rsidR="00176AB2" w:rsidRDefault="00176AB2" w:rsidP="00176AB2">
      <w:pPr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25"/>
        <w:gridCol w:w="1832"/>
        <w:gridCol w:w="1702"/>
        <w:gridCol w:w="709"/>
        <w:gridCol w:w="822"/>
        <w:gridCol w:w="1621"/>
      </w:tblGrid>
      <w:tr w:rsidR="00176AB2" w:rsidTr="00176AB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176AB2" w:rsidTr="00176AB2">
        <w:trPr>
          <w:cantSplit/>
          <w:trHeight w:val="9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научно-технической библиотеке, экз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176AB2" w:rsidTr="00176AB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Философия права: учебное пособие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Назарова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Ростов-на-Дону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http://biblioclub.ru</w:t>
            </w:r>
          </w:p>
        </w:tc>
      </w:tr>
      <w:tr w:rsidR="00176AB2" w:rsidTr="00176AB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Философия права: учебное пособие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Завьялова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Оренбург: ОГУ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http://biblioclub.ru</w:t>
            </w:r>
          </w:p>
        </w:tc>
      </w:tr>
      <w:tr w:rsidR="00176AB2" w:rsidTr="00176AB2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Философия</w:t>
            </w:r>
          </w:p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права и преступления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color w:val="222222"/>
                <w:lang w:eastAsia="en-US"/>
              </w:rPr>
              <w:t>Ромашов Р.А., Пеньковскй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СПб.: Алетейя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</w:tbl>
    <w:p w:rsidR="00176AB2" w:rsidRDefault="00176AB2" w:rsidP="00176AB2">
      <w:pPr>
        <w:rPr>
          <w:b/>
        </w:rPr>
      </w:pPr>
    </w:p>
    <w:p w:rsidR="00176AB2" w:rsidRDefault="00176AB2" w:rsidP="00176AB2">
      <w:pPr>
        <w:rPr>
          <w:b/>
        </w:rPr>
      </w:pPr>
      <w:r>
        <w:rPr>
          <w:b/>
        </w:rPr>
        <w:t>7.2. Дополнительная литература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14"/>
        <w:gridCol w:w="1620"/>
        <w:gridCol w:w="1464"/>
        <w:gridCol w:w="852"/>
        <w:gridCol w:w="1072"/>
        <w:gridCol w:w="1441"/>
      </w:tblGrid>
      <w:tr w:rsidR="00176AB2" w:rsidTr="00176AB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176AB2" w:rsidTr="00176AB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научно-технической библиотеке, экз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176AB2" w:rsidTr="00176A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Философия</w:t>
            </w:r>
          </w:p>
          <w:p w:rsidR="00176AB2" w:rsidRDefault="00176AB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права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Гегель Г.Ф.В.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  <w:tr w:rsidR="00176AB2" w:rsidTr="00176A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Философия</w:t>
            </w:r>
          </w:p>
          <w:p w:rsidR="00176AB2" w:rsidRDefault="00176AB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Чичерин Б.Н.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  <w:tr w:rsidR="00176AB2" w:rsidTr="00176A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Философия для юристов: учебное пособие для студентов вузов, обучающихся по специальности «Юриспруденция»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Мальков Б.Н., Торгашев Г.А. 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М.: ЮНИТИ-</w:t>
            </w:r>
          </w:p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</w:tbl>
    <w:p w:rsidR="00176AB2" w:rsidRDefault="00176AB2" w:rsidP="00176AB2">
      <w:pPr>
        <w:jc w:val="both"/>
        <w:rPr>
          <w:b/>
        </w:rPr>
      </w:pPr>
    </w:p>
    <w:p w:rsidR="00176AB2" w:rsidRDefault="00176AB2" w:rsidP="00176AB2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176AB2" w:rsidRDefault="00176AB2" w:rsidP="00176AB2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5" w:history="1">
        <w:r>
          <w:rPr>
            <w:rStyle w:val="a4"/>
          </w:rPr>
          <w:t>http://www.vsrf.ru/</w:t>
        </w:r>
      </w:hyperlink>
    </w:p>
    <w:p w:rsidR="00176AB2" w:rsidRDefault="00176AB2" w:rsidP="00176AB2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6" w:history="1">
        <w:r>
          <w:rPr>
            <w:rStyle w:val="a4"/>
          </w:rPr>
          <w:t>http://www.duma.gov.ru/</w:t>
        </w:r>
      </w:hyperlink>
    </w:p>
    <w:p w:rsidR="00176AB2" w:rsidRDefault="00176AB2" w:rsidP="00176AB2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7" w:history="1">
        <w:r>
          <w:rPr>
            <w:rStyle w:val="a4"/>
          </w:rPr>
          <w:t>http://www.mvd.ru/</w:t>
        </w:r>
      </w:hyperlink>
    </w:p>
    <w:p w:rsidR="00176AB2" w:rsidRDefault="00176AB2" w:rsidP="00176AB2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8" w:history="1">
        <w:r>
          <w:rPr>
            <w:rStyle w:val="a4"/>
          </w:rPr>
          <w:t>http://www.rg.ru/</w:t>
        </w:r>
      </w:hyperlink>
    </w:p>
    <w:p w:rsidR="00176AB2" w:rsidRDefault="00176AB2" w:rsidP="00176AB2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9" w:history="1">
        <w:r>
          <w:rPr>
            <w:rStyle w:val="a4"/>
          </w:rPr>
          <w:t>http://www.biblioclub.ru/</w:t>
        </w:r>
      </w:hyperlink>
    </w:p>
    <w:p w:rsidR="00176AB2" w:rsidRDefault="00176AB2" w:rsidP="00176AB2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0" w:history="1">
        <w:r>
          <w:rPr>
            <w:rStyle w:val="a4"/>
          </w:rPr>
          <w:t>https://www.rsl.ru/</w:t>
        </w:r>
      </w:hyperlink>
    </w:p>
    <w:p w:rsidR="00176AB2" w:rsidRDefault="00176AB2" w:rsidP="00176AB2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1" w:history="1">
        <w:r>
          <w:rPr>
            <w:rStyle w:val="a4"/>
          </w:rPr>
          <w:t>http://www.nlr.ru/</w:t>
        </w:r>
      </w:hyperlink>
    </w:p>
    <w:p w:rsidR="00176AB2" w:rsidRDefault="00176AB2" w:rsidP="00176AB2">
      <w:pPr>
        <w:ind w:firstLine="709"/>
        <w:jc w:val="both"/>
        <w:rPr>
          <w:b/>
        </w:rPr>
      </w:pPr>
    </w:p>
    <w:p w:rsidR="00176AB2" w:rsidRDefault="00176AB2" w:rsidP="00176AB2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176AB2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176AB2" w:rsidRDefault="00176AB2" w:rsidP="00176AB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176AB2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176AB2" w:rsidRDefault="00176AB2" w:rsidP="00176AB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176AB2" w:rsidRDefault="00176AB2" w:rsidP="00176AB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176AB2" w:rsidRDefault="00176AB2" w:rsidP="00176AB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lastRenderedPageBreak/>
        <w:t>Не используются</w:t>
      </w:r>
    </w:p>
    <w:p w:rsidR="00176AB2" w:rsidRDefault="00176AB2" w:rsidP="00176AB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176AB2" w:rsidRDefault="00176AB2" w:rsidP="00176AB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176AB2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76AB2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76AB2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29F2" w:rsidRDefault="007F29F2"/>
    <w:sectPr w:rsidR="007F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73225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B2"/>
    <w:rsid w:val="000628CA"/>
    <w:rsid w:val="00176AB2"/>
    <w:rsid w:val="006114F4"/>
    <w:rsid w:val="007F29F2"/>
    <w:rsid w:val="0092527D"/>
    <w:rsid w:val="00D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A7F7"/>
  <w15:chartTrackingRefBased/>
  <w15:docId w15:val="{54F33348-BC46-42CF-8767-0EFEA404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76AB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0"/>
    <w:uiPriority w:val="99"/>
    <w:qFormat/>
    <w:rsid w:val="00176A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176AB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176AB2"/>
  </w:style>
  <w:style w:type="paragraph" w:customStyle="1" w:styleId="a7">
    <w:name w:val="Содержимое таблицы"/>
    <w:basedOn w:val="a0"/>
    <w:rsid w:val="00176AB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v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.gov.ru/" TargetMode="External"/><Relationship Id="rId11" Type="http://schemas.openxmlformats.org/officeDocument/2006/relationships/hyperlink" Target="http://www.nlr.ru/" TargetMode="External"/><Relationship Id="rId5" Type="http://schemas.openxmlformats.org/officeDocument/2006/relationships/hyperlink" Target="http://www.vsrf.ru/" TargetMode="External"/><Relationship Id="rId10" Type="http://schemas.openxmlformats.org/officeDocument/2006/relationships/hyperlink" Target="https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6</cp:revision>
  <dcterms:created xsi:type="dcterms:W3CDTF">2021-08-12T12:47:00Z</dcterms:created>
  <dcterms:modified xsi:type="dcterms:W3CDTF">2023-05-22T08:17:00Z</dcterms:modified>
</cp:coreProperties>
</file>