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D6D" w:rsidRPr="00295F36" w:rsidRDefault="00126D6D" w:rsidP="00126D6D">
      <w:pPr>
        <w:tabs>
          <w:tab w:val="left" w:pos="0"/>
          <w:tab w:val="left" w:pos="1530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Hlk61820134"/>
      <w:bookmarkStart w:id="1" w:name="_Hlk61821764"/>
      <w:r w:rsidRPr="00295F36">
        <w:rPr>
          <w:rFonts w:ascii="Times New Roman" w:hAnsi="Times New Roman"/>
          <w:sz w:val="24"/>
          <w:szCs w:val="24"/>
          <w:lang w:val="ru-RU"/>
        </w:rPr>
        <w:t>ГОСУДАРСТВЕННОЕ АВТОНОМНОЕ ОБРАЗОВАТЕЛЬНОЕ УЧРЕЖДЕНИЕ ВЫСШЕГО ОБРАЗОВАНИЯ ЛЕНИНГРАДСКОЙ ОБЛАСТИ</w:t>
      </w:r>
    </w:p>
    <w:p w:rsidR="00126D6D" w:rsidRPr="00295F36" w:rsidRDefault="00126D6D" w:rsidP="00126D6D">
      <w:pPr>
        <w:tabs>
          <w:tab w:val="left" w:pos="0"/>
          <w:tab w:val="left" w:pos="1530"/>
        </w:tabs>
        <w:ind w:hanging="4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0"/>
          <w:tab w:val="left" w:pos="1530"/>
        </w:tabs>
        <w:ind w:hanging="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95F36">
        <w:rPr>
          <w:rFonts w:ascii="Times New Roman" w:hAnsi="Times New Roman"/>
          <w:b/>
          <w:sz w:val="24"/>
          <w:szCs w:val="24"/>
          <w:lang w:val="ru-RU"/>
        </w:rPr>
        <w:t xml:space="preserve">«ЛЕНИНГРАДСКИЙ ГОСУДАРСТВЕННЫЙ УНИВЕРСИТЕТ </w:t>
      </w:r>
    </w:p>
    <w:p w:rsidR="00126D6D" w:rsidRPr="00295F36" w:rsidRDefault="00126D6D" w:rsidP="00126D6D">
      <w:pPr>
        <w:tabs>
          <w:tab w:val="left" w:pos="1530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  <w:r w:rsidRPr="00295F36">
        <w:rPr>
          <w:rFonts w:ascii="Times New Roman" w:hAnsi="Times New Roman"/>
          <w:b/>
          <w:sz w:val="24"/>
          <w:szCs w:val="24"/>
          <w:lang w:val="ru-RU"/>
        </w:rPr>
        <w:t>ИМЕНИ А.С. ПУШКИНА»</w:t>
      </w:r>
    </w:p>
    <w:p w:rsidR="00126D6D" w:rsidRPr="00295F36" w:rsidRDefault="00126D6D" w:rsidP="00126D6D">
      <w:pPr>
        <w:tabs>
          <w:tab w:val="left" w:pos="1530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1669A" w:rsidRPr="0071669A" w:rsidRDefault="0071669A" w:rsidP="0071669A">
      <w:pPr>
        <w:widowControl/>
        <w:spacing w:after="120"/>
        <w:ind w:left="1418" w:right="1700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</w:p>
    <w:p w:rsidR="0071669A" w:rsidRPr="0071669A" w:rsidRDefault="0071669A" w:rsidP="0071669A">
      <w:pPr>
        <w:widowControl/>
        <w:ind w:left="50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1669A">
        <w:rPr>
          <w:rFonts w:ascii="Times New Roman" w:eastAsia="Times New Roman" w:hAnsi="Times New Roman"/>
          <w:sz w:val="24"/>
          <w:szCs w:val="24"/>
          <w:lang w:val="ru-RU" w:eastAsia="ru-RU"/>
        </w:rPr>
        <w:t>УТВЕРЖДАЮ</w:t>
      </w:r>
    </w:p>
    <w:p w:rsidR="0071669A" w:rsidRPr="0071669A" w:rsidRDefault="0071669A" w:rsidP="0071669A">
      <w:pPr>
        <w:widowControl/>
        <w:ind w:left="50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1669A">
        <w:rPr>
          <w:rFonts w:ascii="Times New Roman" w:eastAsia="Times New Roman" w:hAnsi="Times New Roman"/>
          <w:sz w:val="24"/>
          <w:szCs w:val="24"/>
          <w:lang w:val="ru-RU" w:eastAsia="ru-RU"/>
        </w:rPr>
        <w:t>Проректор</w:t>
      </w:r>
    </w:p>
    <w:p w:rsidR="0071669A" w:rsidRPr="0071669A" w:rsidRDefault="0071669A" w:rsidP="0071669A">
      <w:pPr>
        <w:widowControl/>
        <w:ind w:left="50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1669A">
        <w:rPr>
          <w:rFonts w:ascii="Times New Roman" w:eastAsia="Times New Roman" w:hAnsi="Times New Roman"/>
          <w:sz w:val="24"/>
          <w:szCs w:val="24"/>
          <w:lang w:val="ru-RU" w:eastAsia="ru-RU"/>
        </w:rPr>
        <w:t>по учебно-методической работе</w:t>
      </w:r>
    </w:p>
    <w:p w:rsidR="0071669A" w:rsidRPr="0071669A" w:rsidRDefault="0071669A" w:rsidP="0071669A">
      <w:pPr>
        <w:widowControl/>
        <w:ind w:left="504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1669A" w:rsidRPr="0071669A" w:rsidRDefault="0071669A" w:rsidP="0071669A">
      <w:pPr>
        <w:widowControl/>
        <w:ind w:left="50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1669A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____________________С.Н.Большаков</w:t>
      </w:r>
    </w:p>
    <w:p w:rsidR="0071669A" w:rsidRPr="0071669A" w:rsidRDefault="0071669A" w:rsidP="0071669A">
      <w:pPr>
        <w:widowControl/>
        <w:ind w:left="50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1669A">
        <w:rPr>
          <w:rFonts w:ascii="Times New Roman" w:eastAsia="Times New Roman" w:hAnsi="Times New Roman"/>
          <w:sz w:val="24"/>
          <w:szCs w:val="24"/>
          <w:lang w:val="ru-RU" w:eastAsia="ru-RU"/>
        </w:rPr>
        <w:t>«___</w:t>
      </w:r>
      <w:proofErr w:type="gramStart"/>
      <w:r w:rsidRPr="0071669A">
        <w:rPr>
          <w:rFonts w:ascii="Times New Roman" w:eastAsia="Times New Roman" w:hAnsi="Times New Roman"/>
          <w:sz w:val="24"/>
          <w:szCs w:val="24"/>
          <w:lang w:val="ru-RU" w:eastAsia="ru-RU"/>
        </w:rPr>
        <w:t>_ »</w:t>
      </w:r>
      <w:proofErr w:type="gramEnd"/>
      <w:r w:rsidRPr="0071669A">
        <w:rPr>
          <w:rFonts w:ascii="Times New Roman" w:eastAsia="Times New Roman" w:hAnsi="Times New Roman"/>
          <w:sz w:val="24"/>
          <w:szCs w:val="24"/>
          <w:lang w:val="ru-RU" w:eastAsia="ru-RU"/>
        </w:rPr>
        <w:t>___________20_ г.</w:t>
      </w: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1669A" w:rsidRPr="0071669A" w:rsidRDefault="0071669A" w:rsidP="0071669A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1669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РАБОЧАЯ ПРОГРАММА ПРАКТИКИ</w:t>
      </w: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6D1674" w:rsidRDefault="00126D6D" w:rsidP="00126D6D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D1674">
        <w:rPr>
          <w:rFonts w:ascii="Times New Roman" w:hAnsi="Times New Roman"/>
          <w:b/>
          <w:color w:val="000000"/>
          <w:sz w:val="28"/>
          <w:szCs w:val="28"/>
          <w:lang w:val="ru-RU"/>
        </w:rPr>
        <w:t>Б2.</w:t>
      </w:r>
      <w:r w:rsidR="00295F36" w:rsidRPr="006D1674">
        <w:rPr>
          <w:rFonts w:ascii="Times New Roman" w:hAnsi="Times New Roman"/>
          <w:b/>
          <w:color w:val="000000"/>
          <w:sz w:val="28"/>
          <w:szCs w:val="28"/>
          <w:lang w:val="ru-RU"/>
        </w:rPr>
        <w:t>О</w:t>
      </w:r>
      <w:r w:rsidR="007666DA" w:rsidRPr="006D1674">
        <w:rPr>
          <w:rFonts w:ascii="Times New Roman" w:hAnsi="Times New Roman"/>
          <w:b/>
          <w:color w:val="000000"/>
          <w:sz w:val="28"/>
          <w:szCs w:val="28"/>
          <w:lang w:val="ru-RU"/>
        </w:rPr>
        <w:t>.</w:t>
      </w:r>
      <w:r w:rsidRPr="006D1674">
        <w:rPr>
          <w:rFonts w:ascii="Times New Roman" w:hAnsi="Times New Roman"/>
          <w:b/>
          <w:color w:val="000000"/>
          <w:sz w:val="28"/>
          <w:szCs w:val="28"/>
          <w:lang w:val="ru-RU"/>
        </w:rPr>
        <w:t>0</w:t>
      </w:r>
      <w:r w:rsidR="00295F36" w:rsidRPr="006D1674">
        <w:rPr>
          <w:rFonts w:ascii="Times New Roman" w:hAnsi="Times New Roman"/>
          <w:b/>
          <w:color w:val="000000"/>
          <w:sz w:val="28"/>
          <w:szCs w:val="28"/>
          <w:lang w:val="ru-RU"/>
        </w:rPr>
        <w:t>2</w:t>
      </w:r>
      <w:r w:rsidRPr="006D167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(</w:t>
      </w:r>
      <w:r w:rsidR="00295F36" w:rsidRPr="006D1674">
        <w:rPr>
          <w:rFonts w:ascii="Times New Roman" w:hAnsi="Times New Roman"/>
          <w:b/>
          <w:color w:val="000000"/>
          <w:sz w:val="28"/>
          <w:szCs w:val="28"/>
          <w:lang w:val="ru-RU"/>
        </w:rPr>
        <w:t>Пд</w:t>
      </w:r>
      <w:r w:rsidRPr="006D167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) </w:t>
      </w:r>
      <w:r w:rsidR="00295F36" w:rsidRPr="006D1674">
        <w:rPr>
          <w:rFonts w:ascii="Times New Roman" w:hAnsi="Times New Roman"/>
          <w:b/>
          <w:color w:val="000000"/>
          <w:sz w:val="28"/>
          <w:szCs w:val="28"/>
          <w:lang w:val="ru-RU"/>
        </w:rPr>
        <w:t>ПРЕДДИПЛОМНАЯ ПРАКТИКА</w:t>
      </w:r>
      <w:r w:rsidRPr="006D167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126D6D" w:rsidRPr="00295F36" w:rsidRDefault="00126D6D" w:rsidP="00126D6D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26D6D" w:rsidRPr="00295F36" w:rsidRDefault="00126D6D" w:rsidP="00126D6D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5659A" w:rsidRPr="00B5659A" w:rsidRDefault="00B5659A" w:rsidP="00B5659A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  <w:bookmarkStart w:id="2" w:name="_Hlk61814300"/>
      <w:r w:rsidRPr="00B5659A">
        <w:rPr>
          <w:rFonts w:ascii="Times New Roman" w:hAnsi="Times New Roman"/>
          <w:sz w:val="24"/>
          <w:szCs w:val="24"/>
          <w:lang w:val="ru-RU"/>
        </w:rPr>
        <w:t xml:space="preserve">Направление подготовки </w:t>
      </w:r>
      <w:r w:rsidRPr="00B5659A">
        <w:rPr>
          <w:rFonts w:ascii="Times New Roman" w:hAnsi="Times New Roman"/>
          <w:b/>
          <w:sz w:val="24"/>
          <w:szCs w:val="24"/>
          <w:lang w:val="ru-RU"/>
        </w:rPr>
        <w:t>42.04.01 Реклама и связи с общественностью</w:t>
      </w:r>
    </w:p>
    <w:p w:rsidR="00B5659A" w:rsidRPr="00B5659A" w:rsidRDefault="00B5659A" w:rsidP="00B5659A">
      <w:pPr>
        <w:tabs>
          <w:tab w:val="left" w:pos="3822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5659A">
        <w:rPr>
          <w:rFonts w:ascii="Times New Roman" w:hAnsi="Times New Roman"/>
          <w:sz w:val="24"/>
          <w:szCs w:val="24"/>
          <w:lang w:val="ru-RU"/>
        </w:rPr>
        <w:t xml:space="preserve">Направленность (профиль) </w:t>
      </w:r>
      <w:r w:rsidRPr="00B5659A">
        <w:rPr>
          <w:rFonts w:ascii="Times New Roman" w:hAnsi="Times New Roman"/>
          <w:b/>
          <w:sz w:val="24"/>
          <w:szCs w:val="24"/>
          <w:lang w:val="ru-RU"/>
        </w:rPr>
        <w:t>Креативные технологии в сфере рекламы и связей с общественностью</w:t>
      </w:r>
    </w:p>
    <w:p w:rsidR="00126D6D" w:rsidRPr="00295F36" w:rsidRDefault="00126D6D" w:rsidP="00B5659A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07CBA" w:rsidRPr="00307CBA" w:rsidRDefault="00307CBA" w:rsidP="00307CBA">
      <w:pPr>
        <w:widowControl/>
        <w:tabs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7CBA" w:rsidRPr="00307CBA" w:rsidRDefault="00307CBA" w:rsidP="00307CBA">
      <w:pPr>
        <w:widowControl/>
        <w:tabs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07CBA">
        <w:rPr>
          <w:rFonts w:ascii="Times New Roman" w:eastAsia="Times New Roman" w:hAnsi="Times New Roman"/>
          <w:sz w:val="24"/>
          <w:szCs w:val="24"/>
          <w:lang w:val="ru-RU" w:eastAsia="ru-RU"/>
        </w:rPr>
        <w:t>(год начала подготовки – 2022)</w:t>
      </w: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bookmarkEnd w:id="2"/>
    <w:p w:rsidR="00126D6D" w:rsidRPr="00295F36" w:rsidRDefault="00126D6D" w:rsidP="00126D6D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295F36">
        <w:rPr>
          <w:rFonts w:ascii="Times New Roman" w:hAnsi="Times New Roman"/>
          <w:sz w:val="24"/>
          <w:szCs w:val="24"/>
          <w:lang w:val="ru-RU"/>
        </w:rPr>
        <w:tab/>
      </w:r>
    </w:p>
    <w:p w:rsidR="00126D6D" w:rsidRPr="00295F36" w:rsidRDefault="00126D6D" w:rsidP="00126D6D">
      <w:pPr>
        <w:tabs>
          <w:tab w:val="left" w:pos="5130"/>
        </w:tabs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  <w:r w:rsidRPr="00295F36">
        <w:rPr>
          <w:rFonts w:ascii="Times New Roman" w:hAnsi="Times New Roman"/>
          <w:sz w:val="24"/>
          <w:szCs w:val="24"/>
          <w:lang w:val="ru-RU"/>
        </w:rPr>
        <w:t xml:space="preserve">Санкт-Петербург </w:t>
      </w:r>
    </w:p>
    <w:p w:rsidR="00126D6D" w:rsidRPr="00295F36" w:rsidRDefault="00126D6D" w:rsidP="006D1674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b/>
          <w:bCs/>
          <w:lang w:val="ru-RU"/>
        </w:rPr>
      </w:pPr>
      <w:r w:rsidRPr="006D1674">
        <w:rPr>
          <w:rFonts w:ascii="Times New Roman" w:hAnsi="Times New Roman"/>
          <w:sz w:val="24"/>
          <w:szCs w:val="24"/>
          <w:lang w:val="ru-RU"/>
        </w:rPr>
        <w:t>202</w:t>
      </w:r>
      <w:bookmarkEnd w:id="0"/>
      <w:r w:rsidR="00307CBA">
        <w:rPr>
          <w:rFonts w:ascii="Times New Roman" w:hAnsi="Times New Roman"/>
          <w:sz w:val="24"/>
          <w:szCs w:val="24"/>
          <w:lang w:val="ru-RU"/>
        </w:rPr>
        <w:t>2</w:t>
      </w:r>
      <w:r w:rsidRPr="00295F36">
        <w:rPr>
          <w:rFonts w:ascii="Times New Roman" w:hAnsi="Times New Roman"/>
          <w:lang w:val="ru-RU"/>
        </w:rPr>
        <w:br w:type="page"/>
      </w:r>
    </w:p>
    <w:p w:rsidR="00126D6D" w:rsidRDefault="00126D6D" w:rsidP="006D1674">
      <w:pPr>
        <w:pStyle w:val="ac"/>
        <w:numPr>
          <w:ilvl w:val="0"/>
          <w:numId w:val="25"/>
        </w:numPr>
        <w:rPr>
          <w:rFonts w:eastAsia="SimSun"/>
          <w:b/>
          <w:lang w:eastAsia="zh-CN"/>
        </w:rPr>
      </w:pPr>
      <w:r w:rsidRPr="00295F36">
        <w:rPr>
          <w:rFonts w:eastAsia="SimSun"/>
          <w:b/>
          <w:lang w:eastAsia="zh-CN"/>
        </w:rPr>
        <w:lastRenderedPageBreak/>
        <w:t>ВИД, СПОСОБ И ФОРМЫ ПРОВЕДЕНИЯ ПРАКТИКИ</w:t>
      </w:r>
    </w:p>
    <w:p w:rsidR="006D1674" w:rsidRDefault="006D1674" w:rsidP="006D1674">
      <w:pPr>
        <w:pStyle w:val="ac"/>
        <w:rPr>
          <w:rFonts w:eastAsia="SimSun"/>
          <w:b/>
          <w:lang w:eastAsia="zh-CN"/>
        </w:rPr>
      </w:pPr>
    </w:p>
    <w:p w:rsidR="006D1674" w:rsidRPr="006D1674" w:rsidRDefault="006D1674" w:rsidP="006D1674">
      <w:pPr>
        <w:tabs>
          <w:tab w:val="left" w:pos="788"/>
        </w:tabs>
        <w:suppressAutoHyphens/>
        <w:ind w:firstLine="567"/>
        <w:jc w:val="both"/>
        <w:rPr>
          <w:rFonts w:ascii="Times New Roman" w:eastAsia="Times New Roman" w:hAnsi="Times New Roman"/>
          <w:bCs/>
          <w:kern w:val="1"/>
          <w:sz w:val="24"/>
          <w:szCs w:val="24"/>
          <w:u w:val="single"/>
          <w:lang w:val="ru-RU" w:eastAsia="zh-CN"/>
        </w:rPr>
      </w:pPr>
      <w:r w:rsidRPr="006D1674">
        <w:rPr>
          <w:rFonts w:ascii="Times New Roman" w:eastAsia="Times New Roman" w:hAnsi="Times New Roman"/>
          <w:bCs/>
          <w:kern w:val="1"/>
          <w:sz w:val="24"/>
          <w:szCs w:val="24"/>
          <w:u w:val="single"/>
          <w:lang w:val="ru-RU" w:eastAsia="zh-CN"/>
        </w:rPr>
        <w:t xml:space="preserve">Производственная практика, </w:t>
      </w:r>
      <w:r>
        <w:rPr>
          <w:rFonts w:ascii="Times New Roman" w:eastAsia="Times New Roman" w:hAnsi="Times New Roman"/>
          <w:bCs/>
          <w:kern w:val="1"/>
          <w:sz w:val="24"/>
          <w:szCs w:val="24"/>
          <w:u w:val="single"/>
          <w:lang w:val="ru-RU" w:eastAsia="zh-CN"/>
        </w:rPr>
        <w:t>преддипломная</w:t>
      </w:r>
      <w:r w:rsidRPr="006D1674">
        <w:rPr>
          <w:rFonts w:ascii="Times New Roman" w:eastAsia="Times New Roman" w:hAnsi="Times New Roman"/>
          <w:bCs/>
          <w:kern w:val="1"/>
          <w:sz w:val="24"/>
          <w:szCs w:val="24"/>
          <w:u w:val="single"/>
          <w:lang w:val="ru-RU" w:eastAsia="zh-CN"/>
        </w:rPr>
        <w:t xml:space="preserve"> практика</w:t>
      </w:r>
      <w:r w:rsidRPr="006D1674">
        <w:rPr>
          <w:rFonts w:ascii="Times New Roman" w:eastAsia="Times New Roman" w:hAnsi="Times New Roman"/>
          <w:bCs/>
          <w:kern w:val="1"/>
          <w:sz w:val="24"/>
          <w:szCs w:val="24"/>
          <w:lang w:val="ru-RU" w:eastAsia="zh-CN"/>
        </w:rPr>
        <w:t xml:space="preserve"> является компонентом практической подготовки</w:t>
      </w:r>
    </w:p>
    <w:p w:rsidR="006D1674" w:rsidRPr="006D1674" w:rsidRDefault="006D1674" w:rsidP="006D1674">
      <w:pPr>
        <w:tabs>
          <w:tab w:val="left" w:pos="788"/>
        </w:tabs>
        <w:suppressAutoHyphens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ru-RU" w:eastAsia="zh-CN"/>
        </w:rPr>
      </w:pPr>
      <w:r w:rsidRPr="006D1674">
        <w:rPr>
          <w:rFonts w:ascii="Times New Roman" w:eastAsia="Times New Roman" w:hAnsi="Times New Roman"/>
          <w:kern w:val="1"/>
          <w:sz w:val="24"/>
          <w:szCs w:val="24"/>
          <w:u w:val="single"/>
          <w:lang w:val="ru-RU" w:eastAsia="zh-CN"/>
        </w:rPr>
        <w:t>Вид практики</w:t>
      </w:r>
      <w:r w:rsidRPr="006D1674">
        <w:rPr>
          <w:rFonts w:ascii="Times New Roman" w:eastAsia="Times New Roman" w:hAnsi="Times New Roman"/>
          <w:kern w:val="1"/>
          <w:sz w:val="24"/>
          <w:szCs w:val="24"/>
          <w:lang w:val="ru-RU" w:eastAsia="zh-CN"/>
        </w:rPr>
        <w:t xml:space="preserve">: производственная </w:t>
      </w:r>
    </w:p>
    <w:p w:rsidR="006D1674" w:rsidRPr="006D1674" w:rsidRDefault="006D1674" w:rsidP="006D167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D1674"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/>
        </w:rPr>
        <w:t xml:space="preserve">Тип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/>
        </w:rPr>
        <w:t>производственной</w:t>
      </w:r>
      <w:r w:rsidRPr="006D1674"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/>
        </w:rPr>
        <w:t xml:space="preserve"> практики:</w:t>
      </w:r>
      <w:r w:rsidRPr="006D167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преддипломная</w:t>
      </w:r>
      <w:r w:rsidRPr="006D167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практика</w:t>
      </w:r>
    </w:p>
    <w:p w:rsidR="006D1674" w:rsidRPr="006D1674" w:rsidRDefault="006D1674" w:rsidP="006D1674">
      <w:pPr>
        <w:tabs>
          <w:tab w:val="left" w:pos="788"/>
        </w:tabs>
        <w:suppressAutoHyphens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ru-RU" w:eastAsia="zh-CN"/>
        </w:rPr>
      </w:pPr>
      <w:r w:rsidRPr="006D1674">
        <w:rPr>
          <w:rFonts w:ascii="Times New Roman" w:eastAsia="Times New Roman" w:hAnsi="Times New Roman"/>
          <w:kern w:val="1"/>
          <w:sz w:val="24"/>
          <w:szCs w:val="24"/>
          <w:u w:val="single"/>
          <w:lang w:val="ru-RU" w:eastAsia="zh-CN"/>
        </w:rPr>
        <w:t>Способ проведения практики</w:t>
      </w:r>
      <w:r w:rsidRPr="006D1674">
        <w:rPr>
          <w:rFonts w:ascii="Times New Roman" w:eastAsia="Times New Roman" w:hAnsi="Times New Roman"/>
          <w:kern w:val="1"/>
          <w:sz w:val="24"/>
          <w:szCs w:val="24"/>
          <w:lang w:val="ru-RU" w:eastAsia="zh-CN"/>
        </w:rPr>
        <w:t>: стационарная</w:t>
      </w:r>
    </w:p>
    <w:p w:rsidR="006D1674" w:rsidRPr="006D1674" w:rsidRDefault="006D1674" w:rsidP="006D1674">
      <w:pPr>
        <w:tabs>
          <w:tab w:val="left" w:pos="788"/>
        </w:tabs>
        <w:suppressAutoHyphens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ru-RU" w:eastAsia="zh-CN"/>
        </w:rPr>
      </w:pPr>
      <w:r w:rsidRPr="006D1674">
        <w:rPr>
          <w:rFonts w:ascii="Times New Roman" w:eastAsia="Times New Roman" w:hAnsi="Times New Roman"/>
          <w:kern w:val="1"/>
          <w:sz w:val="24"/>
          <w:szCs w:val="24"/>
          <w:u w:val="single"/>
          <w:lang w:val="ru-RU" w:eastAsia="zh-CN"/>
        </w:rPr>
        <w:t>Форма проведения практики</w:t>
      </w:r>
      <w:r w:rsidRPr="006D1674">
        <w:rPr>
          <w:rFonts w:ascii="Times New Roman" w:eastAsia="Times New Roman" w:hAnsi="Times New Roman"/>
          <w:kern w:val="1"/>
          <w:sz w:val="24"/>
          <w:szCs w:val="24"/>
          <w:lang w:val="ru-RU" w:eastAsia="zh-CN"/>
        </w:rPr>
        <w:t>: непрерывная</w:t>
      </w:r>
    </w:p>
    <w:p w:rsidR="006D1674" w:rsidRPr="00295F36" w:rsidRDefault="006D1674" w:rsidP="006D1674">
      <w:pPr>
        <w:pStyle w:val="ac"/>
        <w:rPr>
          <w:rFonts w:eastAsia="SimSun"/>
          <w:b/>
          <w:lang w:eastAsia="zh-CN"/>
        </w:rPr>
      </w:pPr>
    </w:p>
    <w:p w:rsidR="00126D6D" w:rsidRPr="00295F36" w:rsidRDefault="00126D6D" w:rsidP="00126D6D">
      <w:pPr>
        <w:autoSpaceDE w:val="0"/>
        <w:autoSpaceDN w:val="0"/>
        <w:jc w:val="both"/>
        <w:rPr>
          <w:rFonts w:ascii="Times New Roman" w:eastAsia="SimSun" w:hAnsi="Times New Roman"/>
          <w:lang w:val="ru-RU" w:eastAsia="zh-CN"/>
        </w:rPr>
      </w:pPr>
    </w:p>
    <w:p w:rsidR="00126D6D" w:rsidRPr="00295F36" w:rsidRDefault="00126D6D" w:rsidP="00126D6D">
      <w:pPr>
        <w:autoSpaceDE w:val="0"/>
        <w:autoSpaceDN w:val="0"/>
        <w:jc w:val="both"/>
        <w:rPr>
          <w:rFonts w:ascii="Times New Roman" w:eastAsia="SimSun" w:hAnsi="Times New Roman"/>
          <w:b/>
          <w:lang w:val="ru-RU" w:eastAsia="zh-CN"/>
        </w:rPr>
      </w:pPr>
      <w:r w:rsidRPr="00295F36">
        <w:rPr>
          <w:rFonts w:ascii="Times New Roman" w:eastAsia="SimSun" w:hAnsi="Times New Roman"/>
          <w:b/>
          <w:lang w:val="ru-RU" w:eastAsia="zh-CN"/>
        </w:rPr>
        <w:t>2. ПЕРЕЧЕНЬ ПЛАНИРУЕМЫХ РЕЗУЛЬТАТОВ ОБУЧЕНИЯ ПРИ ПРОХОЖДЕНИИ ПРАКТИКИ, СООТНЕСЕННЫЙ С ПЛАНИРУЕМЫМИ РЕЗУЛЬТАТАМИ ОСВОЕНИЯ ОБРАЗОВАТЕЛЬНОЙ ПРОГРАММЫ</w:t>
      </w:r>
    </w:p>
    <w:p w:rsidR="00126D6D" w:rsidRPr="00295F36" w:rsidRDefault="00126D6D" w:rsidP="00126D6D">
      <w:pPr>
        <w:autoSpaceDE w:val="0"/>
        <w:autoSpaceDN w:val="0"/>
        <w:jc w:val="both"/>
        <w:rPr>
          <w:rFonts w:ascii="Times New Roman" w:eastAsia="SimSun" w:hAnsi="Times New Roman"/>
          <w:lang w:val="ru-RU" w:eastAsia="zh-CN"/>
        </w:rPr>
      </w:pPr>
    </w:p>
    <w:p w:rsidR="000D2D25" w:rsidRDefault="000D2D25" w:rsidP="000D2D25">
      <w:pPr>
        <w:pStyle w:val="a0"/>
        <w:spacing w:line="240" w:lineRule="auto"/>
        <w:ind w:left="0"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126D6D" w:rsidRPr="00295F36" w:rsidRDefault="00126D6D" w:rsidP="00126D6D">
      <w:pPr>
        <w:rPr>
          <w:rFonts w:ascii="Times New Roman" w:hAnsi="Times New Roman"/>
          <w:lang w:val="ru-RU"/>
        </w:rPr>
      </w:pPr>
    </w:p>
    <w:tbl>
      <w:tblPr>
        <w:tblW w:w="9781" w:type="dxa"/>
        <w:tblInd w:w="-57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4961"/>
      </w:tblGrid>
      <w:tr w:rsidR="00126D6D" w:rsidRPr="00307CBA" w:rsidTr="000D2D25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6D6D" w:rsidRPr="00B5659A" w:rsidRDefault="00126D6D" w:rsidP="00B5659A">
            <w:pPr>
              <w:pStyle w:val="af5"/>
              <w:jc w:val="center"/>
              <w:rPr>
                <w:i/>
                <w:iCs/>
                <w:color w:val="000000"/>
              </w:rPr>
            </w:pPr>
            <w:r w:rsidRPr="00B5659A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6D6D" w:rsidRPr="00B5659A" w:rsidRDefault="00126D6D" w:rsidP="00B5659A">
            <w:pPr>
              <w:pStyle w:val="af5"/>
              <w:jc w:val="center"/>
            </w:pPr>
            <w:r w:rsidRPr="00B5659A">
              <w:rPr>
                <w:color w:val="000000"/>
              </w:rPr>
              <w:t xml:space="preserve">Содержание компетенции </w:t>
            </w:r>
          </w:p>
          <w:p w:rsidR="00126D6D" w:rsidRPr="00B5659A" w:rsidRDefault="00126D6D" w:rsidP="00B5659A">
            <w:pPr>
              <w:pStyle w:val="af5"/>
              <w:jc w:val="center"/>
            </w:pPr>
            <w:r w:rsidRPr="00B5659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26D6D" w:rsidRPr="00B5659A" w:rsidRDefault="00126D6D" w:rsidP="00B5659A">
            <w:pPr>
              <w:pStyle w:val="af5"/>
              <w:jc w:val="center"/>
            </w:pPr>
            <w:r w:rsidRPr="00B5659A">
              <w:t>Индикаторы компетенций (код и содержание)</w:t>
            </w:r>
          </w:p>
        </w:tc>
      </w:tr>
      <w:tr w:rsidR="00B5659A" w:rsidRPr="00307CBA" w:rsidTr="000D2D25">
        <w:trPr>
          <w:trHeight w:val="424"/>
        </w:trPr>
        <w:tc>
          <w:tcPr>
            <w:tcW w:w="113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5659A">
              <w:rPr>
                <w:rFonts w:ascii="Times New Roman" w:hAnsi="Times New Roman"/>
                <w:sz w:val="24"/>
                <w:szCs w:val="24"/>
              </w:rPr>
              <w:t>УК-1.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widowControl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Способен осуществлять критический анализ проблемных</w:t>
            </w:r>
          </w:p>
          <w:p w:rsidR="00B5659A" w:rsidRPr="00B5659A" w:rsidRDefault="00B5659A" w:rsidP="00B5659A">
            <w:pPr>
              <w:widowControl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ситуаций на основе системного подхода, вырабатывать</w:t>
            </w:r>
          </w:p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rFonts w:eastAsiaTheme="minorHAnsi"/>
                <w:sz w:val="24"/>
                <w:szCs w:val="24"/>
                <w:lang w:eastAsia="en-US" w:bidi="ar-SA"/>
              </w:rPr>
              <w:t>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УК-1.1 Знает</w:t>
            </w:r>
            <w:r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виды, методы и концепции критического анализа.</w:t>
            </w:r>
          </w:p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УК-1.2 Умеет определять и</w:t>
            </w:r>
            <w:r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применять виды, методы и концепции критического анализа при выработке плана действий в проблемных ситуациях.</w:t>
            </w:r>
          </w:p>
          <w:p w:rsidR="00B5659A" w:rsidRPr="00B5659A" w:rsidRDefault="00B5659A" w:rsidP="000D2D25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УК-1.3</w:t>
            </w:r>
            <w:r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Способен пользоваться основными принципами, определяющими цель и стратегию решения</w:t>
            </w:r>
            <w:r w:rsidR="000D2D25"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сложных ситуаций.</w:t>
            </w:r>
          </w:p>
        </w:tc>
      </w:tr>
      <w:tr w:rsidR="00B5659A" w:rsidRPr="00307CBA" w:rsidTr="000D2D25">
        <w:trPr>
          <w:trHeight w:val="977"/>
        </w:trPr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ОПК-1.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widowControl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Способен планировать, организовывать 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координировать процесс создания востребованных обществом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и индустрией медиатекстов и (или) медиапродуктов, и (или)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коммуникационных продуктов, отслеживать и учитывать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изменение норм русского и иностранного языков, особенностей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иных знаковых систем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659A" w:rsidRPr="00B5659A" w:rsidRDefault="00B5659A" w:rsidP="00B5659A">
            <w:pPr>
              <w:pStyle w:val="TableParagraph"/>
              <w:jc w:val="bot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ОПК-1.1</w:t>
            </w:r>
            <w:r w:rsidR="000D2D25"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Знает особенности всех этапов</w:t>
            </w:r>
            <w:r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и принципов производства медиатекстов, и (или) медиапродуктов, и (или) коммуникационных продуктов.</w:t>
            </w:r>
          </w:p>
          <w:p w:rsidR="00B5659A" w:rsidRPr="00B5659A" w:rsidRDefault="00B5659A" w:rsidP="000D2D25">
            <w:pPr>
              <w:pStyle w:val="TableParagraph"/>
              <w:jc w:val="bot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ОПК-1.2Способен управлять процессом подготовки востребованных индустрией рекламы и связей с общественностью текстов и (или) иных коммуникационных продуктов с учетом изменений норм русского</w:t>
            </w:r>
            <w:r w:rsidR="000D2D25"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(иностранного) языков и особенностей иных знаковых</w:t>
            </w:r>
            <w:r w:rsidRPr="00B5659A">
              <w:rPr>
                <w:spacing w:val="-1"/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систем.</w:t>
            </w:r>
          </w:p>
        </w:tc>
      </w:tr>
      <w:tr w:rsidR="00B5659A" w:rsidRPr="00307CBA" w:rsidTr="000D2D25">
        <w:trPr>
          <w:trHeight w:val="977"/>
        </w:trPr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Способен анализировать основные тенденции развития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общественных и государственных институтов для их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разностороннего освещения в создаваемых медиатекстах 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(или) медиапродуктах, и (или) коммуникационных продуктах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ОПК-2.1 Знает этапы и тенденции развития отечественного и мирового культурного процесса</w:t>
            </w:r>
          </w:p>
          <w:p w:rsidR="00B5659A" w:rsidRPr="00B5659A" w:rsidRDefault="00B5659A" w:rsidP="00B5659A">
            <w:pPr>
              <w:pStyle w:val="TableParagraph"/>
              <w:tabs>
                <w:tab w:val="left" w:pos="816"/>
                <w:tab w:val="left" w:pos="817"/>
                <w:tab w:val="left" w:pos="1363"/>
                <w:tab w:val="left" w:pos="1699"/>
                <w:tab w:val="left" w:pos="2083"/>
                <w:tab w:val="left" w:pos="2209"/>
                <w:tab w:val="left" w:pos="3305"/>
              </w:tabs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ОПК-2.2</w:t>
            </w:r>
            <w:r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Анализирует и использует достижения отечественной и мировой культуры при подготовке текстов рекламы и связей с общественностью и (или) разработке и реализации иных коммуникационных</w:t>
            </w:r>
            <w:r w:rsidRPr="00B5659A">
              <w:rPr>
                <w:spacing w:val="-2"/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продуктов.</w:t>
            </w:r>
          </w:p>
        </w:tc>
      </w:tr>
      <w:tr w:rsidR="00B5659A" w:rsidRPr="00307CBA" w:rsidTr="000D2D25">
        <w:trPr>
          <w:trHeight w:val="977"/>
        </w:trPr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B5659A">
              <w:rPr>
                <w:b w:val="0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Способен анализировать многообразие достижений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отечественной и мировой культуры в процессе создания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медиатекстов и (или) медиапродуктов, и (или)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коммуникационных продуктов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ОПК-3.1</w:t>
            </w:r>
            <w:r w:rsidRPr="00B5659A">
              <w:rPr>
                <w:b/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Интерпретирует данные социологических исследований о потребностях общества и интересах отдельных аудиторных групп</w:t>
            </w:r>
            <w:r>
              <w:rPr>
                <w:sz w:val="24"/>
                <w:szCs w:val="24"/>
              </w:rPr>
              <w:t xml:space="preserve"> </w:t>
            </w:r>
          </w:p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ОПК-3.2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Организует процесс изучения аудиторий и использует его результаты, выявленные данные о потребностях общества и целевых групп при подготовке текстов рекламы и связей с общественностью и (или) разработке/реализации иных коммуникационных продуктов</w:t>
            </w:r>
          </w:p>
        </w:tc>
      </w:tr>
      <w:tr w:rsidR="00B5659A" w:rsidRPr="00307CBA" w:rsidTr="000D2D25">
        <w:trPr>
          <w:trHeight w:val="977"/>
        </w:trPr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B5659A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widowControl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Способен анализировать потребности общества и</w:t>
            </w:r>
          </w:p>
          <w:p w:rsidR="00B5659A" w:rsidRPr="00B5659A" w:rsidRDefault="00B5659A" w:rsidP="00B5659A">
            <w:pPr>
              <w:widowControl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интересы аудитории в целях прогнозирования и удовлетворения</w:t>
            </w:r>
          </w:p>
          <w:p w:rsidR="00B5659A" w:rsidRPr="00B5659A" w:rsidRDefault="00B5659A" w:rsidP="00B5659A">
            <w:pPr>
              <w:widowControl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спроса на медиатексты и (или) медиапродукты, и (или)</w:t>
            </w:r>
          </w:p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rFonts w:eastAsiaTheme="minorHAnsi"/>
                <w:sz w:val="24"/>
                <w:szCs w:val="24"/>
                <w:lang w:eastAsia="en-US" w:bidi="ar-SA"/>
              </w:rPr>
              <w:t>коммуникационные продукты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ОПК-4.1 Интерпретирует данные социологических исследований о потребностях общества и интересах отдельных аудиторных групп</w:t>
            </w:r>
          </w:p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ОПК-4.2</w:t>
            </w:r>
            <w:r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Организует процесс изучения аудиторий и использует его результаты, выявленные данные о потребностях общества и целевых групп при подготовке текстов рекламы и связей с общественностью и (или) разработке/реализации иных коммуникационных продуктов</w:t>
            </w:r>
          </w:p>
        </w:tc>
      </w:tr>
      <w:tr w:rsidR="00B5659A" w:rsidRPr="00307CBA" w:rsidTr="000D2D25">
        <w:trPr>
          <w:trHeight w:val="977"/>
        </w:trPr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B5659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widowControl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Способен для принятия профессиональных решений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анализировать актуальные тенденции развития</w:t>
            </w:r>
          </w:p>
          <w:p w:rsidR="00B5659A" w:rsidRPr="00B5659A" w:rsidRDefault="00B5659A" w:rsidP="00B5659A">
            <w:pPr>
              <w:widowControl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медиакоммуникационных систем региона, страны и мира,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исходя из политических и экономических механизмов их</w:t>
            </w:r>
          </w:p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rFonts w:eastAsiaTheme="minorHAnsi"/>
                <w:sz w:val="24"/>
                <w:szCs w:val="24"/>
                <w:lang w:eastAsia="en-US" w:bidi="ar-SA"/>
              </w:rPr>
              <w:t>функционирования, правовых и этических норм регулирования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ОПК-5.1 Выявляет особенности политических, экономических факторов, правовых и этических норм, регулирующих развитие разных медиакоммуникационных систем на глобальном, национальном и региональном уровнях</w:t>
            </w:r>
          </w:p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 xml:space="preserve">ОПК-5.2 При принятии профессиональных решений по подготовке текстов рекламы и связей с общественностью и (или) разработке и реализации иных коммуникационных продуктов использует выявленные тенденции развития медиакоммуникационных систем региона, страны и мира. </w:t>
            </w:r>
          </w:p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ОПК-5.3 Разрабатывает коммуникационные продукты в сфере рекламы и связей с общественностью с учетом условий функционирования конкретной медиакоммуникационной системы, правовых и этических норм</w:t>
            </w:r>
            <w:r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регулирования</w:t>
            </w:r>
          </w:p>
        </w:tc>
      </w:tr>
      <w:tr w:rsidR="00B5659A" w:rsidRPr="00307CBA" w:rsidTr="000D2D25">
        <w:trPr>
          <w:trHeight w:val="977"/>
        </w:trPr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B5659A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Способен отбирать и внедрять в процесс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медиапроизводства современные технические средства 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информационно-коммуникационные технологии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ОПК-6.1 Отслеживает глобальные тенденции модернизации технического оборудования, программного обеспечения и расходных материалов, необходимых для осуществления профессиональной деятельности</w:t>
            </w:r>
          </w:p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ОПК-6.2</w:t>
            </w:r>
            <w:r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Отбирает и внедряет в профессиональную деятельность технологии рекламы и связей с общественностью, цифровые инструменты, технические средства и программное</w:t>
            </w:r>
            <w:r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обеспечение</w:t>
            </w:r>
          </w:p>
        </w:tc>
      </w:tr>
      <w:tr w:rsidR="00B5659A" w:rsidRPr="00307CBA" w:rsidTr="000D2D25">
        <w:trPr>
          <w:trHeight w:val="977"/>
        </w:trPr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B5659A">
              <w:rPr>
                <w:b w:val="0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Способен оценивать и прогнозировать возможные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эффекты в медиасфере, следуя принципам социальной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5659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ответственности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ОПК-7.1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Знает закономерности формирования эффектов и последствий профессиональной деятельности, концепции ее социальной ответственности.</w:t>
            </w:r>
          </w:p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ОПК-7.2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Осуществляет профессиональную деятельность в сфере рекламы и связей с общественностью с учетом оценки и прогнозирования возможных эффектов разрабатываемых</w:t>
            </w:r>
            <w:r w:rsidRPr="00B5659A">
              <w:rPr>
                <w:spacing w:val="-1"/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коммуникационных</w:t>
            </w:r>
            <w:r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 xml:space="preserve">решений. </w:t>
            </w:r>
          </w:p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ОПК-7.3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Применяет при разработке</w:t>
            </w:r>
            <w:r w:rsidRPr="00B5659A">
              <w:rPr>
                <w:spacing w:val="-12"/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и реализации коммуникационного продукта</w:t>
            </w:r>
            <w:r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принципы социальной ответственности</w:t>
            </w:r>
          </w:p>
        </w:tc>
      </w:tr>
      <w:tr w:rsidR="00B5659A" w:rsidRPr="00307CBA" w:rsidTr="000D2D25">
        <w:trPr>
          <w:trHeight w:val="977"/>
        </w:trPr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pStyle w:val="1"/>
              <w:tabs>
                <w:tab w:val="left" w:pos="0"/>
              </w:tabs>
              <w:rPr>
                <w:sz w:val="24"/>
                <w:szCs w:val="24"/>
              </w:rPr>
            </w:pPr>
            <w:r w:rsidRPr="00B5659A">
              <w:rPr>
                <w:b w:val="0"/>
                <w:sz w:val="24"/>
                <w:szCs w:val="24"/>
              </w:rPr>
              <w:t>ПК-1.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  <w:lang w:val="ru-RU"/>
              </w:rPr>
            </w:pPr>
            <w:r w:rsidRPr="00B5659A">
              <w:rPr>
                <w:b w:val="0"/>
                <w:sz w:val="24"/>
                <w:szCs w:val="24"/>
                <w:lang w:val="ru-RU"/>
              </w:rPr>
              <w:t>Способен организовать работу и руководить подразделением (предприятием) в сфере рекламы и связей с общественностью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ПК-1.1 Способен формулировать целевой репутационный образ организации/ компании/</w:t>
            </w:r>
            <w:r w:rsidRPr="00B5659A">
              <w:rPr>
                <w:spacing w:val="-1"/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персоны</w:t>
            </w:r>
          </w:p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ПК-1.2 Умеет интегрировать коммуникации для эффективной реализации коммуникационной</w:t>
            </w:r>
            <w:r>
              <w:rPr>
                <w:sz w:val="24"/>
                <w:szCs w:val="24"/>
              </w:rPr>
              <w:t xml:space="preserve"> </w:t>
            </w:r>
            <w:r w:rsidRPr="00B5659A">
              <w:rPr>
                <w:sz w:val="24"/>
                <w:szCs w:val="24"/>
              </w:rPr>
              <w:t>стратегии</w:t>
            </w:r>
          </w:p>
        </w:tc>
      </w:tr>
      <w:tr w:rsidR="00B5659A" w:rsidRPr="00307CBA" w:rsidTr="000D2D25">
        <w:trPr>
          <w:trHeight w:val="977"/>
        </w:trPr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pStyle w:val="1"/>
              <w:tabs>
                <w:tab w:val="left" w:pos="0"/>
              </w:tabs>
              <w:rPr>
                <w:sz w:val="24"/>
                <w:szCs w:val="24"/>
              </w:rPr>
            </w:pPr>
            <w:r w:rsidRPr="00B5659A">
              <w:rPr>
                <w:b w:val="0"/>
                <w:sz w:val="24"/>
                <w:szCs w:val="24"/>
              </w:rPr>
              <w:t>ПК-2.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659A" w:rsidRPr="00B5659A" w:rsidRDefault="00B5659A" w:rsidP="00B5659A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  <w:lang w:val="ru-RU"/>
              </w:rPr>
            </w:pPr>
            <w:r w:rsidRPr="00B5659A">
              <w:rPr>
                <w:b w:val="0"/>
                <w:sz w:val="24"/>
                <w:szCs w:val="24"/>
                <w:lang w:val="ru-RU"/>
              </w:rPr>
              <w:t>Способен осуществлять проектно-аналитическую деятельность с учетом специфики профессиональной сферы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659A" w:rsidRPr="00B5659A" w:rsidRDefault="00B5659A" w:rsidP="00B5659A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ПК-2.1. Умеет применять методы качественного и количественного анализа информационного поля, методы работы с открытыми данными и большими объемами информации</w:t>
            </w:r>
          </w:p>
          <w:p w:rsidR="00B5659A" w:rsidRPr="00B5659A" w:rsidRDefault="00B5659A" w:rsidP="00B5659A">
            <w:pPr>
              <w:pStyle w:val="TableParagraph"/>
              <w:tabs>
                <w:tab w:val="left" w:pos="318"/>
                <w:tab w:val="left" w:pos="2047"/>
                <w:tab w:val="left" w:pos="2493"/>
                <w:tab w:val="left" w:pos="3757"/>
                <w:tab w:val="left" w:pos="4211"/>
                <w:tab w:val="left" w:pos="4249"/>
                <w:tab w:val="left" w:pos="4772"/>
              </w:tabs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ПК-2.2 Разрабатывает и реализует проекты и кампании в сфере рекламы и связей с общественностью с использованием особенностей и инструментов новых медиа.</w:t>
            </w:r>
          </w:p>
        </w:tc>
      </w:tr>
      <w:bookmarkEnd w:id="1"/>
    </w:tbl>
    <w:p w:rsidR="00295F36" w:rsidRDefault="00295F36" w:rsidP="001E7E09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E7E09" w:rsidRPr="000D2D25" w:rsidRDefault="001E7E09" w:rsidP="001E7E09">
      <w:pPr>
        <w:rPr>
          <w:rFonts w:ascii="Times New Roman" w:hAnsi="Times New Roman"/>
          <w:sz w:val="24"/>
          <w:szCs w:val="24"/>
          <w:lang w:val="ru-RU"/>
        </w:rPr>
      </w:pPr>
      <w:r w:rsidRPr="00295F36"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 w:rsidR="000D2D25" w:rsidRPr="000D2D25">
        <w:rPr>
          <w:rFonts w:ascii="Times New Roman" w:eastAsia="Times New Roman" w:hAnsi="Times New Roman"/>
          <w:b/>
          <w:bCs/>
          <w:caps/>
          <w:color w:val="000000"/>
          <w:kern w:val="1"/>
          <w:sz w:val="24"/>
          <w:szCs w:val="24"/>
          <w:lang w:val="ru-RU" w:eastAsia="zh-CN"/>
        </w:rPr>
        <w:t>Место дисциплины в структуре ОП</w:t>
      </w:r>
      <w:r w:rsidR="000D2D25" w:rsidRPr="000D2D25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val="ru-RU" w:eastAsia="zh-CN"/>
        </w:rPr>
        <w:t>:</w:t>
      </w:r>
    </w:p>
    <w:p w:rsidR="000D2D25" w:rsidRDefault="000D2D25" w:rsidP="000D2D25">
      <w:pPr>
        <w:pStyle w:val="Default"/>
        <w:ind w:firstLine="567"/>
        <w:jc w:val="both"/>
      </w:pPr>
      <w:r w:rsidRPr="000D2D25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:rsidR="000D2D25" w:rsidRPr="00FF697A" w:rsidRDefault="000D2D25" w:rsidP="000D2D25">
      <w:pPr>
        <w:pStyle w:val="Default"/>
        <w:ind w:firstLine="567"/>
        <w:jc w:val="both"/>
        <w:rPr>
          <w:bCs/>
          <w:color w:val="auto"/>
        </w:rPr>
      </w:pPr>
      <w:r>
        <w:t>Производственная практика обеспечивает формирование универсальных компетенций, а также профессиональных компетенций.</w:t>
      </w:r>
    </w:p>
    <w:p w:rsidR="00A03693" w:rsidRPr="00295F36" w:rsidRDefault="00A03693" w:rsidP="000D2D25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D2D25">
        <w:rPr>
          <w:rFonts w:ascii="Times New Roman" w:hAnsi="Times New Roman"/>
          <w:sz w:val="24"/>
          <w:szCs w:val="24"/>
          <w:u w:val="single"/>
          <w:lang w:val="ru-RU"/>
        </w:rPr>
        <w:t>Цель практики</w:t>
      </w:r>
      <w:r w:rsidR="000D2D25">
        <w:rPr>
          <w:rFonts w:ascii="Times New Roman" w:hAnsi="Times New Roman"/>
          <w:sz w:val="24"/>
          <w:szCs w:val="24"/>
          <w:u w:val="single"/>
          <w:lang w:val="ru-RU"/>
        </w:rPr>
        <w:t>:</w:t>
      </w:r>
      <w:r w:rsidRPr="00295F36">
        <w:rPr>
          <w:rFonts w:ascii="Times New Roman" w:hAnsi="Times New Roman"/>
          <w:sz w:val="24"/>
          <w:szCs w:val="24"/>
          <w:lang w:val="ru-RU"/>
        </w:rPr>
        <w:t xml:space="preserve"> закрепление </w:t>
      </w:r>
      <w:r w:rsidR="00295F36">
        <w:rPr>
          <w:rFonts w:ascii="Times New Roman" w:hAnsi="Times New Roman"/>
          <w:sz w:val="24"/>
          <w:szCs w:val="24"/>
          <w:lang w:val="ru-RU"/>
        </w:rPr>
        <w:t xml:space="preserve">теоретических </w:t>
      </w:r>
      <w:r w:rsidRPr="00295F36">
        <w:rPr>
          <w:rFonts w:ascii="Times New Roman" w:hAnsi="Times New Roman"/>
          <w:sz w:val="24"/>
          <w:szCs w:val="24"/>
          <w:lang w:val="ru-RU"/>
        </w:rPr>
        <w:t xml:space="preserve">знаний </w:t>
      </w:r>
      <w:r w:rsidR="00295F36">
        <w:rPr>
          <w:rFonts w:ascii="Times New Roman" w:hAnsi="Times New Roman"/>
          <w:sz w:val="24"/>
          <w:szCs w:val="24"/>
          <w:lang w:val="ru-RU"/>
        </w:rPr>
        <w:t>и сбор материала для выполнения выпускной квалификационной работы.</w:t>
      </w:r>
    </w:p>
    <w:p w:rsidR="00A03693" w:rsidRPr="000D2D25" w:rsidRDefault="00A03693" w:rsidP="000D2D25">
      <w:pPr>
        <w:ind w:firstLine="567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0D2D25">
        <w:rPr>
          <w:rFonts w:ascii="Times New Roman" w:hAnsi="Times New Roman"/>
          <w:sz w:val="24"/>
          <w:szCs w:val="24"/>
          <w:u w:val="single"/>
          <w:lang w:val="ru-RU"/>
        </w:rPr>
        <w:t>Задачи практики:</w:t>
      </w:r>
    </w:p>
    <w:p w:rsidR="000D2D25" w:rsidRPr="000D2D25" w:rsidRDefault="00295F36" w:rsidP="000D2D25">
      <w:pPr>
        <w:pStyle w:val="af6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2D25">
        <w:rPr>
          <w:rFonts w:ascii="Times New Roman" w:hAnsi="Times New Roman"/>
          <w:sz w:val="24"/>
          <w:szCs w:val="24"/>
        </w:rPr>
        <w:t>разработка концепции ВКР,</w:t>
      </w:r>
    </w:p>
    <w:p w:rsidR="000D2D25" w:rsidRPr="000D2D25" w:rsidRDefault="00295F36" w:rsidP="000D2D25">
      <w:pPr>
        <w:pStyle w:val="af6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2D25">
        <w:rPr>
          <w:rFonts w:ascii="Times New Roman" w:hAnsi="Times New Roman"/>
          <w:sz w:val="24"/>
          <w:szCs w:val="24"/>
        </w:rPr>
        <w:t>выбор, обоснование и освоение научных методов исследования,</w:t>
      </w:r>
    </w:p>
    <w:p w:rsidR="000D2D25" w:rsidRPr="000D2D25" w:rsidRDefault="00295F36" w:rsidP="000D2D25">
      <w:pPr>
        <w:pStyle w:val="af6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2D25">
        <w:rPr>
          <w:rFonts w:ascii="Times New Roman" w:hAnsi="Times New Roman"/>
          <w:sz w:val="24"/>
          <w:szCs w:val="24"/>
        </w:rPr>
        <w:t>сбор необходимой статистической информации по теме ВКР,</w:t>
      </w:r>
    </w:p>
    <w:p w:rsidR="000D2D25" w:rsidRPr="000D2D25" w:rsidRDefault="00295F36" w:rsidP="000D2D25">
      <w:pPr>
        <w:pStyle w:val="af6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2D25">
        <w:rPr>
          <w:rFonts w:ascii="Times New Roman" w:hAnsi="Times New Roman"/>
          <w:sz w:val="24"/>
          <w:szCs w:val="24"/>
        </w:rPr>
        <w:t>аналитическая обработка данных,</w:t>
      </w:r>
    </w:p>
    <w:p w:rsidR="00295F36" w:rsidRPr="000D2D25" w:rsidRDefault="00295F36" w:rsidP="000D2D25">
      <w:pPr>
        <w:pStyle w:val="af6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2D25">
        <w:rPr>
          <w:rFonts w:ascii="Times New Roman" w:hAnsi="Times New Roman"/>
          <w:sz w:val="24"/>
          <w:szCs w:val="24"/>
        </w:rPr>
        <w:t>освоение на практике научных методов исследования, применение научных методов для получения результата.</w:t>
      </w:r>
    </w:p>
    <w:p w:rsidR="00295F36" w:rsidRDefault="00295F36" w:rsidP="001E7E09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96997" w:rsidRPr="00096997" w:rsidRDefault="00096997" w:rsidP="00096997">
      <w:pPr>
        <w:rPr>
          <w:sz w:val="24"/>
          <w:szCs w:val="24"/>
          <w:lang w:val="ru-RU"/>
        </w:rPr>
      </w:pPr>
      <w:r w:rsidRPr="00096997">
        <w:rPr>
          <w:b/>
          <w:bCs/>
          <w:color w:val="000000"/>
          <w:sz w:val="24"/>
          <w:szCs w:val="24"/>
          <w:lang w:val="ru-RU"/>
        </w:rPr>
        <w:t xml:space="preserve">4. </w:t>
      </w:r>
      <w:r w:rsidRPr="00096997">
        <w:rPr>
          <w:rFonts w:ascii="Times New Roman" w:hAnsi="Times New Roman"/>
          <w:b/>
          <w:caps/>
          <w:color w:val="000000" w:themeColor="text1"/>
          <w:sz w:val="24"/>
          <w:szCs w:val="24"/>
          <w:lang w:val="ru-RU"/>
        </w:rPr>
        <w:t>Объем, ПРОДОЛЖИТЕЛЬНОСТЬ практики и ВИДЫ ВЫПОЛНЯЕМЫХ РАБОТ</w:t>
      </w:r>
      <w:r w:rsidRPr="00096997">
        <w:rPr>
          <w:b/>
          <w:bCs/>
          <w:caps/>
          <w:color w:val="000000"/>
          <w:sz w:val="24"/>
          <w:szCs w:val="24"/>
          <w:lang w:val="ru-RU"/>
        </w:rPr>
        <w:t>:</w:t>
      </w:r>
    </w:p>
    <w:p w:rsidR="00096997" w:rsidRPr="001954D8" w:rsidRDefault="00096997" w:rsidP="00096997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1954D8">
        <w:rPr>
          <w:rStyle w:val="FontStyle84"/>
          <w:sz w:val="24"/>
          <w:szCs w:val="24"/>
        </w:rPr>
        <w:t xml:space="preserve">Производственная практика </w:t>
      </w:r>
      <w:r w:rsidRPr="001954D8">
        <w:rPr>
          <w:color w:val="000000"/>
        </w:rPr>
        <w:t>(</w:t>
      </w:r>
      <w:r>
        <w:rPr>
          <w:color w:val="000000"/>
        </w:rPr>
        <w:t>преддипломная</w:t>
      </w:r>
      <w:r w:rsidRPr="001954D8">
        <w:rPr>
          <w:color w:val="000000"/>
        </w:rPr>
        <w:t xml:space="preserve"> практика) </w:t>
      </w:r>
      <w:r w:rsidRPr="001954D8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364194" w:rsidRPr="00295F36" w:rsidRDefault="00364194" w:rsidP="00364194">
      <w:pPr>
        <w:ind w:firstLine="720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295F36">
        <w:rPr>
          <w:rFonts w:ascii="Times New Roman" w:hAnsi="Times New Roman"/>
          <w:sz w:val="24"/>
          <w:szCs w:val="24"/>
          <w:lang w:val="ru-RU"/>
        </w:rPr>
        <w:t>Общая трудоемкость практики/научно-исследовательской работы составляет 6 зачетных единиц, 216 академических час</w:t>
      </w:r>
      <w:r w:rsidR="007666DA">
        <w:rPr>
          <w:rFonts w:ascii="Times New Roman" w:hAnsi="Times New Roman"/>
          <w:sz w:val="24"/>
          <w:szCs w:val="24"/>
          <w:lang w:val="ru-RU"/>
        </w:rPr>
        <w:t>ов</w:t>
      </w:r>
      <w:r w:rsidRPr="00295F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(1 зачетная единица соответствует 36 академическим часам).</w:t>
      </w:r>
    </w:p>
    <w:p w:rsidR="00096997" w:rsidRPr="00096997" w:rsidRDefault="00096997" w:rsidP="00096997">
      <w:pPr>
        <w:widowControl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Очная</w:t>
      </w:r>
      <w:r w:rsidR="007E3C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 заочная</w:t>
      </w: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форма обучения</w:t>
      </w:r>
    </w:p>
    <w:p w:rsidR="00096997" w:rsidRPr="00096997" w:rsidRDefault="00096997" w:rsidP="00096997">
      <w:pPr>
        <w:widowControl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096997" w:rsidRPr="00096997" w:rsidTr="002B589C">
        <w:tc>
          <w:tcPr>
            <w:tcW w:w="5495" w:type="dxa"/>
            <w:shd w:val="clear" w:color="auto" w:fill="auto"/>
          </w:tcPr>
          <w:p w:rsidR="00096997" w:rsidRPr="00096997" w:rsidRDefault="00096997" w:rsidP="00096997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096997" w:rsidRPr="00096997" w:rsidRDefault="00096997" w:rsidP="00096997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Трудоемкость в акад.час</w:t>
            </w:r>
          </w:p>
        </w:tc>
      </w:tr>
      <w:tr w:rsidR="00096997" w:rsidRPr="00096997" w:rsidTr="002B589C">
        <w:tc>
          <w:tcPr>
            <w:tcW w:w="5495" w:type="dxa"/>
            <w:shd w:val="clear" w:color="auto" w:fill="auto"/>
          </w:tcPr>
          <w:p w:rsidR="00096997" w:rsidRPr="00096997" w:rsidRDefault="00096997" w:rsidP="00096997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096997" w:rsidRPr="00096997" w:rsidRDefault="00096997" w:rsidP="00096997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096997" w:rsidRPr="00096997" w:rsidTr="002B589C">
        <w:tc>
          <w:tcPr>
            <w:tcW w:w="5495" w:type="dxa"/>
            <w:shd w:val="clear" w:color="auto" w:fill="auto"/>
          </w:tcPr>
          <w:p w:rsidR="00096997" w:rsidRPr="00096997" w:rsidRDefault="00096997" w:rsidP="00096997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Иные формы работы</w:t>
            </w:r>
            <w:r w:rsidRPr="00096997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footnoteReference w:id="1"/>
            </w:r>
            <w:r w:rsidRPr="000969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096997" w:rsidRPr="00096997" w:rsidRDefault="00096997" w:rsidP="00096997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211</w:t>
            </w:r>
          </w:p>
        </w:tc>
      </w:tr>
      <w:tr w:rsidR="00096997" w:rsidRPr="00096997" w:rsidTr="002B589C">
        <w:tc>
          <w:tcPr>
            <w:tcW w:w="5495" w:type="dxa"/>
            <w:shd w:val="clear" w:color="auto" w:fill="auto"/>
          </w:tcPr>
          <w:p w:rsidR="00096997" w:rsidRPr="00096997" w:rsidRDefault="00096997" w:rsidP="00096997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:rsidR="00096997" w:rsidRPr="00096997" w:rsidRDefault="00096997" w:rsidP="00096997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216 час. / 6 з.е.</w:t>
            </w:r>
          </w:p>
        </w:tc>
      </w:tr>
    </w:tbl>
    <w:p w:rsidR="00096997" w:rsidRPr="00096997" w:rsidRDefault="00096997" w:rsidP="00096997">
      <w:pPr>
        <w:widowControl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</w:p>
    <w:p w:rsidR="001E7E09" w:rsidRPr="007666DA" w:rsidRDefault="001E7E09" w:rsidP="001E7E09">
      <w:pPr>
        <w:spacing w:line="360" w:lineRule="auto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  <w:r w:rsidRPr="007666DA">
        <w:rPr>
          <w:rFonts w:ascii="Times New Roman" w:hAnsi="Times New Roman"/>
          <w:b/>
          <w:bCs/>
          <w:sz w:val="24"/>
          <w:szCs w:val="24"/>
          <w:lang w:val="ru-RU"/>
        </w:rPr>
        <w:t xml:space="preserve">5. </w:t>
      </w:r>
      <w:r w:rsidR="00096997">
        <w:rPr>
          <w:rFonts w:ascii="Times New Roman" w:hAnsi="Times New Roman"/>
          <w:b/>
          <w:bCs/>
          <w:caps/>
          <w:sz w:val="24"/>
          <w:szCs w:val="24"/>
          <w:lang w:val="ru-RU"/>
        </w:rPr>
        <w:t>Содержание ПРАКТИКИ:</w:t>
      </w:r>
    </w:p>
    <w:p w:rsidR="001E7E09" w:rsidRPr="00295F36" w:rsidRDefault="001E7E09" w:rsidP="001E7E09">
      <w:pPr>
        <w:pStyle w:val="Default"/>
        <w:widowControl w:val="0"/>
        <w:spacing w:line="360" w:lineRule="auto"/>
        <w:ind w:firstLine="720"/>
        <w:jc w:val="both"/>
      </w:pPr>
    </w:p>
    <w:p w:rsidR="00096997" w:rsidRPr="00096997" w:rsidRDefault="00096997" w:rsidP="00096997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96997">
        <w:rPr>
          <w:rFonts w:ascii="Times New Roman" w:hAnsi="Times New Roman"/>
          <w:b/>
          <w:bCs/>
          <w:sz w:val="24"/>
          <w:szCs w:val="24"/>
          <w:lang w:val="ru-RU"/>
        </w:rPr>
        <w:t xml:space="preserve">Очная форма обучения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096997">
        <w:rPr>
          <w:rFonts w:ascii="Times New Roman" w:hAnsi="Times New Roman"/>
          <w:b/>
          <w:bCs/>
          <w:sz w:val="24"/>
          <w:szCs w:val="24"/>
          <w:lang w:val="ru-RU"/>
        </w:rPr>
        <w:t xml:space="preserve"> курс</w:t>
      </w:r>
    </w:p>
    <w:p w:rsidR="00096997" w:rsidRPr="00096997" w:rsidRDefault="00096997" w:rsidP="00096997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96997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096997">
        <w:rPr>
          <w:rFonts w:ascii="Times New Roman" w:hAnsi="Times New Roman"/>
          <w:b/>
          <w:bCs/>
          <w:sz w:val="24"/>
          <w:szCs w:val="24"/>
          <w:lang w:val="ru-RU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96997" w:rsidRPr="00096997" w:rsidTr="002B589C">
        <w:tc>
          <w:tcPr>
            <w:tcW w:w="675" w:type="dxa"/>
            <w:shd w:val="clear" w:color="auto" w:fill="auto"/>
            <w:vAlign w:val="center"/>
          </w:tcPr>
          <w:p w:rsidR="00096997" w:rsidRPr="00096997" w:rsidRDefault="00096997" w:rsidP="0009699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№</w:t>
            </w:r>
          </w:p>
          <w:p w:rsidR="00096997" w:rsidRPr="00096997" w:rsidRDefault="00096997" w:rsidP="0009699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096997" w:rsidRPr="00096997" w:rsidRDefault="00096997" w:rsidP="0009699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Этапы работы</w:t>
            </w:r>
          </w:p>
        </w:tc>
      </w:tr>
      <w:tr w:rsidR="00096997" w:rsidRPr="00096997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96997" w:rsidRPr="00096997" w:rsidRDefault="00096997" w:rsidP="00885943">
            <w:pPr>
              <w:widowControl/>
              <w:numPr>
                <w:ilvl w:val="0"/>
                <w:numId w:val="27"/>
              </w:numPr>
              <w:tabs>
                <w:tab w:val="left" w:pos="788"/>
              </w:tabs>
              <w:suppressAutoHyphens/>
              <w:autoSpaceDE w:val="0"/>
              <w:autoSpaceDN w:val="0"/>
              <w:adjustRightInd w:val="0"/>
              <w:spacing w:line="252" w:lineRule="auto"/>
              <w:ind w:left="0" w:firstLine="0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96997" w:rsidRPr="00096997" w:rsidRDefault="00096997" w:rsidP="0009699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Подготовительный период</w:t>
            </w:r>
          </w:p>
        </w:tc>
      </w:tr>
      <w:tr w:rsidR="00096997" w:rsidRPr="00096997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96997" w:rsidRPr="00096997" w:rsidRDefault="00096997" w:rsidP="00885943">
            <w:pPr>
              <w:widowControl/>
              <w:numPr>
                <w:ilvl w:val="0"/>
                <w:numId w:val="27"/>
              </w:numPr>
              <w:tabs>
                <w:tab w:val="left" w:pos="7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96997" w:rsidRPr="00096997" w:rsidRDefault="00096997" w:rsidP="0009699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Основной период</w:t>
            </w:r>
          </w:p>
        </w:tc>
      </w:tr>
      <w:tr w:rsidR="00096997" w:rsidRPr="00096997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96997" w:rsidRPr="00096997" w:rsidRDefault="00096997" w:rsidP="00885943">
            <w:pPr>
              <w:widowControl/>
              <w:numPr>
                <w:ilvl w:val="0"/>
                <w:numId w:val="27"/>
              </w:numPr>
              <w:tabs>
                <w:tab w:val="left" w:pos="7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96997" w:rsidRPr="00096997" w:rsidRDefault="00096997" w:rsidP="0009699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Заключительный период</w:t>
            </w:r>
          </w:p>
        </w:tc>
      </w:tr>
      <w:tr w:rsidR="00096997" w:rsidRPr="00096997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96997" w:rsidRPr="00096997" w:rsidRDefault="00096997" w:rsidP="00885943">
            <w:pPr>
              <w:widowControl/>
              <w:numPr>
                <w:ilvl w:val="0"/>
                <w:numId w:val="27"/>
              </w:numPr>
              <w:tabs>
                <w:tab w:val="left" w:pos="7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96997" w:rsidRPr="00096997" w:rsidRDefault="00096997" w:rsidP="0009699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Зачет с оценкой</w:t>
            </w:r>
          </w:p>
        </w:tc>
      </w:tr>
    </w:tbl>
    <w:p w:rsidR="00096997" w:rsidRDefault="00096997" w:rsidP="00096997">
      <w:pPr>
        <w:widowControl/>
        <w:tabs>
          <w:tab w:val="num" w:pos="643"/>
        </w:tabs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E3C12" w:rsidRPr="00096997" w:rsidRDefault="007E3C12" w:rsidP="007E3C12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Зао</w:t>
      </w:r>
      <w:r w:rsidRPr="00096997">
        <w:rPr>
          <w:rFonts w:ascii="Times New Roman" w:hAnsi="Times New Roman"/>
          <w:b/>
          <w:bCs/>
          <w:sz w:val="24"/>
          <w:szCs w:val="24"/>
          <w:lang w:val="ru-RU"/>
        </w:rPr>
        <w:t xml:space="preserve">чная форма обучения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3</w:t>
      </w:r>
      <w:r w:rsidRPr="00096997">
        <w:rPr>
          <w:rFonts w:ascii="Times New Roman" w:hAnsi="Times New Roman"/>
          <w:b/>
          <w:bCs/>
          <w:sz w:val="24"/>
          <w:szCs w:val="24"/>
          <w:lang w:val="ru-RU"/>
        </w:rPr>
        <w:t xml:space="preserve"> курс</w:t>
      </w:r>
    </w:p>
    <w:p w:rsidR="007E3C12" w:rsidRPr="00096997" w:rsidRDefault="007E3C12" w:rsidP="007E3C12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96997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096997">
        <w:rPr>
          <w:rFonts w:ascii="Times New Roman" w:hAnsi="Times New Roman"/>
          <w:b/>
          <w:bCs/>
          <w:sz w:val="24"/>
          <w:szCs w:val="24"/>
          <w:lang w:val="ru-RU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7E3C12" w:rsidRPr="00096997" w:rsidTr="003E7967">
        <w:tc>
          <w:tcPr>
            <w:tcW w:w="675" w:type="dxa"/>
            <w:shd w:val="clear" w:color="auto" w:fill="auto"/>
            <w:vAlign w:val="center"/>
          </w:tcPr>
          <w:p w:rsidR="007E3C12" w:rsidRPr="00096997" w:rsidRDefault="007E3C12" w:rsidP="003E796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№</w:t>
            </w:r>
          </w:p>
          <w:p w:rsidR="007E3C12" w:rsidRPr="00096997" w:rsidRDefault="007E3C12" w:rsidP="003E796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7E3C12" w:rsidRPr="00096997" w:rsidRDefault="007E3C12" w:rsidP="003E796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Этапы работы</w:t>
            </w:r>
          </w:p>
        </w:tc>
      </w:tr>
      <w:tr w:rsidR="007E3C12" w:rsidRPr="00096997" w:rsidTr="003E796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E3C12" w:rsidRPr="00096997" w:rsidRDefault="007E3C12" w:rsidP="00885943">
            <w:pPr>
              <w:widowControl/>
              <w:numPr>
                <w:ilvl w:val="0"/>
                <w:numId w:val="31"/>
              </w:numPr>
              <w:tabs>
                <w:tab w:val="left" w:pos="788"/>
              </w:tabs>
              <w:suppressAutoHyphens/>
              <w:autoSpaceDE w:val="0"/>
              <w:autoSpaceDN w:val="0"/>
              <w:adjustRightInd w:val="0"/>
              <w:spacing w:line="252" w:lineRule="auto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E3C12" w:rsidRPr="00096997" w:rsidRDefault="007E3C12" w:rsidP="003E796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Подготовительный период</w:t>
            </w:r>
          </w:p>
        </w:tc>
      </w:tr>
      <w:tr w:rsidR="007E3C12" w:rsidRPr="00096997" w:rsidTr="003E796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E3C12" w:rsidRPr="00096997" w:rsidRDefault="007E3C12" w:rsidP="00885943">
            <w:pPr>
              <w:widowControl/>
              <w:numPr>
                <w:ilvl w:val="0"/>
                <w:numId w:val="31"/>
              </w:numPr>
              <w:tabs>
                <w:tab w:val="left" w:pos="7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E3C12" w:rsidRPr="00096997" w:rsidRDefault="007E3C12" w:rsidP="003E796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Основной период</w:t>
            </w:r>
          </w:p>
        </w:tc>
      </w:tr>
      <w:tr w:rsidR="007E3C12" w:rsidRPr="00096997" w:rsidTr="003E796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E3C12" w:rsidRPr="00096997" w:rsidRDefault="007E3C12" w:rsidP="00885943">
            <w:pPr>
              <w:widowControl/>
              <w:numPr>
                <w:ilvl w:val="0"/>
                <w:numId w:val="31"/>
              </w:numPr>
              <w:tabs>
                <w:tab w:val="left" w:pos="7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E3C12" w:rsidRPr="00096997" w:rsidRDefault="007E3C12" w:rsidP="003E796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Заключительный период</w:t>
            </w:r>
          </w:p>
        </w:tc>
      </w:tr>
      <w:tr w:rsidR="007E3C12" w:rsidRPr="00096997" w:rsidTr="003E796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E3C12" w:rsidRPr="00096997" w:rsidRDefault="007E3C12" w:rsidP="00885943">
            <w:pPr>
              <w:widowControl/>
              <w:numPr>
                <w:ilvl w:val="0"/>
                <w:numId w:val="31"/>
              </w:numPr>
              <w:tabs>
                <w:tab w:val="left" w:pos="7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E3C12" w:rsidRPr="00096997" w:rsidRDefault="007E3C12" w:rsidP="003E796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969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Зачет с оценкой</w:t>
            </w:r>
          </w:p>
        </w:tc>
      </w:tr>
    </w:tbl>
    <w:p w:rsidR="007E3C12" w:rsidRDefault="007E3C12" w:rsidP="00096997">
      <w:pPr>
        <w:widowControl/>
        <w:tabs>
          <w:tab w:val="num" w:pos="643"/>
        </w:tabs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E3C12" w:rsidRPr="00096997" w:rsidRDefault="007E3C12" w:rsidP="00096997">
      <w:pPr>
        <w:widowControl/>
        <w:tabs>
          <w:tab w:val="num" w:pos="643"/>
        </w:tabs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096997" w:rsidRPr="00096997" w:rsidRDefault="00096997" w:rsidP="00096997">
      <w:pPr>
        <w:widowControl/>
        <w:tabs>
          <w:tab w:val="num" w:pos="643"/>
        </w:tabs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96997">
        <w:rPr>
          <w:rFonts w:ascii="Times New Roman" w:eastAsia="Times New Roman" w:hAnsi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:rsidR="00096997" w:rsidRPr="00096997" w:rsidRDefault="00096997" w:rsidP="00096997">
      <w:pPr>
        <w:widowControl/>
        <w:tabs>
          <w:tab w:val="num" w:pos="643"/>
        </w:tabs>
        <w:jc w:val="both"/>
        <w:rPr>
          <w:rFonts w:ascii="Times New Roman" w:eastAsia="Times New Roman" w:hAnsi="Times New Roman"/>
          <w:spacing w:val="-4"/>
          <w:sz w:val="24"/>
          <w:szCs w:val="24"/>
          <w:lang w:val="x-none" w:eastAsia="x-none"/>
        </w:rPr>
      </w:pPr>
      <w:r w:rsidRPr="00096997">
        <w:rPr>
          <w:rFonts w:ascii="Times New Roman" w:eastAsia="Times New Roman" w:hAnsi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09699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096997">
        <w:rPr>
          <w:rFonts w:ascii="Times New Roman" w:eastAsia="Times New Roman" w:hAnsi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096997" w:rsidRPr="00096997" w:rsidRDefault="00096997" w:rsidP="00096997">
      <w:pPr>
        <w:widowControl/>
        <w:tabs>
          <w:tab w:val="num" w:pos="643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96997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096997">
        <w:rPr>
          <w:rFonts w:ascii="Times New Roman" w:eastAsia="Times New Roman" w:hAnsi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096997">
        <w:rPr>
          <w:rFonts w:ascii="Times New Roman" w:eastAsia="Times New Roman" w:hAnsi="Times New Roman"/>
          <w:sz w:val="24"/>
          <w:szCs w:val="24"/>
          <w:lang w:val="ru-RU" w:eastAsia="x-none"/>
        </w:rPr>
        <w:t>ают</w:t>
      </w:r>
      <w:r w:rsidRPr="0009699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096997">
        <w:rPr>
          <w:rFonts w:ascii="Times New Roman" w:eastAsia="Times New Roman" w:hAnsi="Times New Roman"/>
          <w:sz w:val="24"/>
          <w:szCs w:val="24"/>
          <w:lang w:val="ru-RU" w:eastAsia="x-none"/>
        </w:rPr>
        <w:t>и</w:t>
      </w:r>
      <w:r w:rsidRPr="0009699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096997">
        <w:rPr>
          <w:rFonts w:ascii="Times New Roman" w:eastAsia="Times New Roman" w:hAnsi="Times New Roman"/>
          <w:sz w:val="24"/>
          <w:szCs w:val="24"/>
          <w:lang w:val="ru-RU" w:eastAsia="x-none"/>
        </w:rPr>
        <w:t>ирают</w:t>
      </w:r>
      <w:r w:rsidRPr="0009699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:rsidR="00096997" w:rsidRPr="00096997" w:rsidRDefault="00096997" w:rsidP="00096997">
      <w:pPr>
        <w:widowControl/>
        <w:tabs>
          <w:tab w:val="num" w:pos="643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96997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09699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Обработка материалов собранных во время практики, их оформление, а также формулировка выводов на основе полученных знаний. В конечном </w:t>
      </w:r>
      <w:r w:rsidRPr="00096997">
        <w:rPr>
          <w:rFonts w:ascii="Times New Roman" w:eastAsia="Times New Roman" w:hAnsi="Times New Roman"/>
          <w:sz w:val="24"/>
          <w:szCs w:val="24"/>
          <w:lang w:val="x-none" w:eastAsia="x-none"/>
        </w:rPr>
        <w:lastRenderedPageBreak/>
        <w:t>итоге каждый обучающийся должен представить отчёт, оформленный в соответствии с существующими требованиями.</w:t>
      </w:r>
    </w:p>
    <w:p w:rsidR="00096997" w:rsidRPr="00096997" w:rsidRDefault="00096997" w:rsidP="00096997">
      <w:pPr>
        <w:tabs>
          <w:tab w:val="left" w:pos="788"/>
        </w:tabs>
        <w:suppressAutoHyphens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val="x-none" w:eastAsia="zh-CN"/>
        </w:rPr>
      </w:pPr>
    </w:p>
    <w:p w:rsidR="001E7E09" w:rsidRPr="00096997" w:rsidRDefault="001E7E09" w:rsidP="001E7E09">
      <w:pPr>
        <w:spacing w:line="276" w:lineRule="auto"/>
        <w:rPr>
          <w:rFonts w:ascii="Times New Roman" w:hAnsi="Times New Roman"/>
          <w:b/>
          <w:bCs/>
          <w:caps/>
          <w:sz w:val="24"/>
          <w:szCs w:val="24"/>
          <w:lang w:val="x-none"/>
        </w:rPr>
      </w:pPr>
    </w:p>
    <w:p w:rsidR="007666DA" w:rsidRDefault="007666DA" w:rsidP="007666DA">
      <w:pPr>
        <w:pStyle w:val="11"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6. </w:t>
      </w:r>
      <w:r w:rsidR="001E7E09" w:rsidRPr="00295F36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:rsidR="00096997" w:rsidRDefault="00096997" w:rsidP="00096997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Форма отчетности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курс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семестр) очная форма обучения </w:t>
      </w:r>
      <w:r w:rsidR="00B52ADF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зачет с оценкой</w:t>
      </w:r>
      <w:r w:rsidR="00B52ADF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B52ADF" w:rsidRDefault="00B52ADF" w:rsidP="00B52ADF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Форма отчетности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курс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семестр)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</w:t>
      </w: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очная форма обучения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зачет с оценкой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096997" w:rsidRPr="00096997" w:rsidRDefault="00096997" w:rsidP="00096997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>По итогам практики, основываясь на собранных материалах и информации, обучающийся готовит отчет о практике.</w:t>
      </w:r>
    </w:p>
    <w:p w:rsidR="00096997" w:rsidRPr="00096997" w:rsidRDefault="00096997" w:rsidP="00096997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096997" w:rsidRPr="00096997" w:rsidRDefault="00096997" w:rsidP="00096997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096997" w:rsidRPr="00096997" w:rsidRDefault="00096997" w:rsidP="00096997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096997" w:rsidRPr="00096997" w:rsidRDefault="00096997" w:rsidP="00096997">
      <w:pPr>
        <w:widowControl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96997">
        <w:rPr>
          <w:rFonts w:ascii="Times New Roman" w:eastAsia="Times New Roman" w:hAnsi="Times New Roman"/>
          <w:sz w:val="24"/>
          <w:szCs w:val="24"/>
          <w:lang w:val="ru-RU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096997" w:rsidRPr="00096997" w:rsidRDefault="00096997" w:rsidP="00096997">
      <w:pPr>
        <w:widowControl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9699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Во </w:t>
      </w:r>
      <w:r w:rsidRPr="0009699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 xml:space="preserve">введении </w:t>
      </w:r>
      <w:r w:rsidRPr="0009699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096997" w:rsidRPr="00096997" w:rsidRDefault="00096997" w:rsidP="0009699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09699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</w:t>
      </w:r>
      <w:r w:rsidRPr="0009699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 основной части отчета, </w:t>
      </w:r>
      <w:r w:rsidRPr="0009699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096997" w:rsidRPr="00096997" w:rsidRDefault="00096997" w:rsidP="0009699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09699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В </w:t>
      </w:r>
      <w:r w:rsidRPr="0009699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заключении </w:t>
      </w:r>
      <w:r w:rsidRPr="0009699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формулируются выводы и рекомендации по результатам всей работы. </w:t>
      </w:r>
    </w:p>
    <w:p w:rsidR="00096997" w:rsidRPr="00096997" w:rsidRDefault="00096997" w:rsidP="0009699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09699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В </w:t>
      </w:r>
      <w:r w:rsidRPr="0009699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списке использованных источников </w:t>
      </w:r>
      <w:r w:rsidRPr="0009699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096997" w:rsidRPr="00096997" w:rsidRDefault="00096997" w:rsidP="0009699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09699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096997" w:rsidRPr="00096997" w:rsidRDefault="00096997" w:rsidP="00096997">
      <w:pPr>
        <w:widowControl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96997">
        <w:rPr>
          <w:rFonts w:ascii="Times New Roman" w:hAnsi="Times New Roman"/>
          <w:sz w:val="24"/>
          <w:szCs w:val="24"/>
          <w:lang w:val="ru-RU"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1E7E09" w:rsidRPr="00295F36" w:rsidRDefault="001E7E09" w:rsidP="001E7E09">
      <w:pPr>
        <w:pStyle w:val="Default"/>
        <w:widowControl w:val="0"/>
        <w:spacing w:line="360" w:lineRule="auto"/>
        <w:ind w:firstLine="720"/>
        <w:jc w:val="both"/>
      </w:pPr>
    </w:p>
    <w:p w:rsidR="00096997" w:rsidRPr="00096997" w:rsidRDefault="00096997" w:rsidP="00096997">
      <w:pPr>
        <w:pStyle w:val="1"/>
        <w:jc w:val="both"/>
        <w:rPr>
          <w:caps/>
          <w:color w:val="000000" w:themeColor="text1"/>
          <w:sz w:val="24"/>
          <w:szCs w:val="24"/>
          <w:lang w:val="ru-RU"/>
        </w:rPr>
      </w:pPr>
      <w:r w:rsidRPr="00096997">
        <w:rPr>
          <w:caps/>
          <w:color w:val="000000" w:themeColor="text1"/>
          <w:sz w:val="24"/>
          <w:szCs w:val="24"/>
          <w:lang w:val="ru-RU"/>
        </w:rPr>
        <w:t>7. ТЕКУЩИЙ КОНТРОЛЬ УСПЕВАЕМОСТИ:</w:t>
      </w:r>
    </w:p>
    <w:p w:rsidR="00096997" w:rsidRPr="00096997" w:rsidRDefault="00096997" w:rsidP="00096997">
      <w:pPr>
        <w:ind w:firstLine="567"/>
        <w:jc w:val="both"/>
        <w:rPr>
          <w:lang w:val="ru-RU"/>
        </w:rPr>
      </w:pPr>
    </w:p>
    <w:p w:rsidR="00096997" w:rsidRDefault="00096997" w:rsidP="00096997">
      <w:pPr>
        <w:pStyle w:val="af6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096997" w:rsidRDefault="00096997" w:rsidP="00096997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456C">
        <w:rPr>
          <w:rFonts w:ascii="Times New Roman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hAnsi="Times New Roman"/>
          <w:sz w:val="24"/>
          <w:szCs w:val="24"/>
        </w:rPr>
        <w:t>их выполнение</w:t>
      </w:r>
      <w:r w:rsidRPr="0010456C">
        <w:rPr>
          <w:rFonts w:ascii="Times New Roman" w:hAnsi="Times New Roman"/>
          <w:sz w:val="24"/>
          <w:szCs w:val="24"/>
        </w:rPr>
        <w:t>.</w:t>
      </w:r>
    </w:p>
    <w:p w:rsidR="001E7E09" w:rsidRPr="00295F36" w:rsidRDefault="001E7E09" w:rsidP="001E7E09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E7E09" w:rsidRDefault="001E7E09" w:rsidP="001E7E09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295F36">
        <w:rPr>
          <w:rFonts w:ascii="Times New Roman" w:hAnsi="Times New Roman"/>
          <w:b/>
          <w:bCs/>
          <w:sz w:val="24"/>
          <w:szCs w:val="24"/>
          <w:lang w:val="ru-RU"/>
        </w:rPr>
        <w:t xml:space="preserve">8. ПЕРЕЧЕНЬ УЧЕБНОЙ ЛИТЕРАТУРЫ </w:t>
      </w:r>
    </w:p>
    <w:p w:rsidR="007666DA" w:rsidRDefault="007666DA" w:rsidP="001E7E09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7666DA" w:rsidRPr="007666DA" w:rsidTr="00601FC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Наличие</w:t>
            </w:r>
          </w:p>
        </w:tc>
      </w:tr>
      <w:tr w:rsidR="007666DA" w:rsidRPr="00307CBA" w:rsidTr="00601FC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ЭБС (адрес в сети Интернет)</w:t>
            </w:r>
          </w:p>
        </w:tc>
      </w:tr>
      <w:tr w:rsidR="007666DA" w:rsidRPr="007666DA" w:rsidTr="00601F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Реклама и связи с общественностью: профессиональная компетенции/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Чумиков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7666D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Издательский дом «Дело»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rPr>
                <w:rFonts w:ascii="Times New Roman" w:hAnsi="Times New Roman"/>
                <w:sz w:val="24"/>
                <w:szCs w:val="24"/>
              </w:rPr>
            </w:pPr>
            <w:r w:rsidRPr="007666D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66DA" w:rsidRPr="007666DA" w:rsidRDefault="00000000" w:rsidP="00601FC6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7666DA" w:rsidRPr="007666DA">
                <w:rPr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7666DA" w:rsidRPr="007666DA" w:rsidTr="00601F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учебной и педагогической практики студентов непедагогических профилей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rPr>
                <w:rFonts w:ascii="Times New Roman" w:hAnsi="Times New Roman"/>
                <w:sz w:val="24"/>
                <w:szCs w:val="24"/>
              </w:rPr>
            </w:pPr>
            <w:r w:rsidRPr="007666DA">
              <w:rPr>
                <w:rFonts w:ascii="Times New Roman" w:hAnsi="Times New Roman"/>
                <w:sz w:val="24"/>
                <w:szCs w:val="24"/>
              </w:rPr>
              <w:t>Крюкова Т.Б.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rPr>
                <w:rFonts w:ascii="Times New Roman" w:hAnsi="Times New Roman"/>
                <w:sz w:val="24"/>
                <w:szCs w:val="24"/>
              </w:rPr>
            </w:pPr>
            <w:r w:rsidRPr="007666DA">
              <w:rPr>
                <w:rFonts w:ascii="Times New Roman" w:hAnsi="Times New Roman"/>
                <w:sz w:val="24"/>
                <w:szCs w:val="24"/>
              </w:rPr>
              <w:t xml:space="preserve">СПб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rPr>
                <w:rFonts w:ascii="Times New Roman" w:hAnsi="Times New Roman"/>
                <w:sz w:val="24"/>
                <w:szCs w:val="24"/>
              </w:rPr>
            </w:pPr>
            <w:r w:rsidRPr="007666D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66DA" w:rsidRPr="007666DA" w:rsidRDefault="00000000" w:rsidP="00601FC6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7666DA" w:rsidRPr="007666DA">
                <w:rPr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</w:tbl>
    <w:p w:rsidR="007666DA" w:rsidRPr="00C43718" w:rsidRDefault="007666DA" w:rsidP="007666DA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9.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7666DA" w:rsidRPr="003C0E55" w:rsidRDefault="007666DA" w:rsidP="007666DA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96997" w:rsidRPr="007E3C12" w:rsidRDefault="00096997" w:rsidP="00096997">
      <w:pPr>
        <w:rPr>
          <w:lang w:val="ru-RU"/>
        </w:rPr>
      </w:pPr>
    </w:p>
    <w:p w:rsidR="00096997" w:rsidRPr="00564231" w:rsidRDefault="00000000" w:rsidP="00096997">
      <w:pPr>
        <w:pStyle w:val="a"/>
        <w:numPr>
          <w:ilvl w:val="0"/>
          <w:numId w:val="29"/>
        </w:numPr>
        <w:ind w:left="0" w:firstLine="0"/>
      </w:pPr>
      <w:hyperlink r:id="rId10" w:history="1">
        <w:r w:rsidR="00096997" w:rsidRPr="00341F67">
          <w:rPr>
            <w:rStyle w:val="af7"/>
            <w:lang w:val="en-US"/>
          </w:rPr>
          <w:t>http</w:t>
        </w:r>
        <w:r w:rsidR="00096997" w:rsidRPr="00341F67">
          <w:rPr>
            <w:rStyle w:val="af7"/>
          </w:rPr>
          <w:t>://</w:t>
        </w:r>
        <w:r w:rsidR="00096997" w:rsidRPr="00341F67">
          <w:rPr>
            <w:rStyle w:val="af7"/>
            <w:lang w:val="en-US"/>
          </w:rPr>
          <w:t>dviu</w:t>
        </w:r>
        <w:r w:rsidR="00096997" w:rsidRPr="00341F67">
          <w:rPr>
            <w:rStyle w:val="af7"/>
          </w:rPr>
          <w:t>.</w:t>
        </w:r>
        <w:r w:rsidR="00096997" w:rsidRPr="00341F67">
          <w:rPr>
            <w:rStyle w:val="af7"/>
            <w:lang w:val="en-US"/>
          </w:rPr>
          <w:t>ranepa</w:t>
        </w:r>
        <w:r w:rsidR="00096997" w:rsidRPr="00341F67">
          <w:rPr>
            <w:rStyle w:val="af7"/>
          </w:rPr>
          <w:t>.</w:t>
        </w:r>
        <w:r w:rsidR="00096997" w:rsidRPr="00341F67">
          <w:rPr>
            <w:rStyle w:val="af7"/>
            <w:lang w:val="en-US"/>
          </w:rPr>
          <w:t>ru</w:t>
        </w:r>
        <w:r w:rsidR="00096997" w:rsidRPr="00341F67">
          <w:rPr>
            <w:rStyle w:val="af7"/>
          </w:rPr>
          <w:t>/</w:t>
        </w:r>
        <w:r w:rsidR="00096997" w:rsidRPr="00341F67">
          <w:rPr>
            <w:rStyle w:val="af7"/>
            <w:lang w:val="en-US"/>
          </w:rPr>
          <w:t>index</w:t>
        </w:r>
        <w:r w:rsidR="00096997" w:rsidRPr="00341F67">
          <w:rPr>
            <w:rStyle w:val="af7"/>
          </w:rPr>
          <w:t>.</w:t>
        </w:r>
        <w:r w:rsidR="00096997" w:rsidRPr="00341F67">
          <w:rPr>
            <w:rStyle w:val="af7"/>
            <w:lang w:val="en-US"/>
          </w:rPr>
          <w:t>php</w:t>
        </w:r>
        <w:r w:rsidR="00096997" w:rsidRPr="00341F67">
          <w:rPr>
            <w:rStyle w:val="af7"/>
          </w:rPr>
          <w:t>?</w:t>
        </w:r>
        <w:r w:rsidR="00096997" w:rsidRPr="00341F67">
          <w:rPr>
            <w:rStyle w:val="af7"/>
            <w:lang w:val="en-US"/>
          </w:rPr>
          <w:t>page</w:t>
        </w:r>
        <w:r w:rsidR="00096997" w:rsidRPr="00341F67">
          <w:rPr>
            <w:rStyle w:val="af7"/>
          </w:rPr>
          <w:t>=</w:t>
        </w:r>
        <w:r w:rsidR="00096997" w:rsidRPr="00341F67">
          <w:rPr>
            <w:rStyle w:val="af7"/>
            <w:lang w:val="en-US"/>
          </w:rPr>
          <w:t>bibi</w:t>
        </w:r>
        <w:r w:rsidR="00096997" w:rsidRPr="00341F67">
          <w:rPr>
            <w:rStyle w:val="af7"/>
          </w:rPr>
          <w:t>2&amp;</w:t>
        </w:r>
        <w:r w:rsidR="00096997" w:rsidRPr="00341F67">
          <w:rPr>
            <w:rStyle w:val="af7"/>
            <w:lang w:val="en-US"/>
          </w:rPr>
          <w:t>rc</w:t>
        </w:r>
        <w:r w:rsidR="00096997" w:rsidRPr="00341F67">
          <w:rPr>
            <w:rStyle w:val="af7"/>
          </w:rPr>
          <w:t>=</w:t>
        </w:r>
        <w:r w:rsidR="00096997" w:rsidRPr="00341F67">
          <w:rPr>
            <w:rStyle w:val="af7"/>
            <w:lang w:val="en-US"/>
          </w:rPr>
          <w:t>bibi</w:t>
        </w:r>
      </w:hyperlink>
      <w:r w:rsidR="00096997">
        <w:t xml:space="preserve"> </w:t>
      </w:r>
      <w:r w:rsidR="00096997" w:rsidRPr="00564231">
        <w:t>– электронная библиотека ДВИУ.</w:t>
      </w:r>
    </w:p>
    <w:p w:rsidR="00096997" w:rsidRDefault="00000000" w:rsidP="00096997">
      <w:pPr>
        <w:pStyle w:val="a"/>
        <w:numPr>
          <w:ilvl w:val="0"/>
          <w:numId w:val="29"/>
        </w:numPr>
        <w:ind w:left="0" w:firstLine="0"/>
      </w:pPr>
      <w:hyperlink r:id="rId11" w:history="1">
        <w:r w:rsidR="00096997" w:rsidRPr="00341F67">
          <w:rPr>
            <w:rStyle w:val="af7"/>
          </w:rPr>
          <w:t>http://e.lanbook.com</w:t>
        </w:r>
      </w:hyperlink>
      <w:r w:rsidR="00096997" w:rsidRPr="00564231">
        <w:t xml:space="preserve"> – электронно-библиотечная система «Лань».</w:t>
      </w:r>
    </w:p>
    <w:p w:rsidR="00096997" w:rsidRDefault="00000000" w:rsidP="00096997">
      <w:pPr>
        <w:pStyle w:val="a"/>
        <w:numPr>
          <w:ilvl w:val="0"/>
          <w:numId w:val="29"/>
        </w:numPr>
        <w:ind w:left="0" w:firstLine="0"/>
      </w:pPr>
      <w:hyperlink r:id="rId12" w:history="1">
        <w:r w:rsidR="00096997" w:rsidRPr="00E325C6">
          <w:rPr>
            <w:rStyle w:val="af7"/>
            <w:lang w:val="en-US"/>
          </w:rPr>
          <w:t>http</w:t>
        </w:r>
        <w:r w:rsidR="00096997" w:rsidRPr="0006000A">
          <w:rPr>
            <w:rStyle w:val="af7"/>
          </w:rPr>
          <w:t>://IQlib</w:t>
        </w:r>
      </w:hyperlink>
      <w:r w:rsidR="00096997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096997" w:rsidRDefault="00000000" w:rsidP="00096997">
      <w:pPr>
        <w:pStyle w:val="a"/>
        <w:numPr>
          <w:ilvl w:val="0"/>
          <w:numId w:val="29"/>
        </w:numPr>
        <w:ind w:left="0" w:firstLine="0"/>
      </w:pPr>
      <w:hyperlink r:id="rId13" w:history="1">
        <w:r w:rsidR="00096997" w:rsidRPr="00E325C6">
          <w:rPr>
            <w:rStyle w:val="af7"/>
            <w:lang w:val="en-US"/>
          </w:rPr>
          <w:t>http</w:t>
        </w:r>
        <w:r w:rsidR="00096997" w:rsidRPr="0006000A">
          <w:rPr>
            <w:rStyle w:val="af7"/>
          </w:rPr>
          <w:t>://window.edu.ru</w:t>
        </w:r>
      </w:hyperlink>
      <w:r w:rsidR="00096997" w:rsidRPr="00564231">
        <w:t xml:space="preserve"> - Единое окно доступа к образовательным ресурсам. Электронная библиотека</w:t>
      </w:r>
    </w:p>
    <w:p w:rsidR="00096997" w:rsidRDefault="00000000" w:rsidP="00096997">
      <w:pPr>
        <w:pStyle w:val="a"/>
        <w:numPr>
          <w:ilvl w:val="0"/>
          <w:numId w:val="29"/>
        </w:numPr>
        <w:ind w:left="0" w:firstLine="0"/>
      </w:pPr>
      <w:hyperlink r:id="rId14" w:history="1">
        <w:r w:rsidR="00096997" w:rsidRPr="00E325C6">
          <w:rPr>
            <w:rStyle w:val="af7"/>
            <w:lang w:val="en-US"/>
          </w:rPr>
          <w:t>http</w:t>
        </w:r>
        <w:r w:rsidR="00096997" w:rsidRPr="0006000A">
          <w:rPr>
            <w:rStyle w:val="af7"/>
          </w:rPr>
          <w:t>://</w:t>
        </w:r>
        <w:r w:rsidR="00096997" w:rsidRPr="00E325C6">
          <w:rPr>
            <w:rStyle w:val="af7"/>
            <w:lang w:val="en-US"/>
          </w:rPr>
          <w:t>www</w:t>
        </w:r>
        <w:r w:rsidR="00096997" w:rsidRPr="0006000A">
          <w:rPr>
            <w:rStyle w:val="af7"/>
          </w:rPr>
          <w:t>.</w:t>
        </w:r>
        <w:r w:rsidR="00096997" w:rsidRPr="00E325C6">
          <w:rPr>
            <w:rStyle w:val="af7"/>
            <w:lang w:val="en-US"/>
          </w:rPr>
          <w:t>biblio</w:t>
        </w:r>
        <w:r w:rsidR="00096997" w:rsidRPr="0006000A">
          <w:rPr>
            <w:rStyle w:val="af7"/>
          </w:rPr>
          <w:t>-</w:t>
        </w:r>
        <w:r w:rsidR="00096997" w:rsidRPr="00E325C6">
          <w:rPr>
            <w:rStyle w:val="af7"/>
            <w:lang w:val="en-US"/>
          </w:rPr>
          <w:t>onlain</w:t>
        </w:r>
        <w:r w:rsidR="00096997" w:rsidRPr="0006000A">
          <w:rPr>
            <w:rStyle w:val="af7"/>
          </w:rPr>
          <w:t>.</w:t>
        </w:r>
        <w:r w:rsidR="00096997" w:rsidRPr="00E325C6">
          <w:rPr>
            <w:rStyle w:val="af7"/>
            <w:lang w:val="en-US"/>
          </w:rPr>
          <w:t>ru</w:t>
        </w:r>
      </w:hyperlink>
      <w:r w:rsidR="00096997" w:rsidRPr="00564231">
        <w:t xml:space="preserve"> – электронно-библиотечная система ЭБС «Юрайт».</w:t>
      </w:r>
    </w:p>
    <w:p w:rsidR="00096997" w:rsidRDefault="00000000" w:rsidP="00096997">
      <w:pPr>
        <w:pStyle w:val="a"/>
        <w:numPr>
          <w:ilvl w:val="0"/>
          <w:numId w:val="29"/>
        </w:numPr>
        <w:ind w:left="0" w:firstLine="0"/>
      </w:pPr>
      <w:hyperlink r:id="rId15" w:history="1">
        <w:r w:rsidR="00096997" w:rsidRPr="00E325C6">
          <w:rPr>
            <w:rStyle w:val="af7"/>
            <w:lang w:val="en-US"/>
          </w:rPr>
          <w:t>http</w:t>
        </w:r>
        <w:r w:rsidR="00096997" w:rsidRPr="0006000A">
          <w:rPr>
            <w:rStyle w:val="af7"/>
          </w:rPr>
          <w:t>://</w:t>
        </w:r>
        <w:r w:rsidR="00096997" w:rsidRPr="00E325C6">
          <w:rPr>
            <w:rStyle w:val="af7"/>
            <w:lang w:val="en-US"/>
          </w:rPr>
          <w:t>www</w:t>
        </w:r>
        <w:r w:rsidR="00096997" w:rsidRPr="0006000A">
          <w:rPr>
            <w:rStyle w:val="af7"/>
          </w:rPr>
          <w:t>.</w:t>
        </w:r>
        <w:r w:rsidR="00096997" w:rsidRPr="00E325C6">
          <w:rPr>
            <w:rStyle w:val="af7"/>
            <w:lang w:val="en-US"/>
          </w:rPr>
          <w:t>Cir</w:t>
        </w:r>
        <w:r w:rsidR="00096997" w:rsidRPr="0006000A">
          <w:rPr>
            <w:rStyle w:val="af7"/>
          </w:rPr>
          <w:t>.</w:t>
        </w:r>
        <w:r w:rsidR="00096997" w:rsidRPr="00E325C6">
          <w:rPr>
            <w:rStyle w:val="af7"/>
            <w:lang w:val="en-US"/>
          </w:rPr>
          <w:t>ru</w:t>
        </w:r>
      </w:hyperlink>
      <w:r w:rsidR="00096997">
        <w:t xml:space="preserve"> </w:t>
      </w:r>
      <w:r w:rsidR="00096997" w:rsidRPr="00564231">
        <w:t>Университетская информационная система России</w:t>
      </w:r>
      <w:r w:rsidR="00096997">
        <w:t>.</w:t>
      </w:r>
    </w:p>
    <w:p w:rsidR="00096997" w:rsidRDefault="00000000" w:rsidP="00096997">
      <w:pPr>
        <w:pStyle w:val="a"/>
        <w:numPr>
          <w:ilvl w:val="0"/>
          <w:numId w:val="29"/>
        </w:numPr>
        <w:ind w:left="0" w:firstLine="0"/>
      </w:pPr>
      <w:hyperlink r:id="rId16" w:history="1">
        <w:r w:rsidR="00096997" w:rsidRPr="00E325C6">
          <w:rPr>
            <w:rStyle w:val="af7"/>
            <w:lang w:val="en-US"/>
          </w:rPr>
          <w:t>http</w:t>
        </w:r>
        <w:r w:rsidR="00096997" w:rsidRPr="0006000A">
          <w:rPr>
            <w:rStyle w:val="af7"/>
          </w:rPr>
          <w:t>://www.edu.ru</w:t>
        </w:r>
      </w:hyperlink>
      <w:r w:rsidR="00096997" w:rsidRPr="00564231">
        <w:t xml:space="preserve"> - Федеральный портал «Российское образование»</w:t>
      </w:r>
      <w:r w:rsidR="00096997">
        <w:t>.</w:t>
      </w:r>
    </w:p>
    <w:p w:rsidR="00096997" w:rsidRDefault="00000000" w:rsidP="00096997">
      <w:pPr>
        <w:pStyle w:val="a"/>
        <w:numPr>
          <w:ilvl w:val="0"/>
          <w:numId w:val="29"/>
        </w:numPr>
        <w:ind w:left="0" w:firstLine="0"/>
      </w:pPr>
      <w:hyperlink r:id="rId17" w:history="1">
        <w:r w:rsidR="00096997" w:rsidRPr="00E325C6">
          <w:rPr>
            <w:rStyle w:val="af7"/>
            <w:lang w:val="en-US"/>
          </w:rPr>
          <w:t>http</w:t>
        </w:r>
        <w:r w:rsidR="00096997" w:rsidRPr="0006000A">
          <w:rPr>
            <w:rStyle w:val="af7"/>
          </w:rPr>
          <w:t>://</w:t>
        </w:r>
        <w:r w:rsidR="00096997" w:rsidRPr="00E325C6">
          <w:rPr>
            <w:rStyle w:val="af7"/>
            <w:lang w:val="en-US"/>
          </w:rPr>
          <w:t>www</w:t>
        </w:r>
        <w:r w:rsidR="00096997" w:rsidRPr="0006000A">
          <w:rPr>
            <w:rStyle w:val="af7"/>
          </w:rPr>
          <w:t>.</w:t>
        </w:r>
        <w:r w:rsidR="00096997" w:rsidRPr="00E325C6">
          <w:rPr>
            <w:rStyle w:val="af7"/>
            <w:lang w:val="en-US"/>
          </w:rPr>
          <w:t>gramota</w:t>
        </w:r>
        <w:r w:rsidR="00096997" w:rsidRPr="0006000A">
          <w:rPr>
            <w:rStyle w:val="af7"/>
          </w:rPr>
          <w:t>.</w:t>
        </w:r>
        <w:r w:rsidR="00096997" w:rsidRPr="00E325C6">
          <w:rPr>
            <w:rStyle w:val="af7"/>
            <w:lang w:val="en-US"/>
          </w:rPr>
          <w:t>ru</w:t>
        </w:r>
      </w:hyperlink>
      <w:r w:rsidR="00096997" w:rsidRPr="00564231">
        <w:t xml:space="preserve"> </w:t>
      </w:r>
      <w:r w:rsidR="00096997" w:rsidRPr="00E325C6">
        <w:rPr>
          <w:szCs w:val="28"/>
        </w:rPr>
        <w:t xml:space="preserve">– </w:t>
      </w:r>
      <w:r w:rsidR="00096997" w:rsidRPr="00564231">
        <w:t>справочно-информационный портал.</w:t>
      </w:r>
    </w:p>
    <w:p w:rsidR="00096997" w:rsidRDefault="00000000" w:rsidP="00096997">
      <w:pPr>
        <w:pStyle w:val="a"/>
        <w:numPr>
          <w:ilvl w:val="0"/>
          <w:numId w:val="29"/>
        </w:numPr>
        <w:ind w:left="0" w:firstLine="0"/>
      </w:pPr>
      <w:hyperlink r:id="rId18" w:history="1">
        <w:r w:rsidR="00096997" w:rsidRPr="0006000A">
          <w:rPr>
            <w:rStyle w:val="af7"/>
          </w:rPr>
          <w:t>http://www.iprbookshop.ru</w:t>
        </w:r>
      </w:hyperlink>
      <w:r w:rsidR="00096997" w:rsidRPr="00564231">
        <w:t xml:space="preserve"> – электронно-библиотечная система «</w:t>
      </w:r>
      <w:r w:rsidR="00096997" w:rsidRPr="00E325C6">
        <w:rPr>
          <w:lang w:val="en-US"/>
        </w:rPr>
        <w:t>IPRbooks</w:t>
      </w:r>
      <w:r w:rsidR="00096997" w:rsidRPr="00564231">
        <w:t>».</w:t>
      </w:r>
    </w:p>
    <w:p w:rsidR="00096997" w:rsidRPr="00564231" w:rsidRDefault="00000000" w:rsidP="00096997">
      <w:pPr>
        <w:pStyle w:val="a"/>
        <w:numPr>
          <w:ilvl w:val="0"/>
          <w:numId w:val="29"/>
        </w:numPr>
        <w:ind w:left="0" w:firstLine="0"/>
      </w:pPr>
      <w:hyperlink r:id="rId19" w:history="1">
        <w:r w:rsidR="00096997" w:rsidRPr="00E325C6">
          <w:rPr>
            <w:rStyle w:val="af7"/>
            <w:lang w:val="en-US"/>
          </w:rPr>
          <w:t>http</w:t>
        </w:r>
        <w:r w:rsidR="00096997" w:rsidRPr="0006000A">
          <w:rPr>
            <w:rStyle w:val="af7"/>
          </w:rPr>
          <w:t>://www.openet.edu.ru</w:t>
        </w:r>
      </w:hyperlink>
      <w:r w:rsidR="00096997">
        <w:t xml:space="preserve"> -</w:t>
      </w:r>
      <w:r w:rsidR="00096997" w:rsidRPr="00564231">
        <w:t xml:space="preserve"> Российский портал открытого образования</w:t>
      </w:r>
      <w:r w:rsidR="00096997">
        <w:t>.</w:t>
      </w:r>
    </w:p>
    <w:p w:rsidR="00096997" w:rsidRDefault="00000000" w:rsidP="00096997">
      <w:pPr>
        <w:pStyle w:val="a"/>
        <w:numPr>
          <w:ilvl w:val="0"/>
          <w:numId w:val="29"/>
        </w:numPr>
        <w:ind w:left="0" w:firstLine="0"/>
      </w:pPr>
      <w:hyperlink r:id="rId20" w:history="1">
        <w:r w:rsidR="00096997" w:rsidRPr="006A7A7E">
          <w:rPr>
            <w:rStyle w:val="af7"/>
            <w:lang w:val="en-US"/>
          </w:rPr>
          <w:t>http</w:t>
        </w:r>
        <w:r w:rsidR="00096997" w:rsidRPr="0006000A">
          <w:rPr>
            <w:rStyle w:val="af7"/>
          </w:rPr>
          <w:t>://</w:t>
        </w:r>
        <w:r w:rsidR="00096997" w:rsidRPr="006A7A7E">
          <w:rPr>
            <w:rStyle w:val="af7"/>
            <w:lang w:val="en-US"/>
          </w:rPr>
          <w:t>www</w:t>
        </w:r>
        <w:r w:rsidR="00096997" w:rsidRPr="0006000A">
          <w:rPr>
            <w:rStyle w:val="af7"/>
          </w:rPr>
          <w:t>.</w:t>
        </w:r>
        <w:r w:rsidR="00096997" w:rsidRPr="006A7A7E">
          <w:rPr>
            <w:rStyle w:val="af7"/>
            <w:lang w:val="en-US"/>
          </w:rPr>
          <w:t>sibuk</w:t>
        </w:r>
        <w:r w:rsidR="00096997" w:rsidRPr="0006000A">
          <w:rPr>
            <w:rStyle w:val="af7"/>
          </w:rPr>
          <w:t>.</w:t>
        </w:r>
        <w:r w:rsidR="00096997" w:rsidRPr="006A7A7E">
          <w:rPr>
            <w:rStyle w:val="af7"/>
            <w:lang w:val="en-US"/>
          </w:rPr>
          <w:t>Nsk</w:t>
        </w:r>
        <w:r w:rsidR="00096997" w:rsidRPr="0006000A">
          <w:rPr>
            <w:rStyle w:val="af7"/>
          </w:rPr>
          <w:t>.</w:t>
        </w:r>
        <w:r w:rsidR="00096997" w:rsidRPr="006A7A7E">
          <w:rPr>
            <w:rStyle w:val="af7"/>
            <w:lang w:val="en-US"/>
          </w:rPr>
          <w:t>su</w:t>
        </w:r>
        <w:r w:rsidR="00096997" w:rsidRPr="0006000A">
          <w:rPr>
            <w:rStyle w:val="af7"/>
          </w:rPr>
          <w:t>.</w:t>
        </w:r>
        <w:r w:rsidR="00096997" w:rsidRPr="006A7A7E">
          <w:rPr>
            <w:rStyle w:val="af7"/>
            <w:lang w:val="en-US"/>
          </w:rPr>
          <w:t>Public</w:t>
        </w:r>
        <w:r w:rsidR="00096997" w:rsidRPr="0006000A">
          <w:rPr>
            <w:rStyle w:val="af7"/>
          </w:rPr>
          <w:t>/</w:t>
        </w:r>
        <w:r w:rsidR="00096997" w:rsidRPr="006A7A7E">
          <w:rPr>
            <w:rStyle w:val="af7"/>
            <w:lang w:val="en-US"/>
          </w:rPr>
          <w:t>Ypr</w:t>
        </w:r>
        <w:r w:rsidR="00096997" w:rsidRPr="0006000A">
          <w:rPr>
            <w:rStyle w:val="af7"/>
          </w:rPr>
          <w:t>/</w:t>
        </w:r>
        <w:r w:rsidR="00096997" w:rsidRPr="006A7A7E">
          <w:rPr>
            <w:rStyle w:val="af7"/>
            <w:lang w:val="en-US"/>
          </w:rPr>
          <w:t>yp</w:t>
        </w:r>
        <w:r w:rsidR="00096997" w:rsidRPr="0006000A">
          <w:rPr>
            <w:rStyle w:val="af7"/>
          </w:rPr>
          <w:t>13/07/</w:t>
        </w:r>
        <w:r w:rsidR="00096997" w:rsidRPr="006A7A7E">
          <w:rPr>
            <w:rStyle w:val="af7"/>
            <w:lang w:val="en-US"/>
          </w:rPr>
          <w:t>htm</w:t>
        </w:r>
      </w:hyperlink>
      <w:r w:rsidR="00096997" w:rsidRPr="00564231">
        <w:t xml:space="preserve"> - Библиотеки</w:t>
      </w:r>
      <w:r w:rsidR="00096997">
        <w:t>.</w:t>
      </w:r>
    </w:p>
    <w:p w:rsidR="00096997" w:rsidRDefault="00000000" w:rsidP="00096997">
      <w:pPr>
        <w:pStyle w:val="a"/>
        <w:numPr>
          <w:ilvl w:val="0"/>
          <w:numId w:val="29"/>
        </w:numPr>
        <w:ind w:left="0" w:firstLine="0"/>
      </w:pPr>
      <w:hyperlink r:id="rId21" w:history="1">
        <w:r w:rsidR="00096997" w:rsidRPr="00E325C6">
          <w:rPr>
            <w:rStyle w:val="af7"/>
            <w:lang w:val="en-US"/>
          </w:rPr>
          <w:t>www</w:t>
        </w:r>
        <w:r w:rsidR="00096997" w:rsidRPr="0006000A">
          <w:rPr>
            <w:rStyle w:val="af7"/>
          </w:rPr>
          <w:t>.</w:t>
        </w:r>
        <w:r w:rsidR="00096997" w:rsidRPr="00E325C6">
          <w:rPr>
            <w:rStyle w:val="af7"/>
            <w:lang w:val="en-US"/>
          </w:rPr>
          <w:t>elibrary</w:t>
        </w:r>
        <w:r w:rsidR="00096997" w:rsidRPr="0006000A">
          <w:rPr>
            <w:rStyle w:val="af7"/>
          </w:rPr>
          <w:t>.</w:t>
        </w:r>
        <w:r w:rsidR="00096997" w:rsidRPr="00E325C6">
          <w:rPr>
            <w:rStyle w:val="af7"/>
            <w:lang w:val="en-US"/>
          </w:rPr>
          <w:t>ru</w:t>
        </w:r>
      </w:hyperlink>
      <w:r w:rsidR="00096997" w:rsidRPr="00564231">
        <w:t>– научная электронная библиотека.</w:t>
      </w:r>
    </w:p>
    <w:p w:rsidR="00096997" w:rsidRPr="00564231" w:rsidRDefault="00000000" w:rsidP="00096997">
      <w:pPr>
        <w:pStyle w:val="a"/>
        <w:numPr>
          <w:ilvl w:val="0"/>
          <w:numId w:val="29"/>
        </w:numPr>
        <w:ind w:left="0" w:firstLine="0"/>
      </w:pPr>
      <w:hyperlink r:id="rId22" w:history="1">
        <w:r w:rsidR="00096997" w:rsidRPr="0006000A">
          <w:rPr>
            <w:rStyle w:val="af7"/>
          </w:rPr>
          <w:t>https://www.gks.ru/</w:t>
        </w:r>
      </w:hyperlink>
      <w:r w:rsidR="00096997" w:rsidRPr="00564231">
        <w:t xml:space="preserve"> – сайт федеральной службы государственной статистики РФ</w:t>
      </w:r>
    </w:p>
    <w:p w:rsidR="00096997" w:rsidRDefault="00000000" w:rsidP="00096997">
      <w:pPr>
        <w:pStyle w:val="a"/>
        <w:numPr>
          <w:ilvl w:val="0"/>
          <w:numId w:val="29"/>
        </w:numPr>
        <w:ind w:left="0" w:firstLine="0"/>
      </w:pPr>
      <w:hyperlink r:id="rId23" w:history="1">
        <w:r w:rsidR="00096997" w:rsidRPr="0006000A">
          <w:rPr>
            <w:rStyle w:val="af7"/>
          </w:rPr>
          <w:t>http://www.gov.ru/</w:t>
        </w:r>
      </w:hyperlink>
      <w:r w:rsidR="00096997" w:rsidRPr="00564231">
        <w:t xml:space="preserve"> – сервер органов государственной власти Российской Федерации</w:t>
      </w:r>
    </w:p>
    <w:p w:rsidR="00096997" w:rsidRPr="00564231" w:rsidRDefault="00000000" w:rsidP="00096997">
      <w:pPr>
        <w:pStyle w:val="a"/>
        <w:numPr>
          <w:ilvl w:val="0"/>
          <w:numId w:val="29"/>
        </w:numPr>
        <w:ind w:left="0" w:firstLine="0"/>
      </w:pPr>
      <w:hyperlink r:id="rId24" w:history="1">
        <w:r w:rsidR="00096997" w:rsidRPr="0006000A">
          <w:rPr>
            <w:rStyle w:val="af7"/>
          </w:rPr>
          <w:t>www.rsl.ru</w:t>
        </w:r>
      </w:hyperlink>
      <w:r w:rsidR="00096997" w:rsidRPr="00564231">
        <w:t xml:space="preserve"> </w:t>
      </w:r>
      <w:r w:rsidR="00096997" w:rsidRPr="00E325C6">
        <w:rPr>
          <w:szCs w:val="28"/>
        </w:rPr>
        <w:t xml:space="preserve">– </w:t>
      </w:r>
      <w:r w:rsidR="00096997" w:rsidRPr="00564231">
        <w:t>Российская государственная библиотека.</w:t>
      </w:r>
    </w:p>
    <w:p w:rsidR="007666DA" w:rsidRPr="007666DA" w:rsidRDefault="007666DA" w:rsidP="007666DA">
      <w:pPr>
        <w:widowControl/>
        <w:rPr>
          <w:rFonts w:ascii="Times New Roman" w:hAnsi="Times New Roman"/>
          <w:sz w:val="24"/>
          <w:szCs w:val="24"/>
          <w:lang w:val="ru-RU"/>
        </w:rPr>
      </w:pPr>
    </w:p>
    <w:p w:rsidR="00096997" w:rsidRPr="00096997" w:rsidRDefault="00096997" w:rsidP="00096997">
      <w:pPr>
        <w:keepNext/>
        <w:widowControl/>
        <w:jc w:val="both"/>
        <w:outlineLvl w:val="0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096997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  <w:t>10. ИНФОРМАЦИОННЫЕ ТЕХНОЛОГИИ, ИСПОЛЬЗУЕМЫЕ ПРИ ОСУЩЕСТВЛЕНИИ ОБРАЗОВАТЕЛЬНОГО ПРОЦЕССА ПО ПРАКТИКЕ:</w:t>
      </w:r>
    </w:p>
    <w:p w:rsidR="00096997" w:rsidRPr="00096997" w:rsidRDefault="00096997" w:rsidP="00096997">
      <w:pPr>
        <w:widowControl/>
        <w:jc w:val="both"/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</w:pPr>
    </w:p>
    <w:p w:rsidR="00096997" w:rsidRPr="00096997" w:rsidRDefault="00096997" w:rsidP="00096997">
      <w:pPr>
        <w:widowControl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096997"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  <w:t>В ходе прохождения практики используются следующие информационные технологии:</w:t>
      </w:r>
    </w:p>
    <w:p w:rsidR="00096997" w:rsidRPr="00096997" w:rsidRDefault="00096997" w:rsidP="00096997">
      <w:pPr>
        <w:widowControl/>
        <w:numPr>
          <w:ilvl w:val="0"/>
          <w:numId w:val="30"/>
        </w:numPr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96997">
        <w:rPr>
          <w:rFonts w:ascii="Times New Roman" w:eastAsia="WenQuanYi Micro Hei" w:hAnsi="Times New Roman"/>
          <w:color w:val="000000"/>
          <w:sz w:val="24"/>
          <w:szCs w:val="24"/>
          <w:lang w:val="ru-RU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096997">
        <w:rPr>
          <w:rFonts w:ascii="Times New Roman" w:eastAsia="WenQuanYi Micro Hei" w:hAnsi="Times New Roman"/>
          <w:color w:val="000000"/>
          <w:sz w:val="24"/>
          <w:szCs w:val="24"/>
          <w:lang w:val="ru-RU"/>
        </w:rPr>
        <w:t>)</w:t>
      </w:r>
      <w:proofErr w:type="gramEnd"/>
      <w:r w:rsidRPr="00096997">
        <w:rPr>
          <w:rFonts w:ascii="Times New Roman" w:eastAsia="WenQuanYi Micro Hei" w:hAnsi="Times New Roman"/>
          <w:color w:val="000000"/>
          <w:sz w:val="24"/>
          <w:szCs w:val="24"/>
          <w:lang w:val="ru-RU"/>
        </w:rPr>
        <w:t xml:space="preserve"> так и обучаемым при подготовке докладов для семинарского занятия.</w:t>
      </w:r>
    </w:p>
    <w:p w:rsidR="00096997" w:rsidRPr="00096997" w:rsidRDefault="00096997" w:rsidP="00096997">
      <w:pPr>
        <w:widowControl/>
        <w:numPr>
          <w:ilvl w:val="0"/>
          <w:numId w:val="30"/>
        </w:numPr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96997">
        <w:rPr>
          <w:rFonts w:ascii="Times New Roman" w:eastAsia="WenQuanYi Micro Hei" w:hAnsi="Times New Roman"/>
          <w:color w:val="000000"/>
          <w:sz w:val="24"/>
          <w:szCs w:val="24"/>
          <w:lang w:val="ru-RU"/>
        </w:rPr>
        <w:t>средства телекоммуникационного общения (электронная почта и т.п.) преподавателя и обучаемого.</w:t>
      </w:r>
    </w:p>
    <w:p w:rsidR="00096997" w:rsidRPr="00096997" w:rsidRDefault="00096997" w:rsidP="00096997">
      <w:pPr>
        <w:widowControl/>
        <w:numPr>
          <w:ilvl w:val="0"/>
          <w:numId w:val="30"/>
        </w:numPr>
        <w:ind w:left="0" w:firstLine="0"/>
        <w:contextualSpacing/>
        <w:jc w:val="both"/>
        <w:rPr>
          <w:rFonts w:ascii="Times New Roman" w:eastAsia="WenQuanYi Micro Hei" w:hAnsi="Times New Roman"/>
          <w:color w:val="000000"/>
          <w:sz w:val="24"/>
          <w:szCs w:val="24"/>
          <w:lang w:val="ru-RU"/>
        </w:rPr>
      </w:pPr>
      <w:r w:rsidRPr="00096997">
        <w:rPr>
          <w:rFonts w:ascii="Times New Roman" w:eastAsia="WenQuanYi Micro Hei" w:hAnsi="Times New Roman"/>
          <w:color w:val="000000"/>
          <w:sz w:val="24"/>
          <w:szCs w:val="24"/>
          <w:lang w:val="ru-RU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96997" w:rsidRPr="00096997" w:rsidRDefault="00096997" w:rsidP="00096997">
      <w:pPr>
        <w:widowControl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096997" w:rsidRPr="00096997" w:rsidRDefault="00096997" w:rsidP="00096997">
      <w:pPr>
        <w:widowControl/>
        <w:contextualSpacing/>
        <w:jc w:val="both"/>
        <w:rPr>
          <w:rFonts w:ascii="Times New Roman" w:eastAsia="WenQuanYi Micro Hei" w:hAnsi="Times New Roman"/>
          <w:b/>
          <w:bCs/>
          <w:color w:val="000000"/>
          <w:sz w:val="24"/>
          <w:szCs w:val="24"/>
          <w:lang w:val="ru-RU" w:eastAsia="ru-RU"/>
        </w:rPr>
      </w:pPr>
      <w:r w:rsidRPr="00096997">
        <w:rPr>
          <w:rFonts w:ascii="Times New Roman" w:eastAsia="WenQuanYi Micro Hei" w:hAnsi="Times New Roman"/>
          <w:b/>
          <w:bCs/>
          <w:color w:val="000000"/>
          <w:sz w:val="24"/>
          <w:szCs w:val="24"/>
          <w:lang w:val="ru-RU" w:eastAsia="ru-RU"/>
        </w:rPr>
        <w:t>10.1. Требования к программному обеспечению</w:t>
      </w:r>
    </w:p>
    <w:p w:rsidR="00096997" w:rsidRPr="00096997" w:rsidRDefault="00096997" w:rsidP="00096997">
      <w:pPr>
        <w:widowControl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096997"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  <w:t>Для успешного прохождения практики, обучающийся использует следующие программные средства:</w:t>
      </w:r>
    </w:p>
    <w:p w:rsidR="00096997" w:rsidRPr="00096997" w:rsidRDefault="00096997" w:rsidP="00096997">
      <w:pPr>
        <w:widowControl/>
        <w:numPr>
          <w:ilvl w:val="0"/>
          <w:numId w:val="2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096997"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  <w:t>Windows 10 x64</w:t>
      </w:r>
    </w:p>
    <w:p w:rsidR="00096997" w:rsidRPr="00096997" w:rsidRDefault="00096997" w:rsidP="00096997">
      <w:pPr>
        <w:widowControl/>
        <w:numPr>
          <w:ilvl w:val="0"/>
          <w:numId w:val="2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096997"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  <w:t>MicrosoftOffice 2016</w:t>
      </w:r>
    </w:p>
    <w:p w:rsidR="00096997" w:rsidRPr="00096997" w:rsidRDefault="00096997" w:rsidP="00096997">
      <w:pPr>
        <w:widowControl/>
        <w:numPr>
          <w:ilvl w:val="0"/>
          <w:numId w:val="2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096997"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  <w:t>LibreOffice</w:t>
      </w:r>
    </w:p>
    <w:p w:rsidR="00096997" w:rsidRPr="00096997" w:rsidRDefault="00096997" w:rsidP="00096997">
      <w:pPr>
        <w:widowControl/>
        <w:numPr>
          <w:ilvl w:val="0"/>
          <w:numId w:val="2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096997"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  <w:t>Firefox</w:t>
      </w:r>
    </w:p>
    <w:p w:rsidR="00096997" w:rsidRPr="00096997" w:rsidRDefault="00096997" w:rsidP="00096997">
      <w:pPr>
        <w:widowControl/>
        <w:numPr>
          <w:ilvl w:val="0"/>
          <w:numId w:val="2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096997"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  <w:lastRenderedPageBreak/>
        <w:t>GIMP</w:t>
      </w:r>
    </w:p>
    <w:p w:rsidR="00096997" w:rsidRPr="00096997" w:rsidRDefault="00096997" w:rsidP="00096997">
      <w:pPr>
        <w:keepNext/>
        <w:widowControl/>
        <w:jc w:val="both"/>
        <w:outlineLvl w:val="0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096997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  <w:t>11. МАТЕРИАЛЬНО-ТЕХНИЧЕСКОЕ ОБЕСПЕЧЕНИЕ ПРАКТИКИ:</w:t>
      </w:r>
    </w:p>
    <w:p w:rsidR="00096997" w:rsidRPr="00096997" w:rsidRDefault="00096997" w:rsidP="00096997">
      <w:pPr>
        <w:widowControl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96997" w:rsidRPr="00096997" w:rsidRDefault="00096997" w:rsidP="00096997">
      <w:pPr>
        <w:widowControl/>
        <w:ind w:firstLine="708"/>
        <w:jc w:val="both"/>
        <w:rPr>
          <w:rFonts w:ascii="Times New Roman" w:eastAsia="ArialMT" w:hAnsi="Times New Roman"/>
          <w:color w:val="000000"/>
          <w:sz w:val="24"/>
          <w:szCs w:val="24"/>
          <w:lang w:val="ru-RU"/>
        </w:rPr>
      </w:pPr>
      <w:r w:rsidRPr="00096997">
        <w:rPr>
          <w:rFonts w:ascii="Times New Roman" w:eastAsia="ArialMT" w:hAnsi="Times New Roman"/>
          <w:color w:val="000000"/>
          <w:sz w:val="24"/>
          <w:szCs w:val="24"/>
          <w:lang w:val="ru-RU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096997" w:rsidRPr="00096997" w:rsidRDefault="00096997" w:rsidP="00096997">
      <w:pPr>
        <w:widowControl/>
        <w:ind w:firstLine="708"/>
        <w:jc w:val="both"/>
        <w:rPr>
          <w:rFonts w:ascii="Times New Roman" w:eastAsia="ArialMT" w:hAnsi="Times New Roman"/>
          <w:color w:val="000000"/>
          <w:sz w:val="24"/>
          <w:szCs w:val="24"/>
          <w:lang w:val="ru-RU"/>
        </w:rPr>
      </w:pPr>
      <w:r w:rsidRPr="00096997">
        <w:rPr>
          <w:rFonts w:ascii="Times New Roman" w:eastAsia="ArialMT" w:hAnsi="Times New Roman"/>
          <w:color w:val="000000"/>
          <w:sz w:val="24"/>
          <w:szCs w:val="24"/>
          <w:lang w:val="ru-RU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096997" w:rsidRPr="00096997" w:rsidRDefault="00096997" w:rsidP="00096997">
      <w:pPr>
        <w:widowControl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96997">
        <w:rPr>
          <w:rFonts w:ascii="Times New Roman" w:eastAsia="ArialMT" w:hAnsi="Times New Roman"/>
          <w:color w:val="000000"/>
          <w:sz w:val="24"/>
          <w:szCs w:val="24"/>
          <w:lang w:val="ru-RU"/>
        </w:rPr>
        <w:t>Для проведения практики предлагаются наборы демонстрационного оборудования и учебно-наглядных пособий.</w:t>
      </w:r>
    </w:p>
    <w:p w:rsidR="00096997" w:rsidRPr="00096997" w:rsidRDefault="00096997" w:rsidP="00096997">
      <w:pPr>
        <w:widowControl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A0955" w:rsidRPr="007666DA" w:rsidRDefault="00096997" w:rsidP="00096997">
      <w:pPr>
        <w:widowControl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96997">
        <w:rPr>
          <w:rFonts w:ascii="Times New Roman" w:eastAsia="Times New Roman" w:hAnsi="Times New Roman"/>
          <w:sz w:val="24"/>
          <w:szCs w:val="24"/>
          <w:lang w:val="ru-RU"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8A0955" w:rsidRPr="007666DA" w:rsidSect="0078713C">
      <w:footerReference w:type="even" r:id="rId25"/>
      <w:footerReference w:type="default" r:id="rId2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6565" w:rsidRDefault="00FB6565">
      <w:r>
        <w:separator/>
      </w:r>
    </w:p>
  </w:endnote>
  <w:endnote w:type="continuationSeparator" w:id="0">
    <w:p w:rsidR="00FB6565" w:rsidRDefault="00FB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A17" w:rsidRDefault="00707A17" w:rsidP="0078713C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07A17" w:rsidRDefault="00707A17" w:rsidP="00A03693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A17" w:rsidRDefault="00707A17" w:rsidP="00A0369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6565" w:rsidRDefault="00FB6565">
      <w:r>
        <w:separator/>
      </w:r>
    </w:p>
  </w:footnote>
  <w:footnote w:type="continuationSeparator" w:id="0">
    <w:p w:rsidR="00FB6565" w:rsidRDefault="00FB6565">
      <w:r>
        <w:continuationSeparator/>
      </w:r>
    </w:p>
  </w:footnote>
  <w:footnote w:id="1">
    <w:p w:rsidR="00096997" w:rsidRPr="00096997" w:rsidRDefault="00096997" w:rsidP="00096997">
      <w:pPr>
        <w:pStyle w:val="af8"/>
        <w:rPr>
          <w:lang w:val="ru-RU"/>
        </w:rPr>
      </w:pPr>
      <w:r>
        <w:rPr>
          <w:rStyle w:val="afa"/>
        </w:rPr>
        <w:footnoteRef/>
      </w:r>
      <w:r w:rsidRPr="00096997">
        <w:rPr>
          <w:lang w:val="ru-RU"/>
        </w:rP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1E654F"/>
    <w:multiLevelType w:val="hybridMultilevel"/>
    <w:tmpl w:val="C57A6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D3B5B"/>
    <w:multiLevelType w:val="hybridMultilevel"/>
    <w:tmpl w:val="2E92FC28"/>
    <w:lvl w:ilvl="0" w:tplc="FFFFFFFF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719E8"/>
    <w:multiLevelType w:val="hybridMultilevel"/>
    <w:tmpl w:val="C1FECDF4"/>
    <w:lvl w:ilvl="0" w:tplc="91E47B0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80A76"/>
    <w:multiLevelType w:val="multilevel"/>
    <w:tmpl w:val="1CB6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B1199"/>
    <w:multiLevelType w:val="hybridMultilevel"/>
    <w:tmpl w:val="7AA23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C44933"/>
    <w:multiLevelType w:val="hybridMultilevel"/>
    <w:tmpl w:val="EFEA8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12920"/>
    <w:multiLevelType w:val="hybridMultilevel"/>
    <w:tmpl w:val="C8A4C7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9E5670"/>
    <w:multiLevelType w:val="hybridMultilevel"/>
    <w:tmpl w:val="B7AA6784"/>
    <w:lvl w:ilvl="0" w:tplc="0F06D900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3E358F"/>
    <w:multiLevelType w:val="hybridMultilevel"/>
    <w:tmpl w:val="FE20A9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A95339E"/>
    <w:multiLevelType w:val="hybridMultilevel"/>
    <w:tmpl w:val="FEB05186"/>
    <w:lvl w:ilvl="0" w:tplc="91E47B0A">
      <w:start w:val="1"/>
      <w:numFmt w:val="decimal"/>
      <w:lvlText w:val="%1."/>
      <w:lvlJc w:val="left"/>
      <w:pPr>
        <w:tabs>
          <w:tab w:val="num" w:pos="2513"/>
        </w:tabs>
        <w:ind w:left="251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5" w15:restartNumberingAfterBreak="0">
    <w:nsid w:val="3CBA5E53"/>
    <w:multiLevelType w:val="hybridMultilevel"/>
    <w:tmpl w:val="590EE5CC"/>
    <w:lvl w:ilvl="0" w:tplc="235626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071FB"/>
    <w:multiLevelType w:val="hybridMultilevel"/>
    <w:tmpl w:val="3E92C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12810"/>
    <w:multiLevelType w:val="hybridMultilevel"/>
    <w:tmpl w:val="4DA2AF0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E8045F5"/>
    <w:multiLevelType w:val="hybridMultilevel"/>
    <w:tmpl w:val="43801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1671F0"/>
    <w:multiLevelType w:val="multilevel"/>
    <w:tmpl w:val="A44E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3" w15:restartNumberingAfterBreak="0">
    <w:nsid w:val="5E761F23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2B0A07"/>
    <w:multiLevelType w:val="hybridMultilevel"/>
    <w:tmpl w:val="A8704174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5" w15:restartNumberingAfterBreak="0">
    <w:nsid w:val="69413331"/>
    <w:multiLevelType w:val="hybridMultilevel"/>
    <w:tmpl w:val="1718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1E7987"/>
    <w:multiLevelType w:val="hybridMultilevel"/>
    <w:tmpl w:val="FEF246F2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A54820"/>
    <w:multiLevelType w:val="hybridMultilevel"/>
    <w:tmpl w:val="504841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798527D4"/>
    <w:multiLevelType w:val="hybridMultilevel"/>
    <w:tmpl w:val="FD1A8A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D9A4720"/>
    <w:multiLevelType w:val="hybridMultilevel"/>
    <w:tmpl w:val="EEA49FA6"/>
    <w:lvl w:ilvl="0" w:tplc="B80427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21B28"/>
    <w:multiLevelType w:val="hybridMultilevel"/>
    <w:tmpl w:val="25885C92"/>
    <w:lvl w:ilvl="0" w:tplc="FFFFFFFF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68653866">
    <w:abstractNumId w:val="10"/>
  </w:num>
  <w:num w:numId="2" w16cid:durableId="505285732">
    <w:abstractNumId w:val="22"/>
  </w:num>
  <w:num w:numId="3" w16cid:durableId="999387410">
    <w:abstractNumId w:val="30"/>
  </w:num>
  <w:num w:numId="4" w16cid:durableId="1886333599">
    <w:abstractNumId w:val="12"/>
  </w:num>
  <w:num w:numId="5" w16cid:durableId="1421870796">
    <w:abstractNumId w:val="26"/>
  </w:num>
  <w:num w:numId="6" w16cid:durableId="2061441348">
    <w:abstractNumId w:val="3"/>
  </w:num>
  <w:num w:numId="7" w16cid:durableId="596595636">
    <w:abstractNumId w:val="11"/>
  </w:num>
  <w:num w:numId="8" w16cid:durableId="903611919">
    <w:abstractNumId w:val="28"/>
  </w:num>
  <w:num w:numId="9" w16cid:durableId="2089888670">
    <w:abstractNumId w:val="27"/>
  </w:num>
  <w:num w:numId="10" w16cid:durableId="1505852869">
    <w:abstractNumId w:val="5"/>
  </w:num>
  <w:num w:numId="11" w16cid:durableId="199322834">
    <w:abstractNumId w:val="14"/>
  </w:num>
  <w:num w:numId="12" w16cid:durableId="2137287998">
    <w:abstractNumId w:val="17"/>
  </w:num>
  <w:num w:numId="13" w16cid:durableId="193612982">
    <w:abstractNumId w:val="16"/>
  </w:num>
  <w:num w:numId="14" w16cid:durableId="1874802713">
    <w:abstractNumId w:val="8"/>
  </w:num>
  <w:num w:numId="15" w16cid:durableId="1154493933">
    <w:abstractNumId w:val="20"/>
  </w:num>
  <w:num w:numId="16" w16cid:durableId="634330849">
    <w:abstractNumId w:val="2"/>
  </w:num>
  <w:num w:numId="17" w16cid:durableId="1306007054">
    <w:abstractNumId w:val="24"/>
  </w:num>
  <w:num w:numId="18" w16cid:durableId="1853956687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Calibri" w:hAnsi="Calibri" w:hint="default"/>
        </w:rPr>
      </w:lvl>
    </w:lvlOverride>
  </w:num>
  <w:num w:numId="19" w16cid:durableId="1455908853">
    <w:abstractNumId w:val="29"/>
  </w:num>
  <w:num w:numId="20" w16cid:durableId="908612195">
    <w:abstractNumId w:val="4"/>
  </w:num>
  <w:num w:numId="21" w16cid:durableId="2104255573">
    <w:abstractNumId w:val="19"/>
  </w:num>
  <w:num w:numId="22" w16cid:durableId="1567834538">
    <w:abstractNumId w:val="25"/>
  </w:num>
  <w:num w:numId="23" w16cid:durableId="2077973255">
    <w:abstractNumId w:val="7"/>
  </w:num>
  <w:num w:numId="24" w16cid:durableId="1361013328">
    <w:abstractNumId w:val="1"/>
  </w:num>
  <w:num w:numId="25" w16cid:durableId="674963491">
    <w:abstractNumId w:val="15"/>
  </w:num>
  <w:num w:numId="26" w16cid:durableId="1018849683">
    <w:abstractNumId w:val="13"/>
  </w:num>
  <w:num w:numId="27" w16cid:durableId="243416639">
    <w:abstractNumId w:val="21"/>
  </w:num>
  <w:num w:numId="28" w16cid:durableId="1698660116">
    <w:abstractNumId w:val="9"/>
  </w:num>
  <w:num w:numId="29" w16cid:durableId="1893078935">
    <w:abstractNumId w:val="18"/>
  </w:num>
  <w:num w:numId="30" w16cid:durableId="215363720">
    <w:abstractNumId w:val="6"/>
  </w:num>
  <w:num w:numId="31" w16cid:durableId="11375766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EE"/>
    <w:rsid w:val="0003156A"/>
    <w:rsid w:val="00052794"/>
    <w:rsid w:val="00096997"/>
    <w:rsid w:val="000D2D25"/>
    <w:rsid w:val="000D6920"/>
    <w:rsid w:val="000E41AD"/>
    <w:rsid w:val="001121F6"/>
    <w:rsid w:val="00126D6D"/>
    <w:rsid w:val="001B0788"/>
    <w:rsid w:val="001D2919"/>
    <w:rsid w:val="001E7E09"/>
    <w:rsid w:val="00214A54"/>
    <w:rsid w:val="00247ED1"/>
    <w:rsid w:val="00295F36"/>
    <w:rsid w:val="00307CBA"/>
    <w:rsid w:val="0033259C"/>
    <w:rsid w:val="0036319C"/>
    <w:rsid w:val="00364194"/>
    <w:rsid w:val="00372C73"/>
    <w:rsid w:val="0039069A"/>
    <w:rsid w:val="003F0D22"/>
    <w:rsid w:val="00447B30"/>
    <w:rsid w:val="00474350"/>
    <w:rsid w:val="004D0341"/>
    <w:rsid w:val="00506AB5"/>
    <w:rsid w:val="00521EF4"/>
    <w:rsid w:val="005373EE"/>
    <w:rsid w:val="005C7E9E"/>
    <w:rsid w:val="005E64DD"/>
    <w:rsid w:val="006470DA"/>
    <w:rsid w:val="006B2B21"/>
    <w:rsid w:val="006D1674"/>
    <w:rsid w:val="006D6913"/>
    <w:rsid w:val="00707A17"/>
    <w:rsid w:val="00710F0E"/>
    <w:rsid w:val="0071669A"/>
    <w:rsid w:val="007666DA"/>
    <w:rsid w:val="0078713C"/>
    <w:rsid w:val="007D4F45"/>
    <w:rsid w:val="007D7BBA"/>
    <w:rsid w:val="007E1136"/>
    <w:rsid w:val="007E3C12"/>
    <w:rsid w:val="00806316"/>
    <w:rsid w:val="00813CC5"/>
    <w:rsid w:val="0085347A"/>
    <w:rsid w:val="00884950"/>
    <w:rsid w:val="00885943"/>
    <w:rsid w:val="008A0955"/>
    <w:rsid w:val="009126FC"/>
    <w:rsid w:val="009967FE"/>
    <w:rsid w:val="009F5533"/>
    <w:rsid w:val="00A03693"/>
    <w:rsid w:val="00A14AAF"/>
    <w:rsid w:val="00A468EB"/>
    <w:rsid w:val="00A54853"/>
    <w:rsid w:val="00B211AB"/>
    <w:rsid w:val="00B3006B"/>
    <w:rsid w:val="00B5133D"/>
    <w:rsid w:val="00B52ADF"/>
    <w:rsid w:val="00B54AF1"/>
    <w:rsid w:val="00B5659A"/>
    <w:rsid w:val="00BE42DA"/>
    <w:rsid w:val="00C1404E"/>
    <w:rsid w:val="00C26592"/>
    <w:rsid w:val="00C36468"/>
    <w:rsid w:val="00C37713"/>
    <w:rsid w:val="00C7762D"/>
    <w:rsid w:val="00C83484"/>
    <w:rsid w:val="00C90776"/>
    <w:rsid w:val="00C97C12"/>
    <w:rsid w:val="00CF6325"/>
    <w:rsid w:val="00D10072"/>
    <w:rsid w:val="00D42E90"/>
    <w:rsid w:val="00D7094E"/>
    <w:rsid w:val="00E12FF7"/>
    <w:rsid w:val="00F04E2B"/>
    <w:rsid w:val="00F1028D"/>
    <w:rsid w:val="00FB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D0BA"/>
  <w15:chartTrackingRefBased/>
  <w15:docId w15:val="{26207B15-20C2-4039-8996-9C372B6A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373E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1">
    <w:name w:val="heading 1"/>
    <w:basedOn w:val="a1"/>
    <w:link w:val="10"/>
    <w:uiPriority w:val="1"/>
    <w:qFormat/>
    <w:rsid w:val="005373EE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1"/>
    <w:next w:val="a1"/>
    <w:link w:val="40"/>
    <w:qFormat/>
    <w:rsid w:val="00710F0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qFormat/>
    <w:rsid w:val="005373EE"/>
    <w:pPr>
      <w:ind w:left="821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3">
    <w:name w:val="Знак Знак3 Знак Знак"/>
    <w:basedOn w:val="a1"/>
    <w:rsid w:val="00A03693"/>
    <w:pPr>
      <w:widowControl/>
    </w:pPr>
    <w:rPr>
      <w:rFonts w:ascii="Verdana" w:eastAsia="Times New Roman" w:hAnsi="Verdana" w:cs="Verdana"/>
      <w:sz w:val="20"/>
      <w:szCs w:val="20"/>
    </w:rPr>
  </w:style>
  <w:style w:type="paragraph" w:styleId="a6">
    <w:name w:val="Normal (Web)"/>
    <w:basedOn w:val="a1"/>
    <w:link w:val="a7"/>
    <w:uiPriority w:val="99"/>
    <w:unhideWhenUsed/>
    <w:rsid w:val="00A0369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Body Text Indent"/>
    <w:basedOn w:val="a1"/>
    <w:link w:val="a9"/>
    <w:rsid w:val="00A03693"/>
    <w:pPr>
      <w:widowControl/>
      <w:spacing w:after="120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1"/>
    <w:rsid w:val="00A03693"/>
    <w:pPr>
      <w:autoSpaceDE w:val="0"/>
      <w:autoSpaceDN w:val="0"/>
      <w:adjustRightInd w:val="0"/>
      <w:spacing w:line="370" w:lineRule="exac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10">
    <w:name w:val="Style10"/>
    <w:basedOn w:val="a1"/>
    <w:rsid w:val="00A03693"/>
    <w:pPr>
      <w:autoSpaceDE w:val="0"/>
      <w:autoSpaceDN w:val="0"/>
      <w:adjustRightInd w:val="0"/>
      <w:spacing w:line="370" w:lineRule="exact"/>
      <w:ind w:firstLine="245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5">
    <w:name w:val="Font Style15"/>
    <w:rsid w:val="00A03693"/>
    <w:rPr>
      <w:rFonts w:ascii="Times New Roman" w:hAnsi="Times New Roman" w:cs="Times New Roman"/>
      <w:sz w:val="26"/>
      <w:szCs w:val="26"/>
    </w:rPr>
  </w:style>
  <w:style w:type="paragraph" w:customStyle="1" w:styleId="aa">
    <w:name w:val="Письмо"/>
    <w:basedOn w:val="a1"/>
    <w:rsid w:val="00A03693"/>
    <w:pPr>
      <w:widowControl/>
      <w:autoSpaceDE w:val="0"/>
      <w:autoSpaceDN w:val="0"/>
      <w:spacing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Default">
    <w:name w:val="Default"/>
    <w:rsid w:val="00A036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9">
    <w:name w:val="Основной текст с отступом Знак"/>
    <w:link w:val="a8"/>
    <w:rsid w:val="00A03693"/>
    <w:rPr>
      <w:sz w:val="24"/>
      <w:szCs w:val="24"/>
      <w:lang w:val="ru-RU" w:eastAsia="ru-RU" w:bidi="ar-SA"/>
    </w:rPr>
  </w:style>
  <w:style w:type="paragraph" w:customStyle="1" w:styleId="ab">
    <w:name w:val="Стиль дис."/>
    <w:basedOn w:val="a1"/>
    <w:rsid w:val="00A03693"/>
    <w:pPr>
      <w:widowControl/>
      <w:spacing w:after="120" w:line="480" w:lineRule="auto"/>
      <w:jc w:val="both"/>
    </w:pPr>
    <w:rPr>
      <w:rFonts w:ascii="Courier New" w:eastAsia="Times New Roman" w:hAnsi="Courier New"/>
      <w:sz w:val="24"/>
      <w:szCs w:val="20"/>
      <w:lang w:val="ru-RU" w:eastAsia="ru-RU"/>
    </w:rPr>
  </w:style>
  <w:style w:type="paragraph" w:customStyle="1" w:styleId="ac">
    <w:name w:val="Обычный М."/>
    <w:basedOn w:val="a1"/>
    <w:rsid w:val="00A03693"/>
    <w:pPr>
      <w:widowControl/>
      <w:ind w:firstLine="72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2"/>
    <w:rsid w:val="00A03693"/>
  </w:style>
  <w:style w:type="character" w:styleId="ad">
    <w:name w:val="Strong"/>
    <w:qFormat/>
    <w:rsid w:val="00A03693"/>
    <w:rPr>
      <w:b/>
      <w:bCs/>
    </w:rPr>
  </w:style>
  <w:style w:type="character" w:customStyle="1" w:styleId="exldetailsdisplayval">
    <w:name w:val="exldetailsdisplayval"/>
    <w:basedOn w:val="a2"/>
    <w:rsid w:val="00A03693"/>
  </w:style>
  <w:style w:type="paragraph" w:styleId="ae">
    <w:name w:val="footer"/>
    <w:basedOn w:val="a1"/>
    <w:rsid w:val="00A03693"/>
    <w:pPr>
      <w:tabs>
        <w:tab w:val="center" w:pos="4677"/>
        <w:tab w:val="right" w:pos="9355"/>
      </w:tabs>
    </w:pPr>
  </w:style>
  <w:style w:type="character" w:styleId="af">
    <w:name w:val="page number"/>
    <w:basedOn w:val="a2"/>
    <w:rsid w:val="00A03693"/>
  </w:style>
  <w:style w:type="paragraph" w:customStyle="1" w:styleId="af0">
    <w:name w:val="Знак Знак"/>
    <w:basedOn w:val="a1"/>
    <w:rsid w:val="00214A54"/>
    <w:pPr>
      <w:widowControl/>
    </w:pPr>
    <w:rPr>
      <w:rFonts w:ascii="Verdana" w:eastAsia="Times New Roman" w:hAnsi="Verdana" w:cs="Verdana"/>
      <w:sz w:val="20"/>
      <w:szCs w:val="20"/>
    </w:rPr>
  </w:style>
  <w:style w:type="paragraph" w:styleId="af1">
    <w:name w:val="header"/>
    <w:basedOn w:val="a1"/>
    <w:link w:val="af2"/>
    <w:rsid w:val="0088495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884950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a1"/>
    <w:rsid w:val="0033259C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Style5">
    <w:name w:val="Style5"/>
    <w:basedOn w:val="a1"/>
    <w:rsid w:val="0033259C"/>
    <w:pPr>
      <w:autoSpaceDE w:val="0"/>
      <w:autoSpaceDN w:val="0"/>
      <w:adjustRightInd w:val="0"/>
      <w:spacing w:line="269" w:lineRule="exact"/>
      <w:jc w:val="both"/>
    </w:pPr>
    <w:rPr>
      <w:sz w:val="24"/>
      <w:szCs w:val="24"/>
      <w:lang w:val="ru-RU" w:eastAsia="ru-RU"/>
    </w:rPr>
  </w:style>
  <w:style w:type="character" w:customStyle="1" w:styleId="FontStyle11">
    <w:name w:val="Font Style11"/>
    <w:rsid w:val="0033259C"/>
    <w:rPr>
      <w:rFonts w:ascii="Calibri" w:hAnsi="Calibri"/>
      <w:sz w:val="20"/>
    </w:rPr>
  </w:style>
  <w:style w:type="character" w:customStyle="1" w:styleId="FontStyle12">
    <w:name w:val="Font Style12"/>
    <w:rsid w:val="0033259C"/>
    <w:rPr>
      <w:rFonts w:ascii="Calibri" w:hAnsi="Calibri"/>
      <w:b/>
      <w:sz w:val="20"/>
    </w:rPr>
  </w:style>
  <w:style w:type="paragraph" w:styleId="30">
    <w:name w:val="Body Text Indent 3"/>
    <w:basedOn w:val="a1"/>
    <w:rsid w:val="009F5533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1"/>
    <w:link w:val="HTML0"/>
    <w:rsid w:val="009F55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locked/>
    <w:rsid w:val="009F5533"/>
    <w:rPr>
      <w:rFonts w:ascii="Courier New" w:eastAsia="Calibri" w:hAnsi="Courier New"/>
      <w:lang w:val="ru-RU" w:eastAsia="en-US" w:bidi="ar-SA"/>
    </w:rPr>
  </w:style>
  <w:style w:type="character" w:customStyle="1" w:styleId="2">
    <w:name w:val="Основной текст2"/>
    <w:rsid w:val="009F5533"/>
    <w:rPr>
      <w:rFonts w:ascii="Times New Roman" w:hAnsi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11">
    <w:name w:val="Абзац списка1"/>
    <w:basedOn w:val="a1"/>
    <w:rsid w:val="009F5533"/>
    <w:pPr>
      <w:widowControl/>
      <w:spacing w:after="200" w:line="276" w:lineRule="auto"/>
      <w:ind w:left="720"/>
    </w:pPr>
    <w:rPr>
      <w:rFonts w:eastAsia="Times New Roman"/>
      <w:lang w:val="ru-RU"/>
    </w:rPr>
  </w:style>
  <w:style w:type="paragraph" w:styleId="af3">
    <w:name w:val="annotation text"/>
    <w:basedOn w:val="a1"/>
    <w:link w:val="af4"/>
    <w:uiPriority w:val="99"/>
    <w:rsid w:val="00B211AB"/>
    <w:pPr>
      <w:widowControl/>
      <w:spacing w:line="312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4">
    <w:name w:val="Текст примечания Знак"/>
    <w:link w:val="af3"/>
    <w:uiPriority w:val="99"/>
    <w:locked/>
    <w:rsid w:val="00B211AB"/>
    <w:rPr>
      <w:lang w:val="ru-RU" w:eastAsia="ru-RU" w:bidi="ar-SA"/>
    </w:rPr>
  </w:style>
  <w:style w:type="paragraph" w:customStyle="1" w:styleId="a0">
    <w:name w:val="список с точками"/>
    <w:basedOn w:val="a1"/>
    <w:uiPriority w:val="99"/>
    <w:rsid w:val="001E7E09"/>
    <w:pPr>
      <w:widowControl/>
      <w:numPr>
        <w:numId w:val="21"/>
      </w:numPr>
      <w:tabs>
        <w:tab w:val="num" w:pos="756"/>
      </w:tabs>
      <w:spacing w:line="312" w:lineRule="auto"/>
      <w:ind w:left="756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5">
    <w:name w:val="Для таблиц"/>
    <w:basedOn w:val="a1"/>
    <w:rsid w:val="001E7E09"/>
    <w:pPr>
      <w:widowControl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txt">
    <w:name w:val="txt"/>
    <w:basedOn w:val="a1"/>
    <w:rsid w:val="001E7E09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af6">
    <w:name w:val="List Paragraph"/>
    <w:basedOn w:val="a1"/>
    <w:uiPriority w:val="99"/>
    <w:qFormat/>
    <w:rsid w:val="001E7E09"/>
    <w:pPr>
      <w:widowControl/>
      <w:spacing w:after="200" w:line="276" w:lineRule="auto"/>
      <w:ind w:left="720"/>
      <w:contextualSpacing/>
    </w:pPr>
    <w:rPr>
      <w:lang w:val="ru-RU"/>
    </w:rPr>
  </w:style>
  <w:style w:type="character" w:customStyle="1" w:styleId="40">
    <w:name w:val="Заголовок 4 Знак"/>
    <w:link w:val="4"/>
    <w:semiHidden/>
    <w:rsid w:val="00710F0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a7">
    <w:name w:val="Обычный (Интернет) Знак"/>
    <w:link w:val="a6"/>
    <w:uiPriority w:val="99"/>
    <w:locked/>
    <w:rsid w:val="00710F0E"/>
    <w:rPr>
      <w:sz w:val="24"/>
      <w:szCs w:val="24"/>
    </w:rPr>
  </w:style>
  <w:style w:type="character" w:customStyle="1" w:styleId="20">
    <w:name w:val="Знак Знак2"/>
    <w:locked/>
    <w:rsid w:val="007E1136"/>
    <w:rPr>
      <w:lang w:val="ru-RU" w:eastAsia="ru-RU" w:bidi="ar-SA"/>
    </w:rPr>
  </w:style>
  <w:style w:type="character" w:styleId="af7">
    <w:name w:val="Hyperlink"/>
    <w:rsid w:val="008A0955"/>
    <w:rPr>
      <w:color w:val="0563C1"/>
      <w:u w:val="single"/>
    </w:rPr>
  </w:style>
  <w:style w:type="character" w:customStyle="1" w:styleId="ListLabel13">
    <w:name w:val="ListLabel 13"/>
    <w:rsid w:val="00126D6D"/>
    <w:rPr>
      <w:rFonts w:ascii="Courier New" w:hAnsi="Courier New" w:cs="Courier New" w:hint="default"/>
    </w:rPr>
  </w:style>
  <w:style w:type="paragraph" w:customStyle="1" w:styleId="TableParagraph">
    <w:name w:val="Table Paragraph"/>
    <w:basedOn w:val="a1"/>
    <w:uiPriority w:val="1"/>
    <w:qFormat/>
    <w:rsid w:val="00126D6D"/>
    <w:pPr>
      <w:autoSpaceDE w:val="0"/>
      <w:autoSpaceDN w:val="0"/>
    </w:pPr>
    <w:rPr>
      <w:rFonts w:ascii="Times New Roman" w:eastAsia="Times New Roman" w:hAnsi="Times New Roman"/>
      <w:lang w:val="ru-RU" w:eastAsia="ru-RU" w:bidi="ru-RU"/>
    </w:rPr>
  </w:style>
  <w:style w:type="character" w:customStyle="1" w:styleId="10">
    <w:name w:val="Заголовок 1 Знак"/>
    <w:basedOn w:val="a2"/>
    <w:link w:val="1"/>
    <w:uiPriority w:val="1"/>
    <w:locked/>
    <w:rsid w:val="00126D6D"/>
    <w:rPr>
      <w:b/>
      <w:bCs/>
      <w:sz w:val="28"/>
      <w:szCs w:val="28"/>
      <w:lang w:val="en-US" w:eastAsia="en-US"/>
    </w:rPr>
  </w:style>
  <w:style w:type="paragraph" w:customStyle="1" w:styleId="12">
    <w:name w:val="Абзац списка1"/>
    <w:basedOn w:val="a1"/>
    <w:rsid w:val="007666DA"/>
    <w:pPr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ascii="Times New Roman" w:eastAsia="Times New Roman" w:hAnsi="Times New Roman" w:cs="Mangal"/>
      <w:kern w:val="1"/>
      <w:sz w:val="18"/>
      <w:szCs w:val="21"/>
      <w:lang w:val="ru-RU" w:eastAsia="zh-CN"/>
    </w:rPr>
  </w:style>
  <w:style w:type="paragraph" w:customStyle="1" w:styleId="Style18">
    <w:name w:val="Style18"/>
    <w:basedOn w:val="a1"/>
    <w:rsid w:val="00096997"/>
    <w:pPr>
      <w:autoSpaceDE w:val="0"/>
      <w:autoSpaceDN w:val="0"/>
      <w:adjustRightInd w:val="0"/>
      <w:spacing w:line="254" w:lineRule="exact"/>
      <w:ind w:firstLine="533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84">
    <w:name w:val="Font Style84"/>
    <w:rsid w:val="00096997"/>
    <w:rPr>
      <w:rFonts w:ascii="Times New Roman" w:hAnsi="Times New Roman" w:cs="Times New Roman"/>
      <w:sz w:val="22"/>
      <w:szCs w:val="22"/>
    </w:rPr>
  </w:style>
  <w:style w:type="paragraph" w:styleId="af8">
    <w:name w:val="footnote text"/>
    <w:basedOn w:val="a1"/>
    <w:link w:val="af9"/>
    <w:rsid w:val="00096997"/>
    <w:rPr>
      <w:sz w:val="20"/>
      <w:szCs w:val="20"/>
    </w:rPr>
  </w:style>
  <w:style w:type="character" w:customStyle="1" w:styleId="af9">
    <w:name w:val="Текст сноски Знак"/>
    <w:basedOn w:val="a2"/>
    <w:link w:val="af8"/>
    <w:rsid w:val="00096997"/>
    <w:rPr>
      <w:rFonts w:ascii="Calibri" w:eastAsia="Calibri" w:hAnsi="Calibri"/>
      <w:lang w:val="en-US" w:eastAsia="en-US"/>
    </w:rPr>
  </w:style>
  <w:style w:type="character" w:styleId="afa">
    <w:name w:val="footnote reference"/>
    <w:uiPriority w:val="99"/>
    <w:rsid w:val="00096997"/>
    <w:rPr>
      <w:vertAlign w:val="superscript"/>
    </w:rPr>
  </w:style>
  <w:style w:type="paragraph" w:styleId="a">
    <w:name w:val="List Number"/>
    <w:basedOn w:val="a1"/>
    <w:rsid w:val="00096997"/>
    <w:pPr>
      <w:widowControl/>
      <w:numPr>
        <w:numId w:val="28"/>
      </w:numPr>
      <w:jc w:val="both"/>
    </w:pPr>
    <w:rPr>
      <w:rFonts w:ascii="Times New Roman" w:eastAsia="Times New Roman" w:hAnsi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://www.iprbookshop.ru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Qlib" TargetMode="External"/><Relationship Id="rId17" Type="http://schemas.openxmlformats.org/officeDocument/2006/relationships/hyperlink" Target="http://www.gramota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sibuk.Nsk.su.Public/Ypr/yp13/07/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hyperlink" Target="http://www.rs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r.ru" TargetMode="External"/><Relationship Id="rId23" Type="http://schemas.openxmlformats.org/officeDocument/2006/relationships/hyperlink" Target="http://www.gov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viu.ranepa.ru/index.php?page=bibi2&amp;rc=bibi" TargetMode="External"/><Relationship Id="rId19" Type="http://schemas.openxmlformats.org/officeDocument/2006/relationships/hyperlink" Target="http://www.opene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-onlain.ru" TargetMode="External"/><Relationship Id="rId22" Type="http://schemas.openxmlformats.org/officeDocument/2006/relationships/hyperlink" Target="https://www.gks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F598A-040F-4FE6-8E06-DD15891F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organization</Company>
  <LinksUpToDate>false</LinksUpToDate>
  <CharactersWithSpaces>15584</CharactersWithSpaces>
  <SharedDoc>false</SharedDoc>
  <HLinks>
    <vt:vector size="30" baseType="variant"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1310751</vt:i4>
      </vt:variant>
      <vt:variant>
        <vt:i4>0</vt:i4>
      </vt:variant>
      <vt:variant>
        <vt:i4>0</vt:i4>
      </vt:variant>
      <vt:variant>
        <vt:i4>5</vt:i4>
      </vt:variant>
      <vt:variant>
        <vt:lpwstr>http://fgosvo.ru/fgosvpo/downloads/43/?f=uploadfiles%2Ffgos%2F3%2F20111115115417.pdf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subject/>
  <dc:creator>Дарья Трофименко</dc:creator>
  <cp:keywords/>
  <cp:lastModifiedBy>weibertaf weibertaf</cp:lastModifiedBy>
  <cp:revision>6</cp:revision>
  <dcterms:created xsi:type="dcterms:W3CDTF">2022-03-30T09:40:00Z</dcterms:created>
  <dcterms:modified xsi:type="dcterms:W3CDTF">2023-05-06T21:27:00Z</dcterms:modified>
</cp:coreProperties>
</file>