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064CF0D5" w:rsidR="00F17820" w:rsidRPr="00005719" w:rsidRDefault="00943B95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</w:t>
      </w:r>
      <w:r w:rsidR="00633193">
        <w:rPr>
          <w:bCs w:val="0"/>
          <w:i w:val="0"/>
          <w:sz w:val="28"/>
          <w:szCs w:val="28"/>
        </w:rPr>
        <w:t>.0</w:t>
      </w:r>
      <w:r w:rsidR="00D736A4">
        <w:rPr>
          <w:bCs w:val="0"/>
          <w:i w:val="0"/>
          <w:sz w:val="28"/>
          <w:szCs w:val="28"/>
        </w:rPr>
        <w:t>7</w:t>
      </w:r>
      <w:r w:rsidR="00633193">
        <w:rPr>
          <w:bCs w:val="0"/>
          <w:i w:val="0"/>
          <w:sz w:val="28"/>
          <w:szCs w:val="28"/>
        </w:rPr>
        <w:t>(</w:t>
      </w:r>
      <w:r w:rsidR="005B4C30">
        <w:rPr>
          <w:bCs w:val="0"/>
          <w:i w:val="0"/>
          <w:sz w:val="28"/>
          <w:szCs w:val="28"/>
        </w:rPr>
        <w:t>П</w:t>
      </w:r>
      <w:r w:rsidR="00D736A4">
        <w:rPr>
          <w:bCs w:val="0"/>
          <w:i w:val="0"/>
          <w:sz w:val="28"/>
          <w:szCs w:val="28"/>
        </w:rPr>
        <w:t>д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D736A4">
        <w:rPr>
          <w:bCs w:val="0"/>
          <w:i w:val="0"/>
          <w:sz w:val="28"/>
          <w:szCs w:val="28"/>
        </w:rPr>
        <w:t>Преддипломная</w:t>
      </w:r>
      <w:r w:rsidR="00581A4C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0AFD7CE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ind w:firstLine="709"/>
        <w:jc w:val="center"/>
      </w:pPr>
      <w:r w:rsidRPr="00364788">
        <w:t xml:space="preserve">Направление подготовки </w:t>
      </w:r>
      <w:r w:rsidRPr="00364788">
        <w:rPr>
          <w:b/>
          <w:bCs/>
        </w:rPr>
        <w:t>44.04.01 — Педагогическое образование</w:t>
      </w:r>
    </w:p>
    <w:p w14:paraId="24F6E908" w14:textId="77777777" w:rsidR="00943B95" w:rsidRPr="00364788" w:rsidRDefault="00943B95" w:rsidP="00943B95">
      <w:pPr>
        <w:tabs>
          <w:tab w:val="left" w:pos="748"/>
          <w:tab w:val="left" w:pos="828"/>
          <w:tab w:val="left" w:pos="868"/>
          <w:tab w:val="left" w:pos="3822"/>
        </w:tabs>
        <w:jc w:val="center"/>
      </w:pPr>
      <w:r w:rsidRPr="00364788">
        <w:t xml:space="preserve">Направленность (профиль) – </w:t>
      </w:r>
      <w:r w:rsidRPr="00364788">
        <w:rPr>
          <w:b/>
          <w:bCs/>
        </w:rPr>
        <w:t>Музыка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0DEE6EBC" w14:textId="77777777" w:rsidR="00605479" w:rsidRDefault="00605479" w:rsidP="00605479">
      <w:pPr>
        <w:ind w:left="1152"/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0F1AE3CA" w14:textId="77777777" w:rsidR="00605479" w:rsidRDefault="00605479" w:rsidP="00605479">
      <w:pPr>
        <w:ind w:left="1152"/>
        <w:jc w:val="both"/>
        <w:rPr>
          <w:bCs/>
        </w:rPr>
      </w:pPr>
    </w:p>
    <w:p w14:paraId="15A1666C" w14:textId="77777777" w:rsidR="00605479" w:rsidRDefault="00605479" w:rsidP="00605479">
      <w:pPr>
        <w:ind w:left="1152"/>
        <w:jc w:val="both"/>
        <w:rPr>
          <w:bCs/>
        </w:rPr>
      </w:pPr>
    </w:p>
    <w:p w14:paraId="6BE2ECE3" w14:textId="77777777" w:rsidR="00605479" w:rsidRDefault="00605479" w:rsidP="00605479">
      <w:pPr>
        <w:jc w:val="center"/>
        <w:rPr>
          <w:bCs/>
        </w:rPr>
      </w:pPr>
    </w:p>
    <w:p w14:paraId="7BA6AE62" w14:textId="77777777" w:rsidR="00605479" w:rsidRDefault="00605479" w:rsidP="00605479">
      <w:pPr>
        <w:jc w:val="center"/>
        <w:rPr>
          <w:bCs/>
        </w:rPr>
      </w:pPr>
    </w:p>
    <w:p w14:paraId="447CD16C" w14:textId="77777777" w:rsidR="00605479" w:rsidRDefault="00605479" w:rsidP="00605479">
      <w:pPr>
        <w:jc w:val="center"/>
        <w:rPr>
          <w:bCs/>
        </w:rPr>
      </w:pPr>
    </w:p>
    <w:p w14:paraId="037B04C3" w14:textId="77777777" w:rsidR="00605479" w:rsidRDefault="00605479" w:rsidP="00605479">
      <w:pPr>
        <w:jc w:val="center"/>
        <w:rPr>
          <w:bCs/>
        </w:rPr>
      </w:pPr>
    </w:p>
    <w:p w14:paraId="21726F3A" w14:textId="77777777" w:rsidR="00605479" w:rsidRDefault="00605479" w:rsidP="00605479">
      <w:pPr>
        <w:jc w:val="center"/>
        <w:rPr>
          <w:bCs/>
        </w:rPr>
      </w:pPr>
    </w:p>
    <w:p w14:paraId="3E21DB5D" w14:textId="77777777" w:rsidR="00605479" w:rsidRDefault="00605479" w:rsidP="00605479">
      <w:pPr>
        <w:jc w:val="center"/>
        <w:rPr>
          <w:bCs/>
        </w:rPr>
      </w:pPr>
    </w:p>
    <w:p w14:paraId="33E949B7" w14:textId="77777777" w:rsidR="00605479" w:rsidRDefault="00605479" w:rsidP="00605479">
      <w:pPr>
        <w:jc w:val="center"/>
        <w:rPr>
          <w:bCs/>
        </w:rPr>
      </w:pPr>
    </w:p>
    <w:p w14:paraId="17BDBD89" w14:textId="77777777" w:rsidR="00605479" w:rsidRDefault="00605479" w:rsidP="00605479">
      <w:pPr>
        <w:jc w:val="center"/>
        <w:rPr>
          <w:bCs/>
        </w:rPr>
      </w:pPr>
    </w:p>
    <w:p w14:paraId="651CF241" w14:textId="77777777" w:rsidR="00605479" w:rsidRDefault="00605479" w:rsidP="00605479">
      <w:pPr>
        <w:jc w:val="center"/>
        <w:rPr>
          <w:bCs/>
        </w:rPr>
      </w:pPr>
    </w:p>
    <w:p w14:paraId="22869E60" w14:textId="77777777" w:rsidR="00605479" w:rsidRDefault="00605479" w:rsidP="00605479">
      <w:pPr>
        <w:jc w:val="center"/>
        <w:rPr>
          <w:bCs/>
        </w:rPr>
      </w:pPr>
    </w:p>
    <w:p w14:paraId="21769EE5" w14:textId="77777777" w:rsidR="00605479" w:rsidRDefault="00605479" w:rsidP="00605479">
      <w:pPr>
        <w:jc w:val="center"/>
        <w:rPr>
          <w:bCs/>
        </w:rPr>
      </w:pPr>
    </w:p>
    <w:p w14:paraId="5EBA7EBF" w14:textId="77777777" w:rsidR="00605479" w:rsidRDefault="00605479" w:rsidP="00605479">
      <w:pPr>
        <w:jc w:val="center"/>
        <w:rPr>
          <w:bCs/>
        </w:rPr>
      </w:pPr>
    </w:p>
    <w:p w14:paraId="339D5122" w14:textId="77777777" w:rsidR="00605479" w:rsidRDefault="00605479" w:rsidP="00605479">
      <w:pPr>
        <w:jc w:val="center"/>
        <w:rPr>
          <w:bCs/>
        </w:rPr>
      </w:pPr>
    </w:p>
    <w:p w14:paraId="353E66D6" w14:textId="77777777" w:rsidR="00605479" w:rsidRDefault="00605479" w:rsidP="00605479">
      <w:pPr>
        <w:jc w:val="center"/>
        <w:rPr>
          <w:bCs/>
        </w:rPr>
      </w:pPr>
    </w:p>
    <w:p w14:paraId="35FBDF48" w14:textId="77777777" w:rsidR="00605479" w:rsidRDefault="00605479" w:rsidP="00605479">
      <w:pPr>
        <w:jc w:val="center"/>
      </w:pPr>
      <w:r>
        <w:t>Санкт-Петербург</w:t>
      </w:r>
    </w:p>
    <w:p w14:paraId="1AB1A832" w14:textId="77777777" w:rsidR="00605479" w:rsidRDefault="00605479" w:rsidP="00605479">
      <w:pPr>
        <w:pStyle w:val="ab"/>
        <w:ind w:left="0"/>
        <w:jc w:val="center"/>
      </w:pPr>
      <w:r>
        <w:t>2022</w:t>
      </w:r>
    </w:p>
    <w:p w14:paraId="7E8578AF" w14:textId="5BE60138" w:rsidR="000E63F1" w:rsidRDefault="000E63F1">
      <w:pPr>
        <w:spacing w:after="160" w:line="259" w:lineRule="auto"/>
      </w:pPr>
      <w:bookmarkStart w:id="1" w:name="_GoBack"/>
      <w:bookmarkEnd w:id="1"/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43482652" w:rsidR="00A716B4" w:rsidRPr="00A716B4" w:rsidRDefault="00D736A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Преддипломная практика</w:t>
      </w:r>
      <w:r w:rsidR="00A716B4">
        <w:rPr>
          <w:bCs/>
        </w:rPr>
        <w:t xml:space="preserve"> является компонентом практической подготовки</w:t>
      </w:r>
      <w:r>
        <w:rPr>
          <w:bCs/>
        </w:rPr>
        <w:t>.</w:t>
      </w:r>
    </w:p>
    <w:p w14:paraId="096B73EC" w14:textId="1E665399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D736A4">
        <w:t>преддипломная</w:t>
      </w:r>
      <w:r>
        <w:t xml:space="preserve"> </w:t>
      </w:r>
    </w:p>
    <w:p w14:paraId="7A4AD7C2" w14:textId="174B3BB6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D736A4" w:rsidRPr="003C0E55" w14:paraId="31231744" w14:textId="77777777" w:rsidTr="00332D79">
        <w:trPr>
          <w:trHeight w:val="69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77006BC" w14:textId="09466482" w:rsidR="00D736A4" w:rsidRPr="00B7151B" w:rsidRDefault="00D736A4" w:rsidP="00CA3053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BF3B41" w14:textId="6C8A88B2" w:rsidR="00D736A4" w:rsidRPr="00B7151B" w:rsidRDefault="00D736A4" w:rsidP="00CA3053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19AAFAB8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УК-1.1. Анализирует задачу, выделяя этапы ее решения, действия по решению задачи</w:t>
            </w:r>
          </w:p>
          <w:p w14:paraId="4F61279B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УК-1.2. Находит, критически анализирует и выбирает информацию, необходимую для решения поставленной задачи</w:t>
            </w:r>
          </w:p>
          <w:p w14:paraId="5D393914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УК-1.3. Рассматривает различные варианты решения задачи, оценивает их преимущества и риски</w:t>
            </w:r>
          </w:p>
          <w:p w14:paraId="774F90F3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46511F1B" w14:textId="4278AE91" w:rsidR="00D736A4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УК-1.5. Определяет и оценивает практические последствия возможных вариантов решения задачи.</w:t>
            </w:r>
          </w:p>
        </w:tc>
      </w:tr>
      <w:tr w:rsidR="00D736A4" w:rsidRPr="003C0E55" w14:paraId="3D7F530A" w14:textId="77777777" w:rsidTr="00332D79">
        <w:trPr>
          <w:trHeight w:val="695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EBEE2C9" w14:textId="100765E1" w:rsidR="00D736A4" w:rsidRPr="0095632D" w:rsidRDefault="00D736A4" w:rsidP="00CA3053">
            <w:pPr>
              <w:pStyle w:val="afff0"/>
              <w:jc w:val="center"/>
            </w:pPr>
            <w:r w:rsidRPr="00B7151B">
              <w:rPr>
                <w:rFonts w:eastAsia="Times New Roman"/>
                <w:color w:val="000000"/>
                <w:lang w:eastAsia="ru-RU"/>
              </w:rPr>
              <w:lastRenderedPageBreak/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F1C26" w14:textId="45081D98" w:rsidR="00D736A4" w:rsidRPr="0095632D" w:rsidRDefault="00D736A4" w:rsidP="00CA3053">
            <w:pPr>
              <w:pStyle w:val="afff0"/>
            </w:pPr>
            <w:r w:rsidRPr="00B7151B">
              <w:rPr>
                <w:rFonts w:eastAsia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12610DA3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3054DA11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423E8C54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749A374C" w14:textId="77777777" w:rsidR="00D736A4" w:rsidRPr="00B7151B" w:rsidRDefault="00D736A4" w:rsidP="004B639D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66D6120C" w14:textId="5B485512" w:rsidR="00D736A4" w:rsidRPr="00D304D0" w:rsidRDefault="00D736A4" w:rsidP="00CA3053">
            <w:pPr>
              <w:snapToGrid w:val="0"/>
              <w:rPr>
                <w:highlight w:val="yellow"/>
              </w:rPr>
            </w:pPr>
            <w:r>
              <w:rPr>
                <w:rFonts w:eastAsia="Calibri"/>
              </w:rPr>
              <w:t>И</w:t>
            </w:r>
            <w:r w:rsidRPr="00B7151B">
              <w:rPr>
                <w:rFonts w:eastAsia="Calibri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D736A4" w:rsidRPr="003C0E55" w14:paraId="5DD62386" w14:textId="77777777" w:rsidTr="00125E28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CAE9B" w14:textId="5747825F" w:rsidR="00D736A4" w:rsidRPr="00D736A4" w:rsidRDefault="00D736A4" w:rsidP="00F3344B">
            <w:pPr>
              <w:pStyle w:val="afff0"/>
              <w:jc w:val="center"/>
            </w:pPr>
            <w:r w:rsidRPr="00D736A4">
              <w:rPr>
                <w:rFonts w:eastAsia="Times New Roman"/>
                <w:color w:val="000000"/>
                <w:lang w:eastAsia="ru-RU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33120" w14:textId="4834EB4D" w:rsidR="00D736A4" w:rsidRPr="00D736A4" w:rsidRDefault="00D736A4" w:rsidP="00F3344B">
            <w:pPr>
              <w:pStyle w:val="afff0"/>
            </w:pPr>
            <w:r w:rsidRPr="00D736A4">
              <w:rPr>
                <w:rFonts w:eastAsia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283E88D3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 xml:space="preserve">ИПК-1.1. Знает: концептуальные положения и </w:t>
            </w:r>
          </w:p>
          <w:p w14:paraId="0213D10F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4D47EE16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5B85A054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ИПК-1.2.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процессе;планировать, моделировать и реализовывать различные</w:t>
            </w:r>
          </w:p>
          <w:p w14:paraId="30649B4C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 xml:space="preserve">организационные формы в процессе обучения музыке (урок, экскурсию,  омашнюю, внеклассную и внеурочную работу); обосновывать выбор методов </w:t>
            </w:r>
            <w:r w:rsidRPr="00D736A4">
              <w:rPr>
                <w:bCs/>
              </w:rPr>
              <w:lastRenderedPageBreak/>
              <w:t>обучения музыке и образовательных технологий,применять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1EA671DA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планировать и комплексно применять различные средства обучения предметной области музыкального образования и</w:t>
            </w:r>
          </w:p>
          <w:p w14:paraId="726A775B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воспитания</w:t>
            </w:r>
          </w:p>
          <w:p w14:paraId="4C4067AD" w14:textId="7971E2FA" w:rsidR="00D736A4" w:rsidRPr="00D736A4" w:rsidRDefault="00D736A4" w:rsidP="00F3344B">
            <w:pPr>
              <w:snapToGrid w:val="0"/>
              <w:rPr>
                <w:b/>
              </w:rPr>
            </w:pPr>
            <w:r w:rsidRPr="00D736A4">
              <w:rPr>
                <w:bCs/>
              </w:rPr>
              <w:t>ИПК-1.3. Владеет: умениями по планированию и 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D736A4" w:rsidRPr="003C0E55" w14:paraId="6957B234" w14:textId="77777777" w:rsidTr="00D736A4">
        <w:trPr>
          <w:trHeight w:val="69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D978C8" w14:textId="07AA5569" w:rsidR="00D736A4" w:rsidRPr="00D736A4" w:rsidRDefault="00D736A4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FB7669" w14:textId="5F0BC2F0" w:rsidR="00D736A4" w:rsidRPr="00D736A4" w:rsidRDefault="00D736A4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4ADFD3B3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ИПК-2.1. Знает: характеристику</w:t>
            </w:r>
          </w:p>
          <w:p w14:paraId="07C96747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548BBBD3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предметной области музыкального образования и</w:t>
            </w:r>
          </w:p>
          <w:p w14:paraId="0FB16DDD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воспитания;</w:t>
            </w:r>
          </w:p>
          <w:p w14:paraId="24D07374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методы и приемы</w:t>
            </w:r>
          </w:p>
          <w:p w14:paraId="6BE9FD82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контроля, оценивания и коррекции</w:t>
            </w:r>
          </w:p>
          <w:p w14:paraId="0AAF524D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 xml:space="preserve">результатов обучения </w:t>
            </w:r>
          </w:p>
          <w:p w14:paraId="02F50102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предметной области музыкального образования и</w:t>
            </w:r>
          </w:p>
          <w:p w14:paraId="0C346393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воспитания</w:t>
            </w:r>
          </w:p>
          <w:p w14:paraId="50DCBA92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ИПК-2.2. Умеет: оказывать</w:t>
            </w:r>
          </w:p>
          <w:p w14:paraId="3EEE5E67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индивидуальную помощь и</w:t>
            </w:r>
          </w:p>
          <w:p w14:paraId="59A86B22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поддержку обучающимся в</w:t>
            </w:r>
          </w:p>
          <w:p w14:paraId="2D22EFC3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3054E1B5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разрабатывать индивидуально</w:t>
            </w:r>
          </w:p>
          <w:p w14:paraId="4363BCBD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ориентированные программы,</w:t>
            </w:r>
          </w:p>
          <w:p w14:paraId="644C6C49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методические разработки и</w:t>
            </w:r>
          </w:p>
          <w:p w14:paraId="62E30D40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3B803D32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процессом образовательной</w:t>
            </w:r>
          </w:p>
          <w:p w14:paraId="41B8850D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деятельности обучающихся;</w:t>
            </w:r>
          </w:p>
          <w:p w14:paraId="5ED50E0D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оценивать достижения обучающихся на основе взаимного дополнения</w:t>
            </w:r>
          </w:p>
          <w:p w14:paraId="2E88E9C2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количественной и качественной</w:t>
            </w:r>
          </w:p>
          <w:p w14:paraId="557C7391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характеристик образовательных</w:t>
            </w:r>
          </w:p>
          <w:p w14:paraId="226A7571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результатов (портфолио, профиль умений, дневник достижений и др.)</w:t>
            </w:r>
          </w:p>
          <w:p w14:paraId="69283BE0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ИПК-2.3. Владеет: умениями по</w:t>
            </w:r>
          </w:p>
          <w:p w14:paraId="478DF9AF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2CB08B56" w14:textId="77777777" w:rsidR="00D736A4" w:rsidRPr="00D736A4" w:rsidRDefault="00D736A4" w:rsidP="004B639D">
            <w:pPr>
              <w:rPr>
                <w:bCs/>
              </w:rPr>
            </w:pPr>
            <w:r w:rsidRPr="00D736A4">
              <w:rPr>
                <w:bCs/>
              </w:rPr>
              <w:t>рабочих программ, методических разработок,</w:t>
            </w:r>
          </w:p>
          <w:p w14:paraId="68FA673E" w14:textId="0BDE3724" w:rsidR="00D736A4" w:rsidRPr="00D736A4" w:rsidRDefault="00D736A4" w:rsidP="004B639D">
            <w:r w:rsidRPr="00D736A4">
              <w:rPr>
                <w:bCs/>
              </w:rPr>
              <w:lastRenderedPageBreak/>
              <w:t>дидактических материалов с учетом индивидуальных особенностей учащихся</w:t>
            </w:r>
          </w:p>
        </w:tc>
      </w:tr>
      <w:tr w:rsidR="00D736A4" w:rsidRPr="003C0E55" w14:paraId="7AB4378A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C84FA5" w14:textId="0830ED95" w:rsidR="00D736A4" w:rsidRPr="00D736A4" w:rsidRDefault="00D736A4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A45CF6" w14:textId="0A98487E" w:rsidR="00D736A4" w:rsidRPr="00D736A4" w:rsidRDefault="00D736A4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vAlign w:val="center"/>
          </w:tcPr>
          <w:p w14:paraId="1CE76C1B" w14:textId="77777777" w:rsidR="00D736A4" w:rsidRPr="00D736A4" w:rsidRDefault="00D736A4" w:rsidP="004B639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6A4">
              <w:rPr>
                <w:rFonts w:ascii="Times New Roman" w:hAnsi="Times New Roman"/>
                <w:sz w:val="24"/>
                <w:szCs w:val="24"/>
              </w:rPr>
              <w:t>ИПК-3.1. Знает: закономерности, принципы и уровни формирования и реализации содержания предметной области  музыкального образования и воспитания; структуру, состав и дидактические единицы содержания школьного предмета «Музыка»</w:t>
            </w:r>
          </w:p>
          <w:p w14:paraId="752B0133" w14:textId="77777777" w:rsidR="00D736A4" w:rsidRPr="00D736A4" w:rsidRDefault="00D736A4" w:rsidP="004B639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6A4">
              <w:rPr>
                <w:rFonts w:ascii="Times New Roman" w:hAnsi="Times New Roman"/>
                <w:sz w:val="24"/>
                <w:szCs w:val="24"/>
              </w:rPr>
              <w:t>ИПК-3.2. Умеет: осуществлять отбор учебного содержания для реализации в различных формах обучения предметной области музыкального образования и воспитания в соответствии с дидактическими целями и возрастными особенностями учащихся</w:t>
            </w:r>
          </w:p>
          <w:p w14:paraId="3B8F120C" w14:textId="0DDA06FA" w:rsidR="00D736A4" w:rsidRPr="00D736A4" w:rsidRDefault="00D736A4" w:rsidP="004B639D">
            <w:pPr>
              <w:pStyle w:val="pboth"/>
              <w:spacing w:before="0" w:beforeAutospacing="0" w:after="0" w:afterAutospacing="0"/>
            </w:pPr>
            <w:r w:rsidRPr="00D736A4">
              <w:t>ИПК-3.3. Владеет: предметным содержанием музыкального образования; умениями отбора вариативного содержания с учетом взаимосвязи урочной и внеурочной формы обучения предметной области музыкального образования и воспитания</w:t>
            </w:r>
          </w:p>
        </w:tc>
      </w:tr>
      <w:tr w:rsidR="00D736A4" w:rsidRPr="003C0E55" w14:paraId="2469F6FB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439383F" w14:textId="004A6BA2" w:rsidR="00D736A4" w:rsidRPr="00D736A4" w:rsidRDefault="00D736A4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2F79AA" w14:textId="420FCBEA" w:rsidR="00D736A4" w:rsidRPr="00D736A4" w:rsidRDefault="00D736A4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961" w:type="dxa"/>
            <w:vAlign w:val="center"/>
          </w:tcPr>
          <w:p w14:paraId="730EB456" w14:textId="77777777" w:rsidR="00D736A4" w:rsidRPr="00D736A4" w:rsidRDefault="00D736A4" w:rsidP="004B639D">
            <w:pPr>
              <w:snapToGrid w:val="0"/>
              <w:rPr>
                <w:color w:val="000000"/>
              </w:rPr>
            </w:pPr>
            <w:r w:rsidRPr="00D736A4">
              <w:rPr>
                <w:color w:val="000000"/>
              </w:rPr>
              <w:t>ИПК-4.1.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162937CA" w14:textId="77777777" w:rsidR="00D736A4" w:rsidRPr="00D736A4" w:rsidRDefault="00D736A4" w:rsidP="004B639D">
            <w:pPr>
              <w:snapToGrid w:val="0"/>
              <w:rPr>
                <w:color w:val="000000"/>
              </w:rPr>
            </w:pPr>
            <w:r w:rsidRPr="00D736A4">
              <w:rPr>
                <w:color w:val="000000"/>
              </w:rPr>
              <w:t>приемы мотивации школьников к учебной и учебно-исследовательской работе вобласти музыкальной культуры</w:t>
            </w:r>
          </w:p>
          <w:p w14:paraId="464DED44" w14:textId="77777777" w:rsidR="00D736A4" w:rsidRPr="00D736A4" w:rsidRDefault="00D736A4" w:rsidP="004B639D">
            <w:pPr>
              <w:snapToGrid w:val="0"/>
              <w:rPr>
                <w:color w:val="000000"/>
              </w:rPr>
            </w:pPr>
            <w:r w:rsidRPr="00D736A4">
              <w:rPr>
                <w:color w:val="000000"/>
              </w:rPr>
              <w:t>ИПК-4.2. Умеет: организовывать различные виды деятельности обучающихся в образовательном процессе по музыкальному</w:t>
            </w:r>
          </w:p>
          <w:p w14:paraId="36941BFA" w14:textId="77777777" w:rsidR="00D736A4" w:rsidRPr="00D736A4" w:rsidRDefault="00D736A4" w:rsidP="004B639D">
            <w:pPr>
              <w:snapToGrid w:val="0"/>
              <w:rPr>
                <w:color w:val="000000"/>
              </w:rPr>
            </w:pPr>
            <w:r w:rsidRPr="00D736A4">
              <w:rPr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6B020A3A" w14:textId="77777777" w:rsidR="00D736A4" w:rsidRPr="00D736A4" w:rsidRDefault="00D736A4" w:rsidP="004B639D">
            <w:pPr>
              <w:snapToGrid w:val="0"/>
              <w:rPr>
                <w:color w:val="000000"/>
              </w:rPr>
            </w:pPr>
            <w:r w:rsidRPr="00D736A4">
              <w:rPr>
                <w:color w:val="000000"/>
              </w:rPr>
              <w:t>интереса</w:t>
            </w:r>
          </w:p>
          <w:p w14:paraId="484F4D0E" w14:textId="77777777" w:rsidR="00D736A4" w:rsidRPr="00D736A4" w:rsidRDefault="00D736A4" w:rsidP="004B639D">
            <w:pPr>
              <w:snapToGrid w:val="0"/>
              <w:rPr>
                <w:color w:val="000000"/>
              </w:rPr>
            </w:pPr>
            <w:r w:rsidRPr="00D736A4">
              <w:rPr>
                <w:color w:val="000000"/>
              </w:rPr>
              <w:t>ИПК-4.3. Владеет: умениями по организации разных видов деятельности обучающихся при</w:t>
            </w:r>
          </w:p>
          <w:p w14:paraId="225B521D" w14:textId="254BE0D6" w:rsidR="00D736A4" w:rsidRPr="00D736A4" w:rsidRDefault="00D736A4" w:rsidP="004B639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6A4">
              <w:rPr>
                <w:rFonts w:ascii="Times New Roman" w:hAnsi="Times New Roman"/>
                <w:color w:val="000000"/>
                <w:sz w:val="24"/>
                <w:szCs w:val="24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  <w:tr w:rsidR="00D736A4" w:rsidRPr="003C0E55" w14:paraId="0B2225BC" w14:textId="77777777" w:rsidTr="001E2AEF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399C8B" w14:textId="6AFD47E8" w:rsidR="00D736A4" w:rsidRPr="00D736A4" w:rsidRDefault="00D736A4" w:rsidP="00F3344B">
            <w:pPr>
              <w:pStyle w:val="afff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37687F" w14:textId="11BC8B24" w:rsidR="00D736A4" w:rsidRPr="00D736A4" w:rsidRDefault="00D736A4" w:rsidP="00F3344B">
            <w:pPr>
              <w:pStyle w:val="afff0"/>
              <w:rPr>
                <w:rFonts w:eastAsia="Times New Roman"/>
                <w:color w:val="000000"/>
                <w:lang w:eastAsia="ru-RU"/>
              </w:rPr>
            </w:pPr>
            <w:r w:rsidRPr="00D736A4">
              <w:rPr>
                <w:rFonts w:eastAsia="Times New Roman"/>
                <w:color w:val="000000"/>
                <w:lang w:eastAsia="ru-RU"/>
              </w:rPr>
              <w:t xml:space="preserve"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</w:t>
            </w:r>
            <w:r w:rsidRPr="00D736A4">
              <w:rPr>
                <w:rFonts w:eastAsia="Times New Roman"/>
                <w:color w:val="000000"/>
                <w:lang w:eastAsia="ru-RU"/>
              </w:rPr>
              <w:lastRenderedPageBreak/>
              <w:t>образовательных маршрутов обучающихся</w:t>
            </w:r>
          </w:p>
        </w:tc>
        <w:tc>
          <w:tcPr>
            <w:tcW w:w="4961" w:type="dxa"/>
            <w:vAlign w:val="center"/>
          </w:tcPr>
          <w:p w14:paraId="0932A14C" w14:textId="77777777" w:rsidR="00D736A4" w:rsidRPr="00D736A4" w:rsidRDefault="00D736A4" w:rsidP="004B639D">
            <w:pPr>
              <w:snapToGrid w:val="0"/>
            </w:pPr>
            <w:r w:rsidRPr="00D736A4">
              <w:lastRenderedPageBreak/>
              <w:t>ИПК-5.1. Знает: компоненты</w:t>
            </w:r>
          </w:p>
          <w:p w14:paraId="7662A371" w14:textId="77777777" w:rsidR="00D736A4" w:rsidRPr="00D736A4" w:rsidRDefault="00D736A4" w:rsidP="004B639D">
            <w:pPr>
              <w:snapToGrid w:val="0"/>
            </w:pPr>
            <w:r w:rsidRPr="00D736A4">
              <w:t>образовательной среды и их</w:t>
            </w:r>
          </w:p>
          <w:p w14:paraId="41252727" w14:textId="77777777" w:rsidR="00D736A4" w:rsidRPr="00D736A4" w:rsidRDefault="00D736A4" w:rsidP="004B639D">
            <w:pPr>
              <w:snapToGrid w:val="0"/>
            </w:pPr>
            <w:r w:rsidRPr="00D736A4">
              <w:t>дидактические возможности;</w:t>
            </w:r>
          </w:p>
          <w:p w14:paraId="495BDBCF" w14:textId="77777777" w:rsidR="00D736A4" w:rsidRPr="00D736A4" w:rsidRDefault="00D736A4" w:rsidP="004B639D">
            <w:pPr>
              <w:snapToGrid w:val="0"/>
            </w:pPr>
            <w:r w:rsidRPr="00D736A4">
              <w:t>принципы и подходы к организации предметной среды музыкального образования и воспитания;</w:t>
            </w:r>
          </w:p>
          <w:p w14:paraId="640C6977" w14:textId="77777777" w:rsidR="00D736A4" w:rsidRPr="00D736A4" w:rsidRDefault="00D736A4" w:rsidP="004B639D">
            <w:pPr>
              <w:snapToGrid w:val="0"/>
            </w:pPr>
            <w:r w:rsidRPr="00D736A4">
              <w:t xml:space="preserve">историко-культурное своеобразие </w:t>
            </w:r>
            <w:r w:rsidRPr="00D736A4">
              <w:lastRenderedPageBreak/>
              <w:t>конкретного региона, где осуществляется образовательная деятельность</w:t>
            </w:r>
          </w:p>
          <w:p w14:paraId="4B36EF31" w14:textId="77777777" w:rsidR="00D736A4" w:rsidRPr="00D736A4" w:rsidRDefault="00D736A4" w:rsidP="004B639D">
            <w:pPr>
              <w:snapToGrid w:val="0"/>
            </w:pPr>
            <w:r w:rsidRPr="00D736A4">
              <w:t>ИПК-5.2. Умеет: обосновывать и</w:t>
            </w:r>
          </w:p>
          <w:p w14:paraId="15831966" w14:textId="77777777" w:rsidR="00D736A4" w:rsidRPr="00D736A4" w:rsidRDefault="00D736A4" w:rsidP="004B639D">
            <w:pPr>
              <w:snapToGrid w:val="0"/>
            </w:pPr>
            <w:r w:rsidRPr="00D736A4">
              <w:t>включать историко-культурные</w:t>
            </w:r>
          </w:p>
          <w:p w14:paraId="6172156D" w14:textId="77777777" w:rsidR="00D736A4" w:rsidRPr="00D736A4" w:rsidRDefault="00D736A4" w:rsidP="004B639D">
            <w:pPr>
              <w:snapToGrid w:val="0"/>
            </w:pPr>
            <w:r w:rsidRPr="00D736A4">
              <w:t>объекты в образовательную среду и процесс обучения музыке;</w:t>
            </w:r>
          </w:p>
          <w:p w14:paraId="70ACD95A" w14:textId="77777777" w:rsidR="00D736A4" w:rsidRPr="00D736A4" w:rsidRDefault="00D736A4" w:rsidP="004B639D">
            <w:pPr>
              <w:snapToGrid w:val="0"/>
            </w:pPr>
            <w:r w:rsidRPr="00D736A4">
              <w:t>использовать возможности</w:t>
            </w:r>
          </w:p>
          <w:p w14:paraId="321B3AF9" w14:textId="77777777" w:rsidR="00D736A4" w:rsidRPr="00D736A4" w:rsidRDefault="00D736A4" w:rsidP="004B639D">
            <w:pPr>
              <w:snapToGrid w:val="0"/>
            </w:pPr>
            <w:r w:rsidRPr="00D736A4">
              <w:t>социокультурной среды региона в целях достижения результатов обучения изобразительному искусству</w:t>
            </w:r>
          </w:p>
          <w:p w14:paraId="59B21DE0" w14:textId="77777777" w:rsidR="00D736A4" w:rsidRPr="00D736A4" w:rsidRDefault="00D736A4" w:rsidP="004B639D">
            <w:pPr>
              <w:snapToGrid w:val="0"/>
            </w:pPr>
            <w:r w:rsidRPr="00D736A4">
              <w:t>ИПК-5.3. Владеет: умениями по</w:t>
            </w:r>
          </w:p>
          <w:p w14:paraId="2130F5CA" w14:textId="77777777" w:rsidR="00D736A4" w:rsidRPr="00D736A4" w:rsidRDefault="00D736A4" w:rsidP="004B639D">
            <w:pPr>
              <w:snapToGrid w:val="0"/>
            </w:pPr>
            <w:r w:rsidRPr="00D736A4">
              <w:t>проектированию элементов</w:t>
            </w:r>
          </w:p>
          <w:p w14:paraId="6EB0AE78" w14:textId="6E5210EF" w:rsidR="00D736A4" w:rsidRPr="00D736A4" w:rsidRDefault="00D736A4" w:rsidP="004B639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6A4">
              <w:rPr>
                <w:rFonts w:ascii="Times New Roman" w:hAnsi="Times New Roman"/>
                <w:sz w:val="24"/>
                <w:szCs w:val="24"/>
              </w:rPr>
              <w:t>образовательной среды музыкального образования и воспитания в образовательном учреждении на основе учета возможностей конкретного региона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A3033E3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D736A4">
        <w:t>преддипломная практика</w:t>
      </w:r>
      <w:r w:rsidR="005B4C30">
        <w:t xml:space="preserve"> </w:t>
      </w:r>
      <w:r w:rsidR="00FF697A">
        <w:t>относится к обязательной части Блока 2 «Практика».</w:t>
      </w:r>
    </w:p>
    <w:p w14:paraId="498E06AF" w14:textId="6C25A961" w:rsidR="00FF697A" w:rsidRPr="00FF697A" w:rsidRDefault="00D736A4" w:rsidP="005E12A0">
      <w:pPr>
        <w:pStyle w:val="Default"/>
        <w:ind w:firstLine="708"/>
        <w:jc w:val="both"/>
        <w:rPr>
          <w:bCs/>
          <w:color w:val="auto"/>
        </w:rPr>
      </w:pPr>
      <w:r>
        <w:t xml:space="preserve">Преддипломная практика </w:t>
      </w:r>
      <w:r w:rsidR="008871B4">
        <w:t>обеспечивает формирование общепрофессиональных компетенций, а также профессиональных компетенций</w:t>
      </w:r>
      <w:r w:rsidR="00943B95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4FCF4D0B" w14:textId="77777777" w:rsidR="00D736A4" w:rsidRPr="00B73FAD" w:rsidRDefault="00D736A4" w:rsidP="00D736A4">
      <w:pPr>
        <w:ind w:firstLine="709"/>
        <w:contextualSpacing/>
        <w:jc w:val="both"/>
      </w:pPr>
      <w:r w:rsidRPr="00FB7551">
        <w:rPr>
          <w:u w:val="single"/>
        </w:rPr>
        <w:t>Цель дисциплины</w:t>
      </w:r>
      <w:r w:rsidRPr="00FB7551">
        <w:t xml:space="preserve">: </w:t>
      </w:r>
      <w:r>
        <w:t xml:space="preserve">сформировать у магистранта </w:t>
      </w:r>
      <w:r w:rsidRPr="00CA72D0">
        <w:t xml:space="preserve">готовность к разработке и реализации методик, технологий, приемов обучения </w:t>
      </w:r>
      <w:r w:rsidRPr="00B73FAD">
        <w:t>и методах</w:t>
      </w:r>
      <w:r>
        <w:t xml:space="preserve"> </w:t>
      </w:r>
      <w:r w:rsidRPr="00B73FAD">
        <w:t xml:space="preserve">преподавания </w:t>
      </w:r>
      <w:r>
        <w:t xml:space="preserve">музыкального </w:t>
      </w:r>
      <w:r w:rsidRPr="00B73FAD">
        <w:t>искусства, научно-исследовательской деятельности,</w:t>
      </w:r>
      <w:r>
        <w:t xml:space="preserve"> </w:t>
      </w:r>
      <w:r w:rsidRPr="00CA72D0">
        <w:t xml:space="preserve">к анализу результатов процесса их использования в образовательных организациях, осуществляющих музыкально-образовательную деятельность. </w:t>
      </w:r>
    </w:p>
    <w:p w14:paraId="2C96B6FA" w14:textId="5ECB7C0E" w:rsidR="00381449" w:rsidRDefault="00D736A4" w:rsidP="00D736A4">
      <w:pPr>
        <w:ind w:firstLine="709"/>
        <w:jc w:val="both"/>
      </w:pPr>
      <w:r w:rsidRPr="00FB7551">
        <w:rPr>
          <w:u w:val="single"/>
        </w:rPr>
        <w:t>Задачи дисциплины:</w:t>
      </w:r>
      <w:r w:rsidRPr="00BD6859">
        <w:t xml:space="preserve"> </w:t>
      </w:r>
      <w:r w:rsidRPr="00B73FAD">
        <w:t>подготовить магистрантов к самостоятельной, творческой, педагогической и</w:t>
      </w:r>
      <w:r>
        <w:t xml:space="preserve"> </w:t>
      </w:r>
      <w:r w:rsidRPr="00B73FAD">
        <w:t>культурно-просветительской деятельности.</w:t>
      </w:r>
    </w:p>
    <w:p w14:paraId="3F6315DA" w14:textId="77777777" w:rsidR="00D736A4" w:rsidRDefault="00D736A4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DF6EC51" w:rsidR="00125718" w:rsidRPr="001D3593" w:rsidRDefault="00D736A4" w:rsidP="00943B95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 xml:space="preserve">Преддипломная практика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F7E80B9" w14:textId="346E661E" w:rsidR="00943B95" w:rsidRDefault="00943B95" w:rsidP="005B4C30">
      <w:pPr>
        <w:ind w:firstLine="527"/>
        <w:jc w:val="both"/>
        <w:rPr>
          <w:i/>
          <w:color w:val="000000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Pr="003C0E55">
        <w:t xml:space="preserve"> </w:t>
      </w:r>
      <w:r w:rsidR="00D736A4">
        <w:t>9</w:t>
      </w:r>
      <w:r w:rsidRPr="003C0E55">
        <w:t xml:space="preserve"> зачетны</w:t>
      </w:r>
      <w:r w:rsidR="005B4C30">
        <w:t>х</w:t>
      </w:r>
      <w:r w:rsidRPr="003C0E55">
        <w:t xml:space="preserve"> единиц</w:t>
      </w:r>
      <w:r>
        <w:t xml:space="preserve">, </w:t>
      </w:r>
      <w:r w:rsidR="00D736A4">
        <w:t>324</w:t>
      </w:r>
      <w:r w:rsidRPr="003C0E55">
        <w:t xml:space="preserve"> академических час</w:t>
      </w:r>
      <w:r w:rsidR="00D736A4">
        <w:t>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1D6D64B" w14:textId="77777777" w:rsidR="00581A4C" w:rsidRDefault="00581A4C" w:rsidP="00DD4965">
      <w:pPr>
        <w:jc w:val="both"/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0A50555C" w:rsidR="00125718" w:rsidRPr="00DD4965" w:rsidRDefault="00581A4C" w:rsidP="00DD4965">
            <w:pPr>
              <w:jc w:val="both"/>
            </w:pPr>
            <w:r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3301C9A3" w:rsidR="00125718" w:rsidRPr="00DD4965" w:rsidRDefault="00D736A4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47CF9831" w:rsidR="00125718" w:rsidRPr="00DD4965" w:rsidRDefault="00D736A4" w:rsidP="00D736A4">
            <w:pPr>
              <w:jc w:val="both"/>
            </w:pPr>
            <w:r>
              <w:t>324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02EC3211" w:rsidR="00041D37" w:rsidRPr="00DD4965" w:rsidRDefault="005B4C3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Очная форма </w:t>
      </w:r>
      <w:r w:rsidR="00D736A4">
        <w:rPr>
          <w:rFonts w:ascii="Times New Roman" w:hAnsi="Times New Roman"/>
          <w:sz w:val="24"/>
          <w:szCs w:val="24"/>
        </w:rPr>
        <w:t>обучения 2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E63F1F6" w:rsidR="00041D37" w:rsidRPr="00DD4965" w:rsidRDefault="00943B95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36A4">
        <w:rPr>
          <w:rFonts w:ascii="Times New Roman" w:hAnsi="Times New Roman"/>
          <w:sz w:val="24"/>
          <w:szCs w:val="24"/>
        </w:rPr>
        <w:t>4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672F76D2" w14:textId="77777777" w:rsidR="00D736A4" w:rsidRDefault="00B04D03" w:rsidP="00D736A4">
      <w:pPr>
        <w:tabs>
          <w:tab w:val="num" w:pos="643"/>
        </w:tabs>
        <w:jc w:val="both"/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 xml:space="preserve">На данном этапе </w:t>
      </w:r>
      <w:r w:rsidR="00D736A4">
        <w:rPr>
          <w:lang w:eastAsia="x-none"/>
        </w:rPr>
        <w:t xml:space="preserve">происходит </w:t>
      </w:r>
      <w:r w:rsidR="00D736A4">
        <w:t>о</w:t>
      </w:r>
      <w:r w:rsidR="00D736A4" w:rsidRPr="00CD7D16">
        <w:t>бобщ</w:t>
      </w:r>
      <w:r w:rsidR="00D736A4">
        <w:t>ение результатов исследования, о</w:t>
      </w:r>
      <w:r w:rsidR="00D736A4" w:rsidRPr="00CD7D16">
        <w:t>формление текста диссертационного исследования</w:t>
      </w:r>
      <w:r w:rsidR="00D736A4">
        <w:t>. М</w:t>
      </w:r>
      <w:r w:rsidR="00D736A4" w:rsidRPr="00CD7D16">
        <w:t>агистрант должен представить завершенный текст диссертации научному руководителю, произвести в соответствии с его замечаниями окончательную корректировку текста, пройти оценку степени заимствования в ВКР</w:t>
      </w:r>
    </w:p>
    <w:p w14:paraId="053A81BC" w14:textId="6C24DA24" w:rsidR="005B4C30" w:rsidRDefault="00592D92" w:rsidP="00D736A4">
      <w:pPr>
        <w:tabs>
          <w:tab w:val="num" w:pos="643"/>
        </w:tabs>
        <w:ind w:firstLine="709"/>
        <w:jc w:val="both"/>
        <w:rPr>
          <w:caps/>
          <w:color w:val="000000" w:themeColor="text1"/>
        </w:rPr>
      </w:pPr>
      <w:r w:rsidRPr="0090590A">
        <w:rPr>
          <w:i/>
          <w:iCs/>
          <w:lang w:val="x-none" w:eastAsia="x-none"/>
        </w:rPr>
        <w:t xml:space="preserve">Заключительный период. </w:t>
      </w:r>
      <w:r w:rsidR="00D736A4" w:rsidRPr="00CD7D16">
        <w:t>Магистрант должен подготовить речь и презентацию магистерской диссертации для осуществления предзащиты диссертации на заседании кафедры.</w:t>
      </w:r>
    </w:p>
    <w:p w14:paraId="5CD178A2" w14:textId="77777777" w:rsidR="00D736A4" w:rsidRDefault="00D736A4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1E4ECEF2" w14:textId="77777777" w:rsidR="00D736A4" w:rsidRPr="00CD7D16" w:rsidRDefault="00D736A4" w:rsidP="00D736A4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CD7D16">
        <w:rPr>
          <w:rFonts w:ascii="TimesNewRoman" w:eastAsia="TimesNewRoman" w:hAnsi="TimesNewRoman" w:cs="TimesNewRoman"/>
        </w:rPr>
        <w:t xml:space="preserve">Итоговая аттестация по результатам преддипломной практики проводится в форме предзащиты на кафедре. </w:t>
      </w:r>
      <w:r>
        <w:rPr>
          <w:rFonts w:ascii="TimesNewRoman" w:eastAsia="TimesNewRoman" w:hAnsi="TimesNewRoman" w:cs="TimesNewRoman"/>
        </w:rPr>
        <w:t>Магистра</w:t>
      </w:r>
      <w:r w:rsidRPr="00CD7D16">
        <w:rPr>
          <w:rFonts w:ascii="TimesNewRoman" w:eastAsia="TimesNewRoman" w:hAnsi="TimesNewRoman" w:cs="TimesNewRoman"/>
        </w:rPr>
        <w:t>нты в течение 10 минут представляют основные результаты проведенного исследования. Результаты этой практики являются основанием для допуска студентов к ГАК.</w:t>
      </w:r>
    </w:p>
    <w:p w14:paraId="5065E07F" w14:textId="77777777" w:rsidR="00D736A4" w:rsidRPr="00D736A4" w:rsidRDefault="00D736A4" w:rsidP="00D736A4">
      <w:pPr>
        <w:pStyle w:val="a9"/>
        <w:ind w:firstLine="709"/>
        <w:contextualSpacing/>
        <w:jc w:val="both"/>
        <w:rPr>
          <w:bCs/>
        </w:rPr>
      </w:pPr>
      <w:r w:rsidRPr="00D736A4">
        <w:rPr>
          <w:bCs/>
        </w:rPr>
        <w:t>На заключительном этапе практики магистрант готовит следующие документы:</w:t>
      </w:r>
    </w:p>
    <w:p w14:paraId="6F624605" w14:textId="77777777" w:rsidR="00D736A4" w:rsidRPr="00CD7D16" w:rsidRDefault="00D736A4" w:rsidP="00D736A4">
      <w:pPr>
        <w:pStyle w:val="a9"/>
        <w:numPr>
          <w:ilvl w:val="0"/>
          <w:numId w:val="18"/>
        </w:numPr>
        <w:suppressAutoHyphens/>
        <w:ind w:left="0" w:firstLine="709"/>
        <w:contextualSpacing/>
        <w:jc w:val="both"/>
        <w:rPr>
          <w:bCs/>
        </w:rPr>
      </w:pPr>
      <w:r w:rsidRPr="00CD7D16">
        <w:rPr>
          <w:bCs/>
        </w:rPr>
        <w:t>Рукопись выпускной квалификационной работы с приложением.</w:t>
      </w:r>
    </w:p>
    <w:p w14:paraId="28251E83" w14:textId="77777777" w:rsidR="00D736A4" w:rsidRPr="00CD7D16" w:rsidRDefault="00D736A4" w:rsidP="00D736A4">
      <w:pPr>
        <w:pStyle w:val="a9"/>
        <w:numPr>
          <w:ilvl w:val="0"/>
          <w:numId w:val="18"/>
        </w:numPr>
        <w:suppressAutoHyphens/>
        <w:ind w:left="0" w:firstLine="709"/>
        <w:contextualSpacing/>
        <w:jc w:val="both"/>
        <w:rPr>
          <w:bCs/>
        </w:rPr>
      </w:pPr>
      <w:r w:rsidRPr="00CD7D16">
        <w:rPr>
          <w:bCs/>
        </w:rPr>
        <w:t>Справка о результатах оценки программы «Антиплагиат»</w:t>
      </w:r>
    </w:p>
    <w:p w14:paraId="33104243" w14:textId="77777777" w:rsidR="00D736A4" w:rsidRPr="00CD7D16" w:rsidRDefault="00D736A4" w:rsidP="00D736A4">
      <w:pPr>
        <w:pStyle w:val="a9"/>
        <w:numPr>
          <w:ilvl w:val="0"/>
          <w:numId w:val="18"/>
        </w:numPr>
        <w:suppressAutoHyphens/>
        <w:ind w:left="0" w:firstLine="709"/>
        <w:contextualSpacing/>
        <w:jc w:val="both"/>
        <w:rPr>
          <w:bCs/>
        </w:rPr>
      </w:pPr>
      <w:r w:rsidRPr="00CD7D16">
        <w:rPr>
          <w:bCs/>
        </w:rPr>
        <w:t>Предзащита (Презентация выступления).</w:t>
      </w:r>
    </w:p>
    <w:p w14:paraId="11CAC06F" w14:textId="77D56EB4" w:rsidR="00D736A4" w:rsidRPr="00A00549" w:rsidRDefault="00D736A4" w:rsidP="00D736A4">
      <w:pPr>
        <w:pStyle w:val="a9"/>
        <w:ind w:firstLine="709"/>
        <w:contextualSpacing/>
        <w:jc w:val="both"/>
        <w:rPr>
          <w:bCs/>
        </w:rPr>
      </w:pPr>
      <w:r w:rsidRPr="00CD7D16">
        <w:rPr>
          <w:bCs/>
        </w:rPr>
        <w:t>Итоговая аттестация по преддипломной практике – зачет</w:t>
      </w:r>
      <w:r>
        <w:rPr>
          <w:bCs/>
        </w:rPr>
        <w:t xml:space="preserve"> с оценкой</w:t>
      </w:r>
      <w:r w:rsidRPr="00CD7D16">
        <w:rPr>
          <w:bCs/>
        </w:rPr>
        <w:t>.</w:t>
      </w:r>
    </w:p>
    <w:p w14:paraId="52F238D2" w14:textId="77777777" w:rsidR="00704370" w:rsidRDefault="00704370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384DA8C7" w14:textId="16BBA752" w:rsidR="00704370" w:rsidRPr="00143765" w:rsidRDefault="00C06793" w:rsidP="00704370">
      <w:pPr>
        <w:pStyle w:val="Style9"/>
        <w:widowControl/>
        <w:spacing w:line="240" w:lineRule="auto"/>
        <w:ind w:firstLine="709"/>
        <w:rPr>
          <w:rStyle w:val="FontStyle74"/>
          <w:sz w:val="24"/>
        </w:rPr>
      </w:pPr>
      <w:r>
        <w:rPr>
          <w:rStyle w:val="FontStyle74"/>
          <w:sz w:val="24"/>
        </w:rPr>
        <w:t>Происходит согласно утвержденному плану-графику прохождения практики.</w:t>
      </w:r>
    </w:p>
    <w:p w14:paraId="03C2B053" w14:textId="77777777" w:rsidR="00C06793" w:rsidRDefault="00C0679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0B0984AA" w14:textId="77777777" w:rsidR="00C06793" w:rsidRDefault="00C06793">
      <w:pPr>
        <w:spacing w:after="160" w:line="259" w:lineRule="auto"/>
        <w:rPr>
          <w:b/>
          <w:bCs/>
          <w:caps/>
          <w:color w:val="000000" w:themeColor="text1"/>
        </w:rPr>
      </w:pPr>
      <w:r>
        <w:rPr>
          <w:caps/>
          <w:color w:val="000000" w:themeColor="text1"/>
        </w:rPr>
        <w:br w:type="page"/>
      </w:r>
    </w:p>
    <w:p w14:paraId="1E25ECE4" w14:textId="210D01C4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06793" w:rsidRPr="00C06793" w14:paraId="4DCB3402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98C18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035D4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004D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BCE4E3B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49C197B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AD3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Наличие</w:t>
            </w:r>
          </w:p>
        </w:tc>
      </w:tr>
      <w:tr w:rsidR="00C06793" w:rsidRPr="00C06793" w14:paraId="5D967A4B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0506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A877EB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0D49D0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9D5896E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0604C5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F1E22A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4FB" w14:textId="77777777" w:rsidR="00C06793" w:rsidRPr="00C06793" w:rsidRDefault="00C06793" w:rsidP="00C067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06793">
              <w:rPr>
                <w:color w:val="000000"/>
                <w:sz w:val="22"/>
                <w:szCs w:val="22"/>
              </w:rPr>
              <w:t>ЭБС</w:t>
            </w:r>
          </w:p>
          <w:p w14:paraId="648ECDFD" w14:textId="77777777" w:rsidR="00C06793" w:rsidRPr="00C06793" w:rsidRDefault="00C06793" w:rsidP="00C067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06793">
              <w:rPr>
                <w:color w:val="000000"/>
                <w:sz w:val="22"/>
                <w:szCs w:val="22"/>
              </w:rPr>
              <w:t xml:space="preserve">(адрес </w:t>
            </w:r>
          </w:p>
          <w:p w14:paraId="55815493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color w:val="000000"/>
                <w:sz w:val="22"/>
                <w:szCs w:val="22"/>
              </w:rPr>
              <w:t>в сети Интернет)</w:t>
            </w:r>
          </w:p>
        </w:tc>
      </w:tr>
      <w:tr w:rsidR="00C06793" w:rsidRPr="00C06793" w14:paraId="15418600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0DE88DA" w14:textId="3A98488E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4350BD5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Методологическая подготовка музыканта-педагога: сущность, структура, процесс реализации  </w:t>
            </w:r>
          </w:p>
        </w:tc>
        <w:tc>
          <w:tcPr>
            <w:tcW w:w="1985" w:type="dxa"/>
          </w:tcPr>
          <w:p w14:paraId="2213AEF1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Абдуллин Э. Б.</w:t>
            </w:r>
          </w:p>
        </w:tc>
        <w:tc>
          <w:tcPr>
            <w:tcW w:w="1275" w:type="dxa"/>
          </w:tcPr>
          <w:p w14:paraId="682B0EBE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Москва: МПГУ</w:t>
            </w:r>
          </w:p>
        </w:tc>
        <w:tc>
          <w:tcPr>
            <w:tcW w:w="993" w:type="dxa"/>
          </w:tcPr>
          <w:p w14:paraId="56E17BE5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14:paraId="235AD71C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FB1B9F" w14:textId="77777777" w:rsidR="00C06793" w:rsidRPr="00C06793" w:rsidRDefault="002C46A4" w:rsidP="00C06793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C06793" w:rsidRPr="00C06793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325F836C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</w:p>
        </w:tc>
      </w:tr>
      <w:tr w:rsidR="00C06793" w:rsidRPr="00C06793" w14:paraId="5FC23A6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DBE7795" w14:textId="2E3B8B1B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EFE50D7" w14:textId="77777777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Проблемы современного образования</w:t>
            </w:r>
          </w:p>
          <w:p w14:paraId="5D702D68" w14:textId="77777777" w:rsidR="00C06793" w:rsidRPr="00C06793" w:rsidRDefault="00C06793" w:rsidP="00C06793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8ADECD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922727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Электронный журнал. </w:t>
            </w:r>
          </w:p>
        </w:tc>
        <w:tc>
          <w:tcPr>
            <w:tcW w:w="993" w:type="dxa"/>
          </w:tcPr>
          <w:p w14:paraId="0EF4E45A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2013 – 2020</w:t>
            </w:r>
          </w:p>
        </w:tc>
        <w:tc>
          <w:tcPr>
            <w:tcW w:w="1275" w:type="dxa"/>
          </w:tcPr>
          <w:p w14:paraId="63E91ACC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5F69B" w14:textId="77777777" w:rsidR="00C06793" w:rsidRPr="00C06793" w:rsidRDefault="00C06793" w:rsidP="00C06793">
            <w:pPr>
              <w:contextualSpacing/>
              <w:rPr>
                <w:sz w:val="22"/>
                <w:szCs w:val="22"/>
                <w:lang w:val="en-US"/>
              </w:rPr>
            </w:pPr>
            <w:r w:rsidRPr="00C06793">
              <w:rPr>
                <w:sz w:val="22"/>
                <w:szCs w:val="22"/>
                <w:lang w:val="en-US"/>
              </w:rPr>
              <w:t xml:space="preserve">URL:  </w:t>
            </w:r>
            <w:hyperlink r:id="rId9" w:history="1">
              <w:r w:rsidRPr="00C06793">
                <w:rPr>
                  <w:rStyle w:val="a6"/>
                  <w:sz w:val="22"/>
                  <w:szCs w:val="22"/>
                  <w:lang w:val="en-US"/>
                </w:rPr>
                <w:t>http://pmedu.ru/downloads/full-text/2013_3.pdf</w:t>
              </w:r>
            </w:hyperlink>
            <w:r w:rsidRPr="00C06793">
              <w:rPr>
                <w:sz w:val="22"/>
                <w:szCs w:val="22"/>
                <w:lang w:val="en-US"/>
              </w:rPr>
              <w:t xml:space="preserve"> ; URL: </w:t>
            </w:r>
            <w:hyperlink r:id="rId10" w:history="1">
              <w:r w:rsidRPr="00C06793">
                <w:rPr>
                  <w:rStyle w:val="a6"/>
                  <w:sz w:val="22"/>
                  <w:szCs w:val="22"/>
                  <w:lang w:val="en-US"/>
                </w:rPr>
                <w:t>http://pmedu.ru/index.php/ru/</w:t>
              </w:r>
            </w:hyperlink>
          </w:p>
        </w:tc>
      </w:tr>
      <w:tr w:rsidR="00C06793" w:rsidRPr="00C06793" w14:paraId="2F8D93CC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D026DCD" w14:textId="3D54658C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13B1463" w14:textId="37BD0E94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Технология исполнения и оформление научно-исследовательской работы.– </w:t>
            </w:r>
          </w:p>
        </w:tc>
        <w:tc>
          <w:tcPr>
            <w:tcW w:w="1985" w:type="dxa"/>
          </w:tcPr>
          <w:p w14:paraId="4289D54F" w14:textId="6AE5150F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Вайндорф-Сысоева М.Е.</w:t>
            </w:r>
          </w:p>
        </w:tc>
        <w:tc>
          <w:tcPr>
            <w:tcW w:w="1275" w:type="dxa"/>
          </w:tcPr>
          <w:p w14:paraId="3CC90C25" w14:textId="7165E3B9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М.: Изд- во Ц Г Л</w:t>
            </w:r>
          </w:p>
        </w:tc>
        <w:tc>
          <w:tcPr>
            <w:tcW w:w="993" w:type="dxa"/>
          </w:tcPr>
          <w:p w14:paraId="6CDE1309" w14:textId="77777777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2006.</w:t>
            </w:r>
          </w:p>
          <w:p w14:paraId="07E3B61F" w14:textId="77777777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CE6C19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15D4B3" w14:textId="77777777" w:rsidR="00C06793" w:rsidRPr="00C06793" w:rsidRDefault="00C06793" w:rsidP="00C06793">
            <w:pPr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C06793" w:rsidRPr="00C06793" w14:paraId="33B31C53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EA54FFF" w14:textId="69C8846C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E8D3097" w14:textId="77777777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Основы научной работы и методология диссертационного исследования </w:t>
            </w:r>
          </w:p>
          <w:p w14:paraId="56FAD036" w14:textId="77777777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129B14" w14:textId="298DCF1F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Андреев Г.И., Барвиненко В.В., Верба В.С., Тарасов А.К.</w:t>
            </w:r>
          </w:p>
        </w:tc>
        <w:tc>
          <w:tcPr>
            <w:tcW w:w="1275" w:type="dxa"/>
          </w:tcPr>
          <w:p w14:paraId="37D44AF2" w14:textId="404FAFEE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М. : Финансы и статистика </w:t>
            </w:r>
          </w:p>
        </w:tc>
        <w:tc>
          <w:tcPr>
            <w:tcW w:w="993" w:type="dxa"/>
          </w:tcPr>
          <w:p w14:paraId="664C0958" w14:textId="4C1D04DE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2012. </w:t>
            </w:r>
          </w:p>
        </w:tc>
        <w:tc>
          <w:tcPr>
            <w:tcW w:w="1275" w:type="dxa"/>
          </w:tcPr>
          <w:p w14:paraId="0E0F503C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85CA69" w14:textId="10509676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ЭБС «Лань», полнотекстовый доступ: </w:t>
            </w:r>
            <w:hyperlink r:id="rId11" w:history="1">
              <w:r w:rsidRPr="00C06793">
                <w:rPr>
                  <w:rStyle w:val="a6"/>
                  <w:sz w:val="22"/>
                  <w:szCs w:val="22"/>
                </w:rPr>
                <w:t>http://e.lanbook.com/books/element.php?pl1_cid=25&amp;pl1_id=28348</w:t>
              </w:r>
            </w:hyperlink>
          </w:p>
        </w:tc>
      </w:tr>
      <w:tr w:rsidR="00C06793" w:rsidRPr="00C06793" w14:paraId="571E0D7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2A462E9" w14:textId="4C8D17E6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377363E1" w14:textId="7EA8F039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Педагогика творческого саморазвития:  Инновационный курс: учебное пособие для вузов</w:t>
            </w:r>
          </w:p>
        </w:tc>
        <w:tc>
          <w:tcPr>
            <w:tcW w:w="1985" w:type="dxa"/>
          </w:tcPr>
          <w:p w14:paraId="60CB8368" w14:textId="3214C63A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Андреев В. И.</w:t>
            </w:r>
          </w:p>
        </w:tc>
        <w:tc>
          <w:tcPr>
            <w:tcW w:w="1275" w:type="dxa"/>
          </w:tcPr>
          <w:p w14:paraId="7A7D105C" w14:textId="62055AF0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Казань: Изд-во Казанского университета   </w:t>
            </w:r>
          </w:p>
        </w:tc>
        <w:tc>
          <w:tcPr>
            <w:tcW w:w="993" w:type="dxa"/>
          </w:tcPr>
          <w:p w14:paraId="2AE9829F" w14:textId="027E880D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1996.</w:t>
            </w:r>
          </w:p>
        </w:tc>
        <w:tc>
          <w:tcPr>
            <w:tcW w:w="1275" w:type="dxa"/>
          </w:tcPr>
          <w:p w14:paraId="5B44E880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984F10" w14:textId="4B360C8D" w:rsidR="00C06793" w:rsidRPr="00C06793" w:rsidRDefault="002C46A4" w:rsidP="00C06793">
            <w:pPr>
              <w:contextualSpacing/>
              <w:rPr>
                <w:sz w:val="22"/>
                <w:szCs w:val="22"/>
                <w:lang w:val="en-US"/>
              </w:rPr>
            </w:pPr>
            <w:hyperlink r:id="rId12" w:history="1">
              <w:r w:rsidR="00C06793" w:rsidRPr="00C06793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</w:tc>
      </w:tr>
      <w:tr w:rsidR="00C06793" w:rsidRPr="00C06793" w14:paraId="10E23DF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6250908" w14:textId="5BDAA546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25D827DD" w14:textId="738C4F0B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kern w:val="36"/>
                <w:sz w:val="22"/>
                <w:szCs w:val="22"/>
              </w:rPr>
              <w:t>Музыкальная педагогика и исполнительство</w:t>
            </w:r>
          </w:p>
        </w:tc>
        <w:tc>
          <w:tcPr>
            <w:tcW w:w="1985" w:type="dxa"/>
          </w:tcPr>
          <w:p w14:paraId="707E0659" w14:textId="68C15753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kern w:val="36"/>
                <w:sz w:val="22"/>
                <w:szCs w:val="22"/>
              </w:rPr>
              <w:t>Баренбойм Л. А.</w:t>
            </w:r>
          </w:p>
        </w:tc>
        <w:tc>
          <w:tcPr>
            <w:tcW w:w="1275" w:type="dxa"/>
          </w:tcPr>
          <w:p w14:paraId="2DC685F6" w14:textId="5C3FEE95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Ленинград: Музыка.</w:t>
            </w:r>
          </w:p>
        </w:tc>
        <w:tc>
          <w:tcPr>
            <w:tcW w:w="993" w:type="dxa"/>
          </w:tcPr>
          <w:p w14:paraId="340DEB23" w14:textId="1BB0A565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1974</w:t>
            </w:r>
          </w:p>
        </w:tc>
        <w:tc>
          <w:tcPr>
            <w:tcW w:w="1275" w:type="dxa"/>
          </w:tcPr>
          <w:p w14:paraId="15025D1B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2C5D04E" w14:textId="77777777" w:rsidR="00C06793" w:rsidRPr="00C06793" w:rsidRDefault="002C46A4" w:rsidP="00C06793">
            <w:pPr>
              <w:contextualSpacing/>
              <w:rPr>
                <w:sz w:val="22"/>
                <w:szCs w:val="22"/>
              </w:rPr>
            </w:pPr>
            <w:hyperlink r:id="rId13" w:history="1">
              <w:r w:rsidR="00C06793" w:rsidRPr="00C06793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16BAA1EA" w14:textId="77777777" w:rsidR="00C06793" w:rsidRPr="00C06793" w:rsidRDefault="00C06793" w:rsidP="00C06793">
            <w:pPr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C06793" w:rsidRPr="00C06793" w14:paraId="7B3C01AE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5C4067C" w14:textId="6E035CA6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</w:tcPr>
          <w:p w14:paraId="5C39989D" w14:textId="59D53E84" w:rsidR="00C06793" w:rsidRPr="00C06793" w:rsidRDefault="00C06793" w:rsidP="00C06793">
            <w:pPr>
              <w:autoSpaceDE w:val="0"/>
              <w:contextualSpacing/>
              <w:jc w:val="both"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 xml:space="preserve">Гуманитарные образовательные технологии в вузе: методическое пособие для руководителей и преподавателей вузов, слушателей системы дополнительного профессионального образования   </w:t>
            </w:r>
          </w:p>
        </w:tc>
        <w:tc>
          <w:tcPr>
            <w:tcW w:w="1985" w:type="dxa"/>
          </w:tcPr>
          <w:p w14:paraId="28A0A983" w14:textId="64CC234B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О. В. Акулова, А. А. Ахаян, Е. Н. Глубокова и др.; под редакцией С. А. Гончарова;</w:t>
            </w:r>
          </w:p>
        </w:tc>
        <w:tc>
          <w:tcPr>
            <w:tcW w:w="1275" w:type="dxa"/>
          </w:tcPr>
          <w:p w14:paraId="3693BE56" w14:textId="0672F02E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Санкт-Петербург: Изд-во РГПУ</w:t>
            </w:r>
          </w:p>
        </w:tc>
        <w:tc>
          <w:tcPr>
            <w:tcW w:w="993" w:type="dxa"/>
          </w:tcPr>
          <w:p w14:paraId="5CF9C879" w14:textId="0274D8D3" w:rsidR="00C06793" w:rsidRPr="00C06793" w:rsidRDefault="00C06793" w:rsidP="00C06793">
            <w:pPr>
              <w:contextualSpacing/>
              <w:rPr>
                <w:sz w:val="22"/>
                <w:szCs w:val="22"/>
              </w:rPr>
            </w:pPr>
            <w:r w:rsidRPr="00C06793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758CC4FD" w14:textId="77777777" w:rsidR="00C06793" w:rsidRPr="00C06793" w:rsidRDefault="00C06793" w:rsidP="00C067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AECE66" w14:textId="77777777" w:rsidR="00C06793" w:rsidRPr="00C06793" w:rsidRDefault="002C46A4" w:rsidP="00C06793">
            <w:pPr>
              <w:contextualSpacing/>
              <w:rPr>
                <w:sz w:val="22"/>
                <w:szCs w:val="22"/>
              </w:rPr>
            </w:pPr>
            <w:hyperlink r:id="rId14" w:history="1">
              <w:r w:rsidR="00C06793" w:rsidRPr="00C06793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  <w:p w14:paraId="346E017E" w14:textId="77777777" w:rsidR="00C06793" w:rsidRPr="00C06793" w:rsidRDefault="00C06793" w:rsidP="00C06793">
            <w:pPr>
              <w:contextualSpacing/>
              <w:rPr>
                <w:sz w:val="22"/>
                <w:szCs w:val="22"/>
                <w:lang w:val="en-US"/>
              </w:rPr>
            </w:pPr>
          </w:p>
        </w:tc>
      </w:tr>
    </w:tbl>
    <w:p w14:paraId="50EB877D" w14:textId="77777777" w:rsidR="00581A4C" w:rsidRPr="00C06793" w:rsidRDefault="00581A4C" w:rsidP="00581A4C">
      <w:pPr>
        <w:rPr>
          <w:lang w:val="en-US"/>
        </w:rPr>
      </w:pPr>
    </w:p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1F6BEB0" w14:textId="77777777" w:rsidR="00704370" w:rsidRPr="00C351F5" w:rsidRDefault="002C46A4" w:rsidP="00704370">
      <w:pPr>
        <w:numPr>
          <w:ilvl w:val="0"/>
          <w:numId w:val="13"/>
        </w:numPr>
        <w:ind w:left="0" w:firstLine="360"/>
      </w:pPr>
      <w:hyperlink r:id="rId15" w:history="1">
        <w:r w:rsidR="00704370" w:rsidRPr="005230E0">
          <w:rPr>
            <w:rStyle w:val="a6"/>
          </w:rPr>
          <w:t>http://school-collection.edu.ru/</w:t>
        </w:r>
      </w:hyperlink>
      <w:r w:rsidR="00704370">
        <w:t xml:space="preserve"> </w:t>
      </w:r>
      <w:r w:rsidR="00704370" w:rsidRPr="00C351F5">
        <w:t xml:space="preserve"> - федеральное хранилище Единая коллекция цифровых образовательных ресурсов </w:t>
      </w:r>
    </w:p>
    <w:p w14:paraId="21FE6039" w14:textId="77777777" w:rsidR="00704370" w:rsidRPr="00C351F5" w:rsidRDefault="002C46A4" w:rsidP="00704370">
      <w:pPr>
        <w:numPr>
          <w:ilvl w:val="0"/>
          <w:numId w:val="13"/>
        </w:numPr>
        <w:ind w:left="0" w:firstLine="360"/>
      </w:pPr>
      <w:hyperlink r:id="rId16" w:history="1">
        <w:r w:rsidR="00704370" w:rsidRPr="005230E0">
          <w:rPr>
            <w:rStyle w:val="a6"/>
          </w:rPr>
          <w:t>www.edu.ru</w:t>
        </w:r>
      </w:hyperlink>
      <w:r w:rsidR="00704370">
        <w:t xml:space="preserve"> </w:t>
      </w:r>
      <w:r w:rsidR="00704370" w:rsidRPr="00C351F5">
        <w:t xml:space="preserve"> – сайт Министерства образования РФ </w:t>
      </w:r>
    </w:p>
    <w:p w14:paraId="36BE2EF8" w14:textId="77777777" w:rsidR="00704370" w:rsidRPr="00C351F5" w:rsidRDefault="002C46A4" w:rsidP="00704370">
      <w:pPr>
        <w:numPr>
          <w:ilvl w:val="0"/>
          <w:numId w:val="13"/>
        </w:numPr>
        <w:ind w:left="0" w:firstLine="360"/>
      </w:pPr>
      <w:hyperlink r:id="rId17" w:history="1">
        <w:r w:rsidR="00704370" w:rsidRPr="005230E0">
          <w:rPr>
            <w:rStyle w:val="a6"/>
          </w:rPr>
          <w:t>http://elibrary.ru/defaultx.asp</w:t>
        </w:r>
      </w:hyperlink>
      <w:r w:rsidR="00704370">
        <w:t xml:space="preserve"> </w:t>
      </w:r>
      <w:r w:rsidR="00704370" w:rsidRPr="00C351F5">
        <w:t xml:space="preserve"> - научная электронная библиотека «Elibrary» </w:t>
      </w:r>
    </w:p>
    <w:p w14:paraId="391CA5C7" w14:textId="77777777" w:rsidR="00704370" w:rsidRPr="00C351F5" w:rsidRDefault="002C46A4" w:rsidP="00704370">
      <w:pPr>
        <w:numPr>
          <w:ilvl w:val="0"/>
          <w:numId w:val="13"/>
        </w:numPr>
        <w:ind w:left="0" w:firstLine="360"/>
      </w:pPr>
      <w:hyperlink r:id="rId18" w:history="1">
        <w:r w:rsidR="00704370" w:rsidRPr="005230E0">
          <w:rPr>
            <w:rStyle w:val="a6"/>
          </w:rPr>
          <w:t>www.gumer.info</w:t>
        </w:r>
      </w:hyperlink>
      <w:r w:rsidR="00704370">
        <w:t xml:space="preserve"> </w:t>
      </w:r>
      <w:r w:rsidR="00704370" w:rsidRPr="00C351F5">
        <w:t xml:space="preserve"> – библиотека Гумер </w:t>
      </w:r>
    </w:p>
    <w:p w14:paraId="1B109A4A" w14:textId="77777777" w:rsidR="00704370" w:rsidRDefault="002C46A4" w:rsidP="00704370">
      <w:pPr>
        <w:numPr>
          <w:ilvl w:val="0"/>
          <w:numId w:val="13"/>
        </w:numPr>
        <w:ind w:left="0" w:firstLine="360"/>
      </w:pPr>
      <w:hyperlink r:id="rId19" w:history="1">
        <w:r w:rsidR="00704370" w:rsidRPr="005230E0">
          <w:rPr>
            <w:rStyle w:val="a6"/>
          </w:rPr>
          <w:t>www.diss.rsl.ru</w:t>
        </w:r>
      </w:hyperlink>
      <w:r w:rsidR="00704370">
        <w:t xml:space="preserve"> </w:t>
      </w:r>
      <w:r w:rsidR="00704370" w:rsidRPr="00C351F5">
        <w:t xml:space="preserve"> – эле</w:t>
      </w:r>
      <w:r w:rsidR="00704370">
        <w:t>ктронная библиотека диссертаций</w:t>
      </w:r>
    </w:p>
    <w:p w14:paraId="66FBB7F0" w14:textId="77777777" w:rsidR="00704370" w:rsidRPr="004903A4" w:rsidRDefault="00704370" w:rsidP="00704370">
      <w:pPr>
        <w:numPr>
          <w:ilvl w:val="0"/>
          <w:numId w:val="13"/>
        </w:numPr>
        <w:ind w:left="0" w:firstLine="360"/>
        <w:rPr>
          <w:rStyle w:val="a6"/>
        </w:rPr>
      </w:pPr>
      <w:r w:rsidRPr="004903A4">
        <w:t xml:space="preserve">Электронно-библиотечная система «Университетская библиотека online». – Режим доступа: </w:t>
      </w:r>
      <w:hyperlink r:id="rId20" w:history="1">
        <w:r w:rsidRPr="004903A4">
          <w:rPr>
            <w:rStyle w:val="a6"/>
          </w:rPr>
          <w:t>http://biblioclub.ru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C86F" w14:textId="77777777" w:rsidR="002C46A4" w:rsidRDefault="002C46A4" w:rsidP="00125718">
      <w:r>
        <w:separator/>
      </w:r>
    </w:p>
  </w:endnote>
  <w:endnote w:type="continuationSeparator" w:id="0">
    <w:p w14:paraId="536AD8EE" w14:textId="77777777" w:rsidR="002C46A4" w:rsidRDefault="002C46A4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C9FC" w14:textId="77777777" w:rsidR="002C46A4" w:rsidRDefault="002C46A4" w:rsidP="00125718">
      <w:r>
        <w:separator/>
      </w:r>
    </w:p>
  </w:footnote>
  <w:footnote w:type="continuationSeparator" w:id="0">
    <w:p w14:paraId="2996E62A" w14:textId="77777777" w:rsidR="002C46A4" w:rsidRDefault="002C46A4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1AB2F50"/>
    <w:multiLevelType w:val="hybridMultilevel"/>
    <w:tmpl w:val="6DA4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1ACF"/>
    <w:multiLevelType w:val="hybridMultilevel"/>
    <w:tmpl w:val="6DA4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20F80"/>
    <w:multiLevelType w:val="hybridMultilevel"/>
    <w:tmpl w:val="4928E5F4"/>
    <w:lvl w:ilvl="0" w:tplc="7AA2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604699"/>
    <w:multiLevelType w:val="hybridMultilevel"/>
    <w:tmpl w:val="888C03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F63DFE"/>
    <w:multiLevelType w:val="hybridMultilevel"/>
    <w:tmpl w:val="E9B0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F31B8"/>
    <w:multiLevelType w:val="hybridMultilevel"/>
    <w:tmpl w:val="3312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9"/>
  </w:num>
  <w:num w:numId="8">
    <w:abstractNumId w:val="16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17"/>
  </w:num>
  <w:num w:numId="15">
    <w:abstractNumId w:val="18"/>
  </w:num>
  <w:num w:numId="16">
    <w:abstractNumId w:val="4"/>
  </w:num>
  <w:num w:numId="17">
    <w:abstractNumId w:val="3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C46A4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1A4C"/>
    <w:rsid w:val="0058313D"/>
    <w:rsid w:val="00592D92"/>
    <w:rsid w:val="005A7738"/>
    <w:rsid w:val="005B4C30"/>
    <w:rsid w:val="005C60D6"/>
    <w:rsid w:val="005E12A0"/>
    <w:rsid w:val="005F1850"/>
    <w:rsid w:val="005F194D"/>
    <w:rsid w:val="00605479"/>
    <w:rsid w:val="00631527"/>
    <w:rsid w:val="00631EBD"/>
    <w:rsid w:val="00633193"/>
    <w:rsid w:val="006A7A7E"/>
    <w:rsid w:val="006B14C8"/>
    <w:rsid w:val="006C0709"/>
    <w:rsid w:val="006F6BDC"/>
    <w:rsid w:val="00703390"/>
    <w:rsid w:val="0070437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43B9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06793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36A4"/>
    <w:rsid w:val="00D77A96"/>
    <w:rsid w:val="00D94C8C"/>
    <w:rsid w:val="00DC4F2A"/>
    <w:rsid w:val="00DD4965"/>
    <w:rsid w:val="00DF0116"/>
    <w:rsid w:val="00DF5919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BBDF7C4A-E006-46F1-AE24-64293F3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both">
    <w:name w:val="pboth"/>
    <w:basedOn w:val="a2"/>
    <w:rsid w:val="00943B95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943B9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uiPriority w:val="99"/>
    <w:rsid w:val="00943B95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10">
    <w:name w:val="Style10"/>
    <w:basedOn w:val="a2"/>
    <w:uiPriority w:val="99"/>
    <w:rsid w:val="00943B95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cid=25&amp;pl1_id=28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pmedu.ru/index.php/ru/" TargetMode="External"/><Relationship Id="rId19" Type="http://schemas.openxmlformats.org/officeDocument/2006/relationships/hyperlink" Target="http://www.diss.rs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edu.ru/downloads/full-text/2013_3.pdf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6CFE-F581-4D96-8A9E-054BB232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2019-11-28T11:03:00Z</cp:lastPrinted>
  <dcterms:created xsi:type="dcterms:W3CDTF">2022-03-14T10:14:00Z</dcterms:created>
  <dcterms:modified xsi:type="dcterms:W3CDTF">2023-05-20T10:15:00Z</dcterms:modified>
</cp:coreProperties>
</file>