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4FE47875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073BC3">
        <w:rPr>
          <w:rFonts w:ascii="Times New Roman" w:hAnsi="Times New Roman" w:cs="Times New Roman"/>
          <w:b/>
          <w:sz w:val="24"/>
          <w:szCs w:val="24"/>
        </w:rPr>
        <w:t>В.02.04 МУЗЫКА КАК ВИД ИСКУССТВА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7DDCE6A2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9C2490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006E2257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9C2490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00DF3" w:rsidRPr="00364788" w14:paraId="6DA8BD26" w14:textId="77777777" w:rsidTr="00A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3A81A9FF" w:rsidR="00C00DF3" w:rsidRPr="00364788" w:rsidRDefault="00C00DF3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53116A4F" w:rsidR="00C00DF3" w:rsidRPr="00364788" w:rsidRDefault="00C00DF3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368" w:type="dxa"/>
            <w:vAlign w:val="center"/>
          </w:tcPr>
          <w:p w14:paraId="47E84124" w14:textId="77777777" w:rsidR="00C00DF3" w:rsidRPr="00B7151B" w:rsidRDefault="00C00DF3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УК-1.1. Анализирует задачу, выделяя этапы ее решения, действия по решению задачи</w:t>
            </w:r>
          </w:p>
          <w:p w14:paraId="3417D3E7" w14:textId="77777777" w:rsidR="00C00DF3" w:rsidRPr="00B7151B" w:rsidRDefault="00C00DF3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УК-1.2. Находит, критически анализирует и выбирает информацию, необходимую для решения поставленной задачи</w:t>
            </w:r>
          </w:p>
          <w:p w14:paraId="112905E2" w14:textId="77777777" w:rsidR="00C00DF3" w:rsidRPr="00B7151B" w:rsidRDefault="00C00DF3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УК-1.3. Рассматривает различные варианты решения задачи, оценивает их преимущества и риски</w:t>
            </w:r>
          </w:p>
          <w:p w14:paraId="6DD37515" w14:textId="77777777" w:rsidR="00C00DF3" w:rsidRPr="00B7151B" w:rsidRDefault="00C00DF3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14:paraId="426D1418" w14:textId="643F997E" w:rsidR="00C00DF3" w:rsidRPr="00364788" w:rsidRDefault="00C00DF3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УК-1.5. Определяет и оценивает практические последствия возможных вариантов решения задачи.</w:t>
            </w:r>
          </w:p>
        </w:tc>
      </w:tr>
      <w:tr w:rsidR="00C00DF3" w:rsidRPr="00364788" w14:paraId="4093D28F" w14:textId="77777777" w:rsidTr="0068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5961A9E" w14:textId="7D228261" w:rsidR="00C00DF3" w:rsidRPr="00B7151B" w:rsidRDefault="00C00DF3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A87CAC8" w14:textId="4019B3BB" w:rsidR="00C00DF3" w:rsidRPr="00B7151B" w:rsidRDefault="00C00DF3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Способен использовать современные методы и технологии обучения и диагностики </w:t>
            </w:r>
          </w:p>
        </w:tc>
        <w:tc>
          <w:tcPr>
            <w:tcW w:w="5368" w:type="dxa"/>
            <w:vAlign w:val="center"/>
          </w:tcPr>
          <w:p w14:paraId="669712E6" w14:textId="77777777" w:rsidR="00C00DF3" w:rsidRPr="00052F31" w:rsidRDefault="00C00DF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lang w:eastAsia="ru-RU"/>
              </w:rPr>
              <w:t>ИПК-6.1. Знает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: возможности</w:t>
            </w:r>
          </w:p>
          <w:p w14:paraId="4CBCED73" w14:textId="77777777" w:rsidR="00C00DF3" w:rsidRPr="00052F31" w:rsidRDefault="00C00DF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использования готового контента МЭШ.</w:t>
            </w:r>
          </w:p>
          <w:p w14:paraId="06EE4433" w14:textId="77777777" w:rsidR="00C00DF3" w:rsidRPr="00052F31" w:rsidRDefault="00C00DF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lang w:eastAsia="ru-RU"/>
              </w:rPr>
              <w:t>ИПК-6.2. Умеет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: пользоваться готовыми сценариями </w:t>
            </w:r>
          </w:p>
          <w:p w14:paraId="7DBB0FD2" w14:textId="77777777" w:rsidR="00C00DF3" w:rsidRPr="00052F31" w:rsidRDefault="00C00DF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уроков, приложениями и другими электронными образовательными материалами </w:t>
            </w:r>
          </w:p>
          <w:p w14:paraId="067B3B05" w14:textId="0C5AED71" w:rsidR="00C00DF3" w:rsidRDefault="00C00DF3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(ЭОМ) МЭШ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на учебных занятиях </w:t>
            </w:r>
          </w:p>
        </w:tc>
      </w:tr>
      <w:tr w:rsidR="00C00DF3" w:rsidRPr="00364788" w14:paraId="6C109AE8" w14:textId="77777777" w:rsidTr="00380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053F19D6" w:rsidR="00C00DF3" w:rsidRPr="00B7151B" w:rsidRDefault="00C00DF3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ПК-7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79B0725C" w:rsidR="00C00DF3" w:rsidRPr="00B7151B" w:rsidRDefault="00C00DF3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5368" w:type="dxa"/>
            <w:vAlign w:val="center"/>
          </w:tcPr>
          <w:p w14:paraId="49022E8C" w14:textId="77777777" w:rsidR="00C00DF3" w:rsidRPr="00B7151B" w:rsidRDefault="00C00DF3" w:rsidP="004B63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151B">
              <w:rPr>
                <w:sz w:val="22"/>
                <w:szCs w:val="22"/>
              </w:rPr>
              <w:t>ИПК-7.1. Знает: основы просветительской деятельности; основы современных технологий сбора, обработки и представления информации</w:t>
            </w:r>
          </w:p>
          <w:p w14:paraId="73C090C4" w14:textId="77777777" w:rsidR="00C00DF3" w:rsidRPr="00B7151B" w:rsidRDefault="00C00DF3" w:rsidP="004B63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151B">
              <w:rPr>
                <w:sz w:val="22"/>
                <w:szCs w:val="22"/>
              </w:rPr>
              <w:t>ИПК-7.2. Умеет: использовать современные информационно-коммуникационные технологии для сбора, обработки и анализа информации; использовать различные формы устной и письменной коммуникации на родном и иностранных языках в профессиональной деятельности; использовать отечественный и зарубежный опыт организации культурно-просветительской деятельности</w:t>
            </w:r>
          </w:p>
          <w:p w14:paraId="2FCD24FC" w14:textId="3D7EA7B0" w:rsidR="00C00DF3" w:rsidRDefault="00C00DF3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B7151B">
              <w:t>ИПК-7.3. Владеет: технологиями приобретения, использования и обновления гуманитарных знаний; способами совершенствования профессиональных знаний и умений путём использования возможностей информационной среды; навыками использования опыта организации культурно-просветительской деятельности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0B0B1D0D" w14:textId="77777777" w:rsidR="00073BC3" w:rsidRPr="00073BC3" w:rsidRDefault="00073BC3" w:rsidP="00073BC3">
      <w:pPr>
        <w:pStyle w:val="western"/>
        <w:shd w:val="clear" w:color="auto" w:fill="auto"/>
        <w:tabs>
          <w:tab w:val="left" w:pos="993"/>
        </w:tabs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073BC3">
        <w:rPr>
          <w:sz w:val="24"/>
          <w:szCs w:val="24"/>
          <w:u w:val="single"/>
        </w:rPr>
        <w:t>Цель дисциплины</w:t>
      </w:r>
      <w:r w:rsidRPr="00073BC3">
        <w:rPr>
          <w:sz w:val="24"/>
          <w:szCs w:val="24"/>
        </w:rPr>
        <w:t>: изучение музыки как искусства интонации, звукового отражения действительности; сформировать целостное представление о музыке как виде искусства.</w:t>
      </w:r>
    </w:p>
    <w:p w14:paraId="4466430E" w14:textId="77777777" w:rsidR="00073BC3" w:rsidRPr="00073BC3" w:rsidRDefault="00073BC3" w:rsidP="00073BC3">
      <w:pPr>
        <w:pStyle w:val="western"/>
        <w:shd w:val="clear" w:color="auto" w:fill="auto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073BC3">
        <w:rPr>
          <w:sz w:val="24"/>
          <w:szCs w:val="24"/>
          <w:u w:val="single"/>
        </w:rPr>
        <w:t>Задачи дисциплины:</w:t>
      </w:r>
    </w:p>
    <w:p w14:paraId="222746EE" w14:textId="77777777" w:rsidR="00073BC3" w:rsidRPr="00073BC3" w:rsidRDefault="00073BC3" w:rsidP="00073BC3">
      <w:pPr>
        <w:pStyle w:val="ab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eastAsia="FreeSerifBold" w:hAnsi="Times New Roman" w:cs="Times New Roman"/>
          <w:b/>
          <w:bCs/>
          <w:sz w:val="24"/>
          <w:szCs w:val="24"/>
        </w:rPr>
      </w:pPr>
      <w:r w:rsidRPr="00073BC3">
        <w:rPr>
          <w:rFonts w:ascii="Times New Roman" w:eastAsia="FreeSerifBold" w:hAnsi="Times New Roman" w:cs="Times New Roman"/>
          <w:bCs/>
          <w:sz w:val="24"/>
          <w:szCs w:val="24"/>
        </w:rPr>
        <w:lastRenderedPageBreak/>
        <w:t xml:space="preserve">знать </w:t>
      </w:r>
      <w:r w:rsidRPr="00073BC3">
        <w:rPr>
          <w:rFonts w:ascii="Times New Roman" w:eastAsia="FreeSerif" w:hAnsi="Times New Roman" w:cs="Times New Roman"/>
          <w:sz w:val="24"/>
          <w:szCs w:val="24"/>
        </w:rPr>
        <w:t>основные теоретические и практические подходы к анализу музыкального произведения в единстве его формы и содержания;</w:t>
      </w:r>
    </w:p>
    <w:p w14:paraId="57D8DFF1" w14:textId="77777777" w:rsidR="00073BC3" w:rsidRPr="00073BC3" w:rsidRDefault="00073BC3" w:rsidP="00073BC3">
      <w:pPr>
        <w:pStyle w:val="ab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eastAsia="FreeSerifBold" w:hAnsi="Times New Roman" w:cs="Times New Roman"/>
          <w:b/>
          <w:bCs/>
          <w:sz w:val="24"/>
          <w:szCs w:val="24"/>
        </w:rPr>
      </w:pPr>
      <w:r w:rsidRPr="00073BC3">
        <w:rPr>
          <w:rFonts w:ascii="Times New Roman" w:eastAsia="FreeSerifBold" w:hAnsi="Times New Roman" w:cs="Times New Roman"/>
          <w:bCs/>
          <w:sz w:val="24"/>
          <w:szCs w:val="24"/>
        </w:rPr>
        <w:t>уметь</w:t>
      </w:r>
      <w:r w:rsidRPr="00073BC3">
        <w:rPr>
          <w:rFonts w:ascii="Times New Roman" w:eastAsia="FreeSerifBold" w:hAnsi="Times New Roman" w:cs="Times New Roman"/>
          <w:b/>
          <w:bCs/>
          <w:sz w:val="24"/>
          <w:szCs w:val="24"/>
        </w:rPr>
        <w:t xml:space="preserve"> </w:t>
      </w:r>
      <w:r w:rsidRPr="00073BC3">
        <w:rPr>
          <w:rFonts w:ascii="Times New Roman" w:eastAsia="FreeSerif" w:hAnsi="Times New Roman" w:cs="Times New Roman"/>
          <w:sz w:val="24"/>
          <w:szCs w:val="24"/>
        </w:rPr>
        <w:t xml:space="preserve">применять теоретические знания для эстетической оценки явлений музыкального искусства; </w:t>
      </w:r>
    </w:p>
    <w:p w14:paraId="36140555" w14:textId="77777777" w:rsidR="00073BC3" w:rsidRPr="00073BC3" w:rsidRDefault="00073BC3" w:rsidP="00073BC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BC3">
        <w:rPr>
          <w:rFonts w:ascii="Times New Roman" w:eastAsia="FreeSerifBold" w:hAnsi="Times New Roman" w:cs="Times New Roman"/>
          <w:bCs/>
          <w:sz w:val="24"/>
          <w:szCs w:val="24"/>
        </w:rPr>
        <w:t>‒ овладеть методами преподавания музыки, исходя из понимания специфики музыкального искусства.</w:t>
      </w:r>
    </w:p>
    <w:p w14:paraId="713B57AA" w14:textId="77777777" w:rsidR="00D70C8C" w:rsidRPr="00F6224D" w:rsidRDefault="00D70C8C" w:rsidP="00F6224D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14:paraId="62F62848" w14:textId="0754B012" w:rsidR="00A236F7" w:rsidRPr="00C00DF3" w:rsidRDefault="00D70C8C" w:rsidP="00C00D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F3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C00DF3">
        <w:rPr>
          <w:rFonts w:ascii="Times New Roman" w:hAnsi="Times New Roman" w:cs="Times New Roman"/>
          <w:sz w:val="24"/>
          <w:szCs w:val="24"/>
        </w:rPr>
        <w:t xml:space="preserve"> </w:t>
      </w:r>
      <w:r w:rsidR="00C00DF3" w:rsidRPr="00C00DF3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программы магистратуры (модуль «Искусствоведение»).</w:t>
      </w:r>
    </w:p>
    <w:p w14:paraId="12F87928" w14:textId="77777777" w:rsidR="00C00DF3" w:rsidRDefault="00C00DF3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10853180" w:rsidR="00086B11" w:rsidRPr="00C00DF3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00DF3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C00DF3" w:rsidRPr="00C00DF3">
        <w:rPr>
          <w:rFonts w:ascii="Times New Roman" w:hAnsi="Times New Roman" w:cs="Times New Roman"/>
          <w:sz w:val="24"/>
          <w:szCs w:val="24"/>
        </w:rPr>
        <w:t>2 зачетные единицы, 72 академических часа</w:t>
      </w:r>
      <w:r w:rsidR="00C00DF3" w:rsidRPr="00C00D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00DF3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AA82D75" w14:textId="4EDC14B9" w:rsidR="00B90060" w:rsidRPr="006D50EE" w:rsidRDefault="009C2490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Трудоемкость в акад.час</w:t>
            </w:r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53751344" w:rsidR="00B90060" w:rsidRPr="00364788" w:rsidRDefault="009C249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6B2804D9" w:rsidR="00B90060" w:rsidRPr="00364788" w:rsidRDefault="003A3B3D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048709CA" w:rsidR="00B90060" w:rsidRPr="00364788" w:rsidRDefault="009C2490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4F0BCC33" w:rsidR="00B90060" w:rsidRPr="00364788" w:rsidRDefault="009C249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1D68A705" w:rsidR="00B90060" w:rsidRPr="00364788" w:rsidRDefault="00C00DF3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4AEDCF92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 w:rsidR="009C2490"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73DEDA55" w:rsidR="00B90060" w:rsidRPr="00364788" w:rsidRDefault="009C249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035CF664" w:rsidR="00891BCC" w:rsidRPr="00364788" w:rsidRDefault="009C2490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0,25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5224547C" w:rsidR="00891BCC" w:rsidRPr="00364788" w:rsidRDefault="009C2490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3,75</w:t>
            </w:r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1CB321A3" w:rsidR="00B90060" w:rsidRPr="00364788" w:rsidRDefault="00C00DF3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72/2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073BC3" w:rsidRPr="00073BC3" w14:paraId="012C2D4B" w14:textId="77777777" w:rsidTr="006B6CB6">
        <w:tc>
          <w:tcPr>
            <w:tcW w:w="402" w:type="pct"/>
          </w:tcPr>
          <w:p w14:paraId="5E01D23B" w14:textId="77777777" w:rsidR="00912B26" w:rsidRPr="00073BC3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BC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073BC3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BC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73BC3" w:rsidRPr="00073BC3" w14:paraId="4AB20651" w14:textId="77777777" w:rsidTr="00DB2E69">
        <w:tc>
          <w:tcPr>
            <w:tcW w:w="402" w:type="pct"/>
          </w:tcPr>
          <w:p w14:paraId="16D24AA0" w14:textId="77777777" w:rsidR="00073BC3" w:rsidRPr="00073BC3" w:rsidRDefault="00073BC3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B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174AC131" w:rsidR="00073BC3" w:rsidRPr="00073BC3" w:rsidRDefault="00073BC3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BC3">
              <w:rPr>
                <w:rFonts w:ascii="Times New Roman" w:hAnsi="Times New Roman" w:cs="Times New Roman"/>
                <w:sz w:val="24"/>
                <w:szCs w:val="24"/>
              </w:rPr>
              <w:t>Значение музыки</w:t>
            </w:r>
          </w:p>
        </w:tc>
      </w:tr>
      <w:tr w:rsidR="00073BC3" w:rsidRPr="00073BC3" w14:paraId="1FF7DB58" w14:textId="77777777" w:rsidTr="00DB2E69">
        <w:tc>
          <w:tcPr>
            <w:tcW w:w="402" w:type="pct"/>
          </w:tcPr>
          <w:p w14:paraId="2AA932CC" w14:textId="77777777" w:rsidR="00073BC3" w:rsidRPr="00073BC3" w:rsidRDefault="00073BC3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B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6618A77A" w:rsidR="00073BC3" w:rsidRPr="00073BC3" w:rsidRDefault="00073BC3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73B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Пространство и время в музыке</w:t>
            </w:r>
          </w:p>
        </w:tc>
      </w:tr>
      <w:tr w:rsidR="00073BC3" w:rsidRPr="00073BC3" w14:paraId="00BBF59C" w14:textId="77777777" w:rsidTr="00DB2E69">
        <w:tc>
          <w:tcPr>
            <w:tcW w:w="402" w:type="pct"/>
          </w:tcPr>
          <w:p w14:paraId="7FF96B08" w14:textId="7EC4EF70" w:rsidR="00073BC3" w:rsidRPr="00073BC3" w:rsidRDefault="00073BC3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B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0E41BF76" w:rsidR="00073BC3" w:rsidRPr="00073BC3" w:rsidRDefault="00073BC3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C3">
              <w:rPr>
                <w:rFonts w:ascii="Times New Roman" w:eastAsia="FreeSerif" w:hAnsi="Times New Roman" w:cs="Times New Roman"/>
                <w:sz w:val="24"/>
                <w:szCs w:val="24"/>
              </w:rPr>
              <w:t>Музыкальные эмоции</w:t>
            </w:r>
          </w:p>
        </w:tc>
      </w:tr>
      <w:tr w:rsidR="00073BC3" w:rsidRPr="00073BC3" w14:paraId="57424151" w14:textId="77777777" w:rsidTr="00DB2E69">
        <w:tc>
          <w:tcPr>
            <w:tcW w:w="402" w:type="pct"/>
          </w:tcPr>
          <w:p w14:paraId="61C8B80B" w14:textId="3AD6399B" w:rsidR="00073BC3" w:rsidRPr="00073BC3" w:rsidRDefault="00073BC3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B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6C4968B1" w14:textId="3479D0D5" w:rsidR="00073BC3" w:rsidRPr="00073BC3" w:rsidRDefault="00073BC3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073BC3">
              <w:rPr>
                <w:rFonts w:ascii="Times New Roman" w:hAnsi="Times New Roman" w:cs="Times New Roman"/>
                <w:sz w:val="24"/>
                <w:szCs w:val="24"/>
              </w:rPr>
              <w:t>Интонация и семантика в музыке</w:t>
            </w:r>
          </w:p>
        </w:tc>
      </w:tr>
      <w:tr w:rsidR="00073BC3" w:rsidRPr="00073BC3" w14:paraId="1B808C25" w14:textId="77777777" w:rsidTr="00DB2E69">
        <w:tc>
          <w:tcPr>
            <w:tcW w:w="402" w:type="pct"/>
          </w:tcPr>
          <w:p w14:paraId="3605AC0F" w14:textId="476CBDD5" w:rsidR="00073BC3" w:rsidRPr="00073BC3" w:rsidRDefault="00073BC3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B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12A693CB" w14:textId="6ED43928" w:rsidR="00073BC3" w:rsidRPr="00073BC3" w:rsidRDefault="00073BC3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073BC3">
              <w:rPr>
                <w:rFonts w:ascii="Times New Roman" w:hAnsi="Times New Roman" w:cs="Times New Roman"/>
                <w:sz w:val="24"/>
                <w:szCs w:val="24"/>
              </w:rPr>
              <w:t>Музыкальное содержание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9C0224" w14:textId="77777777" w:rsidR="00073BC3" w:rsidRDefault="00073BC3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lastRenderedPageBreak/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D70C8C" w:rsidRPr="00364788" w14:paraId="0C357665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0453D1D" w14:textId="598AE51C" w:rsidR="00D70C8C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B464006" w14:textId="0A4C13AB" w:rsidR="00D70C8C" w:rsidRPr="00364788" w:rsidRDefault="00073BC3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073BC3">
              <w:rPr>
                <w:sz w:val="24"/>
                <w:szCs w:val="24"/>
              </w:rPr>
              <w:t>Интонация и семантика в музыке</w:t>
            </w:r>
          </w:p>
        </w:tc>
        <w:tc>
          <w:tcPr>
            <w:tcW w:w="2409" w:type="dxa"/>
            <w:shd w:val="clear" w:color="auto" w:fill="auto"/>
          </w:tcPr>
          <w:p w14:paraId="611312C0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33128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41AA77" w14:textId="1776D67C" w:rsidR="00D70C8C" w:rsidRPr="00364788" w:rsidRDefault="00C00DF3" w:rsidP="00073BC3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</w:t>
            </w:r>
            <w:r w:rsidR="00073BC3">
              <w:rPr>
                <w:color w:val="auto"/>
                <w:sz w:val="22"/>
                <w:szCs w:val="22"/>
              </w:rPr>
              <w:t>сольное исполнение произведения в различной интонации</w:t>
            </w:r>
            <w:r>
              <w:rPr>
                <w:color w:val="auto"/>
                <w:sz w:val="22"/>
                <w:szCs w:val="22"/>
              </w:rPr>
              <w:t>)</w:t>
            </w: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.Темы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39E75A63" w14:textId="77777777" w:rsidR="00073BC3" w:rsidRPr="00073BC3" w:rsidRDefault="00073BC3" w:rsidP="00073B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</w:rPr>
      </w:pPr>
      <w:r w:rsidRPr="00073BC3">
        <w:rPr>
          <w:rFonts w:ascii="Times New Roman" w:eastAsia="FreeSerif" w:hAnsi="Times New Roman" w:cs="Times New Roman"/>
        </w:rPr>
        <w:t>1.</w:t>
      </w:r>
      <w:r w:rsidRPr="00073BC3">
        <w:rPr>
          <w:rFonts w:ascii="Times New Roman" w:hAnsi="Times New Roman" w:cs="Times New Roman"/>
        </w:rPr>
        <w:t xml:space="preserve"> Познавательно-просветительная</w:t>
      </w:r>
      <w:r w:rsidRPr="00073BC3">
        <w:rPr>
          <w:rFonts w:ascii="Times New Roman" w:eastAsia="FreeSerif" w:hAnsi="Times New Roman" w:cs="Times New Roman"/>
        </w:rPr>
        <w:t xml:space="preserve"> функция музыки.</w:t>
      </w:r>
    </w:p>
    <w:p w14:paraId="7B835BEB" w14:textId="77777777" w:rsidR="00073BC3" w:rsidRPr="00073BC3" w:rsidRDefault="00073BC3" w:rsidP="00073B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</w:rPr>
      </w:pPr>
      <w:r w:rsidRPr="00073BC3">
        <w:rPr>
          <w:rFonts w:ascii="Times New Roman" w:eastAsia="FreeSerif" w:hAnsi="Times New Roman" w:cs="Times New Roman"/>
        </w:rPr>
        <w:t xml:space="preserve">2. Академическая музыка в современном мире. </w:t>
      </w:r>
    </w:p>
    <w:p w14:paraId="796A47B2" w14:textId="77777777" w:rsidR="00073BC3" w:rsidRPr="00073BC3" w:rsidRDefault="00073BC3" w:rsidP="00073B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</w:rPr>
      </w:pPr>
      <w:r w:rsidRPr="00073BC3">
        <w:rPr>
          <w:rFonts w:ascii="Times New Roman" w:eastAsia="FreeSerif" w:hAnsi="Times New Roman" w:cs="Times New Roman"/>
        </w:rPr>
        <w:t xml:space="preserve">3. Значение научно-философских трудов о музыке А. Ф. Лосева. </w:t>
      </w:r>
    </w:p>
    <w:p w14:paraId="7D4D6548" w14:textId="77777777" w:rsidR="00073BC3" w:rsidRPr="00073BC3" w:rsidRDefault="00073BC3" w:rsidP="00073B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</w:rPr>
      </w:pPr>
      <w:r w:rsidRPr="00073BC3">
        <w:rPr>
          <w:rFonts w:ascii="Times New Roman" w:eastAsia="FreeSerif" w:hAnsi="Times New Roman" w:cs="Times New Roman"/>
        </w:rPr>
        <w:t>4. Временное и пространственное измерение музыки.</w:t>
      </w:r>
    </w:p>
    <w:p w14:paraId="1D337178" w14:textId="77777777" w:rsidR="00073BC3" w:rsidRPr="00073BC3" w:rsidRDefault="00073BC3" w:rsidP="00073B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</w:rPr>
      </w:pPr>
      <w:r w:rsidRPr="00073BC3">
        <w:rPr>
          <w:rFonts w:ascii="Times New Roman" w:eastAsia="FreeSerif" w:hAnsi="Times New Roman" w:cs="Times New Roman"/>
        </w:rPr>
        <w:t>5. Программность в музыкальном искусстве.</w:t>
      </w:r>
    </w:p>
    <w:p w14:paraId="5994DB3D" w14:textId="1FBC0FA3" w:rsidR="00073BC3" w:rsidRPr="00073BC3" w:rsidRDefault="00073BC3" w:rsidP="00073BC3">
      <w:pPr>
        <w:spacing w:after="0"/>
        <w:ind w:firstLine="709"/>
        <w:rPr>
          <w:rFonts w:ascii="Times New Roman" w:eastAsia="FreeSerif" w:hAnsi="Times New Roman" w:cs="Times New Roman"/>
        </w:rPr>
      </w:pPr>
      <w:r w:rsidRPr="00073BC3">
        <w:rPr>
          <w:rFonts w:ascii="Times New Roman" w:eastAsia="FreeSerif" w:hAnsi="Times New Roman" w:cs="Times New Roman"/>
        </w:rPr>
        <w:t>6. Жанровое содержание музыкального произведения.</w:t>
      </w:r>
    </w:p>
    <w:p w14:paraId="3EAB9A69" w14:textId="0CB09066" w:rsidR="00073BC3" w:rsidRPr="00073BC3" w:rsidRDefault="00073BC3" w:rsidP="00073BC3">
      <w:pPr>
        <w:spacing w:after="0"/>
        <w:ind w:firstLine="709"/>
        <w:rPr>
          <w:rFonts w:ascii="Times New Roman" w:eastAsia="FreeSerif" w:hAnsi="Times New Roman" w:cs="Times New Roman"/>
        </w:rPr>
      </w:pPr>
      <w:r w:rsidRPr="00073BC3">
        <w:rPr>
          <w:rFonts w:ascii="Times New Roman" w:eastAsia="FreeSerif" w:hAnsi="Times New Roman" w:cs="Times New Roman"/>
        </w:rPr>
        <w:t>7. Стилевое содержание музыкального произведения.</w:t>
      </w:r>
    </w:p>
    <w:p w14:paraId="584F9385" w14:textId="5B76FCA8" w:rsidR="00073BC3" w:rsidRPr="00073BC3" w:rsidRDefault="00073BC3" w:rsidP="00073BC3">
      <w:pPr>
        <w:spacing w:after="0"/>
        <w:ind w:firstLine="709"/>
        <w:rPr>
          <w:rFonts w:ascii="Times New Roman" w:eastAsia="FreeSerif" w:hAnsi="Times New Roman" w:cs="Times New Roman"/>
        </w:rPr>
      </w:pPr>
      <w:r w:rsidRPr="00073BC3">
        <w:rPr>
          <w:rFonts w:ascii="Times New Roman" w:eastAsia="FreeSerif" w:hAnsi="Times New Roman" w:cs="Times New Roman"/>
        </w:rPr>
        <w:t>8. Композиторский стиль как индивидуальная целостная система.</w:t>
      </w:r>
    </w:p>
    <w:p w14:paraId="7FDB4C4D" w14:textId="7EC79D35" w:rsidR="00073BC3" w:rsidRPr="00073BC3" w:rsidRDefault="00073BC3" w:rsidP="00073BC3">
      <w:pPr>
        <w:spacing w:after="0"/>
        <w:ind w:firstLine="709"/>
        <w:rPr>
          <w:rFonts w:ascii="Times New Roman" w:hAnsi="Times New Roman" w:cs="Times New Roman"/>
          <w:b/>
          <w:bCs/>
          <w:caps/>
        </w:rPr>
      </w:pPr>
      <w:r w:rsidRPr="00073BC3">
        <w:rPr>
          <w:rFonts w:ascii="Times New Roman" w:eastAsia="FreeSerif" w:hAnsi="Times New Roman" w:cs="Times New Roman"/>
        </w:rPr>
        <w:t>9. Содержание музыкальной формы.</w:t>
      </w:r>
    </w:p>
    <w:p w14:paraId="1B0B10E6" w14:textId="77777777" w:rsidR="00073BC3" w:rsidRPr="00073BC3" w:rsidRDefault="00073BC3" w:rsidP="00073B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</w:rPr>
      </w:pPr>
      <w:r w:rsidRPr="00073BC3">
        <w:rPr>
          <w:rFonts w:ascii="Times New Roman" w:eastAsia="FreeSerif" w:hAnsi="Times New Roman" w:cs="Times New Roman"/>
        </w:rPr>
        <w:t>10. Канон и эвристика в музыке.</w:t>
      </w:r>
    </w:p>
    <w:p w14:paraId="2C84E1CC" w14:textId="77777777" w:rsidR="00425F2D" w:rsidRDefault="00425F2D" w:rsidP="00086B11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caps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03C18DF1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073BC3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40F81043" w14:textId="77777777" w:rsidR="00086B11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14:paraId="5BD9F007" w14:textId="0794A951" w:rsidR="00C00DF3" w:rsidRPr="00425F2D" w:rsidRDefault="00C00DF3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14:paraId="20C70837" w14:textId="192B581C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73BC3" w:rsidRPr="00073BC3" w14:paraId="51EEB679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46171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AF627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228A9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55EA3D9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AC0AE79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2E7F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73BC3" w:rsidRPr="00073BC3" w14:paraId="3D75473F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B0EDB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D5CBA9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F30603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93A5EFA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F5A9E5F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27A7E99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967E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BC3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0B350A43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BC3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0CD75F72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073BC3" w:rsidRPr="00073BC3" w14:paraId="75B948F8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73B0384" w14:textId="0DDA66CE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E02D1AC" w14:textId="777777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Музыка как вид искусства: учебное пособие</w:t>
            </w:r>
          </w:p>
          <w:p w14:paraId="1D326A7C" w14:textId="777777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22BD6F6" w14:textId="777777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Холопова, В. Н.</w:t>
            </w:r>
          </w:p>
        </w:tc>
        <w:tc>
          <w:tcPr>
            <w:tcW w:w="1275" w:type="dxa"/>
          </w:tcPr>
          <w:p w14:paraId="56E272E2" w14:textId="777777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М.: Лань: Планета музыки</w:t>
            </w:r>
          </w:p>
        </w:tc>
        <w:tc>
          <w:tcPr>
            <w:tcW w:w="993" w:type="dxa"/>
          </w:tcPr>
          <w:p w14:paraId="485E27EF" w14:textId="777777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5" w:type="dxa"/>
          </w:tcPr>
          <w:p w14:paraId="5F2EE1E0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9C375A" w14:textId="77777777" w:rsidR="00073BC3" w:rsidRPr="00073BC3" w:rsidRDefault="001B569A" w:rsidP="00073BC3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073BC3" w:rsidRPr="00073BC3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18043D88" w14:textId="77777777" w:rsidR="00073BC3" w:rsidRPr="00073BC3" w:rsidRDefault="00073BC3" w:rsidP="00073B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BC3" w:rsidRPr="00073BC3" w14:paraId="5BB74C3C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03145A2" w14:textId="2977EDB4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5D493549" w14:textId="777777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Теория музыкального содержания. Художественные идеи европейской музыки ХVII — XX вв.: учебное пособие</w:t>
            </w:r>
          </w:p>
        </w:tc>
        <w:tc>
          <w:tcPr>
            <w:tcW w:w="1985" w:type="dxa"/>
          </w:tcPr>
          <w:p w14:paraId="5C8E1EC3" w14:textId="777777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Кудряшов, А. Ю.</w:t>
            </w:r>
          </w:p>
        </w:tc>
        <w:tc>
          <w:tcPr>
            <w:tcW w:w="1275" w:type="dxa"/>
          </w:tcPr>
          <w:p w14:paraId="533F1899" w14:textId="777777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Санкт-Петербург: Планета музыки</w:t>
            </w:r>
          </w:p>
        </w:tc>
        <w:tc>
          <w:tcPr>
            <w:tcW w:w="993" w:type="dxa"/>
          </w:tcPr>
          <w:p w14:paraId="369F85CA" w14:textId="777777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</w:tcPr>
          <w:p w14:paraId="20DC78EA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177D61" w14:textId="77777777" w:rsidR="00073BC3" w:rsidRPr="00073BC3" w:rsidRDefault="001B569A" w:rsidP="00073BC3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073BC3" w:rsidRPr="00073BC3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3131B9F2" w14:textId="77777777" w:rsidR="00073BC3" w:rsidRPr="00073BC3" w:rsidRDefault="00073BC3" w:rsidP="00073B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BC3" w:rsidRPr="00073BC3" w14:paraId="381CD78E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1F4730A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9EE06EC" w14:textId="777777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Методика анализа музыкальных эмоций: учебное пособие для музыкальных вузов</w:t>
            </w:r>
          </w:p>
        </w:tc>
        <w:tc>
          <w:tcPr>
            <w:tcW w:w="1985" w:type="dxa"/>
          </w:tcPr>
          <w:p w14:paraId="7B8C5FBA" w14:textId="777777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Холопова, В. Н.</w:t>
            </w:r>
          </w:p>
        </w:tc>
        <w:tc>
          <w:tcPr>
            <w:tcW w:w="1275" w:type="dxa"/>
          </w:tcPr>
          <w:p w14:paraId="53415429" w14:textId="777777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М.: Научно-издательский. центр «Московская консерватория»</w:t>
            </w:r>
          </w:p>
        </w:tc>
        <w:tc>
          <w:tcPr>
            <w:tcW w:w="993" w:type="dxa"/>
          </w:tcPr>
          <w:p w14:paraId="0C4690D3" w14:textId="777777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5" w:type="dxa"/>
          </w:tcPr>
          <w:p w14:paraId="0A2E9FA9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AFC1EE" w14:textId="77777777" w:rsidR="00073BC3" w:rsidRPr="00073BC3" w:rsidRDefault="001B569A" w:rsidP="00073BC3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073BC3" w:rsidRPr="00073BC3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26AF8F65" w14:textId="77777777" w:rsidR="00073BC3" w:rsidRPr="00073BC3" w:rsidRDefault="00073BC3" w:rsidP="00073B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BC3" w:rsidRPr="00073BC3" w14:paraId="4AA4F83F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2E09584" w14:textId="78E6CACF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6CD4B4A1" w14:textId="52F87F8A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Музыка как предмет логики [вступ. ст. К. В. Зенкина, с. 5-32]</w:t>
            </w:r>
          </w:p>
        </w:tc>
        <w:tc>
          <w:tcPr>
            <w:tcW w:w="1985" w:type="dxa"/>
          </w:tcPr>
          <w:p w14:paraId="37226FDD" w14:textId="2241C3DA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Лосев, А. Ф.</w:t>
            </w:r>
          </w:p>
        </w:tc>
        <w:tc>
          <w:tcPr>
            <w:tcW w:w="1275" w:type="dxa"/>
          </w:tcPr>
          <w:p w14:paraId="3F2A3000" w14:textId="50033931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М.: Академический проект,</w:t>
            </w:r>
          </w:p>
        </w:tc>
        <w:tc>
          <w:tcPr>
            <w:tcW w:w="993" w:type="dxa"/>
          </w:tcPr>
          <w:p w14:paraId="50804B1D" w14:textId="26B5F314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75" w:type="dxa"/>
          </w:tcPr>
          <w:p w14:paraId="64CE6C94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E2849D2" w14:textId="2D3B1DC9" w:rsidR="00073BC3" w:rsidRPr="00073BC3" w:rsidRDefault="001B569A" w:rsidP="00073BC3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073BC3" w:rsidRPr="00073BC3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</w:tc>
      </w:tr>
      <w:tr w:rsidR="00073BC3" w:rsidRPr="00073BC3" w14:paraId="441F8F4D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462CA82" w14:textId="48FF5EC9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3CFFC1EE" w14:textId="4FF2617D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Российская академическая музыка последней трети ХХ–начала ХХI веков (жанры и стили)</w:t>
            </w:r>
          </w:p>
        </w:tc>
        <w:tc>
          <w:tcPr>
            <w:tcW w:w="1985" w:type="dxa"/>
          </w:tcPr>
          <w:p w14:paraId="3ABFA619" w14:textId="2092DE77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Холопова, В. Н.</w:t>
            </w:r>
          </w:p>
        </w:tc>
        <w:tc>
          <w:tcPr>
            <w:tcW w:w="1275" w:type="dxa"/>
          </w:tcPr>
          <w:p w14:paraId="6553D05E" w14:textId="3D6D3DD8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М.: Музыка</w:t>
            </w:r>
          </w:p>
        </w:tc>
        <w:tc>
          <w:tcPr>
            <w:tcW w:w="993" w:type="dxa"/>
          </w:tcPr>
          <w:p w14:paraId="5B6D8455" w14:textId="22EA4D4E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5" w:type="dxa"/>
          </w:tcPr>
          <w:p w14:paraId="137A9716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1A467E7" w14:textId="77777777" w:rsidR="00073BC3" w:rsidRPr="00073BC3" w:rsidRDefault="001B569A" w:rsidP="00073BC3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073BC3" w:rsidRPr="00073BC3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6102D12D" w14:textId="77777777" w:rsidR="00073BC3" w:rsidRPr="00073BC3" w:rsidRDefault="00073BC3" w:rsidP="00073B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BC3" w:rsidRPr="00073BC3" w14:paraId="58E08399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F17AAF8" w14:textId="07E41AF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5A06C1A9" w14:textId="6B32D618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Классический стиль в музыке XVIII - начала XIX веков. Часть II.  Музыкальный язык и принципы музыкальной композиции</w:t>
            </w:r>
          </w:p>
        </w:tc>
        <w:tc>
          <w:tcPr>
            <w:tcW w:w="1985" w:type="dxa"/>
          </w:tcPr>
          <w:p w14:paraId="50405ADE" w14:textId="184C3402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Кириллина, Л. В.</w:t>
            </w:r>
          </w:p>
        </w:tc>
        <w:tc>
          <w:tcPr>
            <w:tcW w:w="1275" w:type="dxa"/>
          </w:tcPr>
          <w:p w14:paraId="4FEAD4C2" w14:textId="3E73E9BF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М.: Композитор</w:t>
            </w:r>
          </w:p>
        </w:tc>
        <w:tc>
          <w:tcPr>
            <w:tcW w:w="993" w:type="dxa"/>
          </w:tcPr>
          <w:p w14:paraId="7EF0F5B5" w14:textId="7FDB26FD" w:rsidR="00073BC3" w:rsidRPr="00073BC3" w:rsidRDefault="00073BC3" w:rsidP="00073B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BC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</w:tcPr>
          <w:p w14:paraId="7D0F1BC8" w14:textId="77777777" w:rsidR="00073BC3" w:rsidRPr="00073BC3" w:rsidRDefault="00073BC3" w:rsidP="00073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73B99D" w14:textId="77777777" w:rsidR="00073BC3" w:rsidRPr="00073BC3" w:rsidRDefault="001B569A" w:rsidP="00073BC3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073BC3" w:rsidRPr="00073BC3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47A9D1C0" w14:textId="77777777" w:rsidR="00073BC3" w:rsidRPr="00073BC3" w:rsidRDefault="00073BC3" w:rsidP="00073B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1B569A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1B569A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1B569A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1B569A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«Elibrary» </w:t>
      </w:r>
    </w:p>
    <w:p w14:paraId="2B5913BD" w14:textId="77777777" w:rsidR="00425F2D" w:rsidRPr="00425F2D" w:rsidRDefault="001B569A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Гумер</w:t>
      </w:r>
    </w:p>
    <w:p w14:paraId="135700EC" w14:textId="77777777" w:rsidR="00425F2D" w:rsidRPr="00425F2D" w:rsidRDefault="001B569A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«Киберленинка»</w:t>
      </w:r>
    </w:p>
    <w:p w14:paraId="0BCB0740" w14:textId="77777777" w:rsidR="00425F2D" w:rsidRPr="00425F2D" w:rsidRDefault="001B569A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LibreOffice Base</w:t>
      </w:r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Gnumeric</w:t>
      </w:r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флипчартом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D06AD" w14:textId="77777777" w:rsidR="001B569A" w:rsidRDefault="001B569A">
      <w:pPr>
        <w:spacing w:after="0" w:line="240" w:lineRule="auto"/>
      </w:pPr>
      <w:r>
        <w:separator/>
      </w:r>
    </w:p>
  </w:endnote>
  <w:endnote w:type="continuationSeparator" w:id="0">
    <w:p w14:paraId="7E35C439" w14:textId="77777777" w:rsidR="001B569A" w:rsidRDefault="001B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77777777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73B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EFEED" w14:textId="77777777" w:rsidR="001B569A" w:rsidRDefault="001B569A">
      <w:pPr>
        <w:spacing w:after="0" w:line="240" w:lineRule="auto"/>
      </w:pPr>
      <w:r>
        <w:separator/>
      </w:r>
    </w:p>
  </w:footnote>
  <w:footnote w:type="continuationSeparator" w:id="0">
    <w:p w14:paraId="7CA3D85F" w14:textId="77777777" w:rsidR="001B569A" w:rsidRDefault="001B5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9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0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3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4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9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5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6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8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4"/>
  </w:num>
  <w:num w:numId="4">
    <w:abstractNumId w:val="46"/>
  </w:num>
  <w:num w:numId="5">
    <w:abstractNumId w:val="3"/>
  </w:num>
  <w:num w:numId="6">
    <w:abstractNumId w:val="50"/>
  </w:num>
  <w:num w:numId="7">
    <w:abstractNumId w:val="26"/>
  </w:num>
  <w:num w:numId="8">
    <w:abstractNumId w:val="48"/>
  </w:num>
  <w:num w:numId="9">
    <w:abstractNumId w:val="4"/>
  </w:num>
  <w:num w:numId="10">
    <w:abstractNumId w:val="24"/>
  </w:num>
  <w:num w:numId="11">
    <w:abstractNumId w:val="13"/>
  </w:num>
  <w:num w:numId="12">
    <w:abstractNumId w:val="17"/>
  </w:num>
  <w:num w:numId="13">
    <w:abstractNumId w:val="23"/>
  </w:num>
  <w:num w:numId="14">
    <w:abstractNumId w:val="42"/>
  </w:num>
  <w:num w:numId="15">
    <w:abstractNumId w:val="43"/>
  </w:num>
  <w:num w:numId="16">
    <w:abstractNumId w:val="29"/>
  </w:num>
  <w:num w:numId="17">
    <w:abstractNumId w:val="14"/>
  </w:num>
  <w:num w:numId="18">
    <w:abstractNumId w:val="39"/>
  </w:num>
  <w:num w:numId="19">
    <w:abstractNumId w:val="15"/>
  </w:num>
  <w:num w:numId="20">
    <w:abstractNumId w:val="6"/>
  </w:num>
  <w:num w:numId="21">
    <w:abstractNumId w:val="25"/>
  </w:num>
  <w:num w:numId="22">
    <w:abstractNumId w:val="9"/>
  </w:num>
  <w:num w:numId="23">
    <w:abstractNumId w:val="22"/>
  </w:num>
  <w:num w:numId="24">
    <w:abstractNumId w:val="21"/>
  </w:num>
  <w:num w:numId="25">
    <w:abstractNumId w:val="16"/>
  </w:num>
  <w:num w:numId="26">
    <w:abstractNumId w:val="37"/>
  </w:num>
  <w:num w:numId="27">
    <w:abstractNumId w:val="27"/>
  </w:num>
  <w:num w:numId="28">
    <w:abstractNumId w:val="35"/>
  </w:num>
  <w:num w:numId="29">
    <w:abstractNumId w:val="20"/>
  </w:num>
  <w:num w:numId="30">
    <w:abstractNumId w:val="34"/>
  </w:num>
  <w:num w:numId="31">
    <w:abstractNumId w:val="12"/>
  </w:num>
  <w:num w:numId="32">
    <w:abstractNumId w:val="36"/>
  </w:num>
  <w:num w:numId="33">
    <w:abstractNumId w:val="32"/>
  </w:num>
  <w:num w:numId="34">
    <w:abstractNumId w:val="33"/>
  </w:num>
  <w:num w:numId="35">
    <w:abstractNumId w:val="47"/>
  </w:num>
  <w:num w:numId="36">
    <w:abstractNumId w:val="19"/>
  </w:num>
  <w:num w:numId="37">
    <w:abstractNumId w:val="38"/>
  </w:num>
  <w:num w:numId="38">
    <w:abstractNumId w:val="18"/>
  </w:num>
  <w:num w:numId="39">
    <w:abstractNumId w:val="45"/>
  </w:num>
  <w:num w:numId="40">
    <w:abstractNumId w:val="7"/>
  </w:num>
  <w:num w:numId="41">
    <w:abstractNumId w:val="31"/>
  </w:num>
  <w:num w:numId="42">
    <w:abstractNumId w:val="41"/>
  </w:num>
  <w:num w:numId="43">
    <w:abstractNumId w:val="40"/>
  </w:num>
  <w:num w:numId="44">
    <w:abstractNumId w:val="49"/>
  </w:num>
  <w:num w:numId="45">
    <w:abstractNumId w:val="11"/>
  </w:num>
  <w:num w:numId="46">
    <w:abstractNumId w:val="28"/>
  </w:num>
  <w:num w:numId="47">
    <w:abstractNumId w:val="30"/>
  </w:num>
  <w:num w:numId="48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3BC3"/>
    <w:rsid w:val="00076179"/>
    <w:rsid w:val="00086B11"/>
    <w:rsid w:val="000924EA"/>
    <w:rsid w:val="000D0D77"/>
    <w:rsid w:val="000E5886"/>
    <w:rsid w:val="00100DB8"/>
    <w:rsid w:val="00157B06"/>
    <w:rsid w:val="00166074"/>
    <w:rsid w:val="001B569A"/>
    <w:rsid w:val="001D3887"/>
    <w:rsid w:val="001D764B"/>
    <w:rsid w:val="001E3842"/>
    <w:rsid w:val="001F5FC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A3B3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C2490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D2804"/>
    <w:rsid w:val="00BD32AB"/>
    <w:rsid w:val="00BE2D1A"/>
    <w:rsid w:val="00BF6ADA"/>
    <w:rsid w:val="00C00DF3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76B2B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576F3138-0C42-4AFD-BB72-98990CA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C0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AFD5-F966-42A5-A870-F263D1F0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36</cp:revision>
  <cp:lastPrinted>2017-12-11T08:56:00Z</cp:lastPrinted>
  <dcterms:created xsi:type="dcterms:W3CDTF">2020-11-16T05:44:00Z</dcterms:created>
  <dcterms:modified xsi:type="dcterms:W3CDTF">2023-05-19T11:26:00Z</dcterms:modified>
</cp:coreProperties>
</file>