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0A5AB7EF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C00DF3">
        <w:rPr>
          <w:rFonts w:ascii="Times New Roman" w:hAnsi="Times New Roman" w:cs="Times New Roman"/>
          <w:b/>
          <w:sz w:val="24"/>
          <w:szCs w:val="24"/>
        </w:rPr>
        <w:t>В.02.03 МУЗЫКАЛЬНАЯ ИСТОРИОГРАФИЯ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440C5B77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01364C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75060ABA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01364C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00DF3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3A81A9FF" w:rsidR="00C00DF3" w:rsidRPr="00364788" w:rsidRDefault="00C00DF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53116A4F" w:rsidR="00C00DF3" w:rsidRPr="00364788" w:rsidRDefault="00C00DF3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68" w:type="dxa"/>
            <w:vAlign w:val="center"/>
          </w:tcPr>
          <w:p w14:paraId="47E84124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УК-1.1. Анализирует задачу, выделяя этапы ее решения, действия по решению задачи</w:t>
            </w:r>
          </w:p>
          <w:p w14:paraId="3417D3E7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УК-1.2. Находит, критически анализирует и выбирает информацию, необходимую для решения поставленной задачи</w:t>
            </w:r>
          </w:p>
          <w:p w14:paraId="112905E2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УК-1.3. Рассматривает различные варианты решения задачи, оценивает их преимущества и риски</w:t>
            </w:r>
          </w:p>
          <w:p w14:paraId="6DD37515" w14:textId="77777777" w:rsidR="00C00DF3" w:rsidRPr="00B7151B" w:rsidRDefault="00C00DF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426D1418" w14:textId="643F997E" w:rsidR="00C00DF3" w:rsidRPr="00364788" w:rsidRDefault="00C00DF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УК-1.5. Определяет и оценивает практические последствия возможных вариантов решения задачи.</w:t>
            </w:r>
          </w:p>
        </w:tc>
      </w:tr>
      <w:tr w:rsidR="00C00DF3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7D228261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4019B3BB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5368" w:type="dxa"/>
            <w:vAlign w:val="center"/>
          </w:tcPr>
          <w:p w14:paraId="669712E6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ИПК-6.1. Знает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: возможности</w:t>
            </w:r>
          </w:p>
          <w:p w14:paraId="4CBCED7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06EE443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ИПК-6.2. Умеет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: пользоваться готовыми сценариями </w:t>
            </w:r>
          </w:p>
          <w:p w14:paraId="7DBB0FD2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067B3B05" w14:textId="0C5AED71" w:rsidR="00C00DF3" w:rsidRDefault="00C00DF3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(ЭОМ) МЭШ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на учебных занятиях </w:t>
            </w:r>
          </w:p>
        </w:tc>
      </w:tr>
      <w:tr w:rsidR="00C00DF3" w:rsidRPr="00364788" w14:paraId="6C109AE8" w14:textId="77777777" w:rsidTr="00380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053F19D6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79B0725C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368" w:type="dxa"/>
            <w:vAlign w:val="center"/>
          </w:tcPr>
          <w:p w14:paraId="49022E8C" w14:textId="77777777" w:rsidR="00C00DF3" w:rsidRPr="00B7151B" w:rsidRDefault="00C00DF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73C090C4" w14:textId="77777777" w:rsidR="00C00DF3" w:rsidRPr="00B7151B" w:rsidRDefault="00C00DF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ИПК-7.2. Умеет: 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профессиональной 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2FCD24FC" w14:textId="3D7EA7B0" w:rsidR="00C00DF3" w:rsidRDefault="00C00DF3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t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деятельности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0E3024DD" w14:textId="77777777" w:rsidR="00C00DF3" w:rsidRPr="00C00DF3" w:rsidRDefault="00C00DF3" w:rsidP="00C00DF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00DF3">
        <w:rPr>
          <w:sz w:val="24"/>
          <w:szCs w:val="24"/>
          <w:u w:val="single"/>
        </w:rPr>
        <w:t>Цель дисциплины</w:t>
      </w:r>
      <w:r w:rsidRPr="00C00DF3">
        <w:rPr>
          <w:sz w:val="24"/>
          <w:szCs w:val="24"/>
        </w:rPr>
        <w:t>: формирование знаний по истории развития музыкального искусства, представленной в музыковедческой литературе.</w:t>
      </w:r>
    </w:p>
    <w:p w14:paraId="6802EDB4" w14:textId="77777777" w:rsidR="00C00DF3" w:rsidRPr="00C00DF3" w:rsidRDefault="00C00DF3" w:rsidP="00C00DF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C00DF3">
        <w:rPr>
          <w:sz w:val="24"/>
          <w:szCs w:val="24"/>
          <w:u w:val="single"/>
        </w:rPr>
        <w:t>Задачи дисциплины:</w:t>
      </w:r>
    </w:p>
    <w:p w14:paraId="5365EDCD" w14:textId="77777777" w:rsidR="00C00DF3" w:rsidRPr="00C00DF3" w:rsidRDefault="00C00DF3" w:rsidP="00C00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lastRenderedPageBreak/>
        <w:t>‒ знать уровни и исторические типы развития общества, их отличительные особенности, всемирную и отечественную историю, место человека в историческом процессе;</w:t>
      </w:r>
    </w:p>
    <w:p w14:paraId="0860C265" w14:textId="77777777" w:rsidR="00C00DF3" w:rsidRPr="00C00DF3" w:rsidRDefault="00C00DF3" w:rsidP="00C00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>– знать содержание основных просветительских программ в области культуры и искусства;</w:t>
      </w:r>
    </w:p>
    <w:p w14:paraId="030E45E8" w14:textId="77777777" w:rsidR="00C00DF3" w:rsidRPr="00C00DF3" w:rsidRDefault="00C00DF3" w:rsidP="00C00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>‒ уметь пользоваться фундаментальными исследованиями в области музыкознания;</w:t>
      </w:r>
    </w:p>
    <w:p w14:paraId="559C8502" w14:textId="77777777" w:rsidR="00C00DF3" w:rsidRPr="00C00DF3" w:rsidRDefault="00C00DF3" w:rsidP="00C00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>– уметь планировать процесс реализации просветительских программ в области культуры и искусства;</w:t>
      </w:r>
    </w:p>
    <w:p w14:paraId="70A7929D" w14:textId="77777777" w:rsidR="00C00DF3" w:rsidRPr="00C00DF3" w:rsidRDefault="00C00DF3" w:rsidP="00C00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>‒ владеть различными технологиями и конкретными методиками анализа теоретического материала;</w:t>
      </w:r>
    </w:p>
    <w:p w14:paraId="2B9360ED" w14:textId="67B08FA9" w:rsidR="00F6224D" w:rsidRPr="00C00DF3" w:rsidRDefault="00C00DF3" w:rsidP="00C00DF3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rFonts w:eastAsia="FreeSerif"/>
          <w:sz w:val="24"/>
          <w:szCs w:val="24"/>
        </w:rPr>
      </w:pPr>
      <w:r w:rsidRPr="00C00DF3">
        <w:rPr>
          <w:sz w:val="24"/>
          <w:szCs w:val="24"/>
        </w:rPr>
        <w:t>– владеть навыками совершенствования собственной исследовательской деятельности</w:t>
      </w:r>
    </w:p>
    <w:p w14:paraId="713B57AA" w14:textId="77777777" w:rsidR="00D70C8C" w:rsidRPr="00F6224D" w:rsidRDefault="00D70C8C" w:rsidP="00F6224D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62F62848" w14:textId="0754B012" w:rsidR="00A236F7" w:rsidRPr="00C00DF3" w:rsidRDefault="00D70C8C" w:rsidP="00C00D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00DF3">
        <w:rPr>
          <w:rFonts w:ascii="Times New Roman" w:hAnsi="Times New Roman" w:cs="Times New Roman"/>
          <w:sz w:val="24"/>
          <w:szCs w:val="24"/>
        </w:rPr>
        <w:t xml:space="preserve"> </w:t>
      </w:r>
      <w:r w:rsidR="00C00DF3" w:rsidRPr="00C00DF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программы магистратуры (модуль «Искусствоведение»).</w:t>
      </w:r>
    </w:p>
    <w:p w14:paraId="12F87928" w14:textId="77777777" w:rsidR="00C00DF3" w:rsidRDefault="00C00DF3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10853180" w:rsidR="00086B11" w:rsidRPr="00C00DF3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C00DF3" w:rsidRPr="00C00DF3">
        <w:rPr>
          <w:rFonts w:ascii="Times New Roman" w:hAnsi="Times New Roman" w:cs="Times New Roman"/>
          <w:sz w:val="24"/>
          <w:szCs w:val="24"/>
        </w:rPr>
        <w:t>2 зачетные единицы, 72 академических часа</w:t>
      </w:r>
      <w:r w:rsidR="00C00DF3" w:rsidRPr="00C00D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00DF3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546381EF" w:rsidR="00B90060" w:rsidRPr="006D50EE" w:rsidRDefault="0001364C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2C6A768F" w:rsidR="00B90060" w:rsidRPr="00364788" w:rsidRDefault="0001364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106A61B9" w:rsidR="00B90060" w:rsidRPr="00364788" w:rsidRDefault="0001364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436C227B" w:rsidR="00B90060" w:rsidRPr="00364788" w:rsidRDefault="0001364C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3DF5176E" w:rsidR="00B90060" w:rsidRPr="00364788" w:rsidRDefault="0001364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D68A705" w:rsidR="00B90060" w:rsidRPr="00364788" w:rsidRDefault="00C00DF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45FA9FD1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01364C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D6BB636" w:rsidR="00B90060" w:rsidRPr="00364788" w:rsidRDefault="0001364C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41055F8F" w:rsidR="00891BCC" w:rsidRPr="00364788" w:rsidRDefault="0001364C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73E06173" w:rsidR="00891BCC" w:rsidRPr="00364788" w:rsidRDefault="0001364C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CB321A3" w:rsidR="00B90060" w:rsidRPr="00364788" w:rsidRDefault="00C00DF3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C00DF3" w:rsidRPr="00C00DF3" w14:paraId="012C2D4B" w14:textId="77777777" w:rsidTr="006B6CB6">
        <w:tc>
          <w:tcPr>
            <w:tcW w:w="402" w:type="pct"/>
          </w:tcPr>
          <w:p w14:paraId="5E01D23B" w14:textId="77777777" w:rsidR="00912B26" w:rsidRPr="00C00DF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C00DF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0DF3" w:rsidRPr="00C00DF3" w14:paraId="4AB20651" w14:textId="77777777" w:rsidTr="00DB2E69">
        <w:tc>
          <w:tcPr>
            <w:tcW w:w="402" w:type="pct"/>
          </w:tcPr>
          <w:p w14:paraId="16D24AA0" w14:textId="77777777" w:rsidR="00C00DF3" w:rsidRPr="00C00DF3" w:rsidRDefault="00C00DF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54AC13CF" w:rsidR="00C00DF3" w:rsidRPr="00C00DF3" w:rsidRDefault="00C00DF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sz w:val="24"/>
                <w:szCs w:val="24"/>
              </w:rPr>
              <w:t>Тема 1. Понятие о дисциплине. Жанры музыковедческих исследований.</w:t>
            </w:r>
          </w:p>
        </w:tc>
      </w:tr>
      <w:tr w:rsidR="00C00DF3" w:rsidRPr="00C00DF3" w14:paraId="1FF7DB58" w14:textId="77777777" w:rsidTr="00DB2E69">
        <w:tc>
          <w:tcPr>
            <w:tcW w:w="402" w:type="pct"/>
          </w:tcPr>
          <w:p w14:paraId="2AA932CC" w14:textId="77777777" w:rsidR="00C00DF3" w:rsidRPr="00C00DF3" w:rsidRDefault="00C00DF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98" w:type="pct"/>
          </w:tcPr>
          <w:p w14:paraId="380E8457" w14:textId="31FD5F7E" w:rsidR="00C00DF3" w:rsidRPr="00C00DF3" w:rsidRDefault="00C00DF3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2. Принципы периодизации музыкально-исторического процесса</w:t>
            </w:r>
          </w:p>
        </w:tc>
      </w:tr>
      <w:tr w:rsidR="00C00DF3" w:rsidRPr="00C00DF3" w14:paraId="00BBF59C" w14:textId="77777777" w:rsidTr="00DB2E69">
        <w:tc>
          <w:tcPr>
            <w:tcW w:w="402" w:type="pct"/>
          </w:tcPr>
          <w:p w14:paraId="7FF96B08" w14:textId="7EC4EF70" w:rsidR="00C00DF3" w:rsidRPr="00C00DF3" w:rsidRDefault="00C00DF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58FBFBAD" w:rsidR="00C00DF3" w:rsidRPr="00C00DF3" w:rsidRDefault="00C00DF3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sz w:val="24"/>
                <w:szCs w:val="24"/>
              </w:rPr>
              <w:t>Тема 3. Зарубежная музыкальная историография. Научные труды различных эпох</w:t>
            </w:r>
          </w:p>
        </w:tc>
      </w:tr>
      <w:tr w:rsidR="00C00DF3" w:rsidRPr="00C00DF3" w14:paraId="57424151" w14:textId="77777777" w:rsidTr="00DB2E69">
        <w:tc>
          <w:tcPr>
            <w:tcW w:w="402" w:type="pct"/>
          </w:tcPr>
          <w:p w14:paraId="61C8B80B" w14:textId="3AD6399B" w:rsidR="00C00DF3" w:rsidRPr="00C00DF3" w:rsidRDefault="00C00DF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55F2F7A2" w:rsidR="00C00DF3" w:rsidRPr="00C00DF3" w:rsidRDefault="00C00DF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C00DF3">
              <w:rPr>
                <w:rFonts w:ascii="Times New Roman" w:hAnsi="Times New Roman" w:cs="Times New Roman"/>
                <w:sz w:val="24"/>
                <w:szCs w:val="24"/>
              </w:rPr>
              <w:t>Баховедение</w:t>
            </w:r>
            <w:proofErr w:type="spellEnd"/>
          </w:p>
        </w:tc>
      </w:tr>
      <w:tr w:rsidR="00C00DF3" w:rsidRPr="00C00DF3" w14:paraId="1B808C25" w14:textId="77777777" w:rsidTr="00DB2E69">
        <w:tc>
          <w:tcPr>
            <w:tcW w:w="402" w:type="pct"/>
          </w:tcPr>
          <w:p w14:paraId="3605AC0F" w14:textId="476CBDD5" w:rsidR="00C00DF3" w:rsidRPr="00C00DF3" w:rsidRDefault="00C00DF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6512EF3F" w:rsidR="00C00DF3" w:rsidRPr="00C00DF3" w:rsidRDefault="00C00DF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sz w:val="24"/>
                <w:szCs w:val="24"/>
              </w:rPr>
              <w:t>Тема 5. Отечественная музыкальная историография: от первых музыковедческих работ до XX века</w:t>
            </w:r>
          </w:p>
        </w:tc>
      </w:tr>
      <w:tr w:rsidR="00C00DF3" w:rsidRPr="00C00DF3" w14:paraId="34663644" w14:textId="77777777" w:rsidTr="00DB2E69">
        <w:tc>
          <w:tcPr>
            <w:tcW w:w="402" w:type="pct"/>
          </w:tcPr>
          <w:p w14:paraId="41EFD253" w14:textId="31BB7C02" w:rsidR="00C00DF3" w:rsidRPr="00C00DF3" w:rsidRDefault="00C00DF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28648C47" w14:textId="22712538" w:rsidR="00C00DF3" w:rsidRPr="00C00DF3" w:rsidRDefault="00C00DF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sz w:val="24"/>
                <w:szCs w:val="24"/>
              </w:rPr>
              <w:t>Тема 6. Отечественная музыкальная историография XX века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56074481" w:rsidR="00D70C8C" w:rsidRPr="00364788" w:rsidRDefault="00C00DF3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C00DF3">
              <w:rPr>
                <w:sz w:val="24"/>
                <w:szCs w:val="24"/>
              </w:rPr>
              <w:t xml:space="preserve">Тема 4. </w:t>
            </w:r>
            <w:proofErr w:type="spellStart"/>
            <w:r w:rsidRPr="00C00DF3">
              <w:rPr>
                <w:sz w:val="24"/>
                <w:szCs w:val="24"/>
              </w:rPr>
              <w:t>Баховедение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654F3A20" w:rsidR="00D70C8C" w:rsidRPr="00364788" w:rsidRDefault="00C00DF3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(посещение концерта произведений Баха)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3C6C0B6A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>1.</w:t>
      </w:r>
      <w:r w:rsidRPr="00C00DF3">
        <w:rPr>
          <w:rFonts w:ascii="Times New Roman" w:hAnsi="Times New Roman" w:cs="Times New Roman"/>
          <w:sz w:val="24"/>
          <w:szCs w:val="24"/>
        </w:rPr>
        <w:t xml:space="preserve"> Научное наследие Карла </w:t>
      </w:r>
      <w:proofErr w:type="spellStart"/>
      <w:r w:rsidRPr="00C00DF3">
        <w:rPr>
          <w:rFonts w:ascii="Times New Roman" w:hAnsi="Times New Roman" w:cs="Times New Roman"/>
          <w:sz w:val="24"/>
          <w:szCs w:val="24"/>
        </w:rPr>
        <w:t>Дальхауза</w:t>
      </w:r>
      <w:proofErr w:type="spellEnd"/>
      <w:r w:rsidRPr="00C00DF3">
        <w:rPr>
          <w:rFonts w:ascii="Times New Roman" w:hAnsi="Times New Roman" w:cs="Times New Roman"/>
          <w:sz w:val="24"/>
          <w:szCs w:val="24"/>
        </w:rPr>
        <w:t>.</w:t>
      </w:r>
    </w:p>
    <w:p w14:paraId="17FEA2C6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>2. Основные монографии о творчестве В. А. Моцарта.</w:t>
      </w:r>
    </w:p>
    <w:p w14:paraId="1EB7416D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>3.Основные монографии о творчестве Л. Бетховена.</w:t>
      </w:r>
    </w:p>
    <w:p w14:paraId="7755AE9D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 xml:space="preserve">4. Научное наследие М.С. </w:t>
      </w:r>
      <w:proofErr w:type="spellStart"/>
      <w:r w:rsidRPr="00C00DF3">
        <w:rPr>
          <w:rFonts w:ascii="Times New Roman" w:eastAsia="FreeSerif" w:hAnsi="Times New Roman" w:cs="Times New Roman"/>
          <w:sz w:val="24"/>
          <w:szCs w:val="24"/>
        </w:rPr>
        <w:t>Друскина</w:t>
      </w:r>
      <w:proofErr w:type="spellEnd"/>
      <w:r w:rsidRPr="00C00DF3">
        <w:rPr>
          <w:rFonts w:ascii="Times New Roman" w:eastAsia="FreeSerif" w:hAnsi="Times New Roman" w:cs="Times New Roman"/>
          <w:sz w:val="24"/>
          <w:szCs w:val="24"/>
        </w:rPr>
        <w:t xml:space="preserve">. </w:t>
      </w:r>
    </w:p>
    <w:p w14:paraId="2D18A9D5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>5. Проблемы хронологической и авторской атрибуции в современном музыковедении.</w:t>
      </w:r>
    </w:p>
    <w:p w14:paraId="26382054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 xml:space="preserve">6. Открытия петербургских ученых в </w:t>
      </w:r>
      <w:proofErr w:type="spellStart"/>
      <w:r w:rsidRPr="00C00DF3">
        <w:rPr>
          <w:rFonts w:ascii="Times New Roman" w:eastAsia="FreeSerif" w:hAnsi="Times New Roman" w:cs="Times New Roman"/>
          <w:sz w:val="24"/>
          <w:szCs w:val="24"/>
        </w:rPr>
        <w:t>баховедении</w:t>
      </w:r>
      <w:proofErr w:type="spellEnd"/>
      <w:r w:rsidRPr="00C00DF3">
        <w:rPr>
          <w:rFonts w:ascii="Times New Roman" w:eastAsia="FreeSerif" w:hAnsi="Times New Roman" w:cs="Times New Roman"/>
          <w:sz w:val="24"/>
          <w:szCs w:val="24"/>
        </w:rPr>
        <w:t>.</w:t>
      </w:r>
    </w:p>
    <w:p w14:paraId="523D0916" w14:textId="4B5AF6A7" w:rsidR="00C00DF3" w:rsidRPr="00C00DF3" w:rsidRDefault="00C00DF3" w:rsidP="00C00DF3">
      <w:pPr>
        <w:tabs>
          <w:tab w:val="left" w:pos="993"/>
        </w:tabs>
        <w:spacing w:after="0"/>
        <w:ind w:firstLine="709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 xml:space="preserve">7. Музыкально-исторические школы </w:t>
      </w:r>
      <w:r w:rsidRPr="00C00DF3">
        <w:rPr>
          <w:rFonts w:ascii="Times New Roman" w:eastAsia="FreeSerif" w:hAnsi="Times New Roman" w:cs="Times New Roman"/>
          <w:sz w:val="24"/>
          <w:szCs w:val="24"/>
          <w:lang w:val="en-US"/>
        </w:rPr>
        <w:t>XIX</w:t>
      </w:r>
      <w:r w:rsidRPr="00C00DF3">
        <w:rPr>
          <w:rFonts w:ascii="Times New Roman" w:eastAsia="FreeSerif" w:hAnsi="Times New Roman" w:cs="Times New Roman"/>
          <w:sz w:val="24"/>
          <w:szCs w:val="24"/>
        </w:rPr>
        <w:t xml:space="preserve"> столетия.</w:t>
      </w:r>
    </w:p>
    <w:p w14:paraId="0A927147" w14:textId="77777777" w:rsidR="00C00DF3" w:rsidRPr="00C00DF3" w:rsidRDefault="00C00DF3" w:rsidP="00C00DF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C00DF3">
        <w:rPr>
          <w:rFonts w:ascii="Times New Roman" w:eastAsia="FreeSerif" w:hAnsi="Times New Roman" w:cs="Times New Roman"/>
          <w:sz w:val="24"/>
          <w:szCs w:val="24"/>
        </w:rPr>
        <w:t>8. Анализ многотомной русскоязычной коллективной монографии «Музыка ХХ века. Очерки».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BB54EB0" w14:textId="77777777" w:rsidR="00C00DF3" w:rsidRDefault="00C00DF3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3F1C6FC1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C00DF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40F81043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00DF3" w:rsidRPr="00C00DF3" w14:paraId="4BDA44D5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58F0E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DB8BF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534C1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C5A0E3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B9F6F6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14AF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00DF3" w:rsidRPr="00C00DF3" w14:paraId="6D5F69BC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6F41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ABDC38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C0E63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D30AEBB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FABE958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238B4B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A2B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DF3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7BF89039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DF3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09C1DD9C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C00DF3" w:rsidRPr="00C00DF3" w14:paraId="732F17FB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06836C1" w14:textId="1640D6C9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9093B7E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 xml:space="preserve">Зарубежная музыкальная историография </w:t>
            </w:r>
          </w:p>
        </w:tc>
        <w:tc>
          <w:tcPr>
            <w:tcW w:w="1985" w:type="dxa"/>
          </w:tcPr>
          <w:p w14:paraId="323C1F27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0DF3">
              <w:rPr>
                <w:rFonts w:ascii="Times New Roman" w:hAnsi="Times New Roman" w:cs="Times New Roman"/>
              </w:rPr>
              <w:t>Друскин</w:t>
            </w:r>
            <w:proofErr w:type="spellEnd"/>
            <w:r w:rsidRPr="00C00DF3">
              <w:rPr>
                <w:rFonts w:ascii="Times New Roman" w:hAnsi="Times New Roman" w:cs="Times New Roman"/>
              </w:rPr>
              <w:t>, М. С.</w:t>
            </w:r>
          </w:p>
        </w:tc>
        <w:tc>
          <w:tcPr>
            <w:tcW w:w="1275" w:type="dxa"/>
          </w:tcPr>
          <w:p w14:paraId="4783DCE1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28BD890B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75" w:type="dxa"/>
          </w:tcPr>
          <w:p w14:paraId="0A3F34A7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D3B359" w14:textId="77777777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15943E84" w14:textId="77777777" w:rsidR="00C00DF3" w:rsidRPr="00C00DF3" w:rsidRDefault="00C00DF3" w:rsidP="00C00D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F3" w:rsidRPr="00C00DF3" w14:paraId="3B14E2B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0B7E3B4" w14:textId="563324A2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9A76368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 xml:space="preserve">История современной отечественной музыки. </w:t>
            </w:r>
            <w:proofErr w:type="spellStart"/>
            <w:r w:rsidRPr="00C00DF3">
              <w:rPr>
                <w:rFonts w:ascii="Times New Roman" w:hAnsi="Times New Roman" w:cs="Times New Roman"/>
              </w:rPr>
              <w:t>Вып</w:t>
            </w:r>
            <w:proofErr w:type="spellEnd"/>
            <w:r w:rsidRPr="00C00DF3">
              <w:rPr>
                <w:rFonts w:ascii="Times New Roman" w:hAnsi="Times New Roman" w:cs="Times New Roman"/>
              </w:rPr>
              <w:t>. 3 (1960-1990)</w:t>
            </w:r>
          </w:p>
        </w:tc>
        <w:tc>
          <w:tcPr>
            <w:tcW w:w="1985" w:type="dxa"/>
          </w:tcPr>
          <w:p w14:paraId="059D5FBB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под ред. Е. Б. Долинской</w:t>
            </w:r>
          </w:p>
        </w:tc>
        <w:tc>
          <w:tcPr>
            <w:tcW w:w="1275" w:type="dxa"/>
          </w:tcPr>
          <w:p w14:paraId="016E3F56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7D8074C5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5" w:type="dxa"/>
          </w:tcPr>
          <w:p w14:paraId="440CA20D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B1B519" w14:textId="77777777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437D5AE5" w14:textId="77777777" w:rsidR="00C00DF3" w:rsidRPr="00C00DF3" w:rsidRDefault="00C00DF3" w:rsidP="00C00D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F3" w:rsidRPr="00C00DF3" w14:paraId="1D23B5B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B4AC3C0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E446FD8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История европейского искусствознания. В 2-х тт.</w:t>
            </w:r>
          </w:p>
        </w:tc>
        <w:tc>
          <w:tcPr>
            <w:tcW w:w="1985" w:type="dxa"/>
          </w:tcPr>
          <w:p w14:paraId="52839C2A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Виппер Б. Р., Ливанова Т. Н.</w:t>
            </w:r>
          </w:p>
        </w:tc>
        <w:tc>
          <w:tcPr>
            <w:tcW w:w="1275" w:type="dxa"/>
          </w:tcPr>
          <w:p w14:paraId="1E0AEA46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М.: Наука</w:t>
            </w:r>
          </w:p>
        </w:tc>
        <w:tc>
          <w:tcPr>
            <w:tcW w:w="993" w:type="dxa"/>
          </w:tcPr>
          <w:p w14:paraId="23CA524D" w14:textId="7777777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1966, 1969</w:t>
            </w:r>
          </w:p>
        </w:tc>
        <w:tc>
          <w:tcPr>
            <w:tcW w:w="1275" w:type="dxa"/>
          </w:tcPr>
          <w:p w14:paraId="23C429C5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831D38" w14:textId="77777777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3C04BF17" w14:textId="77777777" w:rsidR="00C00DF3" w:rsidRPr="00C00DF3" w:rsidRDefault="00C00DF3" w:rsidP="00C00D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F3" w:rsidRPr="00C00DF3" w14:paraId="6DB6E28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04E9A02" w14:textId="03114F38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72772A19" w14:textId="707264A3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 xml:space="preserve">Изменяющееся и неизменное в эволюции музыкального мышления // Проблемы традиции и новаторства в современной музыке. </w:t>
            </w:r>
          </w:p>
        </w:tc>
        <w:tc>
          <w:tcPr>
            <w:tcW w:w="1985" w:type="dxa"/>
          </w:tcPr>
          <w:p w14:paraId="6096E615" w14:textId="6F8BB9FF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Холопов Ю. Н.</w:t>
            </w:r>
          </w:p>
        </w:tc>
        <w:tc>
          <w:tcPr>
            <w:tcW w:w="1275" w:type="dxa"/>
          </w:tcPr>
          <w:p w14:paraId="1805AE24" w14:textId="5E6B6458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М.: Советский композитор</w:t>
            </w:r>
          </w:p>
        </w:tc>
        <w:tc>
          <w:tcPr>
            <w:tcW w:w="993" w:type="dxa"/>
          </w:tcPr>
          <w:p w14:paraId="2CF64DE2" w14:textId="58F575C9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75" w:type="dxa"/>
          </w:tcPr>
          <w:p w14:paraId="0016906D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AF5759" w14:textId="5BB4767C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C00DF3" w:rsidRPr="00C00DF3" w14:paraId="015E6F23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5F1A39F" w14:textId="4A18CE31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21EDED6" w14:textId="3532646A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Художественные принципы музыкальных стилей. М., 1973.</w:t>
            </w:r>
          </w:p>
        </w:tc>
        <w:tc>
          <w:tcPr>
            <w:tcW w:w="1985" w:type="dxa"/>
          </w:tcPr>
          <w:p w14:paraId="45576393" w14:textId="69430987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Скребков С. С.</w:t>
            </w:r>
          </w:p>
        </w:tc>
        <w:tc>
          <w:tcPr>
            <w:tcW w:w="1275" w:type="dxa"/>
          </w:tcPr>
          <w:p w14:paraId="4493E235" w14:textId="4BD163C6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7859E2FE" w14:textId="3AED73B4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275" w:type="dxa"/>
          </w:tcPr>
          <w:p w14:paraId="2B661F03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7C92E3" w14:textId="77777777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07C08FEF" w14:textId="77777777" w:rsidR="00C00DF3" w:rsidRPr="00C00DF3" w:rsidRDefault="00C00DF3" w:rsidP="00C00D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00DF3" w:rsidRPr="00C00DF3" w14:paraId="6575127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43DF8F8" w14:textId="34AB0625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14:paraId="0885394F" w14:textId="401BE7C8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Теория музыкального содержания. Художественные идеи европейской музыки ХVII — XX вв.: учебное пособие</w:t>
            </w:r>
          </w:p>
        </w:tc>
        <w:tc>
          <w:tcPr>
            <w:tcW w:w="1985" w:type="dxa"/>
          </w:tcPr>
          <w:p w14:paraId="79F43EDF" w14:textId="0997AAEB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Кудряшов, А. Ю.</w:t>
            </w:r>
          </w:p>
        </w:tc>
        <w:tc>
          <w:tcPr>
            <w:tcW w:w="1275" w:type="dxa"/>
          </w:tcPr>
          <w:p w14:paraId="2A1CF38A" w14:textId="1A84A2E2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Санкт-Петербург: Планета музыки</w:t>
            </w:r>
          </w:p>
        </w:tc>
        <w:tc>
          <w:tcPr>
            <w:tcW w:w="993" w:type="dxa"/>
          </w:tcPr>
          <w:p w14:paraId="33B7B8CB" w14:textId="6D6983B4" w:rsidR="00C00DF3" w:rsidRPr="00C00DF3" w:rsidRDefault="00C00DF3" w:rsidP="00C00D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DF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</w:tcPr>
          <w:p w14:paraId="2A391E69" w14:textId="77777777" w:rsidR="00C00DF3" w:rsidRPr="00C00DF3" w:rsidRDefault="00C00DF3" w:rsidP="00C00D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EE74CC" w14:textId="77777777" w:rsidR="00C00DF3" w:rsidRPr="00C00DF3" w:rsidRDefault="007E7828" w:rsidP="00C00DF3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C00DF3" w:rsidRPr="00C00DF3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6C5073BD" w14:textId="77777777" w:rsidR="00C00DF3" w:rsidRPr="00C00DF3" w:rsidRDefault="00C00DF3" w:rsidP="00C00D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7E782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FAA7" w14:textId="77777777" w:rsidR="007E7828" w:rsidRDefault="007E7828">
      <w:pPr>
        <w:spacing w:after="0" w:line="240" w:lineRule="auto"/>
      </w:pPr>
      <w:r>
        <w:separator/>
      </w:r>
    </w:p>
  </w:endnote>
  <w:endnote w:type="continuationSeparator" w:id="0">
    <w:p w14:paraId="2F152049" w14:textId="77777777" w:rsidR="007E7828" w:rsidRDefault="007E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00D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5CD6" w14:textId="77777777" w:rsidR="007E7828" w:rsidRDefault="007E7828">
      <w:pPr>
        <w:spacing w:after="0" w:line="240" w:lineRule="auto"/>
      </w:pPr>
      <w:r>
        <w:separator/>
      </w:r>
    </w:p>
  </w:footnote>
  <w:footnote w:type="continuationSeparator" w:id="0">
    <w:p w14:paraId="1D61DFF4" w14:textId="77777777" w:rsidR="007E7828" w:rsidRDefault="007E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3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9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5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6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8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4"/>
  </w:num>
  <w:num w:numId="4">
    <w:abstractNumId w:val="46"/>
  </w:num>
  <w:num w:numId="5">
    <w:abstractNumId w:val="3"/>
  </w:num>
  <w:num w:numId="6">
    <w:abstractNumId w:val="50"/>
  </w:num>
  <w:num w:numId="7">
    <w:abstractNumId w:val="26"/>
  </w:num>
  <w:num w:numId="8">
    <w:abstractNumId w:val="48"/>
  </w:num>
  <w:num w:numId="9">
    <w:abstractNumId w:val="4"/>
  </w:num>
  <w:num w:numId="10">
    <w:abstractNumId w:val="24"/>
  </w:num>
  <w:num w:numId="11">
    <w:abstractNumId w:val="13"/>
  </w:num>
  <w:num w:numId="12">
    <w:abstractNumId w:val="17"/>
  </w:num>
  <w:num w:numId="13">
    <w:abstractNumId w:val="23"/>
  </w:num>
  <w:num w:numId="14">
    <w:abstractNumId w:val="42"/>
  </w:num>
  <w:num w:numId="15">
    <w:abstractNumId w:val="43"/>
  </w:num>
  <w:num w:numId="16">
    <w:abstractNumId w:val="29"/>
  </w:num>
  <w:num w:numId="17">
    <w:abstractNumId w:val="14"/>
  </w:num>
  <w:num w:numId="18">
    <w:abstractNumId w:val="39"/>
  </w:num>
  <w:num w:numId="19">
    <w:abstractNumId w:val="15"/>
  </w:num>
  <w:num w:numId="20">
    <w:abstractNumId w:val="6"/>
  </w:num>
  <w:num w:numId="21">
    <w:abstractNumId w:val="25"/>
  </w:num>
  <w:num w:numId="22">
    <w:abstractNumId w:val="9"/>
  </w:num>
  <w:num w:numId="23">
    <w:abstractNumId w:val="22"/>
  </w:num>
  <w:num w:numId="24">
    <w:abstractNumId w:val="21"/>
  </w:num>
  <w:num w:numId="25">
    <w:abstractNumId w:val="16"/>
  </w:num>
  <w:num w:numId="26">
    <w:abstractNumId w:val="37"/>
  </w:num>
  <w:num w:numId="27">
    <w:abstractNumId w:val="27"/>
  </w:num>
  <w:num w:numId="28">
    <w:abstractNumId w:val="35"/>
  </w:num>
  <w:num w:numId="29">
    <w:abstractNumId w:val="20"/>
  </w:num>
  <w:num w:numId="30">
    <w:abstractNumId w:val="34"/>
  </w:num>
  <w:num w:numId="31">
    <w:abstractNumId w:val="12"/>
  </w:num>
  <w:num w:numId="32">
    <w:abstractNumId w:val="36"/>
  </w:num>
  <w:num w:numId="33">
    <w:abstractNumId w:val="32"/>
  </w:num>
  <w:num w:numId="34">
    <w:abstractNumId w:val="33"/>
  </w:num>
  <w:num w:numId="35">
    <w:abstractNumId w:val="47"/>
  </w:num>
  <w:num w:numId="36">
    <w:abstractNumId w:val="19"/>
  </w:num>
  <w:num w:numId="37">
    <w:abstractNumId w:val="38"/>
  </w:num>
  <w:num w:numId="38">
    <w:abstractNumId w:val="18"/>
  </w:num>
  <w:num w:numId="39">
    <w:abstractNumId w:val="45"/>
  </w:num>
  <w:num w:numId="40">
    <w:abstractNumId w:val="7"/>
  </w:num>
  <w:num w:numId="41">
    <w:abstractNumId w:val="31"/>
  </w:num>
  <w:num w:numId="42">
    <w:abstractNumId w:val="41"/>
  </w:num>
  <w:num w:numId="43">
    <w:abstractNumId w:val="40"/>
  </w:num>
  <w:num w:numId="44">
    <w:abstractNumId w:val="49"/>
  </w:num>
  <w:num w:numId="45">
    <w:abstractNumId w:val="11"/>
  </w:num>
  <w:num w:numId="46">
    <w:abstractNumId w:val="28"/>
  </w:num>
  <w:num w:numId="47">
    <w:abstractNumId w:val="30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4C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E7828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478B942B-75B3-44A1-95AB-A85687F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E681-7B23-4A69-AB84-653A2613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34</cp:revision>
  <cp:lastPrinted>2017-12-11T08:56:00Z</cp:lastPrinted>
  <dcterms:created xsi:type="dcterms:W3CDTF">2020-11-16T05:44:00Z</dcterms:created>
  <dcterms:modified xsi:type="dcterms:W3CDTF">2023-05-19T11:20:00Z</dcterms:modified>
</cp:coreProperties>
</file>