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41FFDADC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AB3474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="00AB3474">
        <w:rPr>
          <w:rFonts w:ascii="Times New Roman" w:hAnsi="Times New Roman" w:cs="Times New Roman"/>
          <w:b/>
          <w:sz w:val="24"/>
          <w:szCs w:val="24"/>
        </w:rPr>
        <w:t>.03.02 КОНЦЕРТМЕЙСТЕРСКИЙ КЛАСС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731EA59E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9E2A8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034816D6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9E2A8E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765B1" w:rsidRPr="00364788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72B95359" w:rsidR="000765B1" w:rsidRPr="00364788" w:rsidRDefault="000765B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2B34F113" w:rsidR="000765B1" w:rsidRPr="00364788" w:rsidRDefault="000765B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68" w:type="dxa"/>
            <w:vAlign w:val="center"/>
          </w:tcPr>
          <w:p w14:paraId="14DE582C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30E95DE9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03C489E4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УК-3.3. Способен устанавливать разные виды коммуникации (учебную, деловую, неформальную и др.) </w:t>
            </w:r>
          </w:p>
          <w:p w14:paraId="25EAA5EE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426D1418" w14:textId="35EC547B" w:rsidR="000765B1" w:rsidRPr="00364788" w:rsidRDefault="000765B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</w:t>
            </w:r>
          </w:p>
        </w:tc>
      </w:tr>
      <w:tr w:rsidR="002019F6" w:rsidRPr="00364788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ПК-1.1. Знает: концептуальные положения и </w:t>
            </w:r>
          </w:p>
          <w:p w14:paraId="05C4707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B7151B">
              <w:rPr>
                <w:rFonts w:ascii="Times New Roman" w:hAnsi="Times New Roman" w:cs="Times New Roman"/>
                <w:bCs/>
              </w:rPr>
              <w:t>процессе;планировать</w:t>
            </w:r>
            <w:proofErr w:type="spellEnd"/>
            <w:proofErr w:type="gramEnd"/>
            <w:r w:rsidRPr="00B7151B">
              <w:rPr>
                <w:rFonts w:ascii="Times New Roman" w:hAnsi="Times New Roman" w:cs="Times New Roman"/>
                <w:bCs/>
              </w:rPr>
              <w:t>, моделировать и реализовывать различные</w:t>
            </w:r>
          </w:p>
          <w:p w14:paraId="1600D78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организационные формы в процессе обучения музыке (урок, экскурсию, 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омашнюю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технологий,применять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27C9454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ПК-1.3. Владеет: умениями по планированию и </w:t>
            </w:r>
            <w:r w:rsidRPr="00B7151B">
              <w:rPr>
                <w:rFonts w:ascii="Times New Roman" w:hAnsi="Times New Roman" w:cs="Times New Roman"/>
                <w:bCs/>
              </w:rPr>
              <w:lastRenderedPageBreak/>
              <w:t>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364788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ПК-2.1. Знает: характеристику</w:t>
            </w:r>
          </w:p>
          <w:p w14:paraId="7ECADF7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ПК-2.2. Умеет: оказывать</w:t>
            </w:r>
          </w:p>
          <w:p w14:paraId="46AF2C9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ПК-2.3. Владеет: умениями по</w:t>
            </w:r>
          </w:p>
          <w:p w14:paraId="3B4F48A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0765B1" w:rsidRPr="00364788" w14:paraId="4D36B367" w14:textId="77777777" w:rsidTr="0099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7A8191F0" w14:textId="6C0B60ED" w:rsidR="000765B1" w:rsidRPr="00B7151B" w:rsidRDefault="000765B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7C8A045" w14:textId="0B9264FA" w:rsidR="000765B1" w:rsidRPr="00B7151B" w:rsidRDefault="000765B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0A388E7C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36BEDF59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538B2AEE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1CFABEE2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5A79B672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0A592529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46B9491D" w14:textId="18F33F08" w:rsidR="000765B1" w:rsidRDefault="000765B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27D8B2E1" w14:textId="77777777" w:rsidR="00AB3474" w:rsidRPr="00AB3474" w:rsidRDefault="00AB3474" w:rsidP="00AB3474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AB3474">
        <w:rPr>
          <w:rFonts w:ascii="Times New Roman" w:hAnsi="Times New Roman" w:cs="Times New Roman"/>
          <w:sz w:val="24"/>
          <w:szCs w:val="24"/>
        </w:rPr>
        <w:t>: подготовка</w:t>
      </w:r>
      <w:r w:rsidRPr="00AB3474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pacing w:val="-1"/>
          <w:sz w:val="24"/>
          <w:szCs w:val="24"/>
        </w:rPr>
        <w:t>музыканта</w:t>
      </w:r>
      <w:r w:rsidRPr="00AB347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высшей</w:t>
      </w:r>
      <w:r w:rsidRPr="00AB34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квалификации,</w:t>
      </w:r>
      <w:r w:rsidRPr="00AB34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имеющего</w:t>
      </w:r>
      <w:r w:rsidRPr="00AB34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широкие</w:t>
      </w:r>
      <w:r w:rsidRPr="00AB34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гуманитарные</w:t>
      </w:r>
      <w:r w:rsidRPr="00AB34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pacing w:val="1"/>
          <w:sz w:val="24"/>
          <w:szCs w:val="24"/>
        </w:rPr>
        <w:t>знания,</w:t>
      </w:r>
      <w:r w:rsidRPr="00AB3474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владеющего</w:t>
      </w:r>
      <w:r w:rsidRPr="00AB347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всем</w:t>
      </w:r>
      <w:r w:rsidRPr="00AB347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комплексом</w:t>
      </w:r>
      <w:r w:rsidRPr="00AB347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B347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навыков</w:t>
      </w:r>
      <w:r w:rsidRPr="00AB347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и</w:t>
      </w:r>
      <w:r w:rsidRPr="00AB347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умений,</w:t>
      </w:r>
      <w:r w:rsidRPr="00AB347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позволяющим</w:t>
      </w:r>
      <w:r w:rsidRPr="00AB3474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pacing w:val="-1"/>
          <w:sz w:val="24"/>
          <w:szCs w:val="24"/>
        </w:rPr>
        <w:t>вести</w:t>
      </w:r>
      <w:r w:rsidRPr="00AB347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AB34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исполнительскую</w:t>
      </w:r>
      <w:r w:rsidRPr="00AB34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и</w:t>
      </w:r>
      <w:r w:rsidRPr="00AB34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педагогическую</w:t>
      </w:r>
      <w:r w:rsidRPr="00AB34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деятельность</w:t>
      </w:r>
      <w:r w:rsidRPr="00AB347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в</w:t>
      </w:r>
      <w:r w:rsidRPr="00AB3474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соответствии</w:t>
      </w:r>
      <w:r w:rsidRPr="00AB34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с</w:t>
      </w:r>
      <w:r w:rsidRPr="00AB34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избранной</w:t>
      </w:r>
      <w:r w:rsidRPr="00AB34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3474">
        <w:rPr>
          <w:rFonts w:ascii="Times New Roman" w:hAnsi="Times New Roman" w:cs="Times New Roman"/>
          <w:sz w:val="24"/>
          <w:szCs w:val="24"/>
        </w:rPr>
        <w:t>специальностью, в частности:</w:t>
      </w:r>
    </w:p>
    <w:p w14:paraId="3F531C68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sz w:val="24"/>
          <w:szCs w:val="24"/>
        </w:rPr>
        <w:t>- аккомпанировать солистам (певцам и инструменталистам);</w:t>
      </w:r>
    </w:p>
    <w:p w14:paraId="7275A43C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sz w:val="24"/>
          <w:szCs w:val="24"/>
        </w:rPr>
        <w:t>- разучивать с солистом его сольный репертуар, а также партии в хорах и ансамблях (иметь представление о тесситуре голосов, а также соответствующем репертуаре);</w:t>
      </w:r>
    </w:p>
    <w:p w14:paraId="262A8590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sz w:val="24"/>
          <w:szCs w:val="24"/>
        </w:rPr>
        <w:t>- аккомпанировать несложные произведения с листа и с транспонированием.</w:t>
      </w:r>
    </w:p>
    <w:p w14:paraId="4852B137" w14:textId="77777777" w:rsidR="00AB3474" w:rsidRPr="00AB3474" w:rsidRDefault="00AB3474" w:rsidP="00AB3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AB3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564E5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B3474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AB34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формирование комплекса навыков концертмейстерской игры;</w:t>
      </w:r>
    </w:p>
    <w:p w14:paraId="77DC7DD4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B3474">
        <w:rPr>
          <w:rFonts w:ascii="Times New Roman" w:hAnsi="Times New Roman" w:cs="Times New Roman"/>
          <w:bCs/>
          <w:spacing w:val="-1"/>
          <w:sz w:val="24"/>
          <w:szCs w:val="24"/>
        </w:rPr>
        <w:t>- формирование у студентов художественного вкуса, чувства стиля, широкого кругозора;</w:t>
      </w:r>
    </w:p>
    <w:p w14:paraId="60D429A5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B3474">
        <w:rPr>
          <w:rFonts w:ascii="Times New Roman" w:hAnsi="Times New Roman" w:cs="Times New Roman"/>
          <w:bCs/>
          <w:spacing w:val="-1"/>
          <w:sz w:val="24"/>
          <w:szCs w:val="24"/>
        </w:rPr>
        <w:t>- воспитание творческой воли, стремления к самосовершенствованию;</w:t>
      </w:r>
    </w:p>
    <w:p w14:paraId="464E940E" w14:textId="77777777" w:rsidR="00AB3474" w:rsidRPr="00AB3474" w:rsidRDefault="00AB3474" w:rsidP="00AB3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B3474">
        <w:rPr>
          <w:rFonts w:ascii="Times New Roman" w:hAnsi="Times New Roman" w:cs="Times New Roman"/>
          <w:bCs/>
          <w:spacing w:val="-1"/>
          <w:sz w:val="24"/>
          <w:szCs w:val="24"/>
        </w:rPr>
        <w:t>- воспитание чувства ансамбля, умения создать все условия для раскрытия исполнительских возможностей солиста;</w:t>
      </w:r>
    </w:p>
    <w:p w14:paraId="4F92B341" w14:textId="77777777" w:rsidR="00AB3474" w:rsidRPr="00AB3474" w:rsidRDefault="00AB3474" w:rsidP="00AB3474">
      <w:pPr>
        <w:tabs>
          <w:tab w:val="left" w:pos="1124"/>
        </w:tabs>
        <w:spacing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74">
        <w:rPr>
          <w:rFonts w:ascii="Times New Roman" w:hAnsi="Times New Roman" w:cs="Times New Roman"/>
          <w:bCs/>
          <w:spacing w:val="-1"/>
          <w:sz w:val="24"/>
          <w:szCs w:val="24"/>
        </w:rPr>
        <w:t>- формирование навыков аккомпанемента с листа.</w:t>
      </w:r>
    </w:p>
    <w:p w14:paraId="6E8B23F0" w14:textId="512B3EAE" w:rsidR="00B50D93" w:rsidRPr="002019F6" w:rsidRDefault="00B50D93" w:rsidP="002019F6">
      <w:pPr>
        <w:pStyle w:val="western"/>
        <w:tabs>
          <w:tab w:val="left" w:pos="993"/>
        </w:tabs>
        <w:spacing w:before="0" w:beforeAutospacing="0" w:line="240" w:lineRule="auto"/>
        <w:ind w:firstLine="669"/>
        <w:jc w:val="both"/>
        <w:rPr>
          <w:rFonts w:eastAsia="FreeSerif"/>
          <w:sz w:val="24"/>
          <w:szCs w:val="24"/>
        </w:rPr>
      </w:pP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3547EC9D" w:rsidR="00086B11" w:rsidRPr="000765B1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765B1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0765B1" w:rsidRPr="000765B1">
        <w:rPr>
          <w:rFonts w:ascii="Times New Roman" w:hAnsi="Times New Roman" w:cs="Times New Roman"/>
          <w:sz w:val="24"/>
          <w:szCs w:val="24"/>
        </w:rPr>
        <w:t>7 зачетных единиц, 252 академических часа</w:t>
      </w:r>
      <w:r w:rsidR="002019F6" w:rsidRPr="000765B1">
        <w:rPr>
          <w:rFonts w:ascii="Times New Roman" w:hAnsi="Times New Roman" w:cs="Times New Roman"/>
          <w:sz w:val="24"/>
          <w:szCs w:val="24"/>
        </w:rPr>
        <w:t xml:space="preserve"> </w:t>
      </w:r>
      <w:r w:rsidRPr="000765B1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4A8630D7" w:rsidR="00B90060" w:rsidRPr="00B50D93" w:rsidRDefault="009E2A8E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0BEEC041" w:rsidR="00B90060" w:rsidRPr="00364788" w:rsidRDefault="009E2A8E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  <w:bookmarkStart w:id="0" w:name="_GoBack"/>
            <w:bookmarkEnd w:id="0"/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29856D47" w:rsidR="00B90060" w:rsidRPr="00364788" w:rsidRDefault="009E2A8E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3CC70940" w:rsidR="00B90060" w:rsidRPr="00364788" w:rsidRDefault="009E2A8E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71673443" w:rsidR="00B90060" w:rsidRPr="00364788" w:rsidRDefault="009E2A8E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15CBDB1" w:rsidR="00B90060" w:rsidRPr="00364788" w:rsidRDefault="009E2A8E" w:rsidP="000765B1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9E2A8E" w:rsidRPr="00364788" w14:paraId="15D70B42" w14:textId="77777777" w:rsidTr="000E3C39">
        <w:tc>
          <w:tcPr>
            <w:tcW w:w="6525" w:type="dxa"/>
            <w:shd w:val="clear" w:color="auto" w:fill="E0E0E0"/>
          </w:tcPr>
          <w:p w14:paraId="055D003E" w14:textId="773758C4" w:rsidR="009E2A8E" w:rsidRPr="00364788" w:rsidRDefault="009E2A8E" w:rsidP="009E2A8E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BDF0531" w14:textId="76CC3A33" w:rsidR="009E2A8E" w:rsidRDefault="00371298" w:rsidP="009E2A8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2A8E" w:rsidRPr="00364788" w14:paraId="70C4C4F1" w14:textId="77777777" w:rsidTr="009E2A8E">
        <w:tc>
          <w:tcPr>
            <w:tcW w:w="6525" w:type="dxa"/>
            <w:shd w:val="clear" w:color="auto" w:fill="auto"/>
          </w:tcPr>
          <w:p w14:paraId="15E47020" w14:textId="790163F5" w:rsidR="009E2A8E" w:rsidRPr="00364788" w:rsidRDefault="009E2A8E" w:rsidP="009E2A8E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AE3218" w14:textId="2FEC643B" w:rsidR="009E2A8E" w:rsidRPr="009E2A8E" w:rsidRDefault="00371298" w:rsidP="009E2A8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E2A8E" w:rsidRPr="00364788" w14:paraId="5E68C6E7" w14:textId="77777777" w:rsidTr="009E2A8E">
        <w:tc>
          <w:tcPr>
            <w:tcW w:w="6525" w:type="dxa"/>
            <w:shd w:val="clear" w:color="auto" w:fill="auto"/>
          </w:tcPr>
          <w:p w14:paraId="306D9356" w14:textId="4564AB82" w:rsidR="009E2A8E" w:rsidRPr="00364788" w:rsidRDefault="009E2A8E" w:rsidP="009E2A8E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BA26A0" w14:textId="69562E68" w:rsidR="009E2A8E" w:rsidRPr="009E2A8E" w:rsidRDefault="00371298" w:rsidP="009E2A8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9E2A8E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9E2A8E" w:rsidRPr="00364788" w:rsidRDefault="009E2A8E" w:rsidP="009E2A8E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533AAC21" w:rsidR="009E2A8E" w:rsidRPr="00990D1E" w:rsidRDefault="00371298" w:rsidP="009E2A8E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9E2A8E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9E2A8E" w:rsidRPr="00364788" w:rsidRDefault="009E2A8E" w:rsidP="009E2A8E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22B02138" w:rsidR="009E2A8E" w:rsidRPr="00364788" w:rsidRDefault="00371298" w:rsidP="009E2A8E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9E2A8E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9E2A8E" w:rsidRPr="00364788" w:rsidRDefault="009E2A8E" w:rsidP="009E2A8E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79708003" w:rsidR="009E2A8E" w:rsidRPr="00364788" w:rsidRDefault="00371298" w:rsidP="009E2A8E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9E2A8E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9E2A8E" w:rsidRPr="00364788" w:rsidRDefault="009E2A8E" w:rsidP="009E2A8E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279B1271" w:rsidR="009E2A8E" w:rsidRPr="00364788" w:rsidRDefault="009E2A8E" w:rsidP="009E2A8E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252/7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AB3474" w:rsidRPr="00AB3474" w14:paraId="012C2D4B" w14:textId="77777777" w:rsidTr="006B6CB6">
        <w:tc>
          <w:tcPr>
            <w:tcW w:w="402" w:type="pct"/>
          </w:tcPr>
          <w:p w14:paraId="5E01D23B" w14:textId="77777777" w:rsidR="00912B26" w:rsidRPr="00AB3474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AB3474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3474" w:rsidRPr="00AB3474" w14:paraId="4AB20651" w14:textId="77777777" w:rsidTr="00DB2E69">
        <w:tc>
          <w:tcPr>
            <w:tcW w:w="402" w:type="pct"/>
          </w:tcPr>
          <w:p w14:paraId="16D24AA0" w14:textId="77777777" w:rsidR="00AB3474" w:rsidRPr="00AB3474" w:rsidRDefault="00AB347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6032D2B7" w:rsidR="00AB3474" w:rsidRPr="00AB3474" w:rsidRDefault="00AB347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sz w:val="24"/>
                <w:szCs w:val="24"/>
              </w:rPr>
              <w:t>Введение.  Концертмейстерский класс как учебная дисциплина, ее цели и задачи. Значение и роль дисциплины</w:t>
            </w:r>
          </w:p>
        </w:tc>
      </w:tr>
      <w:tr w:rsidR="00AB3474" w:rsidRPr="00AB3474" w14:paraId="1FF7DB58" w14:textId="77777777" w:rsidTr="00DB2E69">
        <w:tc>
          <w:tcPr>
            <w:tcW w:w="402" w:type="pct"/>
          </w:tcPr>
          <w:p w14:paraId="2AA932CC" w14:textId="77777777" w:rsidR="00AB3474" w:rsidRPr="00AB3474" w:rsidRDefault="00AB347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315F6550" w:rsidR="00AB3474" w:rsidRPr="00AB3474" w:rsidRDefault="00AB3474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произведениями камерно-вокального жанра и народными песнями</w:t>
            </w:r>
          </w:p>
        </w:tc>
      </w:tr>
      <w:tr w:rsidR="00AB3474" w:rsidRPr="00AB3474" w14:paraId="00BBF59C" w14:textId="77777777" w:rsidTr="00DB2E69">
        <w:tc>
          <w:tcPr>
            <w:tcW w:w="402" w:type="pct"/>
          </w:tcPr>
          <w:p w14:paraId="7FF96B08" w14:textId="7EC4EF70" w:rsidR="00AB3474" w:rsidRPr="00AB3474" w:rsidRDefault="00AB3474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2B688905" w:rsidR="00AB3474" w:rsidRPr="00AB3474" w:rsidRDefault="00AB3474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оперно-ораториального жанра</w:t>
            </w:r>
          </w:p>
        </w:tc>
      </w:tr>
      <w:tr w:rsidR="00AB3474" w:rsidRPr="00AB3474" w14:paraId="08E955DB" w14:textId="77777777" w:rsidTr="00DB2E69">
        <w:tc>
          <w:tcPr>
            <w:tcW w:w="402" w:type="pct"/>
          </w:tcPr>
          <w:p w14:paraId="0D2840C5" w14:textId="773571D7" w:rsidR="00AB3474" w:rsidRPr="00AB3474" w:rsidRDefault="00AB3474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6A72E251" w:rsidR="00AB3474" w:rsidRPr="00AB3474" w:rsidRDefault="00AB3474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AB3474">
              <w:rPr>
                <w:rFonts w:ascii="Times New Roman" w:hAnsi="Times New Roman" w:cs="Times New Roman"/>
                <w:sz w:val="24"/>
                <w:szCs w:val="24"/>
              </w:rPr>
              <w:t>Работа над камерно-инструментальными произведениями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615FA" w14:textId="77777777" w:rsidR="002019F6" w:rsidRDefault="002019F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4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2409"/>
        <w:gridCol w:w="2127"/>
        <w:gridCol w:w="1842"/>
      </w:tblGrid>
      <w:tr w:rsidR="00D70C8C" w:rsidRPr="00364788" w14:paraId="5A8EECEF" w14:textId="77777777" w:rsidTr="000765B1">
        <w:trPr>
          <w:trHeight w:val="307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765B1">
        <w:trPr>
          <w:trHeight w:val="509"/>
        </w:trPr>
        <w:tc>
          <w:tcPr>
            <w:tcW w:w="714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AB3474" w:rsidRPr="00364788" w14:paraId="7BD48DE2" w14:textId="77777777" w:rsidTr="000765B1">
        <w:trPr>
          <w:trHeight w:val="422"/>
        </w:trPr>
        <w:tc>
          <w:tcPr>
            <w:tcW w:w="714" w:type="dxa"/>
            <w:shd w:val="clear" w:color="auto" w:fill="auto"/>
          </w:tcPr>
          <w:p w14:paraId="146097AA" w14:textId="7580F92A" w:rsidR="00AB3474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A71545" w14:textId="504E4ADB" w:rsidR="00AB3474" w:rsidRPr="00B50D93" w:rsidRDefault="00AB3474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3474">
              <w:rPr>
                <w:sz w:val="24"/>
                <w:szCs w:val="24"/>
              </w:rPr>
              <w:t>Работа над произведениями камерно-вокального жанра и народными песнями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23D40B83" w:rsidR="00AB3474" w:rsidRDefault="00AB3474" w:rsidP="00AB3474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(публичные выступления по заданной теме)</w:t>
            </w:r>
          </w:p>
        </w:tc>
      </w:tr>
      <w:tr w:rsidR="00AB3474" w:rsidRPr="00364788" w14:paraId="29BE93ED" w14:textId="77777777" w:rsidTr="000765B1">
        <w:trPr>
          <w:trHeight w:val="422"/>
        </w:trPr>
        <w:tc>
          <w:tcPr>
            <w:tcW w:w="714" w:type="dxa"/>
            <w:shd w:val="clear" w:color="auto" w:fill="auto"/>
          </w:tcPr>
          <w:p w14:paraId="42D93523" w14:textId="6FE3B85E" w:rsidR="00AB3474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D85117" w14:textId="51C7D862" w:rsidR="00AB3474" w:rsidRPr="00B50D93" w:rsidRDefault="00AB3474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3474">
              <w:rPr>
                <w:sz w:val="24"/>
                <w:szCs w:val="24"/>
              </w:rPr>
              <w:t>Работа над произведениями оперно-ораториального жанра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054358E6" w:rsidR="00AB3474" w:rsidRDefault="00AB3474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(публичные выступления по заданной теме)</w:t>
            </w:r>
          </w:p>
        </w:tc>
      </w:tr>
      <w:tr w:rsidR="00AB3474" w:rsidRPr="00364788" w14:paraId="6778B5B9" w14:textId="77777777" w:rsidTr="000765B1">
        <w:trPr>
          <w:trHeight w:val="422"/>
        </w:trPr>
        <w:tc>
          <w:tcPr>
            <w:tcW w:w="714" w:type="dxa"/>
            <w:shd w:val="clear" w:color="auto" w:fill="auto"/>
          </w:tcPr>
          <w:p w14:paraId="3D093B15" w14:textId="1CE05A91" w:rsidR="00AB3474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62C6148" w14:textId="7AC4FBE5" w:rsidR="00AB3474" w:rsidRPr="000765B1" w:rsidRDefault="00AB3474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3474">
              <w:rPr>
                <w:sz w:val="24"/>
                <w:szCs w:val="24"/>
              </w:rPr>
              <w:t>Работа над камерно-</w:t>
            </w:r>
            <w:r w:rsidRPr="00AB3474">
              <w:rPr>
                <w:sz w:val="24"/>
                <w:szCs w:val="24"/>
              </w:rPr>
              <w:lastRenderedPageBreak/>
              <w:t>инструментальными произведениями</w:t>
            </w:r>
          </w:p>
        </w:tc>
        <w:tc>
          <w:tcPr>
            <w:tcW w:w="2409" w:type="dxa"/>
            <w:shd w:val="clear" w:color="auto" w:fill="auto"/>
          </w:tcPr>
          <w:p w14:paraId="0F9CDA08" w14:textId="0454A5B3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651457" w14:textId="3E65818B" w:rsidR="00AB3474" w:rsidRPr="00364788" w:rsidRDefault="00AB3474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 xml:space="preserve">Выполнение практического </w:t>
            </w:r>
            <w:r w:rsidRPr="00364788">
              <w:rPr>
                <w:color w:val="auto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14:paraId="33CA0042" w14:textId="03B6188B" w:rsidR="00AB3474" w:rsidRDefault="00AB3474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Практико-ориентированно</w:t>
            </w:r>
            <w:r>
              <w:rPr>
                <w:color w:val="auto"/>
                <w:sz w:val="22"/>
                <w:szCs w:val="22"/>
              </w:rPr>
              <w:lastRenderedPageBreak/>
              <w:t>е занятие (публичные выступления по заданной теме)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0765B1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0765B1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0765B1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0765B1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07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B1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2BF4188D" w14:textId="77777777" w:rsidR="00AB3474" w:rsidRPr="00AB3474" w:rsidRDefault="00AB3474" w:rsidP="00AB347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</w:rPr>
      </w:pPr>
      <w:r w:rsidRPr="00AB3474">
        <w:rPr>
          <w:rFonts w:ascii="Times New Roman" w:eastAsia="HiddenHorzOCR" w:hAnsi="Times New Roman" w:cs="Times New Roman"/>
        </w:rPr>
        <w:t xml:space="preserve">Специфика учебной дисциплины «Концертмейстерский класс».  </w:t>
      </w:r>
    </w:p>
    <w:p w14:paraId="4E5EABCB" w14:textId="77777777" w:rsidR="00AB3474" w:rsidRPr="00AB3474" w:rsidRDefault="00AB3474" w:rsidP="00AB347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</w:rPr>
      </w:pPr>
      <w:r w:rsidRPr="00AB3474">
        <w:rPr>
          <w:rFonts w:ascii="Times New Roman" w:eastAsia="HiddenHorzOCR" w:hAnsi="Times New Roman" w:cs="Times New Roman"/>
        </w:rPr>
        <w:t xml:space="preserve">Проблема подготовки к публичному выступлению с солистом. </w:t>
      </w:r>
    </w:p>
    <w:p w14:paraId="20F16B08" w14:textId="77777777" w:rsidR="00AB3474" w:rsidRPr="00AB3474" w:rsidRDefault="00AB3474" w:rsidP="00AB347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</w:rPr>
      </w:pPr>
      <w:r w:rsidRPr="00AB3474">
        <w:rPr>
          <w:rFonts w:ascii="Times New Roman" w:eastAsia="HiddenHorzOCR" w:hAnsi="Times New Roman" w:cs="Times New Roman"/>
        </w:rPr>
        <w:t xml:space="preserve">Основные причины нарушения ритмической дисциплины в совместном выступлении. </w:t>
      </w:r>
    </w:p>
    <w:p w14:paraId="68A3D50A" w14:textId="77777777" w:rsidR="00AB3474" w:rsidRPr="00AB3474" w:rsidRDefault="00AB3474" w:rsidP="00AB347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</w:rPr>
      </w:pPr>
      <w:r w:rsidRPr="00AB3474">
        <w:rPr>
          <w:rFonts w:ascii="Times New Roman" w:eastAsia="HiddenHorzOCR" w:hAnsi="Times New Roman" w:cs="Times New Roman"/>
        </w:rPr>
        <w:t>Функциональное значение тематического материала в общей фактуре вокального произведения.</w:t>
      </w:r>
    </w:p>
    <w:p w14:paraId="2C84E1CC" w14:textId="77777777" w:rsidR="00425F2D" w:rsidRPr="002019F6" w:rsidRDefault="00425F2D" w:rsidP="00201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04931BF6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AB347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7941A1ED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65EDFAEE" w:rsidR="000765B1" w:rsidRPr="00425F2D" w:rsidRDefault="000765B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43F6DC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62517B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DCA350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226C6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67DBB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5235E4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EA4631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93A1E3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B6645F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35615C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4DFE2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6DDCA8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7071A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9843C5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C8F71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C7C8B5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B7562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832231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399BA" w14:textId="77777777" w:rsidR="00AB3474" w:rsidRDefault="00AB3474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B3474" w:rsidRPr="00AB3474" w14:paraId="68D436B3" w14:textId="77777777" w:rsidTr="004B639D">
        <w:trPr>
          <w:cantSplit/>
          <w:trHeight w:val="9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3398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3B2A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984A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7B04D82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19A7387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F32F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B3474" w:rsidRPr="00AB3474" w14:paraId="272A7CB3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6F0F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0859DC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6C045F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F073E0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69A172A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778857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288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474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2F23157A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474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6FFBBA64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AB3474" w:rsidRPr="00AB3474" w14:paraId="406BEF0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3FEA7EF" w14:textId="6632F14E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7B7D4B8B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// Методические записки по вопросам музыкального образования. </w:t>
            </w:r>
            <w:proofErr w:type="spellStart"/>
            <w:r w:rsidRPr="00AB3474">
              <w:rPr>
                <w:rFonts w:ascii="Times New Roman" w:hAnsi="Times New Roman" w:cs="Times New Roman"/>
              </w:rPr>
              <w:t>Вып</w:t>
            </w:r>
            <w:proofErr w:type="spellEnd"/>
            <w:r w:rsidRPr="00AB3474">
              <w:rPr>
                <w:rFonts w:ascii="Times New Roman" w:hAnsi="Times New Roman" w:cs="Times New Roman"/>
              </w:rPr>
              <w:t xml:space="preserve">. 3.  </w:t>
            </w:r>
          </w:p>
        </w:tc>
        <w:tc>
          <w:tcPr>
            <w:tcW w:w="1985" w:type="dxa"/>
          </w:tcPr>
          <w:p w14:paraId="10C81DE4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Савельева М. В.</w:t>
            </w:r>
          </w:p>
          <w:p w14:paraId="682F7A2F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6F4C6C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М: Музыка</w:t>
            </w:r>
          </w:p>
        </w:tc>
        <w:tc>
          <w:tcPr>
            <w:tcW w:w="993" w:type="dxa"/>
          </w:tcPr>
          <w:p w14:paraId="48D37B90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5" w:type="dxa"/>
          </w:tcPr>
          <w:p w14:paraId="74382338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AC13D5" w14:textId="77777777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C8188D9" w14:textId="77777777" w:rsidR="00AB3474" w:rsidRPr="00AB3474" w:rsidRDefault="00AB3474" w:rsidP="00AB34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474" w:rsidRPr="00AB3474" w14:paraId="2799C68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7BEE09A" w14:textId="42E9CE0D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0BB38BB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Теория и практика аккомпанемента. Методические основы.  </w:t>
            </w:r>
          </w:p>
        </w:tc>
        <w:tc>
          <w:tcPr>
            <w:tcW w:w="1985" w:type="dxa"/>
          </w:tcPr>
          <w:p w14:paraId="697C2E08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474">
              <w:rPr>
                <w:rFonts w:ascii="Times New Roman" w:hAnsi="Times New Roman" w:cs="Times New Roman"/>
              </w:rPr>
              <w:t>Люблинский</w:t>
            </w:r>
            <w:proofErr w:type="spellEnd"/>
            <w:r w:rsidRPr="00AB3474">
              <w:rPr>
                <w:rFonts w:ascii="Times New Roman" w:hAnsi="Times New Roman" w:cs="Times New Roman"/>
              </w:rPr>
              <w:t xml:space="preserve"> А.     </w:t>
            </w:r>
          </w:p>
        </w:tc>
        <w:tc>
          <w:tcPr>
            <w:tcW w:w="1275" w:type="dxa"/>
          </w:tcPr>
          <w:p w14:paraId="5BFEC96A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М., Классика </w:t>
            </w:r>
            <w:r w:rsidRPr="00AB3474">
              <w:rPr>
                <w:rFonts w:ascii="Times New Roman" w:hAnsi="Times New Roman" w:cs="Times New Roman"/>
                <w:lang w:val="en-US"/>
              </w:rPr>
              <w:t>XXI</w:t>
            </w:r>
          </w:p>
        </w:tc>
        <w:tc>
          <w:tcPr>
            <w:tcW w:w="993" w:type="dxa"/>
          </w:tcPr>
          <w:p w14:paraId="5881BF8C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5" w:type="dxa"/>
          </w:tcPr>
          <w:p w14:paraId="049E481D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412360" w14:textId="77777777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8F70579" w14:textId="77777777" w:rsidR="00AB3474" w:rsidRPr="00AB3474" w:rsidRDefault="00AB3474" w:rsidP="00AB34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474" w:rsidRPr="00AB3474" w14:paraId="63755C5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1610AA5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12E2363C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Искусство аккомпанемента как предмет обучения</w:t>
            </w:r>
          </w:p>
        </w:tc>
        <w:tc>
          <w:tcPr>
            <w:tcW w:w="1985" w:type="dxa"/>
          </w:tcPr>
          <w:p w14:paraId="0B474A8E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Крючков H. A.</w:t>
            </w:r>
          </w:p>
        </w:tc>
        <w:tc>
          <w:tcPr>
            <w:tcW w:w="1275" w:type="dxa"/>
          </w:tcPr>
          <w:p w14:paraId="4903EA40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 СПб.</w:t>
            </w:r>
          </w:p>
        </w:tc>
        <w:tc>
          <w:tcPr>
            <w:tcW w:w="993" w:type="dxa"/>
          </w:tcPr>
          <w:p w14:paraId="363E69B9" w14:textId="77777777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5" w:type="dxa"/>
          </w:tcPr>
          <w:p w14:paraId="136ABB32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9C309B" w14:textId="77777777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30149B5" w14:textId="77777777" w:rsidR="00AB3474" w:rsidRPr="00AB3474" w:rsidRDefault="00AB3474" w:rsidP="00AB34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474" w:rsidRPr="00AB3474" w14:paraId="119F28A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13FC069" w14:textId="236832C9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5C5711C" w14:textId="3395DE1C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О работе концертмейстера</w:t>
            </w:r>
          </w:p>
        </w:tc>
        <w:tc>
          <w:tcPr>
            <w:tcW w:w="1985" w:type="dxa"/>
          </w:tcPr>
          <w:p w14:paraId="7291077A" w14:textId="1776AFC4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ред.-сост. </w:t>
            </w:r>
            <w:proofErr w:type="spellStart"/>
            <w:r w:rsidRPr="00AB3474">
              <w:rPr>
                <w:rFonts w:ascii="Times New Roman" w:hAnsi="Times New Roman" w:cs="Times New Roman"/>
              </w:rPr>
              <w:t>М.А.Смирнов</w:t>
            </w:r>
            <w:proofErr w:type="spellEnd"/>
          </w:p>
        </w:tc>
        <w:tc>
          <w:tcPr>
            <w:tcW w:w="1275" w:type="dxa"/>
          </w:tcPr>
          <w:p w14:paraId="40D8B806" w14:textId="3F41B2A4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М.: Музыка </w:t>
            </w:r>
          </w:p>
        </w:tc>
        <w:tc>
          <w:tcPr>
            <w:tcW w:w="993" w:type="dxa"/>
          </w:tcPr>
          <w:p w14:paraId="55189CD0" w14:textId="566F1F82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</w:tcPr>
          <w:p w14:paraId="2C44C137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B512CD" w14:textId="0018A794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AB3474" w:rsidRPr="00AB3474" w14:paraId="7B19AF54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99CCAF5" w14:textId="6F7119DD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3F231622" w14:textId="4CE19B14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О специфике творческих взаимоотношений пианиста-концертмейстера и певца // Музыкальное исполнительство и современность. </w:t>
            </w:r>
            <w:proofErr w:type="spellStart"/>
            <w:r w:rsidRPr="00AB3474">
              <w:rPr>
                <w:rFonts w:ascii="Times New Roman" w:hAnsi="Times New Roman" w:cs="Times New Roman"/>
              </w:rPr>
              <w:t>Вып</w:t>
            </w:r>
            <w:proofErr w:type="spellEnd"/>
            <w:r w:rsidRPr="00AB3474">
              <w:rPr>
                <w:rFonts w:ascii="Times New Roman" w:hAnsi="Times New Roman" w:cs="Times New Roman"/>
              </w:rPr>
              <w:t>. 1.</w:t>
            </w:r>
          </w:p>
        </w:tc>
        <w:tc>
          <w:tcPr>
            <w:tcW w:w="1985" w:type="dxa"/>
          </w:tcPr>
          <w:p w14:paraId="4014FD3A" w14:textId="06071E98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Виноградов К.</w:t>
            </w:r>
          </w:p>
        </w:tc>
        <w:tc>
          <w:tcPr>
            <w:tcW w:w="1275" w:type="dxa"/>
          </w:tcPr>
          <w:p w14:paraId="004382F9" w14:textId="5A2D638A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М. Музыка </w:t>
            </w:r>
          </w:p>
        </w:tc>
        <w:tc>
          <w:tcPr>
            <w:tcW w:w="993" w:type="dxa"/>
          </w:tcPr>
          <w:p w14:paraId="39044953" w14:textId="1A50996D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5" w:type="dxa"/>
          </w:tcPr>
          <w:p w14:paraId="747DB7D6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1A9A7B" w14:textId="77777777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6028E4C" w14:textId="77777777" w:rsidR="00AB3474" w:rsidRPr="00AB3474" w:rsidRDefault="00AB3474" w:rsidP="00AB34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474" w:rsidRPr="00AB3474" w14:paraId="39D4746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CF5996B" w14:textId="60FA331C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14:paraId="250B8221" w14:textId="14A516C9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B3474">
              <w:rPr>
                <w:rFonts w:ascii="Times New Roman" w:hAnsi="Times New Roman" w:cs="Times New Roman"/>
              </w:rPr>
              <w:t>концерт-</w:t>
            </w:r>
            <w:proofErr w:type="spellStart"/>
            <w:r w:rsidRPr="00AB3474">
              <w:rPr>
                <w:rFonts w:ascii="Times New Roman" w:hAnsi="Times New Roman" w:cs="Times New Roman"/>
              </w:rPr>
              <w:t>мейстерском</w:t>
            </w:r>
            <w:proofErr w:type="spellEnd"/>
            <w:proofErr w:type="gramEnd"/>
            <w:r w:rsidRPr="00AB3474">
              <w:rPr>
                <w:rFonts w:ascii="Times New Roman" w:hAnsi="Times New Roman" w:cs="Times New Roman"/>
              </w:rPr>
              <w:t xml:space="preserve"> классе. Размышления педагога. </w:t>
            </w:r>
          </w:p>
        </w:tc>
        <w:tc>
          <w:tcPr>
            <w:tcW w:w="1985" w:type="dxa"/>
          </w:tcPr>
          <w:p w14:paraId="458BE0F6" w14:textId="1C67D60B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Шендерович Е. М.</w:t>
            </w:r>
          </w:p>
        </w:tc>
        <w:tc>
          <w:tcPr>
            <w:tcW w:w="1275" w:type="dxa"/>
          </w:tcPr>
          <w:p w14:paraId="22422751" w14:textId="568B203D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5EEB221E" w14:textId="32609F80" w:rsidR="00AB3474" w:rsidRPr="00AB3474" w:rsidRDefault="00AB3474" w:rsidP="00AB3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4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5" w:type="dxa"/>
          </w:tcPr>
          <w:p w14:paraId="7D88D4FA" w14:textId="77777777" w:rsidR="00AB3474" w:rsidRPr="00AB3474" w:rsidRDefault="00AB3474" w:rsidP="00AB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D3B516" w14:textId="77777777" w:rsidR="00AB3474" w:rsidRPr="00AB3474" w:rsidRDefault="000D0CE2" w:rsidP="00AB3474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AB3474" w:rsidRPr="00AB3474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55F733C" w14:textId="77777777" w:rsidR="00AB3474" w:rsidRPr="00AB3474" w:rsidRDefault="00AB3474" w:rsidP="00AB34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0D0CE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82F7" w14:textId="77777777" w:rsidR="000D0CE2" w:rsidRDefault="000D0CE2">
      <w:pPr>
        <w:spacing w:after="0" w:line="240" w:lineRule="auto"/>
      </w:pPr>
      <w:r>
        <w:separator/>
      </w:r>
    </w:p>
  </w:endnote>
  <w:endnote w:type="continuationSeparator" w:id="0">
    <w:p w14:paraId="5C4306AC" w14:textId="77777777" w:rsidR="000D0CE2" w:rsidRDefault="000D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1F2CFFEE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0D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6CA1" w14:textId="77777777" w:rsidR="000D0CE2" w:rsidRDefault="000D0CE2">
      <w:pPr>
        <w:spacing w:after="0" w:line="240" w:lineRule="auto"/>
      </w:pPr>
      <w:r>
        <w:separator/>
      </w:r>
    </w:p>
  </w:footnote>
  <w:footnote w:type="continuationSeparator" w:id="0">
    <w:p w14:paraId="7ACFB888" w14:textId="77777777" w:rsidR="000D0CE2" w:rsidRDefault="000D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765B1"/>
    <w:rsid w:val="00086B11"/>
    <w:rsid w:val="000924EA"/>
    <w:rsid w:val="000D0CE2"/>
    <w:rsid w:val="000D0D77"/>
    <w:rsid w:val="000E5886"/>
    <w:rsid w:val="000F77E6"/>
    <w:rsid w:val="00100DB8"/>
    <w:rsid w:val="00157B06"/>
    <w:rsid w:val="00166074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71298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90D1E"/>
    <w:rsid w:val="009A28D5"/>
    <w:rsid w:val="009B5CAC"/>
    <w:rsid w:val="009D05EA"/>
    <w:rsid w:val="009E0411"/>
    <w:rsid w:val="009E2A8E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3474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E881EE53-31E8-44C9-BD28-8A290DA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284-9927-45B2-AB60-D263FAE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39</cp:revision>
  <cp:lastPrinted>2017-12-11T08:56:00Z</cp:lastPrinted>
  <dcterms:created xsi:type="dcterms:W3CDTF">2020-11-16T05:44:00Z</dcterms:created>
  <dcterms:modified xsi:type="dcterms:W3CDTF">2023-05-19T11:06:00Z</dcterms:modified>
</cp:coreProperties>
</file>