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C71183" w:rsidRDefault="00F17820" w:rsidP="00F17820">
      <w:pPr>
        <w:pStyle w:val="a7"/>
        <w:spacing w:before="60"/>
        <w:jc w:val="center"/>
      </w:pPr>
      <w:bookmarkStart w:id="0" w:name="_Toc255399132"/>
      <w:r w:rsidRPr="00C71183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C71183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C71183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C71183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C71183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C71183">
        <w:rPr>
          <w:b/>
        </w:rPr>
        <w:t>ИМЕНИ А.С. ПУШКИНА»</w:t>
      </w:r>
    </w:p>
    <w:p w14:paraId="5E01848C" w14:textId="77777777" w:rsidR="00F17820" w:rsidRPr="00C71183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71183" w:rsidRDefault="00F17820" w:rsidP="00F17820">
      <w:pPr>
        <w:jc w:val="center"/>
        <w:rPr>
          <w:bCs/>
        </w:rPr>
      </w:pPr>
      <w:r w:rsidRPr="00C711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C71183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71183" w:rsidRDefault="00F17820" w:rsidP="00F17820">
      <w:pPr>
        <w:ind w:left="5040"/>
      </w:pPr>
      <w:r w:rsidRPr="00C71183">
        <w:t>УТВЕРЖДАЮ</w:t>
      </w:r>
    </w:p>
    <w:p w14:paraId="7EE8BC9C" w14:textId="77777777" w:rsidR="00F17820" w:rsidRPr="00C71183" w:rsidRDefault="00F17820" w:rsidP="00F17820">
      <w:pPr>
        <w:ind w:left="5040"/>
      </w:pPr>
      <w:r w:rsidRPr="00C711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71183">
        <w:t>Проректор</w:t>
      </w:r>
    </w:p>
    <w:p w14:paraId="4198B258" w14:textId="77777777" w:rsidR="00F17820" w:rsidRPr="00C71183" w:rsidRDefault="00F17820" w:rsidP="00F17820">
      <w:pPr>
        <w:ind w:left="5040"/>
      </w:pPr>
      <w:r w:rsidRPr="00C71183">
        <w:t>по учебно-методической работе</w:t>
      </w:r>
    </w:p>
    <w:p w14:paraId="19FEB59C" w14:textId="77777777" w:rsidR="00F17820" w:rsidRPr="00C71183" w:rsidRDefault="00F17820" w:rsidP="00F17820">
      <w:pPr>
        <w:ind w:left="5040"/>
      </w:pPr>
    </w:p>
    <w:p w14:paraId="5B89DAC4" w14:textId="77777777" w:rsidR="00F17820" w:rsidRPr="00C71183" w:rsidRDefault="00F17820" w:rsidP="00F17820">
      <w:pPr>
        <w:ind w:left="5040"/>
      </w:pPr>
      <w:r w:rsidRPr="00C71183">
        <w:t>____________________С.Н.Большаков</w:t>
      </w:r>
    </w:p>
    <w:p w14:paraId="529A7AC7" w14:textId="77777777" w:rsidR="00F17820" w:rsidRPr="00C71183" w:rsidRDefault="00F17820" w:rsidP="00F17820">
      <w:pPr>
        <w:ind w:left="5040"/>
      </w:pPr>
      <w:r w:rsidRPr="00C71183">
        <w:t>«____ »___________20_ г.</w:t>
      </w:r>
    </w:p>
    <w:p w14:paraId="0B64FB83" w14:textId="77777777" w:rsidR="00F17820" w:rsidRPr="00C71183" w:rsidRDefault="00F17820" w:rsidP="00F17820">
      <w:pPr>
        <w:ind w:left="5040"/>
      </w:pPr>
    </w:p>
    <w:p w14:paraId="3C11948D" w14:textId="77777777" w:rsidR="00F17820" w:rsidRPr="00C71183" w:rsidRDefault="00F17820" w:rsidP="00F17820">
      <w:pPr>
        <w:ind w:left="5040"/>
      </w:pPr>
    </w:p>
    <w:p w14:paraId="097CB566" w14:textId="77777777" w:rsidR="00F17820" w:rsidRPr="00C71183" w:rsidRDefault="00F17820" w:rsidP="00F17820">
      <w:pPr>
        <w:rPr>
          <w:bCs/>
          <w:sz w:val="36"/>
        </w:rPr>
      </w:pPr>
    </w:p>
    <w:p w14:paraId="2D4A048B" w14:textId="160B6B72" w:rsidR="00F17820" w:rsidRPr="00C71183" w:rsidRDefault="00F17820" w:rsidP="00185412">
      <w:pPr>
        <w:pStyle w:val="4"/>
        <w:jc w:val="center"/>
        <w:rPr>
          <w:bCs w:val="0"/>
        </w:rPr>
      </w:pPr>
      <w:r w:rsidRPr="00C71183">
        <w:rPr>
          <w:bCs w:val="0"/>
        </w:rPr>
        <w:t>РАБОЧАЯ ПРОГРАММА</w:t>
      </w:r>
      <w:r w:rsidR="00185412" w:rsidRPr="00C71183">
        <w:rPr>
          <w:bCs w:val="0"/>
        </w:rPr>
        <w:t xml:space="preserve"> ПРАКТИКИ</w:t>
      </w:r>
    </w:p>
    <w:p w14:paraId="0B9D0CC2" w14:textId="77777777" w:rsidR="00F17820" w:rsidRPr="00C71183" w:rsidRDefault="00F17820" w:rsidP="00F17820">
      <w:pPr>
        <w:jc w:val="center"/>
        <w:rPr>
          <w:bCs/>
        </w:rPr>
      </w:pPr>
    </w:p>
    <w:p w14:paraId="22FF3429" w14:textId="46188525" w:rsidR="00F17820" w:rsidRPr="00C71183" w:rsidRDefault="00E639B1" w:rsidP="00F17820">
      <w:pPr>
        <w:pStyle w:val="5"/>
        <w:jc w:val="center"/>
        <w:rPr>
          <w:i w:val="0"/>
          <w:sz w:val="28"/>
          <w:szCs w:val="28"/>
        </w:rPr>
      </w:pPr>
      <w:r w:rsidRPr="00C71183">
        <w:rPr>
          <w:bCs w:val="0"/>
          <w:i w:val="0"/>
          <w:sz w:val="28"/>
          <w:szCs w:val="28"/>
        </w:rPr>
        <w:t>Б2.0</w:t>
      </w:r>
      <w:r w:rsidR="00633193" w:rsidRPr="00C71183">
        <w:rPr>
          <w:bCs w:val="0"/>
          <w:i w:val="0"/>
          <w:sz w:val="28"/>
          <w:szCs w:val="28"/>
        </w:rPr>
        <w:t>.0</w:t>
      </w:r>
      <w:r w:rsidR="00FF0EB1" w:rsidRPr="00C71183">
        <w:rPr>
          <w:bCs w:val="0"/>
          <w:i w:val="0"/>
          <w:sz w:val="28"/>
          <w:szCs w:val="28"/>
        </w:rPr>
        <w:t>4</w:t>
      </w:r>
      <w:r w:rsidR="00633193" w:rsidRPr="00C71183">
        <w:rPr>
          <w:bCs w:val="0"/>
          <w:i w:val="0"/>
          <w:sz w:val="28"/>
          <w:szCs w:val="28"/>
        </w:rPr>
        <w:t>(У)</w:t>
      </w:r>
      <w:r w:rsidR="004C055C" w:rsidRPr="00C71183">
        <w:rPr>
          <w:bCs w:val="0"/>
          <w:i w:val="0"/>
          <w:sz w:val="28"/>
          <w:szCs w:val="28"/>
        </w:rPr>
        <w:t xml:space="preserve"> </w:t>
      </w:r>
      <w:r w:rsidR="00123404" w:rsidRPr="00C71183">
        <w:rPr>
          <w:bCs w:val="0"/>
          <w:i w:val="0"/>
          <w:sz w:val="28"/>
          <w:szCs w:val="28"/>
        </w:rPr>
        <w:t>НАУЧНО-ИССЛЕДОВАТЕЛЬСКАЯ РАБОТА</w:t>
      </w:r>
    </w:p>
    <w:p w14:paraId="3380DFE3" w14:textId="77777777" w:rsidR="00F17820" w:rsidRPr="00C71183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1E8F12C" w14:textId="79E83AFD" w:rsidR="00FF0EB1" w:rsidRPr="00C71183" w:rsidRDefault="00FF0EB1" w:rsidP="00FF0EB1">
      <w:pPr>
        <w:tabs>
          <w:tab w:val="right" w:leader="underscore" w:pos="8505"/>
        </w:tabs>
        <w:jc w:val="center"/>
        <w:rPr>
          <w:b/>
        </w:rPr>
      </w:pPr>
      <w:bookmarkStart w:id="1" w:name="_Hlk98717913"/>
      <w:bookmarkStart w:id="2" w:name="_Hlk98713205"/>
      <w:bookmarkStart w:id="3" w:name="_Hlk99238128"/>
      <w:bookmarkStart w:id="4" w:name="_Hlk99042732"/>
      <w:r w:rsidRPr="00C71183">
        <w:t>Направление подготовки</w:t>
      </w:r>
      <w:r w:rsidRPr="00C71183">
        <w:rPr>
          <w:b/>
        </w:rPr>
        <w:t xml:space="preserve"> 44.03.01 ПЕДАГОГИЧЕСКОЕ ОБРАЗОВАНИЕ</w:t>
      </w:r>
    </w:p>
    <w:p w14:paraId="5D2BFF68" w14:textId="77777777" w:rsidR="00FF0EB1" w:rsidRPr="00C71183" w:rsidRDefault="00FF0EB1" w:rsidP="00FF0EB1">
      <w:pPr>
        <w:tabs>
          <w:tab w:val="right" w:leader="underscore" w:pos="8505"/>
        </w:tabs>
        <w:jc w:val="center"/>
      </w:pPr>
    </w:p>
    <w:p w14:paraId="3078E041" w14:textId="77777777" w:rsidR="00FF0EB1" w:rsidRPr="00C71183" w:rsidRDefault="00FF0EB1" w:rsidP="00FF0EB1">
      <w:pPr>
        <w:tabs>
          <w:tab w:val="right" w:leader="underscore" w:pos="8505"/>
        </w:tabs>
        <w:jc w:val="center"/>
      </w:pPr>
      <w:r w:rsidRPr="00C71183">
        <w:t xml:space="preserve">Направленность (профиль) </w:t>
      </w:r>
      <w:r w:rsidRPr="00C71183">
        <w:rPr>
          <w:b/>
        </w:rPr>
        <w:t>Изобразительное искусство</w:t>
      </w:r>
    </w:p>
    <w:p w14:paraId="66C24B89" w14:textId="77777777" w:rsidR="00FF0EB1" w:rsidRPr="00C71183" w:rsidRDefault="00FF0EB1" w:rsidP="00FF0EB1">
      <w:pPr>
        <w:jc w:val="center"/>
        <w:rPr>
          <w:bCs/>
        </w:rPr>
      </w:pPr>
    </w:p>
    <w:bookmarkEnd w:id="1"/>
    <w:bookmarkEnd w:id="2"/>
    <w:bookmarkEnd w:id="3"/>
    <w:bookmarkEnd w:id="4"/>
    <w:p w14:paraId="76778E96" w14:textId="77777777" w:rsidR="0012270E" w:rsidRDefault="0012270E" w:rsidP="0012270E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63A601EF" w14:textId="77777777" w:rsidR="0012270E" w:rsidRDefault="0012270E" w:rsidP="0012270E">
      <w:pPr>
        <w:jc w:val="center"/>
      </w:pPr>
    </w:p>
    <w:p w14:paraId="72A507F6" w14:textId="77777777" w:rsidR="0012270E" w:rsidRDefault="0012270E" w:rsidP="0012270E">
      <w:pPr>
        <w:jc w:val="center"/>
      </w:pPr>
    </w:p>
    <w:p w14:paraId="402F55EA" w14:textId="77777777" w:rsidR="0012270E" w:rsidRDefault="0012270E" w:rsidP="0012270E">
      <w:pPr>
        <w:jc w:val="center"/>
      </w:pPr>
    </w:p>
    <w:p w14:paraId="72FFBB0F" w14:textId="77777777" w:rsidR="0012270E" w:rsidRDefault="0012270E" w:rsidP="0012270E">
      <w:pPr>
        <w:jc w:val="center"/>
      </w:pPr>
    </w:p>
    <w:p w14:paraId="57B83279" w14:textId="77777777" w:rsidR="0012270E" w:rsidRDefault="0012270E" w:rsidP="0012270E">
      <w:pPr>
        <w:jc w:val="center"/>
      </w:pPr>
    </w:p>
    <w:p w14:paraId="507527E5" w14:textId="77777777" w:rsidR="0012270E" w:rsidRDefault="0012270E" w:rsidP="0012270E">
      <w:pPr>
        <w:jc w:val="center"/>
      </w:pPr>
    </w:p>
    <w:p w14:paraId="39885129" w14:textId="77777777" w:rsidR="0012270E" w:rsidRDefault="0012270E" w:rsidP="0012270E">
      <w:pPr>
        <w:jc w:val="center"/>
      </w:pPr>
    </w:p>
    <w:p w14:paraId="3D9E6AFC" w14:textId="77777777" w:rsidR="0012270E" w:rsidRDefault="0012270E" w:rsidP="0012270E">
      <w:pPr>
        <w:jc w:val="center"/>
      </w:pPr>
    </w:p>
    <w:p w14:paraId="017B1E44" w14:textId="77777777" w:rsidR="0012270E" w:rsidRDefault="0012270E" w:rsidP="0012270E">
      <w:pPr>
        <w:jc w:val="center"/>
      </w:pPr>
    </w:p>
    <w:p w14:paraId="6B44CC93" w14:textId="77777777" w:rsidR="0012270E" w:rsidRDefault="0012270E" w:rsidP="0012270E">
      <w:pPr>
        <w:jc w:val="center"/>
      </w:pPr>
    </w:p>
    <w:p w14:paraId="4969143F" w14:textId="77777777" w:rsidR="0012270E" w:rsidRDefault="0012270E" w:rsidP="0012270E">
      <w:pPr>
        <w:jc w:val="center"/>
      </w:pPr>
      <w:r>
        <w:t>Санкт-Петербург</w:t>
      </w:r>
    </w:p>
    <w:p w14:paraId="5F3A8908" w14:textId="77777777" w:rsidR="0012270E" w:rsidRDefault="0012270E" w:rsidP="0012270E">
      <w:pPr>
        <w:jc w:val="center"/>
      </w:pPr>
      <w:r>
        <w:t>2022</w:t>
      </w:r>
    </w:p>
    <w:p w14:paraId="1A8031E9" w14:textId="6DD4211D" w:rsidR="00BB677C" w:rsidRPr="00C71183" w:rsidRDefault="000E63F1" w:rsidP="00FF0EB1">
      <w:pPr>
        <w:spacing w:after="160" w:line="259" w:lineRule="auto"/>
        <w:rPr>
          <w:b/>
          <w:bCs/>
        </w:rPr>
      </w:pPr>
      <w:bookmarkStart w:id="5" w:name="_GoBack"/>
      <w:bookmarkEnd w:id="5"/>
      <w:r w:rsidRPr="00C71183">
        <w:br w:type="page"/>
      </w:r>
      <w:r w:rsidR="00BB677C" w:rsidRPr="00C71183">
        <w:rPr>
          <w:b/>
          <w:bCs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333BF27C" w14:textId="77777777" w:rsidR="00123404" w:rsidRPr="00C71183" w:rsidRDefault="00123404" w:rsidP="00123404">
      <w:pPr>
        <w:spacing w:before="240"/>
        <w:jc w:val="both"/>
        <w:rPr>
          <w:bCs/>
        </w:rPr>
      </w:pPr>
      <w:r w:rsidRPr="00C71183">
        <w:rPr>
          <w:bCs/>
          <w:u w:val="single"/>
        </w:rPr>
        <w:t>Учебная практика</w:t>
      </w:r>
      <w:r w:rsidRPr="00C71183">
        <w:rPr>
          <w:bCs/>
        </w:rPr>
        <w:t>, научно-исследовательская работа (получение первичных навыков</w:t>
      </w:r>
      <w:r w:rsidRPr="00C71183">
        <w:rPr>
          <w:bCs/>
          <w:u w:val="single"/>
        </w:rPr>
        <w:t xml:space="preserve"> </w:t>
      </w:r>
      <w:r w:rsidRPr="00C71183">
        <w:rPr>
          <w:bCs/>
        </w:rPr>
        <w:t>научно-исследовательской работы) является компонентом практической подготовки</w:t>
      </w:r>
    </w:p>
    <w:p w14:paraId="1DD2554B" w14:textId="77777777" w:rsidR="00123404" w:rsidRPr="00C71183" w:rsidRDefault="00123404" w:rsidP="00123404">
      <w:r w:rsidRPr="00C71183">
        <w:rPr>
          <w:u w:val="single"/>
        </w:rPr>
        <w:t>Вид практики</w:t>
      </w:r>
      <w:r w:rsidRPr="00C71183">
        <w:t xml:space="preserve">: учебная </w:t>
      </w:r>
    </w:p>
    <w:p w14:paraId="291ED459" w14:textId="77777777" w:rsidR="00123404" w:rsidRPr="00C71183" w:rsidRDefault="00123404" w:rsidP="00123404">
      <w:pPr>
        <w:pStyle w:val="Default"/>
        <w:jc w:val="both"/>
      </w:pPr>
      <w:r w:rsidRPr="00C71183">
        <w:rPr>
          <w:u w:val="single"/>
        </w:rPr>
        <w:t>Тип учебной практики:</w:t>
      </w:r>
      <w:r w:rsidRPr="00C71183">
        <w:t xml:space="preserve"> научно-исследовательская работа (получение первичных навыков научно-исследовательской работы)</w:t>
      </w:r>
    </w:p>
    <w:p w14:paraId="1EC5135B" w14:textId="77777777" w:rsidR="00123404" w:rsidRPr="00C71183" w:rsidRDefault="00123404" w:rsidP="00123404">
      <w:r w:rsidRPr="00C71183">
        <w:rPr>
          <w:u w:val="single"/>
        </w:rPr>
        <w:t>Способ проведения практики</w:t>
      </w:r>
      <w:r w:rsidRPr="00C71183">
        <w:t>: стационарная</w:t>
      </w:r>
    </w:p>
    <w:p w14:paraId="0984464E" w14:textId="77777777" w:rsidR="00123404" w:rsidRPr="00C71183" w:rsidRDefault="00123404" w:rsidP="00123404">
      <w:r w:rsidRPr="00C71183">
        <w:rPr>
          <w:u w:val="single"/>
        </w:rPr>
        <w:t>Форма проведения практики</w:t>
      </w:r>
      <w:r w:rsidRPr="00C71183">
        <w:t>: дискретная</w:t>
      </w:r>
    </w:p>
    <w:p w14:paraId="1E4590E3" w14:textId="77777777" w:rsidR="00FF0EB1" w:rsidRPr="00C71183" w:rsidRDefault="00FF0EB1" w:rsidP="00FF0EB1"/>
    <w:p w14:paraId="552452FB" w14:textId="79B48B01" w:rsidR="00BB677C" w:rsidRPr="00C71183" w:rsidRDefault="00BB677C" w:rsidP="00FF0EB1">
      <w:pPr>
        <w:rPr>
          <w:b/>
          <w:bCs/>
        </w:rPr>
      </w:pPr>
      <w:r w:rsidRPr="00C71183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C71183" w:rsidRDefault="001C6683" w:rsidP="008871B4">
      <w:pPr>
        <w:jc w:val="both"/>
      </w:pPr>
    </w:p>
    <w:p w14:paraId="3FB43262" w14:textId="77777777" w:rsidR="00FF0EB1" w:rsidRPr="00C71183" w:rsidRDefault="00FF0EB1" w:rsidP="00FF0EB1">
      <w:pPr>
        <w:pStyle w:val="a1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6" w:name="_Hlk98721152"/>
      <w:bookmarkStart w:id="7" w:name="_Hlk99130231"/>
      <w:bookmarkStart w:id="8" w:name="_Hlk98716413"/>
      <w:bookmarkStart w:id="9" w:name="_Hlk98715140"/>
      <w:bookmarkStart w:id="10" w:name="_Hlk98677663"/>
      <w:r w:rsidRPr="00C71183">
        <w:rPr>
          <w:color w:val="000000"/>
        </w:rPr>
        <w:t>Процесс изучения дисциплины направлен на формирование следующих компетенций:</w:t>
      </w:r>
      <w:bookmarkEnd w:id="6"/>
      <w:bookmarkEnd w:id="7"/>
      <w:bookmarkEnd w:id="8"/>
      <w:bookmarkEnd w:id="9"/>
      <w:bookmarkEnd w:id="10"/>
    </w:p>
    <w:p w14:paraId="61882F78" w14:textId="77777777" w:rsidR="00FF0EB1" w:rsidRPr="00C71183" w:rsidRDefault="00FF0EB1" w:rsidP="00FF0EB1">
      <w:pPr>
        <w:pStyle w:val="a1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FF0EB1" w:rsidRPr="00C71183" w14:paraId="348F36DA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645FF9E9" w14:textId="77777777" w:rsidR="00FF0EB1" w:rsidRPr="00C71183" w:rsidRDefault="00FF0EB1" w:rsidP="003544D4">
            <w:pPr>
              <w:pStyle w:val="af1"/>
              <w:rPr>
                <w:i/>
                <w:iCs/>
                <w:color w:val="000000"/>
              </w:rPr>
            </w:pPr>
            <w:bookmarkStart w:id="11" w:name="_Hlk99194407"/>
            <w:r w:rsidRPr="00C71183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51035821" w14:textId="77777777" w:rsidR="00FF0EB1" w:rsidRPr="00C71183" w:rsidRDefault="00FF0EB1" w:rsidP="003544D4">
            <w:pPr>
              <w:pStyle w:val="af1"/>
            </w:pPr>
            <w:r w:rsidRPr="00C71183">
              <w:rPr>
                <w:color w:val="000000"/>
              </w:rPr>
              <w:t xml:space="preserve">Содержание компетенции </w:t>
            </w:r>
          </w:p>
          <w:p w14:paraId="0858C6D4" w14:textId="77777777" w:rsidR="00FF0EB1" w:rsidRPr="00C71183" w:rsidRDefault="00FF0EB1" w:rsidP="003544D4">
            <w:pPr>
              <w:pStyle w:val="af1"/>
            </w:pPr>
            <w:r w:rsidRPr="00C71183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14:paraId="50D06884" w14:textId="77777777" w:rsidR="00FF0EB1" w:rsidRPr="00C71183" w:rsidRDefault="00FF0EB1" w:rsidP="003544D4">
            <w:pPr>
              <w:pStyle w:val="af1"/>
            </w:pPr>
            <w:r w:rsidRPr="00C71183">
              <w:t>Индикаторы компетенций (код и содержание)</w:t>
            </w:r>
          </w:p>
          <w:p w14:paraId="66465DF4" w14:textId="77777777" w:rsidR="00FF0EB1" w:rsidRPr="00C71183" w:rsidRDefault="00FF0EB1" w:rsidP="003544D4">
            <w:pPr>
              <w:pStyle w:val="af1"/>
            </w:pPr>
          </w:p>
        </w:tc>
      </w:tr>
      <w:tr w:rsidR="00123404" w:rsidRPr="00C71183" w14:paraId="061F6E77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5382188" w14:textId="43863189" w:rsidR="00123404" w:rsidRPr="00C71183" w:rsidRDefault="00123404" w:rsidP="00123404">
            <w:pPr>
              <w:pStyle w:val="af1"/>
              <w:rPr>
                <w:color w:val="000000"/>
              </w:rPr>
            </w:pPr>
            <w:r w:rsidRPr="00C71183">
              <w:rPr>
                <w:sz w:val="20"/>
                <w:szCs w:val="20"/>
              </w:rPr>
              <w:t>УК-1</w:t>
            </w:r>
          </w:p>
        </w:tc>
        <w:tc>
          <w:tcPr>
            <w:tcW w:w="2409" w:type="dxa"/>
            <w:shd w:val="clear" w:color="auto" w:fill="auto"/>
          </w:tcPr>
          <w:p w14:paraId="056B6488" w14:textId="0E271C41" w:rsidR="00123404" w:rsidRPr="00C71183" w:rsidRDefault="00123404" w:rsidP="00123404">
            <w:pPr>
              <w:pStyle w:val="af1"/>
              <w:rPr>
                <w:color w:val="000000"/>
              </w:rPr>
            </w:pPr>
            <w:r w:rsidRPr="00C71183">
              <w:rPr>
                <w:sz w:val="20"/>
                <w:szCs w:val="20"/>
              </w:rPr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</w:tc>
        <w:tc>
          <w:tcPr>
            <w:tcW w:w="6379" w:type="dxa"/>
          </w:tcPr>
          <w:p w14:paraId="0D73A808" w14:textId="77777777" w:rsidR="00123404" w:rsidRPr="00C71183" w:rsidRDefault="00123404" w:rsidP="00123404">
            <w:pPr>
              <w:rPr>
                <w:sz w:val="20"/>
                <w:szCs w:val="20"/>
              </w:rPr>
            </w:pPr>
            <w:r w:rsidRPr="00C71183">
              <w:rPr>
                <w:sz w:val="20"/>
                <w:szCs w:val="20"/>
              </w:rPr>
              <w:t>ИУК-1.1. Анализирует задачу, выделяя этапы ее решения, действия по решению задачи</w:t>
            </w:r>
          </w:p>
          <w:p w14:paraId="2901FA26" w14:textId="77777777" w:rsidR="00123404" w:rsidRPr="00C71183" w:rsidRDefault="00123404" w:rsidP="00123404">
            <w:pPr>
              <w:rPr>
                <w:sz w:val="20"/>
                <w:szCs w:val="20"/>
              </w:rPr>
            </w:pPr>
            <w:r w:rsidRPr="00C71183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решения поставленной задачи</w:t>
            </w:r>
          </w:p>
          <w:p w14:paraId="4BE642F8" w14:textId="77777777" w:rsidR="00123404" w:rsidRPr="00C71183" w:rsidRDefault="00123404" w:rsidP="00123404">
            <w:pPr>
              <w:rPr>
                <w:sz w:val="20"/>
                <w:szCs w:val="20"/>
              </w:rPr>
            </w:pPr>
            <w:r w:rsidRPr="00C71183">
              <w:rPr>
                <w:sz w:val="20"/>
                <w:szCs w:val="20"/>
              </w:rPr>
              <w:t>ИУК-1.3. Рассматривает различные варианты решения задачи, оценивает их преимущества и риски</w:t>
            </w:r>
          </w:p>
          <w:p w14:paraId="5BA402A7" w14:textId="77777777" w:rsidR="00123404" w:rsidRPr="00C71183" w:rsidRDefault="00123404" w:rsidP="00123404">
            <w:pPr>
              <w:rPr>
                <w:sz w:val="20"/>
                <w:szCs w:val="20"/>
              </w:rPr>
            </w:pPr>
            <w:r w:rsidRPr="00C71183">
              <w:rPr>
                <w:sz w:val="20"/>
                <w:szCs w:val="20"/>
              </w:rPr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14:paraId="03FC6E48" w14:textId="3E06A359" w:rsidR="00123404" w:rsidRPr="00C71183" w:rsidRDefault="00123404" w:rsidP="00123404">
            <w:pPr>
              <w:pStyle w:val="af1"/>
            </w:pPr>
            <w:r w:rsidRPr="00C71183">
              <w:rPr>
                <w:sz w:val="20"/>
                <w:szCs w:val="20"/>
              </w:rPr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123404" w:rsidRPr="00C71183" w14:paraId="736DD77E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EDD8872" w14:textId="1FB56FA4" w:rsidR="00123404" w:rsidRPr="00C71183" w:rsidRDefault="00123404" w:rsidP="00123404">
            <w:pPr>
              <w:pStyle w:val="af1"/>
              <w:rPr>
                <w:color w:val="000000"/>
              </w:rPr>
            </w:pPr>
            <w:r w:rsidRPr="00C71183">
              <w:rPr>
                <w:sz w:val="20"/>
                <w:szCs w:val="20"/>
              </w:rPr>
              <w:t>УК-2</w:t>
            </w:r>
          </w:p>
        </w:tc>
        <w:tc>
          <w:tcPr>
            <w:tcW w:w="2409" w:type="dxa"/>
            <w:shd w:val="clear" w:color="auto" w:fill="auto"/>
          </w:tcPr>
          <w:p w14:paraId="0E88A60C" w14:textId="77777777" w:rsidR="00123404" w:rsidRPr="00C71183" w:rsidRDefault="00123404" w:rsidP="00123404">
            <w:pPr>
              <w:rPr>
                <w:sz w:val="20"/>
                <w:szCs w:val="20"/>
              </w:rPr>
            </w:pPr>
            <w:r w:rsidRPr="00C71183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14:paraId="13C8669E" w14:textId="2B56C811" w:rsidR="00123404" w:rsidRPr="00C71183" w:rsidRDefault="00123404" w:rsidP="00123404">
            <w:pPr>
              <w:pStyle w:val="af1"/>
              <w:rPr>
                <w:color w:val="000000"/>
              </w:rPr>
            </w:pPr>
            <w:r w:rsidRPr="00C71183">
              <w:rPr>
                <w:sz w:val="20"/>
                <w:szCs w:val="20"/>
              </w:rPr>
              <w:t>ограничений</w:t>
            </w:r>
          </w:p>
        </w:tc>
        <w:tc>
          <w:tcPr>
            <w:tcW w:w="6379" w:type="dxa"/>
          </w:tcPr>
          <w:p w14:paraId="3B46065F" w14:textId="77777777" w:rsidR="00123404" w:rsidRPr="00C71183" w:rsidRDefault="00123404" w:rsidP="00123404">
            <w:pPr>
              <w:rPr>
                <w:sz w:val="20"/>
                <w:szCs w:val="20"/>
              </w:rPr>
            </w:pPr>
            <w:r w:rsidRPr="00C71183">
              <w:rPr>
                <w:sz w:val="20"/>
                <w:szCs w:val="20"/>
              </w:rPr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14:paraId="086F4E52" w14:textId="77777777" w:rsidR="00123404" w:rsidRPr="00C71183" w:rsidRDefault="00123404" w:rsidP="00123404">
            <w:pPr>
              <w:rPr>
                <w:sz w:val="20"/>
                <w:szCs w:val="20"/>
              </w:rPr>
            </w:pPr>
            <w:r w:rsidRPr="00C71183">
              <w:rPr>
                <w:sz w:val="20"/>
                <w:szCs w:val="20"/>
              </w:rPr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14:paraId="311C512B" w14:textId="77777777" w:rsidR="00123404" w:rsidRPr="00C71183" w:rsidRDefault="00123404" w:rsidP="00123404">
            <w:pPr>
              <w:rPr>
                <w:sz w:val="20"/>
                <w:szCs w:val="20"/>
              </w:rPr>
            </w:pPr>
            <w:r w:rsidRPr="00C71183">
              <w:rPr>
                <w:sz w:val="20"/>
                <w:szCs w:val="20"/>
              </w:rPr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14:paraId="0A156FC7" w14:textId="2662ACFF" w:rsidR="00123404" w:rsidRPr="00C71183" w:rsidRDefault="00123404" w:rsidP="00123404">
            <w:pPr>
              <w:pStyle w:val="af1"/>
            </w:pPr>
            <w:r w:rsidRPr="00C71183">
              <w:rPr>
                <w:sz w:val="20"/>
                <w:szCs w:val="20"/>
              </w:rPr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123404" w:rsidRPr="00C71183" w14:paraId="7FF1A725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57F0F170" w14:textId="733265A5" w:rsidR="00123404" w:rsidRPr="00C71183" w:rsidRDefault="00123404" w:rsidP="00123404">
            <w:r w:rsidRPr="00C71183">
              <w:rPr>
                <w:sz w:val="20"/>
                <w:szCs w:val="20"/>
              </w:rPr>
              <w:t>УК-4</w:t>
            </w:r>
          </w:p>
        </w:tc>
        <w:tc>
          <w:tcPr>
            <w:tcW w:w="2409" w:type="dxa"/>
            <w:shd w:val="clear" w:color="auto" w:fill="auto"/>
          </w:tcPr>
          <w:p w14:paraId="516B287C" w14:textId="6F7272B5" w:rsidR="00123404" w:rsidRPr="00C71183" w:rsidRDefault="00123404" w:rsidP="00123404">
            <w:pPr>
              <w:pStyle w:val="af1"/>
              <w:rPr>
                <w:color w:val="000000"/>
              </w:rPr>
            </w:pPr>
            <w:r w:rsidRPr="00C71183">
              <w:rPr>
                <w:sz w:val="20"/>
                <w:szCs w:val="20"/>
              </w:rPr>
              <w:t xml:space="preserve">Способен осуществлять деловую коммуникацию в устной и письменной формах на государственном Российской Федерации и иностранных языках </w:t>
            </w:r>
          </w:p>
        </w:tc>
        <w:tc>
          <w:tcPr>
            <w:tcW w:w="6379" w:type="dxa"/>
          </w:tcPr>
          <w:p w14:paraId="14A78F0E" w14:textId="77777777" w:rsidR="00123404" w:rsidRPr="00C71183" w:rsidRDefault="00123404" w:rsidP="00123404">
            <w:pPr>
              <w:rPr>
                <w:sz w:val="20"/>
                <w:szCs w:val="20"/>
              </w:rPr>
            </w:pPr>
            <w:r w:rsidRPr="00C71183">
              <w:rPr>
                <w:sz w:val="20"/>
                <w:szCs w:val="20"/>
              </w:rPr>
              <w:t xml:space="preserve">ИУК-4.1.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</w:t>
            </w:r>
          </w:p>
          <w:p w14:paraId="7B27C4F4" w14:textId="77777777" w:rsidR="00123404" w:rsidRPr="00C71183" w:rsidRDefault="00123404" w:rsidP="00123404">
            <w:pPr>
              <w:rPr>
                <w:sz w:val="20"/>
                <w:szCs w:val="20"/>
              </w:rPr>
            </w:pPr>
            <w:r w:rsidRPr="00C71183">
              <w:rPr>
                <w:sz w:val="20"/>
                <w:szCs w:val="20"/>
              </w:rPr>
              <w:t xml:space="preserve"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 </w:t>
            </w:r>
          </w:p>
          <w:p w14:paraId="3FBBBFAC" w14:textId="77777777" w:rsidR="00123404" w:rsidRPr="00C71183" w:rsidRDefault="00123404" w:rsidP="00123404">
            <w:pPr>
              <w:rPr>
                <w:sz w:val="20"/>
                <w:szCs w:val="20"/>
              </w:rPr>
            </w:pPr>
            <w:r w:rsidRPr="00C71183">
              <w:rPr>
                <w:sz w:val="20"/>
                <w:szCs w:val="20"/>
              </w:rPr>
              <w:t xml:space="preserve"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 </w:t>
            </w:r>
          </w:p>
          <w:p w14:paraId="20B50D37" w14:textId="77777777" w:rsidR="00123404" w:rsidRPr="00C71183" w:rsidRDefault="00123404" w:rsidP="00123404">
            <w:pPr>
              <w:rPr>
                <w:sz w:val="20"/>
                <w:szCs w:val="20"/>
              </w:rPr>
            </w:pPr>
            <w:r w:rsidRPr="00C71183">
              <w:rPr>
                <w:sz w:val="20"/>
                <w:szCs w:val="20"/>
              </w:rPr>
              <w:t xml:space="preserve">ИУК-4.4. Умеет коммуникативно и культурно приемлемо вести устные деловые разговоры на государственном и иностранном (-ых) языках </w:t>
            </w:r>
          </w:p>
          <w:p w14:paraId="16FCEBE0" w14:textId="5CC8C7C0" w:rsidR="00123404" w:rsidRPr="00C71183" w:rsidRDefault="00123404" w:rsidP="00123404">
            <w:pPr>
              <w:pStyle w:val="af1"/>
            </w:pPr>
            <w:r w:rsidRPr="00C71183">
              <w:rPr>
                <w:sz w:val="20"/>
                <w:szCs w:val="20"/>
              </w:rPr>
              <w:t xml:space="preserve">ИУК-4.5. Демонстрирует умение выполнять перевод академических текстов с иностранного (-ых) на государственный язык </w:t>
            </w:r>
          </w:p>
        </w:tc>
      </w:tr>
      <w:tr w:rsidR="00123404" w:rsidRPr="00C71183" w14:paraId="25FC8190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4A62E2D" w14:textId="7123CE5E" w:rsidR="00123404" w:rsidRPr="00C71183" w:rsidRDefault="00123404" w:rsidP="00123404">
            <w:pPr>
              <w:pStyle w:val="af1"/>
              <w:rPr>
                <w:color w:val="000000"/>
              </w:rPr>
            </w:pPr>
            <w:r w:rsidRPr="00C71183">
              <w:rPr>
                <w:sz w:val="20"/>
                <w:szCs w:val="20"/>
              </w:rPr>
              <w:t>ОПК-8</w:t>
            </w:r>
          </w:p>
        </w:tc>
        <w:tc>
          <w:tcPr>
            <w:tcW w:w="2409" w:type="dxa"/>
            <w:shd w:val="clear" w:color="auto" w:fill="auto"/>
          </w:tcPr>
          <w:p w14:paraId="26465861" w14:textId="05B0D760" w:rsidR="00123404" w:rsidRPr="00C71183" w:rsidRDefault="00123404" w:rsidP="00123404">
            <w:pPr>
              <w:pStyle w:val="af1"/>
              <w:rPr>
                <w:color w:val="000000"/>
              </w:rPr>
            </w:pPr>
            <w:r w:rsidRPr="00C71183">
              <w:rPr>
                <w:sz w:val="20"/>
                <w:szCs w:val="20"/>
              </w:rPr>
              <w:t xml:space="preserve">Способен осуществлять педагогическую деятельность на основе </w:t>
            </w:r>
            <w:r w:rsidRPr="00C71183">
              <w:rPr>
                <w:sz w:val="20"/>
                <w:szCs w:val="20"/>
              </w:rPr>
              <w:lastRenderedPageBreak/>
              <w:t>специальных научных знаний</w:t>
            </w:r>
          </w:p>
        </w:tc>
        <w:tc>
          <w:tcPr>
            <w:tcW w:w="6379" w:type="dxa"/>
          </w:tcPr>
          <w:p w14:paraId="6C432EA7" w14:textId="77777777" w:rsidR="00123404" w:rsidRPr="00C71183" w:rsidRDefault="00123404" w:rsidP="00123404">
            <w:pPr>
              <w:rPr>
                <w:sz w:val="20"/>
                <w:szCs w:val="20"/>
              </w:rPr>
            </w:pPr>
            <w:r w:rsidRPr="00C71183">
              <w:rPr>
                <w:sz w:val="20"/>
                <w:szCs w:val="20"/>
              </w:rPr>
              <w:lastRenderedPageBreak/>
              <w:t xml:space="preserve">ИОПК-8.1.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</w:t>
            </w:r>
            <w:r w:rsidRPr="00C71183">
              <w:rPr>
                <w:sz w:val="20"/>
                <w:szCs w:val="20"/>
              </w:rPr>
              <w:lastRenderedPageBreak/>
              <w:t>образования и закономерности проектирования и осуществления образовательного процесса</w:t>
            </w:r>
          </w:p>
          <w:p w14:paraId="6861A005" w14:textId="77777777" w:rsidR="00123404" w:rsidRPr="00C71183" w:rsidRDefault="00123404" w:rsidP="00123404">
            <w:pPr>
              <w:rPr>
                <w:sz w:val="20"/>
                <w:szCs w:val="20"/>
              </w:rPr>
            </w:pPr>
            <w:r w:rsidRPr="00C71183">
              <w:rPr>
                <w:sz w:val="20"/>
                <w:szCs w:val="20"/>
              </w:rPr>
              <w:t>ИОПК-8.2.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14:paraId="73B94798" w14:textId="0444DAA1" w:rsidR="00123404" w:rsidRPr="00C71183" w:rsidRDefault="00123404" w:rsidP="00123404">
            <w:pPr>
              <w:pStyle w:val="af1"/>
            </w:pPr>
            <w:r w:rsidRPr="00C71183">
              <w:rPr>
                <w:sz w:val="20"/>
                <w:szCs w:val="20"/>
              </w:rPr>
              <w:t>ИОПК-8.3.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bookmarkEnd w:id="11"/>
    </w:tbl>
    <w:p w14:paraId="1AB8913C" w14:textId="77777777" w:rsidR="00FF0EB1" w:rsidRPr="00C71183" w:rsidRDefault="00FF0EB1" w:rsidP="00FF0EB1">
      <w:pPr>
        <w:pStyle w:val="a1"/>
        <w:numPr>
          <w:ilvl w:val="0"/>
          <w:numId w:val="0"/>
        </w:numPr>
        <w:spacing w:line="240" w:lineRule="auto"/>
        <w:rPr>
          <w:color w:val="000000"/>
        </w:rPr>
      </w:pPr>
    </w:p>
    <w:p w14:paraId="1B34FB9A" w14:textId="3136B488" w:rsidR="00BB677C" w:rsidRPr="00C71183" w:rsidRDefault="00BB677C" w:rsidP="00FF0EB1">
      <w:pPr>
        <w:pStyle w:val="a1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C71183">
        <w:rPr>
          <w:b/>
          <w:bCs/>
          <w:caps/>
          <w:color w:val="000000" w:themeColor="text1"/>
        </w:rPr>
        <w:t>3. МЕСТО ПРАКТИКИ В СТРУКТУРЕ ОП:</w:t>
      </w:r>
    </w:p>
    <w:p w14:paraId="51F0A63B" w14:textId="77777777" w:rsidR="001C6683" w:rsidRPr="00C71183" w:rsidRDefault="001C6683" w:rsidP="008871B4">
      <w:pPr>
        <w:pStyle w:val="Default"/>
        <w:jc w:val="both"/>
      </w:pPr>
    </w:p>
    <w:p w14:paraId="5D6A58FD" w14:textId="77777777" w:rsidR="00123404" w:rsidRPr="00C71183" w:rsidRDefault="00123404" w:rsidP="00123404">
      <w:pPr>
        <w:pStyle w:val="Default"/>
        <w:ind w:firstLine="708"/>
        <w:jc w:val="both"/>
      </w:pPr>
      <w:bookmarkStart w:id="12" w:name="_Toc464786893"/>
      <w:r w:rsidRPr="00C71183">
        <w:rPr>
          <w:u w:val="single"/>
        </w:rPr>
        <w:t>Место практики</w:t>
      </w:r>
      <w:r w:rsidRPr="00C71183">
        <w:t>: учебная практика относится к обязательной части Блока 2 «Практика».</w:t>
      </w:r>
    </w:p>
    <w:p w14:paraId="53E4D2D4" w14:textId="77777777" w:rsidR="00123404" w:rsidRPr="00C71183" w:rsidRDefault="00123404" w:rsidP="00123404">
      <w:pPr>
        <w:pStyle w:val="Default"/>
        <w:ind w:firstLine="708"/>
        <w:jc w:val="both"/>
        <w:rPr>
          <w:bCs/>
          <w:color w:val="auto"/>
        </w:rPr>
      </w:pPr>
      <w:r w:rsidRPr="00C71183">
        <w:t>Учебная практика обеспечивает формирование универсальных и общепрофессиональных компетенций.</w:t>
      </w:r>
    </w:p>
    <w:p w14:paraId="14001CF3" w14:textId="77777777" w:rsidR="00123404" w:rsidRPr="00C71183" w:rsidRDefault="00123404" w:rsidP="00123404">
      <w:pPr>
        <w:pStyle w:val="Default"/>
        <w:ind w:firstLine="708"/>
        <w:jc w:val="both"/>
      </w:pPr>
      <w:r w:rsidRPr="00C71183">
        <w:rPr>
          <w:bCs/>
          <w:color w:val="auto"/>
          <w:u w:val="single"/>
        </w:rPr>
        <w:t>Цель практики</w:t>
      </w:r>
      <w:r w:rsidRPr="00C71183">
        <w:rPr>
          <w:color w:val="auto"/>
        </w:rPr>
        <w:t xml:space="preserve">: </w:t>
      </w:r>
      <w:r w:rsidRPr="00C71183">
        <w:t>расширение знаний методологии исследований проблем образования, знаний в области теоретических основ изучаемых дисциплин, полученных в процессе обучения, формирование практических навыков подготовки и проведения самостоятельной научно-исследовательской работы, развитие культуры мышления.</w:t>
      </w:r>
    </w:p>
    <w:p w14:paraId="771EF418" w14:textId="77777777" w:rsidR="00123404" w:rsidRPr="00C71183" w:rsidRDefault="00123404" w:rsidP="00123404">
      <w:pPr>
        <w:ind w:firstLine="708"/>
        <w:jc w:val="both"/>
      </w:pPr>
      <w:r w:rsidRPr="00C71183">
        <w:rPr>
          <w:bCs/>
          <w:u w:val="single"/>
        </w:rPr>
        <w:t>Задачи практики</w:t>
      </w:r>
      <w:r w:rsidRPr="00C71183">
        <w:t>:</w:t>
      </w:r>
    </w:p>
    <w:p w14:paraId="798744EF" w14:textId="77777777" w:rsidR="00123404" w:rsidRPr="00C71183" w:rsidRDefault="00123404" w:rsidP="00123404">
      <w:pPr>
        <w:pStyle w:val="af2"/>
        <w:numPr>
          <w:ilvl w:val="0"/>
          <w:numId w:val="6"/>
        </w:num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C711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постановка и решение исследовательских задач в области науки и образования:</w:t>
      </w:r>
    </w:p>
    <w:p w14:paraId="556C8DB8" w14:textId="77777777" w:rsidR="00123404" w:rsidRPr="00C71183" w:rsidRDefault="00123404" w:rsidP="00123404">
      <w:pPr>
        <w:pStyle w:val="af6"/>
        <w:shd w:val="clear" w:color="auto" w:fill="FFFFFF"/>
        <w:spacing w:after="0" w:line="240" w:lineRule="auto"/>
        <w:ind w:left="357"/>
        <w:jc w:val="both"/>
        <w:rPr>
          <w:color w:val="000000"/>
        </w:rPr>
      </w:pPr>
      <w:r w:rsidRPr="00C71183">
        <w:rPr>
          <w:color w:val="000000"/>
        </w:rPr>
        <w:t>- приобретение студентами опыта в исследовании актуальной научной проблемы;</w:t>
      </w:r>
    </w:p>
    <w:p w14:paraId="4085A04A" w14:textId="77777777" w:rsidR="00123404" w:rsidRPr="00C71183" w:rsidRDefault="00123404" w:rsidP="00123404">
      <w:pPr>
        <w:pStyle w:val="af6"/>
        <w:shd w:val="clear" w:color="auto" w:fill="FFFFFF"/>
        <w:spacing w:after="0" w:line="240" w:lineRule="auto"/>
        <w:ind w:left="357"/>
        <w:jc w:val="both"/>
        <w:rPr>
          <w:color w:val="000000"/>
        </w:rPr>
      </w:pPr>
      <w:r w:rsidRPr="00C71183">
        <w:rPr>
          <w:color w:val="000000"/>
        </w:rPr>
        <w:t>- формирование умения подбирать и использовать методы исследований для решения исследовательских задач;</w:t>
      </w:r>
    </w:p>
    <w:p w14:paraId="6163058E" w14:textId="77777777" w:rsidR="00123404" w:rsidRPr="00C71183" w:rsidRDefault="00123404" w:rsidP="00123404">
      <w:pPr>
        <w:pStyle w:val="af6"/>
        <w:numPr>
          <w:ilvl w:val="0"/>
          <w:numId w:val="6"/>
        </w:numPr>
        <w:shd w:val="clear" w:color="auto" w:fill="FFFFFF"/>
        <w:spacing w:after="0" w:line="240" w:lineRule="auto"/>
        <w:ind w:left="357"/>
        <w:jc w:val="both"/>
        <w:rPr>
          <w:color w:val="000000"/>
        </w:rPr>
      </w:pPr>
      <w:r w:rsidRPr="00C71183">
        <w:rPr>
          <w:color w:val="000000"/>
        </w:rPr>
        <w:t>закрепление навыков изучения и анализа научной психологической и педагогической литературы, другой специальной информации, достижений отечественной и зарубежной науки и образования в изучаемой предметной области знаний;</w:t>
      </w:r>
    </w:p>
    <w:p w14:paraId="2ED90E26" w14:textId="77777777" w:rsidR="00123404" w:rsidRPr="00C71183" w:rsidRDefault="00123404" w:rsidP="00123404">
      <w:pPr>
        <w:pStyle w:val="af6"/>
        <w:numPr>
          <w:ilvl w:val="0"/>
          <w:numId w:val="6"/>
        </w:numPr>
        <w:shd w:val="clear" w:color="auto" w:fill="FFFFFF"/>
        <w:spacing w:after="0" w:line="240" w:lineRule="auto"/>
        <w:ind w:left="357"/>
        <w:jc w:val="both"/>
        <w:rPr>
          <w:color w:val="000000"/>
        </w:rPr>
      </w:pPr>
      <w:r w:rsidRPr="00C71183">
        <w:rPr>
          <w:color w:val="000000"/>
        </w:rPr>
        <w:t xml:space="preserve">использование в </w:t>
      </w:r>
      <w:hyperlink r:id="rId8" w:tooltip="Профессиональная деятельность" w:history="1">
        <w:r w:rsidRPr="00C71183">
          <w:rPr>
            <w:rStyle w:val="a6"/>
            <w:color w:val="auto"/>
            <w:u w:val="none"/>
          </w:rPr>
          <w:t>профессиональной деятельности</w:t>
        </w:r>
      </w:hyperlink>
      <w:r w:rsidRPr="00C71183">
        <w:t xml:space="preserve"> </w:t>
      </w:r>
      <w:r w:rsidRPr="00C71183">
        <w:rPr>
          <w:color w:val="000000"/>
        </w:rPr>
        <w:t>методов научного исследования: отработка практических исследовательских навыков и умений (подготовки исследования и его проведения; сбора, обработки, анализа и систематизации полученных эмпирических фактов); закрепление умения проектировать диагностический процесс с учетом общих и специфических закономерностей и особенностей развития личности обучающегося.</w:t>
      </w:r>
    </w:p>
    <w:p w14:paraId="7AEB42C6" w14:textId="77777777" w:rsidR="00FF0EB1" w:rsidRPr="00C71183" w:rsidRDefault="00FF0EB1" w:rsidP="00FF0EB1"/>
    <w:p w14:paraId="11814528" w14:textId="4CEB5366" w:rsidR="00125718" w:rsidRPr="00C71183" w:rsidRDefault="00125718" w:rsidP="00FF0EB1">
      <w:pPr>
        <w:rPr>
          <w:b/>
          <w:bCs/>
        </w:rPr>
      </w:pPr>
      <w:r w:rsidRPr="00C71183">
        <w:rPr>
          <w:b/>
          <w:bCs/>
          <w:caps/>
          <w:color w:val="000000" w:themeColor="text1"/>
        </w:rPr>
        <w:t xml:space="preserve">4. </w:t>
      </w:r>
      <w:bookmarkEnd w:id="12"/>
      <w:r w:rsidRPr="00C71183">
        <w:rPr>
          <w:b/>
          <w:bCs/>
          <w:caps/>
          <w:color w:val="000000" w:themeColor="text1"/>
        </w:rPr>
        <w:t>Объем, ПРОДОЛЖИТЕЛЬНОСТЬ практики и ВИДЫ ВЫПОЛНЯЕМЫХ РАБОТ</w:t>
      </w:r>
      <w:r w:rsidR="008871B4" w:rsidRPr="00C71183">
        <w:rPr>
          <w:b/>
          <w:bCs/>
          <w:caps/>
          <w:color w:val="000000" w:themeColor="text1"/>
        </w:rPr>
        <w:t>:</w:t>
      </w:r>
    </w:p>
    <w:p w14:paraId="08A4653B" w14:textId="77777777" w:rsidR="001C6683" w:rsidRPr="00C711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4D4BCFF0" w:rsidR="00125718" w:rsidRPr="00C71183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C71183">
        <w:rPr>
          <w:rStyle w:val="FontStyle84"/>
          <w:sz w:val="24"/>
          <w:szCs w:val="24"/>
        </w:rPr>
        <w:t>Учебная</w:t>
      </w:r>
      <w:r w:rsidR="00125718" w:rsidRPr="00C71183">
        <w:rPr>
          <w:rStyle w:val="FontStyle84"/>
          <w:sz w:val="24"/>
          <w:szCs w:val="24"/>
        </w:rPr>
        <w:t xml:space="preserve"> практика </w:t>
      </w:r>
      <w:r w:rsidR="00125718" w:rsidRPr="00C71183">
        <w:rPr>
          <w:color w:val="000000"/>
        </w:rPr>
        <w:t>(</w:t>
      </w:r>
      <w:r w:rsidR="00FF0EB1" w:rsidRPr="00C71183">
        <w:rPr>
          <w:color w:val="000000"/>
        </w:rPr>
        <w:t>ИЗО-пленэр</w:t>
      </w:r>
      <w:r w:rsidR="00125718" w:rsidRPr="00C71183">
        <w:rPr>
          <w:color w:val="000000"/>
        </w:rPr>
        <w:t xml:space="preserve">) </w:t>
      </w:r>
      <w:r w:rsidR="00125718" w:rsidRPr="00C7118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2841D095" w:rsidR="00125718" w:rsidRPr="00C71183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C71183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123404" w:rsidRPr="00C71183">
        <w:rPr>
          <w:rStyle w:val="FontStyle84"/>
          <w:sz w:val="24"/>
          <w:szCs w:val="24"/>
        </w:rPr>
        <w:t>3</w:t>
      </w:r>
      <w:r w:rsidRPr="00C71183">
        <w:rPr>
          <w:rStyle w:val="FontStyle84"/>
          <w:sz w:val="24"/>
          <w:szCs w:val="24"/>
        </w:rPr>
        <w:t xml:space="preserve"> зачетных единиц, </w:t>
      </w:r>
      <w:r w:rsidR="00123404" w:rsidRPr="00C71183">
        <w:rPr>
          <w:rStyle w:val="FontStyle84"/>
          <w:sz w:val="24"/>
          <w:szCs w:val="24"/>
        </w:rPr>
        <w:t>108</w:t>
      </w:r>
      <w:r w:rsidRPr="00C71183">
        <w:rPr>
          <w:rStyle w:val="FontStyle84"/>
          <w:sz w:val="24"/>
          <w:szCs w:val="24"/>
        </w:rPr>
        <w:t xml:space="preserve"> академических часов </w:t>
      </w:r>
      <w:r w:rsidRPr="00C7118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C711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64C78F91" w:rsidR="00125718" w:rsidRPr="00C71183" w:rsidRDefault="00133872" w:rsidP="00DD4965">
      <w:pPr>
        <w:jc w:val="both"/>
      </w:pPr>
      <w:r>
        <w:t>Зао</w:t>
      </w:r>
      <w:r w:rsidR="00125718" w:rsidRPr="00C71183">
        <w:t>чная форма обучения</w:t>
      </w:r>
    </w:p>
    <w:p w14:paraId="26141C77" w14:textId="77777777" w:rsidR="001C6683" w:rsidRPr="00C71183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C71183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C71183" w:rsidRDefault="00125718" w:rsidP="00DD4965">
            <w:pPr>
              <w:jc w:val="both"/>
            </w:pPr>
            <w:r w:rsidRPr="00C71183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C71183" w:rsidRDefault="00125718" w:rsidP="00DD4965">
            <w:pPr>
              <w:jc w:val="both"/>
            </w:pPr>
            <w:r w:rsidRPr="00C71183">
              <w:t>Трудоемкость в акад.час</w:t>
            </w:r>
          </w:p>
        </w:tc>
      </w:tr>
      <w:tr w:rsidR="00125718" w:rsidRPr="00C71183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C71183" w:rsidRDefault="00125718" w:rsidP="00DD4965">
            <w:pPr>
              <w:jc w:val="both"/>
            </w:pPr>
            <w:r w:rsidRPr="00C71183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9935B36" w:rsidR="00125718" w:rsidRPr="00C71183" w:rsidRDefault="00123404" w:rsidP="00DD4965">
            <w:pPr>
              <w:jc w:val="both"/>
            </w:pPr>
            <w:r w:rsidRPr="00C71183">
              <w:t>5</w:t>
            </w:r>
          </w:p>
        </w:tc>
      </w:tr>
      <w:tr w:rsidR="00125718" w:rsidRPr="00C71183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C71183" w:rsidRDefault="00125718" w:rsidP="00DD4965">
            <w:pPr>
              <w:jc w:val="both"/>
              <w:rPr>
                <w:rFonts w:eastAsia="Calibri"/>
              </w:rPr>
            </w:pPr>
            <w:r w:rsidRPr="00C71183">
              <w:rPr>
                <w:rStyle w:val="2b"/>
                <w:sz w:val="24"/>
                <w:szCs w:val="24"/>
              </w:rPr>
              <w:lastRenderedPageBreak/>
              <w:t>Иные формы работы</w:t>
            </w:r>
            <w:r w:rsidRPr="00C71183">
              <w:rPr>
                <w:b/>
                <w:bCs/>
                <w:vertAlign w:val="superscript"/>
              </w:rPr>
              <w:footnoteReference w:id="1"/>
            </w:r>
            <w:r w:rsidRPr="00C71183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3C30E45" w:rsidR="00125718" w:rsidRPr="00C71183" w:rsidRDefault="00123404" w:rsidP="00DD4965">
            <w:pPr>
              <w:jc w:val="both"/>
            </w:pPr>
            <w:r w:rsidRPr="00C71183">
              <w:t>103</w:t>
            </w:r>
          </w:p>
        </w:tc>
      </w:tr>
      <w:tr w:rsidR="00125718" w:rsidRPr="00C71183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C71183" w:rsidRDefault="00125718" w:rsidP="00DD4965">
            <w:pPr>
              <w:jc w:val="both"/>
            </w:pPr>
            <w:r w:rsidRPr="00C71183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C71183">
              <w:rPr>
                <w:rStyle w:val="2b"/>
                <w:sz w:val="24"/>
                <w:szCs w:val="24"/>
              </w:rPr>
              <w:t xml:space="preserve">практики </w:t>
            </w:r>
            <w:r w:rsidRPr="00C71183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674493DD" w:rsidR="00125718" w:rsidRPr="00C71183" w:rsidRDefault="00123404" w:rsidP="00DD4965">
            <w:pPr>
              <w:jc w:val="both"/>
            </w:pPr>
            <w:r w:rsidRPr="00C71183">
              <w:t>108</w:t>
            </w:r>
            <w:r w:rsidR="001C6683" w:rsidRPr="00C71183">
              <w:t>с</w:t>
            </w:r>
            <w:r w:rsidR="00125718" w:rsidRPr="00C71183">
              <w:t xml:space="preserve">. / </w:t>
            </w:r>
            <w:r w:rsidRPr="00C71183">
              <w:t>3</w:t>
            </w:r>
            <w:r w:rsidR="001C6683" w:rsidRPr="00C71183">
              <w:t xml:space="preserve"> з.е.</w:t>
            </w:r>
          </w:p>
        </w:tc>
      </w:tr>
    </w:tbl>
    <w:p w14:paraId="0C5E842C" w14:textId="7B1AE44C" w:rsidR="00125718" w:rsidRPr="00C71183" w:rsidRDefault="00125718" w:rsidP="00DD4965">
      <w:pPr>
        <w:jc w:val="both"/>
        <w:rPr>
          <w:bCs/>
        </w:rPr>
      </w:pPr>
    </w:p>
    <w:p w14:paraId="209664F1" w14:textId="2B00D3C9" w:rsidR="00DD4965" w:rsidRPr="00C71183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7118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C71183" w:rsidRDefault="00DD4965" w:rsidP="00DD4965"/>
    <w:p w14:paraId="12EB7735" w14:textId="752A6CBD" w:rsidR="00041D37" w:rsidRPr="00C71183" w:rsidRDefault="00133872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="00041D37" w:rsidRPr="00C71183">
        <w:rPr>
          <w:rFonts w:ascii="Times New Roman" w:hAnsi="Times New Roman"/>
          <w:sz w:val="24"/>
          <w:szCs w:val="24"/>
        </w:rPr>
        <w:t>чная форма обучения 2 курс</w:t>
      </w:r>
    </w:p>
    <w:p w14:paraId="6E48EEF0" w14:textId="48CD7D0D" w:rsidR="00041D37" w:rsidRPr="00C71183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C71183">
        <w:rPr>
          <w:rFonts w:ascii="Times New Roman" w:hAnsi="Times New Roman"/>
          <w:sz w:val="24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C71183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C71183" w:rsidRDefault="00592D92" w:rsidP="00DD4965">
            <w:pPr>
              <w:jc w:val="center"/>
              <w:rPr>
                <w:rFonts w:eastAsia="Calibri"/>
              </w:rPr>
            </w:pPr>
            <w:r w:rsidRPr="00C7118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C71183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7118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C71183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7118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C71183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C71183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C71183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71183">
              <w:t>Подготовительный период</w:t>
            </w:r>
          </w:p>
        </w:tc>
      </w:tr>
      <w:tr w:rsidR="00592D92" w:rsidRPr="00C71183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C71183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C71183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71183">
              <w:t>Основной период</w:t>
            </w:r>
          </w:p>
        </w:tc>
      </w:tr>
      <w:tr w:rsidR="00592D92" w:rsidRPr="00C71183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C71183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C71183" w:rsidRDefault="00592D92" w:rsidP="00DD4965">
            <w:pPr>
              <w:autoSpaceDE w:val="0"/>
              <w:autoSpaceDN w:val="0"/>
              <w:adjustRightInd w:val="0"/>
            </w:pPr>
            <w:r w:rsidRPr="00C71183">
              <w:t>Заключительный период</w:t>
            </w:r>
          </w:p>
        </w:tc>
      </w:tr>
      <w:tr w:rsidR="00592D92" w:rsidRPr="00C71183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C71183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C71183" w:rsidRDefault="00592D92" w:rsidP="00DD4965">
            <w:pPr>
              <w:autoSpaceDE w:val="0"/>
              <w:autoSpaceDN w:val="0"/>
              <w:adjustRightInd w:val="0"/>
            </w:pPr>
            <w:r w:rsidRPr="00C71183">
              <w:t>Зачет с оценкой</w:t>
            </w:r>
          </w:p>
        </w:tc>
      </w:tr>
    </w:tbl>
    <w:p w14:paraId="2EB6AFF6" w14:textId="77777777" w:rsidR="00DD4965" w:rsidRPr="00C71183" w:rsidRDefault="00DD4965" w:rsidP="00DD4965">
      <w:pPr>
        <w:tabs>
          <w:tab w:val="num" w:pos="643"/>
        </w:tabs>
        <w:rPr>
          <w:lang w:val="x-none" w:eastAsia="x-none"/>
        </w:rPr>
      </w:pPr>
    </w:p>
    <w:p w14:paraId="66D4D547" w14:textId="77777777" w:rsidR="00123404" w:rsidRPr="00C71183" w:rsidRDefault="00123404" w:rsidP="00123404">
      <w:pPr>
        <w:tabs>
          <w:tab w:val="num" w:pos="643"/>
        </w:tabs>
        <w:rPr>
          <w:lang w:val="x-none" w:eastAsia="x-none"/>
        </w:rPr>
      </w:pPr>
      <w:r w:rsidRPr="00C71183">
        <w:rPr>
          <w:lang w:val="x-none" w:eastAsia="x-none"/>
        </w:rPr>
        <w:t>Практика состоит из трёх основных периодов.</w:t>
      </w:r>
    </w:p>
    <w:p w14:paraId="0E06EB86" w14:textId="77777777" w:rsidR="00123404" w:rsidRPr="00C71183" w:rsidRDefault="00123404" w:rsidP="00123404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C71183">
        <w:rPr>
          <w:i/>
          <w:lang w:val="x-none" w:eastAsia="x-none"/>
        </w:rPr>
        <w:tab/>
        <w:t xml:space="preserve">Подготовительный период. </w:t>
      </w:r>
      <w:r w:rsidRPr="00C71183">
        <w:rPr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C71183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3A862848" w14:textId="77777777" w:rsidR="00123404" w:rsidRPr="00C71183" w:rsidRDefault="00123404" w:rsidP="00123404">
      <w:pPr>
        <w:jc w:val="both"/>
        <w:rPr>
          <w:color w:val="000000"/>
        </w:rPr>
      </w:pPr>
      <w:r w:rsidRPr="00C71183">
        <w:rPr>
          <w:i/>
          <w:iCs/>
          <w:lang w:val="x-none" w:eastAsia="x-none"/>
        </w:rPr>
        <w:tab/>
        <w:t xml:space="preserve">Основной период. </w:t>
      </w:r>
      <w:r w:rsidRPr="00C71183">
        <w:rPr>
          <w:lang w:val="x-none" w:eastAsia="x-none"/>
        </w:rPr>
        <w:t xml:space="preserve">На данном этапе обучающиеся </w:t>
      </w:r>
      <w:r w:rsidRPr="00C71183">
        <w:rPr>
          <w:lang w:eastAsia="x-none"/>
        </w:rPr>
        <w:t>осуществляют с</w:t>
      </w:r>
      <w:r w:rsidRPr="00C71183">
        <w:rPr>
          <w:color w:val="000000"/>
        </w:rPr>
        <w:t xml:space="preserve">бор, анализ и обобщение научной информации по заданной научной проблеме (список научных тем прилагается), достижений зарубежной и отечественной практики в соответствующей области знаний. Подбирают, при необходимости, диагностический инструментарий для организации констатирующего исследования. Собирают первичные эмпирические данные. </w:t>
      </w:r>
    </w:p>
    <w:p w14:paraId="47C41943" w14:textId="77777777" w:rsidR="00123404" w:rsidRPr="00C71183" w:rsidRDefault="00123404" w:rsidP="00123404">
      <w:pPr>
        <w:tabs>
          <w:tab w:val="num" w:pos="643"/>
        </w:tabs>
        <w:jc w:val="both"/>
        <w:rPr>
          <w:lang w:eastAsia="x-none"/>
        </w:rPr>
      </w:pPr>
    </w:p>
    <w:p w14:paraId="490A07A4" w14:textId="77777777" w:rsidR="00123404" w:rsidRPr="00C71183" w:rsidRDefault="00123404" w:rsidP="00123404">
      <w:pPr>
        <w:tabs>
          <w:tab w:val="num" w:pos="643"/>
        </w:tabs>
        <w:jc w:val="both"/>
        <w:rPr>
          <w:lang w:val="x-none" w:eastAsia="x-none"/>
        </w:rPr>
      </w:pPr>
      <w:r w:rsidRPr="00C71183">
        <w:rPr>
          <w:i/>
          <w:iCs/>
          <w:lang w:val="x-none" w:eastAsia="x-none"/>
        </w:rPr>
        <w:tab/>
        <w:t xml:space="preserve">Заключительный период. </w:t>
      </w:r>
      <w:r w:rsidRPr="00C71183">
        <w:rPr>
          <w:lang w:val="x-none" w:eastAsia="x-none"/>
        </w:rPr>
        <w:t>Обработка материалов</w:t>
      </w:r>
      <w:r w:rsidRPr="00C71183">
        <w:rPr>
          <w:lang w:eastAsia="x-none"/>
        </w:rPr>
        <w:t>,</w:t>
      </w:r>
      <w:r w:rsidRPr="00C71183">
        <w:rPr>
          <w:lang w:val="x-none" w:eastAsia="x-none"/>
        </w:rPr>
        <w:t xml:space="preserve">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20D3F26D" w14:textId="77777777" w:rsidR="00123404" w:rsidRPr="00C71183" w:rsidRDefault="00123404" w:rsidP="00123404">
      <w:pPr>
        <w:tabs>
          <w:tab w:val="num" w:pos="643"/>
        </w:tabs>
        <w:jc w:val="both"/>
        <w:rPr>
          <w:lang w:val="x-none" w:eastAsia="x-none"/>
        </w:rPr>
      </w:pPr>
    </w:p>
    <w:p w14:paraId="7E07FCE3" w14:textId="77777777" w:rsidR="00123404" w:rsidRPr="00C71183" w:rsidRDefault="00123404" w:rsidP="00123404">
      <w:pPr>
        <w:tabs>
          <w:tab w:val="num" w:pos="643"/>
        </w:tabs>
        <w:jc w:val="both"/>
        <w:rPr>
          <w:lang w:eastAsia="x-none"/>
        </w:rPr>
      </w:pPr>
      <w:r w:rsidRPr="00C71183">
        <w:rPr>
          <w:lang w:eastAsia="x-none"/>
        </w:rPr>
        <w:t>Темы для научного исследования:</w:t>
      </w:r>
    </w:p>
    <w:p w14:paraId="137D80A3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Изображение пейзажа на уроках изобразительного искусства в 1-4 классах.</w:t>
      </w:r>
    </w:p>
    <w:p w14:paraId="50BC9D8B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Изображение пейзажа на уроках изобразительного искусства в 5-8 классах.</w:t>
      </w:r>
    </w:p>
    <w:p w14:paraId="6EF4BD67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Изображение натюрморта на уроках изобразительного искусства в 5-8 классах</w:t>
      </w:r>
    </w:p>
    <w:p w14:paraId="3E130570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Изображение натюрморта на уроках изобразительного искусства в 1-4 классах.</w:t>
      </w:r>
    </w:p>
    <w:p w14:paraId="7AC47E9D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Методика обучения тематическому рисованию на уроках изобразительного искусства в 1-4 классах.</w:t>
      </w:r>
    </w:p>
    <w:p w14:paraId="5F3A4093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Методика обучения тематическому рисованию на уроках изобразительного искусства в 5-8 классах.</w:t>
      </w:r>
    </w:p>
    <w:p w14:paraId="58CC24D6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Методика организации уроков-бесед об изобразительном искусстве.</w:t>
      </w:r>
    </w:p>
    <w:p w14:paraId="2AAE12FD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Изучение городецкой росписи на уроках изобразительного искусства.</w:t>
      </w:r>
    </w:p>
    <w:p w14:paraId="731B474D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Изучение хохломской росписи на уроках изобразительного искусства.</w:t>
      </w:r>
    </w:p>
    <w:p w14:paraId="788B5B8A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Изучение гжельской росписи на уроках изобразительного искусства.</w:t>
      </w:r>
    </w:p>
    <w:p w14:paraId="1543C608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Методика работы над лепкой и росписью народной глиняной дымковской (каргапольской, филимоновской) игрушки.</w:t>
      </w:r>
    </w:p>
    <w:p w14:paraId="6410CEFC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lastRenderedPageBreak/>
        <w:t>Лепка на занятиях изобразительного искусства в общеобразовательной школе.</w:t>
      </w:r>
    </w:p>
    <w:p w14:paraId="73E18E95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Аппликация и ее виды на уроках изобразительного искусства.</w:t>
      </w:r>
    </w:p>
    <w:p w14:paraId="2F27DFB1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Изучение народного и декоративно-прикладного искусства в общеобразовательной школе.</w:t>
      </w:r>
    </w:p>
    <w:p w14:paraId="27BD62FE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Методика обучения орнаментальному искусству в общеобразовательной школе.</w:t>
      </w:r>
    </w:p>
    <w:p w14:paraId="278B6E03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Активизация творческой деятельности учащихся на уроках изобразительного искусства по средствам художественно-дидактических игр, упражнений и творческих заданий.</w:t>
      </w:r>
    </w:p>
    <w:p w14:paraId="2B08245C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Реализация национально-регионального компонента на уроках изобразительного искусства в общеобразовательной школе.</w:t>
      </w:r>
    </w:p>
    <w:p w14:paraId="7267AAE5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Методика обучения дизайну на уроках изобразительного искусства.</w:t>
      </w:r>
    </w:p>
    <w:p w14:paraId="0E140C5B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Методика обучения бумагопластике на уроках изобразительного искусства.</w:t>
      </w:r>
    </w:p>
    <w:p w14:paraId="322AA799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Основы научно-исследовательской работы в области изобразительной деятельности детей.</w:t>
      </w:r>
    </w:p>
    <w:p w14:paraId="296C5653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Педагогические условия успешного обучения изобразительному искусству в общеобразовательной школе.</w:t>
      </w:r>
    </w:p>
    <w:p w14:paraId="3C387B67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Изучение основ цветоведения на уроках изобразительного искусства.</w:t>
      </w:r>
    </w:p>
    <w:p w14:paraId="5DE302AC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Методика обучения композиции на занятиях тематического рисования.</w:t>
      </w:r>
    </w:p>
    <w:p w14:paraId="68EA5BAC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Методика обучения композиции на занятиях декоративного рисования.</w:t>
      </w:r>
    </w:p>
    <w:p w14:paraId="01CBB180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Методика обучения композиции на занятиях рисования с натуры.</w:t>
      </w:r>
    </w:p>
    <w:p w14:paraId="7E653112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Изучение техники акварельной живописи на уроках изобразительного искусства.</w:t>
      </w:r>
    </w:p>
    <w:p w14:paraId="0B187AE0" w14:textId="77777777" w:rsidR="00123404" w:rsidRPr="00C71183" w:rsidRDefault="00123404" w:rsidP="00123404">
      <w:pPr>
        <w:pStyle w:val="af2"/>
        <w:numPr>
          <w:ilvl w:val="0"/>
          <w:numId w:val="13"/>
        </w:numPr>
        <w:ind w:right="527"/>
        <w:jc w:val="both"/>
        <w:rPr>
          <w:rFonts w:ascii="Times New Roman" w:hAnsi="Times New Roman"/>
        </w:rPr>
      </w:pPr>
      <w:r w:rsidRPr="00C71183">
        <w:rPr>
          <w:rFonts w:ascii="Times New Roman" w:hAnsi="Times New Roman"/>
        </w:rPr>
        <w:t>Изучение техники гуаши на уроках изобразительного искусства.</w:t>
      </w:r>
    </w:p>
    <w:p w14:paraId="72032974" w14:textId="77777777" w:rsidR="00FF0EB1" w:rsidRPr="00C71183" w:rsidRDefault="00FF0EB1" w:rsidP="00DD4965">
      <w:pPr>
        <w:tabs>
          <w:tab w:val="num" w:pos="643"/>
        </w:tabs>
        <w:jc w:val="both"/>
        <w:rPr>
          <w:lang w:eastAsia="x-none"/>
        </w:rPr>
      </w:pPr>
    </w:p>
    <w:p w14:paraId="05D44155" w14:textId="77777777" w:rsidR="004D213F" w:rsidRPr="00C71183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C71183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7118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C71183" w:rsidRDefault="00592D92" w:rsidP="00703390"/>
    <w:p w14:paraId="36717641" w14:textId="255D716F" w:rsidR="00DD4965" w:rsidRPr="00C71183" w:rsidRDefault="00DD4965" w:rsidP="00B04D03">
      <w:pPr>
        <w:tabs>
          <w:tab w:val="left" w:pos="1080"/>
        </w:tabs>
        <w:jc w:val="both"/>
      </w:pPr>
      <w:r w:rsidRPr="00C71183">
        <w:t xml:space="preserve">Форма </w:t>
      </w:r>
      <w:r w:rsidR="00B04D03" w:rsidRPr="00C71183">
        <w:t>отчетности 2 курс (</w:t>
      </w:r>
      <w:r w:rsidR="00123404" w:rsidRPr="00C71183">
        <w:t>4</w:t>
      </w:r>
      <w:r w:rsidR="00B04D03" w:rsidRPr="00C71183">
        <w:t xml:space="preserve"> семестр) </w:t>
      </w:r>
      <w:r w:rsidRPr="00C71183">
        <w:t xml:space="preserve">очная форма обучения - зачет </w:t>
      </w:r>
    </w:p>
    <w:p w14:paraId="39D26019" w14:textId="77777777" w:rsidR="00DD4965" w:rsidRPr="00C71183" w:rsidRDefault="00DD4965" w:rsidP="00B04D03">
      <w:pPr>
        <w:tabs>
          <w:tab w:val="left" w:pos="1080"/>
        </w:tabs>
        <w:jc w:val="both"/>
      </w:pPr>
      <w:r w:rsidRPr="00C71183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C71183" w:rsidRDefault="00DD4965" w:rsidP="00B04D03">
      <w:pPr>
        <w:tabs>
          <w:tab w:val="left" w:pos="1080"/>
        </w:tabs>
        <w:jc w:val="both"/>
      </w:pPr>
      <w:r w:rsidRPr="00C71183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C71183" w:rsidRDefault="00DD4965" w:rsidP="00B04D03">
      <w:pPr>
        <w:tabs>
          <w:tab w:val="left" w:pos="1080"/>
        </w:tabs>
        <w:jc w:val="both"/>
      </w:pPr>
      <w:r w:rsidRPr="00C71183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C71183" w:rsidRDefault="00DD4965" w:rsidP="00B04D03">
      <w:pPr>
        <w:tabs>
          <w:tab w:val="left" w:pos="1080"/>
        </w:tabs>
        <w:jc w:val="both"/>
      </w:pPr>
      <w:r w:rsidRPr="00C71183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C71183" w:rsidRDefault="00592D92" w:rsidP="00703390">
      <w:pPr>
        <w:ind w:firstLine="567"/>
        <w:jc w:val="both"/>
        <w:rPr>
          <w:lang w:eastAsia="en-US"/>
        </w:rPr>
      </w:pPr>
      <w:r w:rsidRPr="00C71183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C71183" w:rsidRDefault="00592D92" w:rsidP="00703390">
      <w:pPr>
        <w:ind w:firstLine="567"/>
        <w:jc w:val="both"/>
        <w:rPr>
          <w:color w:val="000000"/>
          <w:lang w:eastAsia="en-US"/>
        </w:rPr>
      </w:pPr>
      <w:r w:rsidRPr="00C71183">
        <w:rPr>
          <w:color w:val="000000"/>
          <w:lang w:eastAsia="en-US"/>
        </w:rPr>
        <w:t xml:space="preserve">Во </w:t>
      </w:r>
      <w:r w:rsidRPr="00C71183">
        <w:rPr>
          <w:i/>
          <w:iCs/>
          <w:color w:val="000000"/>
          <w:lang w:eastAsia="en-US"/>
        </w:rPr>
        <w:t xml:space="preserve">введении </w:t>
      </w:r>
      <w:r w:rsidRPr="00C71183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C71183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C71183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71183">
        <w:rPr>
          <w:color w:val="000000"/>
        </w:rPr>
        <w:t>В</w:t>
      </w:r>
      <w:r w:rsidRPr="00C71183">
        <w:rPr>
          <w:i/>
          <w:iCs/>
          <w:color w:val="000000"/>
        </w:rPr>
        <w:t xml:space="preserve"> основной части отчета, </w:t>
      </w:r>
      <w:r w:rsidRPr="00C71183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C71183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71183">
        <w:rPr>
          <w:color w:val="000000"/>
        </w:rPr>
        <w:t xml:space="preserve">В </w:t>
      </w:r>
      <w:r w:rsidRPr="00C71183">
        <w:rPr>
          <w:i/>
          <w:iCs/>
          <w:color w:val="000000"/>
        </w:rPr>
        <w:t xml:space="preserve">заключении </w:t>
      </w:r>
      <w:r w:rsidRPr="00C71183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C71183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71183">
        <w:rPr>
          <w:color w:val="000000"/>
        </w:rPr>
        <w:t xml:space="preserve">В </w:t>
      </w:r>
      <w:r w:rsidRPr="00C71183">
        <w:rPr>
          <w:i/>
          <w:iCs/>
          <w:color w:val="000000"/>
        </w:rPr>
        <w:t xml:space="preserve">списке использованных источников </w:t>
      </w:r>
      <w:r w:rsidRPr="00C71183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C71183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71183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EAB0B66" w14:textId="77777777" w:rsidR="00FF0EB1" w:rsidRPr="00C71183" w:rsidRDefault="00592D92" w:rsidP="00FF0EB1">
      <w:pPr>
        <w:ind w:firstLine="567"/>
        <w:jc w:val="both"/>
        <w:rPr>
          <w:rFonts w:eastAsia="Calibri"/>
        </w:rPr>
      </w:pPr>
      <w:r w:rsidRPr="00C71183">
        <w:rPr>
          <w:rFonts w:eastAsia="Calibri"/>
        </w:rPr>
        <w:lastRenderedPageBreak/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D4F145F" w14:textId="77777777" w:rsidR="00FF0EB1" w:rsidRPr="00C71183" w:rsidRDefault="00FF0EB1" w:rsidP="00FF0EB1">
      <w:pPr>
        <w:ind w:firstLine="567"/>
        <w:jc w:val="both"/>
        <w:rPr>
          <w:rFonts w:eastAsia="Calibri"/>
        </w:rPr>
      </w:pPr>
    </w:p>
    <w:p w14:paraId="2E2752E4" w14:textId="22E1037A" w:rsidR="0010456C" w:rsidRPr="00C71183" w:rsidRDefault="0010456C" w:rsidP="00FF0EB1">
      <w:pPr>
        <w:jc w:val="both"/>
        <w:rPr>
          <w:rFonts w:eastAsia="Calibri"/>
          <w:b/>
          <w:bCs/>
        </w:rPr>
      </w:pPr>
      <w:r w:rsidRPr="00C71183">
        <w:rPr>
          <w:b/>
          <w:bCs/>
          <w:caps/>
          <w:color w:val="000000" w:themeColor="text1"/>
        </w:rPr>
        <w:t>7. ТЕКУЩИЙ КОНТРОЛЬ УСПЕВАЕМОСТИ:</w:t>
      </w:r>
    </w:p>
    <w:p w14:paraId="4F946F3B" w14:textId="77777777" w:rsidR="0010456C" w:rsidRPr="00C71183" w:rsidRDefault="0010456C" w:rsidP="0010456C">
      <w:pPr>
        <w:jc w:val="both"/>
        <w:rPr>
          <w:rFonts w:eastAsia="Calibri"/>
        </w:rPr>
      </w:pPr>
    </w:p>
    <w:p w14:paraId="442523C0" w14:textId="67B48922" w:rsidR="0010456C" w:rsidRPr="00C71183" w:rsidRDefault="0010456C" w:rsidP="00DF0116">
      <w:pPr>
        <w:pStyle w:val="af2"/>
        <w:spacing w:after="0" w:line="240" w:lineRule="auto"/>
        <w:ind w:left="0" w:firstLine="708"/>
        <w:jc w:val="both"/>
      </w:pPr>
      <w:r w:rsidRPr="00C71183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22CA9591" w14:textId="77777777" w:rsidR="00FF0EB1" w:rsidRPr="00C71183" w:rsidRDefault="004D213F" w:rsidP="00FF0EB1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C71183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C71183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C71183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C71183">
        <w:rPr>
          <w:rFonts w:ascii="Times New Roman" w:eastAsia="Calibri" w:hAnsi="Times New Roman"/>
          <w:sz w:val="24"/>
          <w:szCs w:val="24"/>
        </w:rPr>
        <w:t>их выполнение</w:t>
      </w:r>
      <w:r w:rsidRPr="00C71183">
        <w:rPr>
          <w:rFonts w:ascii="Times New Roman" w:eastAsia="Calibri" w:hAnsi="Times New Roman"/>
          <w:sz w:val="24"/>
          <w:szCs w:val="24"/>
        </w:rPr>
        <w:t>.</w:t>
      </w:r>
    </w:p>
    <w:p w14:paraId="12DCAFE4" w14:textId="77777777" w:rsidR="00FF0EB1" w:rsidRPr="00C71183" w:rsidRDefault="00FF0EB1" w:rsidP="00FF0EB1">
      <w:pPr>
        <w:jc w:val="both"/>
        <w:rPr>
          <w:caps/>
          <w:color w:val="000000" w:themeColor="text1"/>
        </w:rPr>
      </w:pPr>
    </w:p>
    <w:p w14:paraId="031CBB1A" w14:textId="79DF9ED1" w:rsidR="00FF0EB1" w:rsidRPr="00C71183" w:rsidRDefault="00E325C6" w:rsidP="00FF0EB1">
      <w:pPr>
        <w:jc w:val="both"/>
        <w:rPr>
          <w:b/>
          <w:bCs/>
          <w:caps/>
          <w:color w:val="000000" w:themeColor="text1"/>
        </w:rPr>
      </w:pPr>
      <w:r w:rsidRPr="00C71183">
        <w:rPr>
          <w:b/>
          <w:bCs/>
          <w:caps/>
          <w:color w:val="000000" w:themeColor="text1"/>
        </w:rPr>
        <w:t>8. ПЕРЕЧЕНЬ УЧЕБНОЙ ЛИТЕРАТУ</w:t>
      </w:r>
      <w:r w:rsidR="00B53803" w:rsidRPr="00C71183">
        <w:rPr>
          <w:b/>
          <w:bCs/>
          <w:caps/>
          <w:color w:val="000000" w:themeColor="text1"/>
        </w:rPr>
        <w:t>РЫ</w:t>
      </w:r>
      <w:r w:rsidRPr="00C71183">
        <w:rPr>
          <w:b/>
          <w:bCs/>
          <w:caps/>
          <w:color w:val="000000" w:themeColor="text1"/>
        </w:rPr>
        <w:t>:</w:t>
      </w:r>
    </w:p>
    <w:p w14:paraId="439B8C51" w14:textId="77777777" w:rsidR="00123404" w:rsidRPr="00C71183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71183">
        <w:rPr>
          <w:rFonts w:ascii="Times New Roman" w:hAnsi="Times New Roman"/>
          <w:sz w:val="24"/>
          <w:szCs w:val="24"/>
        </w:rPr>
        <w:t>Алексеева, И. В. Основы теории декоративно-прикладного искусства : учебник / И. В. Алексеева, Е. В. Омельяненко ; Южный федеральный университет. – Ростов-на-Дону : Южный федеральный университет, 2010. – 184 с.– URL: </w:t>
      </w:r>
      <w:hyperlink r:id="rId9" w:history="1">
        <w:r w:rsidRPr="00C71183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https://biblioclub.ru/index.php?page=book&amp;id=240956</w:t>
        </w:r>
      </w:hyperlink>
    </w:p>
    <w:p w14:paraId="4162E926" w14:textId="77777777" w:rsidR="00123404" w:rsidRPr="00C71183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71183">
        <w:rPr>
          <w:rFonts w:ascii="Times New Roman" w:hAnsi="Times New Roman"/>
          <w:sz w:val="24"/>
          <w:szCs w:val="24"/>
        </w:rPr>
        <w:t>Борисов, В. Ю. Методика обучения преподаванию изобразительного искусства в вопросах и ответах: готовимся к экзамену : учебно-методическое пособие : [16+] / В. Ю. Борисов, Н. Н. Борисов ; Московский педагогический государственный университет. – Москва : Московский педагогический государственный университет (МПГУ), 2018. – 80 с. – URL: </w:t>
      </w:r>
      <w:hyperlink r:id="rId10" w:history="1">
        <w:r w:rsidRPr="00C71183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https://biblioclub.ru/index.php?page=book&amp;id=598956</w:t>
        </w:r>
      </w:hyperlink>
    </w:p>
    <w:p w14:paraId="0A973BF6" w14:textId="77777777" w:rsidR="00123404" w:rsidRPr="00C71183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71183">
        <w:rPr>
          <w:rFonts w:ascii="Times New Roman" w:hAnsi="Times New Roman"/>
          <w:sz w:val="24"/>
          <w:szCs w:val="24"/>
        </w:rPr>
        <w:t>Визуальные искусства в современном художественном и информационном пространстве : сборник научных трудов / под общ. ред. А. В. Шункова ; отв. ред. Т. Ю. Казарина, Н. С. Попова ; Кемеровский государственный институт культуры. – Кемерово : Кемеровский государственный институт культуры (КемГИК), 2017. – Выпуск 2. – 378 с. –URL: </w:t>
      </w:r>
      <w:hyperlink r:id="rId11" w:history="1">
        <w:r w:rsidRPr="00C71183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https://biblioclub.ru/index.php?page=book&amp;id=613052</w:t>
        </w:r>
      </w:hyperlink>
    </w:p>
    <w:p w14:paraId="66E40815" w14:textId="77777777" w:rsidR="00123404" w:rsidRPr="00C71183" w:rsidRDefault="00123404" w:rsidP="00123404">
      <w:pPr>
        <w:pStyle w:val="af2"/>
        <w:numPr>
          <w:ilvl w:val="0"/>
          <w:numId w:val="1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71183">
        <w:rPr>
          <w:rFonts w:ascii="Times New Roman" w:hAnsi="Times New Roman"/>
          <w:sz w:val="24"/>
          <w:szCs w:val="24"/>
        </w:rPr>
        <w:t xml:space="preserve">Дрещинский, В. А.  Методология научных исследований : учебник для вузов / В. А. Дрещинский. — 2-е изд., перераб. и доп. — Москва : Издательство Юрайт, 2022. — 274 с. — (Высшее образование). — ISBN 978-5-534-07187-0. — Текст : электронный // Образовательная платформа Юрайт [сайт]. </w:t>
      </w:r>
    </w:p>
    <w:p w14:paraId="551704EA" w14:textId="77777777" w:rsidR="00123404" w:rsidRPr="00C71183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71183">
        <w:rPr>
          <w:rFonts w:ascii="Times New Roman" w:hAnsi="Times New Roman"/>
          <w:sz w:val="24"/>
          <w:szCs w:val="24"/>
        </w:rPr>
        <w:t xml:space="preserve">Дубровин, В. М.  Основы изобразительного искусства. Композиция : учебное пособие для вузов / В. М. Дубровин ; под научной редакцией В. В. Корешкова. — 2-е изд. — Москва : Издательство Юрайт, 2022. — 360 с. — (Высшее образование). — ISBN 978-5-534-11429-4. — Текст : электронный // Образовательная платформа Юрайт [сайт]. — URL: https://urait.ru/bcode/495786 </w:t>
      </w:r>
    </w:p>
    <w:p w14:paraId="6F246570" w14:textId="77777777" w:rsidR="00123404" w:rsidRPr="00C71183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71183">
        <w:rPr>
          <w:rFonts w:ascii="Times New Roman" w:hAnsi="Times New Roman"/>
          <w:sz w:val="24"/>
          <w:szCs w:val="24"/>
        </w:rPr>
        <w:t>Козионова, Т. В. Методические рекомендации к урокам изобразительного искусства по программе Б. М. Неменского "Изобразительное искусство и художественный труд. 1-3 классы" : методическое пособие : [16+] / Т. В. Козионова. – Москва : Директ-Медиа, 2010. – 42 с.– URL: </w:t>
      </w:r>
      <w:hyperlink r:id="rId12" w:history="1">
        <w:r w:rsidRPr="00C71183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https://biblioclub.ru/index.php?page=book&amp;id=54360</w:t>
        </w:r>
      </w:hyperlink>
      <w:r w:rsidRPr="00C71183">
        <w:rPr>
          <w:rFonts w:ascii="Times New Roman" w:hAnsi="Times New Roman"/>
          <w:sz w:val="24"/>
          <w:szCs w:val="24"/>
        </w:rPr>
        <w:t> </w:t>
      </w:r>
    </w:p>
    <w:p w14:paraId="6254711F" w14:textId="77777777" w:rsidR="00123404" w:rsidRPr="00C71183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71183">
        <w:rPr>
          <w:rFonts w:ascii="Times New Roman" w:hAnsi="Times New Roman"/>
          <w:sz w:val="24"/>
          <w:szCs w:val="24"/>
        </w:rPr>
        <w:t xml:space="preserve">Образцов, П. И.  Методология педагогического исследования : учебное пособие для вузов / П. И. Образцов. — 2-е изд., испр. и доп. — Москва : Издательство Юрайт, 2022. — 156 с. — (Высшее образование). — ISBN 978-5-534-08332-3. — Текст : электронный // Образовательная платформа Юрайт [сайт]. — URL: https://urait.ru/bcode/492298 (дата обращения: 30.03.2022).Крившенко, Л. П.  Педагогика : учебник и практикум для вузов / Л. П. Крившенко, Л. В. Юркина. — 2-е изд., перераб. и доп. — Москва : Издательство Юрайт, 2022. — 400 с. — (Высшее образование). — ISBN 978-5-534-07709-4. — Текст : электронный // Образовательная платформа Юрайт [сайт]. — URL: https://urait.ru/bcode/489404 </w:t>
      </w:r>
    </w:p>
    <w:p w14:paraId="5C84A0C8" w14:textId="77777777" w:rsidR="00123404" w:rsidRPr="00C71183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71183">
        <w:rPr>
          <w:rFonts w:ascii="Times New Roman" w:hAnsi="Times New Roman"/>
          <w:sz w:val="24"/>
          <w:szCs w:val="24"/>
        </w:rPr>
        <w:t xml:space="preserve">Педагогика : учебник и практикум для вузов / Л. С. Подымова [и др.] ; под общей редакцией Л. С. Подымовой, В. А. Сластенина. — 2-е изд., перераб. и доп. — Москва : Издательство Юрайт, 2022. — 246 с. — (Высшее образование). — ISBN 978-5-534-01032-9. — Текст : электронный // Образовательная платформа Юрайт [сайт]. — URL: https://urait.ru/bcode/498824 </w:t>
      </w:r>
    </w:p>
    <w:p w14:paraId="6718EF6C" w14:textId="77777777" w:rsidR="00123404" w:rsidRPr="00C71183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71183">
        <w:rPr>
          <w:rFonts w:ascii="Times New Roman" w:hAnsi="Times New Roman"/>
          <w:sz w:val="24"/>
          <w:szCs w:val="24"/>
        </w:rPr>
        <w:lastRenderedPageBreak/>
        <w:t>Ротова, Н. А. Методика обучения изобразительному искусству в начальных классах : учебно-методическое пособие : [16+] / Н. А. Ротова. – Москва ; Берлин : Директ-Медиа, 2017. – 161 с. : ил., табл. –URL: </w:t>
      </w:r>
      <w:hyperlink r:id="rId13" w:history="1">
        <w:r w:rsidRPr="00C71183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https://biblioclub.ru/index.php?page=book&amp;id=460428</w:t>
        </w:r>
      </w:hyperlink>
      <w:r w:rsidRPr="00C71183">
        <w:rPr>
          <w:rFonts w:ascii="Times New Roman" w:hAnsi="Times New Roman"/>
          <w:sz w:val="24"/>
          <w:szCs w:val="24"/>
        </w:rPr>
        <w:t> </w:t>
      </w:r>
    </w:p>
    <w:p w14:paraId="42A5E91C" w14:textId="77777777" w:rsidR="00123404" w:rsidRPr="00C71183" w:rsidRDefault="00123404" w:rsidP="00123404">
      <w:pPr>
        <w:pStyle w:val="af2"/>
        <w:numPr>
          <w:ilvl w:val="0"/>
          <w:numId w:val="14"/>
        </w:numPr>
        <w:spacing w:after="0" w:line="240" w:lineRule="auto"/>
        <w:ind w:left="0" w:firstLine="360"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</w:rPr>
      </w:pPr>
      <w:r w:rsidRPr="00C71183">
        <w:rPr>
          <w:rFonts w:ascii="Times New Roman" w:hAnsi="Times New Roman"/>
          <w:sz w:val="24"/>
          <w:szCs w:val="24"/>
        </w:rPr>
        <w:t>Теория и методика развития изобразительного творчества детей в дошкольных образовательных учреждениях : учебно-методическое пособие : [16+] / сост. О. В. Коротких ; Липецкий государственный педагогический университет им. П. П. Семенова-Тян-Шанского. – Липецк : Липецкий государственный педагогический университет имени П.П. Семенова-Тян-Шанского, 2018. – 91 с. –URL: </w:t>
      </w:r>
      <w:hyperlink r:id="rId14" w:history="1">
        <w:r w:rsidRPr="00C71183">
          <w:rPr>
            <w:rStyle w:val="a6"/>
            <w:rFonts w:ascii="Times New Roman" w:hAnsi="Times New Roman"/>
            <w:color w:val="auto"/>
            <w:sz w:val="24"/>
            <w:szCs w:val="24"/>
          </w:rPr>
          <w:t>https://biblioclub.ru/index.php?page=book&amp;id=577393</w:t>
        </w:r>
      </w:hyperlink>
    </w:p>
    <w:p w14:paraId="3C71DBAF" w14:textId="77777777" w:rsidR="00FF0EB1" w:rsidRPr="00C71183" w:rsidRDefault="00FF0EB1" w:rsidP="00FF0EB1">
      <w:pPr>
        <w:pStyle w:val="af2"/>
        <w:spacing w:after="0" w:line="240" w:lineRule="auto"/>
        <w:ind w:left="0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36F1DDB0" w14:textId="375469F6" w:rsidR="00B53803" w:rsidRPr="00C71183" w:rsidRDefault="00B53803" w:rsidP="00FF0EB1">
      <w:pPr>
        <w:pStyle w:val="af2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71183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C71183" w:rsidRDefault="00B53803" w:rsidP="00E325C6"/>
    <w:p w14:paraId="799EE192" w14:textId="1AF4C695" w:rsidR="00D30DBC" w:rsidRPr="00C71183" w:rsidRDefault="007260FA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217C43" w:rsidRPr="00C71183">
          <w:rPr>
            <w:rStyle w:val="a6"/>
            <w:lang w:val="en-US"/>
          </w:rPr>
          <w:t>http</w:t>
        </w:r>
        <w:r w:rsidR="00217C43" w:rsidRPr="00C71183">
          <w:rPr>
            <w:rStyle w:val="a6"/>
          </w:rPr>
          <w:t>://</w:t>
        </w:r>
        <w:r w:rsidR="00217C43" w:rsidRPr="00C71183">
          <w:rPr>
            <w:rStyle w:val="a6"/>
            <w:lang w:val="en-US"/>
          </w:rPr>
          <w:t>dviu</w:t>
        </w:r>
        <w:r w:rsidR="00217C43" w:rsidRPr="00C71183">
          <w:rPr>
            <w:rStyle w:val="a6"/>
          </w:rPr>
          <w:t>.</w:t>
        </w:r>
        <w:r w:rsidR="00217C43" w:rsidRPr="00C71183">
          <w:rPr>
            <w:rStyle w:val="a6"/>
            <w:lang w:val="en-US"/>
          </w:rPr>
          <w:t>ranepa</w:t>
        </w:r>
        <w:r w:rsidR="00217C43" w:rsidRPr="00C71183">
          <w:rPr>
            <w:rStyle w:val="a6"/>
          </w:rPr>
          <w:t>.</w:t>
        </w:r>
        <w:r w:rsidR="00217C43" w:rsidRPr="00C71183">
          <w:rPr>
            <w:rStyle w:val="a6"/>
            <w:lang w:val="en-US"/>
          </w:rPr>
          <w:t>ru</w:t>
        </w:r>
        <w:r w:rsidR="00217C43" w:rsidRPr="00C71183">
          <w:rPr>
            <w:rStyle w:val="a6"/>
          </w:rPr>
          <w:t>/</w:t>
        </w:r>
        <w:r w:rsidR="00217C43" w:rsidRPr="00C71183">
          <w:rPr>
            <w:rStyle w:val="a6"/>
            <w:lang w:val="en-US"/>
          </w:rPr>
          <w:t>index</w:t>
        </w:r>
        <w:r w:rsidR="00217C43" w:rsidRPr="00C71183">
          <w:rPr>
            <w:rStyle w:val="a6"/>
          </w:rPr>
          <w:t>.</w:t>
        </w:r>
        <w:r w:rsidR="00217C43" w:rsidRPr="00C71183">
          <w:rPr>
            <w:rStyle w:val="a6"/>
            <w:lang w:val="en-US"/>
          </w:rPr>
          <w:t>php</w:t>
        </w:r>
        <w:r w:rsidR="00217C43" w:rsidRPr="00C71183">
          <w:rPr>
            <w:rStyle w:val="a6"/>
          </w:rPr>
          <w:t>?</w:t>
        </w:r>
        <w:r w:rsidR="00217C43" w:rsidRPr="00C71183">
          <w:rPr>
            <w:rStyle w:val="a6"/>
            <w:lang w:val="en-US"/>
          </w:rPr>
          <w:t>page</w:t>
        </w:r>
        <w:r w:rsidR="00217C43" w:rsidRPr="00C71183">
          <w:rPr>
            <w:rStyle w:val="a6"/>
          </w:rPr>
          <w:t>=</w:t>
        </w:r>
        <w:r w:rsidR="00217C43" w:rsidRPr="00C71183">
          <w:rPr>
            <w:rStyle w:val="a6"/>
            <w:lang w:val="en-US"/>
          </w:rPr>
          <w:t>bibi</w:t>
        </w:r>
        <w:r w:rsidR="00217C43" w:rsidRPr="00C71183">
          <w:rPr>
            <w:rStyle w:val="a6"/>
          </w:rPr>
          <w:t>2&amp;</w:t>
        </w:r>
        <w:r w:rsidR="00217C43" w:rsidRPr="00C71183">
          <w:rPr>
            <w:rStyle w:val="a6"/>
            <w:lang w:val="en-US"/>
          </w:rPr>
          <w:t>rc</w:t>
        </w:r>
        <w:r w:rsidR="00217C43" w:rsidRPr="00C71183">
          <w:rPr>
            <w:rStyle w:val="a6"/>
          </w:rPr>
          <w:t>=</w:t>
        </w:r>
        <w:r w:rsidR="00217C43" w:rsidRPr="00C71183">
          <w:rPr>
            <w:rStyle w:val="a6"/>
            <w:lang w:val="en-US"/>
          </w:rPr>
          <w:t>bibi</w:t>
        </w:r>
      </w:hyperlink>
      <w:r w:rsidR="00217C43" w:rsidRPr="00C71183">
        <w:t xml:space="preserve"> </w:t>
      </w:r>
      <w:r w:rsidR="00D30DBC" w:rsidRPr="00C71183">
        <w:t>– электронная библиотека ДВИУ.</w:t>
      </w:r>
    </w:p>
    <w:p w14:paraId="02619146" w14:textId="77777777" w:rsidR="00E325C6" w:rsidRPr="00C71183" w:rsidRDefault="007260FA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217C43" w:rsidRPr="00C71183">
          <w:rPr>
            <w:rStyle w:val="a6"/>
          </w:rPr>
          <w:t>http://e.lanbook.com</w:t>
        </w:r>
      </w:hyperlink>
      <w:r w:rsidR="00D30DBC" w:rsidRPr="00C71183">
        <w:t xml:space="preserve"> – электронно-библиотечная система «Лань».</w:t>
      </w:r>
    </w:p>
    <w:p w14:paraId="2BBD7F98" w14:textId="77777777" w:rsidR="00E325C6" w:rsidRPr="00C71183" w:rsidRDefault="007260FA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C71183">
          <w:rPr>
            <w:rStyle w:val="a6"/>
            <w:lang w:val="en-US"/>
          </w:rPr>
          <w:t>http</w:t>
        </w:r>
        <w:r w:rsidR="003A10CE" w:rsidRPr="00C71183">
          <w:rPr>
            <w:rStyle w:val="a6"/>
          </w:rPr>
          <w:t>://IQlib</w:t>
        </w:r>
      </w:hyperlink>
      <w:r w:rsidR="00D30DBC" w:rsidRPr="00C71183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C71183" w:rsidRDefault="007260FA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C71183">
          <w:rPr>
            <w:rStyle w:val="a6"/>
            <w:lang w:val="en-US"/>
          </w:rPr>
          <w:t>http</w:t>
        </w:r>
        <w:r w:rsidR="003A10CE" w:rsidRPr="00C71183">
          <w:rPr>
            <w:rStyle w:val="a6"/>
          </w:rPr>
          <w:t>://window.edu.ru</w:t>
        </w:r>
      </w:hyperlink>
      <w:r w:rsidR="00D30DBC" w:rsidRPr="00C71183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C71183" w:rsidRDefault="007260FA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C71183">
          <w:rPr>
            <w:rStyle w:val="a6"/>
            <w:lang w:val="en-US"/>
          </w:rPr>
          <w:t>http</w:t>
        </w:r>
        <w:r w:rsidR="003A10CE" w:rsidRPr="00C71183">
          <w:rPr>
            <w:rStyle w:val="a6"/>
          </w:rPr>
          <w:t>://</w:t>
        </w:r>
        <w:r w:rsidR="003A10CE" w:rsidRPr="00C71183">
          <w:rPr>
            <w:rStyle w:val="a6"/>
            <w:lang w:val="en-US"/>
          </w:rPr>
          <w:t>www</w:t>
        </w:r>
        <w:r w:rsidR="003A10CE" w:rsidRPr="00C71183">
          <w:rPr>
            <w:rStyle w:val="a6"/>
          </w:rPr>
          <w:t>.</w:t>
        </w:r>
        <w:r w:rsidR="003A10CE" w:rsidRPr="00C71183">
          <w:rPr>
            <w:rStyle w:val="a6"/>
            <w:lang w:val="en-US"/>
          </w:rPr>
          <w:t>biblio</w:t>
        </w:r>
        <w:r w:rsidR="003A10CE" w:rsidRPr="00C71183">
          <w:rPr>
            <w:rStyle w:val="a6"/>
          </w:rPr>
          <w:t>-</w:t>
        </w:r>
        <w:r w:rsidR="003A10CE" w:rsidRPr="00C71183">
          <w:rPr>
            <w:rStyle w:val="a6"/>
            <w:lang w:val="en-US"/>
          </w:rPr>
          <w:t>onlain</w:t>
        </w:r>
        <w:r w:rsidR="003A10CE" w:rsidRPr="00C71183">
          <w:rPr>
            <w:rStyle w:val="a6"/>
          </w:rPr>
          <w:t>.</w:t>
        </w:r>
        <w:r w:rsidR="003A10CE" w:rsidRPr="00C71183">
          <w:rPr>
            <w:rStyle w:val="a6"/>
            <w:lang w:val="en-US"/>
          </w:rPr>
          <w:t>ru</w:t>
        </w:r>
      </w:hyperlink>
      <w:r w:rsidR="00D30DBC" w:rsidRPr="00C71183">
        <w:t xml:space="preserve"> – электронно-библиотечная система ЭБС «Юрайт».</w:t>
      </w:r>
    </w:p>
    <w:p w14:paraId="33461834" w14:textId="77777777" w:rsidR="00E325C6" w:rsidRPr="00C71183" w:rsidRDefault="007260FA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C71183">
          <w:rPr>
            <w:rStyle w:val="a6"/>
            <w:lang w:val="en-US"/>
          </w:rPr>
          <w:t>http</w:t>
        </w:r>
        <w:r w:rsidR="003A10CE" w:rsidRPr="00C71183">
          <w:rPr>
            <w:rStyle w:val="a6"/>
          </w:rPr>
          <w:t>://</w:t>
        </w:r>
        <w:r w:rsidR="003A10CE" w:rsidRPr="00C71183">
          <w:rPr>
            <w:rStyle w:val="a6"/>
            <w:lang w:val="en-US"/>
          </w:rPr>
          <w:t>www</w:t>
        </w:r>
        <w:r w:rsidR="003A10CE" w:rsidRPr="00C71183">
          <w:rPr>
            <w:rStyle w:val="a6"/>
          </w:rPr>
          <w:t>.</w:t>
        </w:r>
        <w:r w:rsidR="003A10CE" w:rsidRPr="00C71183">
          <w:rPr>
            <w:rStyle w:val="a6"/>
            <w:lang w:val="en-US"/>
          </w:rPr>
          <w:t>Cir</w:t>
        </w:r>
        <w:r w:rsidR="003A10CE" w:rsidRPr="00C71183">
          <w:rPr>
            <w:rStyle w:val="a6"/>
          </w:rPr>
          <w:t>.</w:t>
        </w:r>
        <w:r w:rsidR="003A10CE" w:rsidRPr="00C71183">
          <w:rPr>
            <w:rStyle w:val="a6"/>
            <w:lang w:val="en-US"/>
          </w:rPr>
          <w:t>ru</w:t>
        </w:r>
      </w:hyperlink>
      <w:r w:rsidR="00E325C6" w:rsidRPr="00C71183">
        <w:t xml:space="preserve"> </w:t>
      </w:r>
      <w:r w:rsidR="00D30DBC" w:rsidRPr="00C71183">
        <w:t>Университетская информационная система России.</w:t>
      </w:r>
    </w:p>
    <w:p w14:paraId="61C0B1E2" w14:textId="77777777" w:rsidR="00E325C6" w:rsidRPr="00C71183" w:rsidRDefault="007260FA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C71183">
          <w:rPr>
            <w:rStyle w:val="a6"/>
            <w:lang w:val="en-US"/>
          </w:rPr>
          <w:t>http</w:t>
        </w:r>
        <w:r w:rsidR="003A10CE" w:rsidRPr="00C71183">
          <w:rPr>
            <w:rStyle w:val="a6"/>
          </w:rPr>
          <w:t>://www.edu.ru</w:t>
        </w:r>
      </w:hyperlink>
      <w:r w:rsidR="00D30DBC" w:rsidRPr="00C71183">
        <w:t xml:space="preserve"> - Федеральный портал «Российское образование».</w:t>
      </w:r>
    </w:p>
    <w:p w14:paraId="3BDF6CF9" w14:textId="77777777" w:rsidR="00E325C6" w:rsidRPr="00C71183" w:rsidRDefault="007260FA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C71183">
          <w:rPr>
            <w:rStyle w:val="a6"/>
            <w:lang w:val="en-US"/>
          </w:rPr>
          <w:t>http</w:t>
        </w:r>
        <w:r w:rsidR="003A10CE" w:rsidRPr="00C71183">
          <w:rPr>
            <w:rStyle w:val="a6"/>
          </w:rPr>
          <w:t>://</w:t>
        </w:r>
        <w:r w:rsidR="003A10CE" w:rsidRPr="00C71183">
          <w:rPr>
            <w:rStyle w:val="a6"/>
            <w:lang w:val="en-US"/>
          </w:rPr>
          <w:t>www</w:t>
        </w:r>
        <w:r w:rsidR="003A10CE" w:rsidRPr="00C71183">
          <w:rPr>
            <w:rStyle w:val="a6"/>
          </w:rPr>
          <w:t>.</w:t>
        </w:r>
        <w:r w:rsidR="003A10CE" w:rsidRPr="00C71183">
          <w:rPr>
            <w:rStyle w:val="a6"/>
            <w:lang w:val="en-US"/>
          </w:rPr>
          <w:t>gramota</w:t>
        </w:r>
        <w:r w:rsidR="003A10CE" w:rsidRPr="00C71183">
          <w:rPr>
            <w:rStyle w:val="a6"/>
          </w:rPr>
          <w:t>.</w:t>
        </w:r>
        <w:r w:rsidR="003A10CE" w:rsidRPr="00C71183">
          <w:rPr>
            <w:rStyle w:val="a6"/>
            <w:lang w:val="en-US"/>
          </w:rPr>
          <w:t>ru</w:t>
        </w:r>
      </w:hyperlink>
      <w:r w:rsidR="00D30DBC" w:rsidRPr="00C71183">
        <w:t xml:space="preserve"> </w:t>
      </w:r>
      <w:r w:rsidR="00D30DBC" w:rsidRPr="00C71183">
        <w:rPr>
          <w:szCs w:val="28"/>
        </w:rPr>
        <w:t xml:space="preserve">– </w:t>
      </w:r>
      <w:r w:rsidR="00D30DBC" w:rsidRPr="00C71183">
        <w:t>справочно-информационный портал.</w:t>
      </w:r>
    </w:p>
    <w:p w14:paraId="4D0B9CA2" w14:textId="77777777" w:rsidR="00E325C6" w:rsidRPr="00C71183" w:rsidRDefault="007260FA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C71183">
          <w:rPr>
            <w:rStyle w:val="a6"/>
          </w:rPr>
          <w:t>http://www.iprbookshop.ru</w:t>
        </w:r>
      </w:hyperlink>
      <w:r w:rsidR="00D30DBC" w:rsidRPr="00C71183">
        <w:t xml:space="preserve"> – электронно-библиотечная система «</w:t>
      </w:r>
      <w:r w:rsidR="00D30DBC" w:rsidRPr="00C71183">
        <w:rPr>
          <w:lang w:val="en-US"/>
        </w:rPr>
        <w:t>IPRbooks</w:t>
      </w:r>
      <w:r w:rsidR="00D30DBC" w:rsidRPr="00C71183">
        <w:t>».</w:t>
      </w:r>
    </w:p>
    <w:p w14:paraId="00744914" w14:textId="77993ED0" w:rsidR="00D30DBC" w:rsidRPr="00C71183" w:rsidRDefault="007260FA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C71183">
          <w:rPr>
            <w:rStyle w:val="a6"/>
            <w:lang w:val="en-US"/>
          </w:rPr>
          <w:t>http</w:t>
        </w:r>
        <w:r w:rsidR="003A10CE" w:rsidRPr="00C71183">
          <w:rPr>
            <w:rStyle w:val="a6"/>
          </w:rPr>
          <w:t>://www.openet.edu.ru</w:t>
        </w:r>
      </w:hyperlink>
      <w:r w:rsidR="003A10CE" w:rsidRPr="00C71183">
        <w:t xml:space="preserve"> -</w:t>
      </w:r>
      <w:r w:rsidR="00D30DBC" w:rsidRPr="00C71183">
        <w:t xml:space="preserve"> Российский портал открытого образования.</w:t>
      </w:r>
    </w:p>
    <w:p w14:paraId="77F3DB66" w14:textId="77777777" w:rsidR="00E325C6" w:rsidRPr="00C71183" w:rsidRDefault="007260FA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C71183">
          <w:rPr>
            <w:rStyle w:val="a6"/>
            <w:lang w:val="en-US"/>
          </w:rPr>
          <w:t>http</w:t>
        </w:r>
        <w:r w:rsidR="003A10CE" w:rsidRPr="00C71183">
          <w:rPr>
            <w:rStyle w:val="a6"/>
          </w:rPr>
          <w:t>://</w:t>
        </w:r>
        <w:r w:rsidR="003A10CE" w:rsidRPr="00C71183">
          <w:rPr>
            <w:rStyle w:val="a6"/>
            <w:lang w:val="en-US"/>
          </w:rPr>
          <w:t>www</w:t>
        </w:r>
        <w:r w:rsidR="003A10CE" w:rsidRPr="00C71183">
          <w:rPr>
            <w:rStyle w:val="a6"/>
          </w:rPr>
          <w:t>.</w:t>
        </w:r>
        <w:r w:rsidR="003A10CE" w:rsidRPr="00C71183">
          <w:rPr>
            <w:rStyle w:val="a6"/>
            <w:lang w:val="en-US"/>
          </w:rPr>
          <w:t>sibuk</w:t>
        </w:r>
        <w:r w:rsidR="003A10CE" w:rsidRPr="00C71183">
          <w:rPr>
            <w:rStyle w:val="a6"/>
          </w:rPr>
          <w:t>.</w:t>
        </w:r>
        <w:r w:rsidR="003A10CE" w:rsidRPr="00C71183">
          <w:rPr>
            <w:rStyle w:val="a6"/>
            <w:lang w:val="en-US"/>
          </w:rPr>
          <w:t>Nsk</w:t>
        </w:r>
        <w:r w:rsidR="003A10CE" w:rsidRPr="00C71183">
          <w:rPr>
            <w:rStyle w:val="a6"/>
          </w:rPr>
          <w:t>.</w:t>
        </w:r>
        <w:r w:rsidR="003A10CE" w:rsidRPr="00C71183">
          <w:rPr>
            <w:rStyle w:val="a6"/>
            <w:lang w:val="en-US"/>
          </w:rPr>
          <w:t>su</w:t>
        </w:r>
        <w:r w:rsidR="003A10CE" w:rsidRPr="00C71183">
          <w:rPr>
            <w:rStyle w:val="a6"/>
          </w:rPr>
          <w:t>.</w:t>
        </w:r>
        <w:r w:rsidR="003A10CE" w:rsidRPr="00C71183">
          <w:rPr>
            <w:rStyle w:val="a6"/>
            <w:lang w:val="en-US"/>
          </w:rPr>
          <w:t>Public</w:t>
        </w:r>
        <w:r w:rsidR="003A10CE" w:rsidRPr="00C71183">
          <w:rPr>
            <w:rStyle w:val="a6"/>
          </w:rPr>
          <w:t>/</w:t>
        </w:r>
        <w:r w:rsidR="003A10CE" w:rsidRPr="00C71183">
          <w:rPr>
            <w:rStyle w:val="a6"/>
            <w:lang w:val="en-US"/>
          </w:rPr>
          <w:t>Ypr</w:t>
        </w:r>
        <w:r w:rsidR="003A10CE" w:rsidRPr="00C71183">
          <w:rPr>
            <w:rStyle w:val="a6"/>
          </w:rPr>
          <w:t>/</w:t>
        </w:r>
        <w:r w:rsidR="003A10CE" w:rsidRPr="00C71183">
          <w:rPr>
            <w:rStyle w:val="a6"/>
            <w:lang w:val="en-US"/>
          </w:rPr>
          <w:t>yp</w:t>
        </w:r>
        <w:r w:rsidR="003A10CE" w:rsidRPr="00C71183">
          <w:rPr>
            <w:rStyle w:val="a6"/>
          </w:rPr>
          <w:t>13/07/</w:t>
        </w:r>
        <w:r w:rsidR="003A10CE" w:rsidRPr="00C71183">
          <w:rPr>
            <w:rStyle w:val="a6"/>
            <w:lang w:val="en-US"/>
          </w:rPr>
          <w:t>htm</w:t>
        </w:r>
      </w:hyperlink>
      <w:r w:rsidR="00D30DBC" w:rsidRPr="00C71183">
        <w:t xml:space="preserve"> - Библиотеки.</w:t>
      </w:r>
    </w:p>
    <w:p w14:paraId="7F2DDF7A" w14:textId="435D9397" w:rsidR="006A7A7E" w:rsidRPr="00C71183" w:rsidRDefault="007260FA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C71183">
          <w:rPr>
            <w:rStyle w:val="a6"/>
            <w:lang w:val="en-US"/>
          </w:rPr>
          <w:t>www</w:t>
        </w:r>
        <w:r w:rsidR="003A10CE" w:rsidRPr="00C71183">
          <w:rPr>
            <w:rStyle w:val="a6"/>
          </w:rPr>
          <w:t>.</w:t>
        </w:r>
        <w:r w:rsidR="003A10CE" w:rsidRPr="00C71183">
          <w:rPr>
            <w:rStyle w:val="a6"/>
            <w:lang w:val="en-US"/>
          </w:rPr>
          <w:t>elibrary</w:t>
        </w:r>
        <w:r w:rsidR="003A10CE" w:rsidRPr="00C71183">
          <w:rPr>
            <w:rStyle w:val="a6"/>
          </w:rPr>
          <w:t>.</w:t>
        </w:r>
        <w:r w:rsidR="003A10CE" w:rsidRPr="00C71183">
          <w:rPr>
            <w:rStyle w:val="a6"/>
            <w:lang w:val="en-US"/>
          </w:rPr>
          <w:t>ru</w:t>
        </w:r>
      </w:hyperlink>
      <w:r w:rsidR="00D30DBC" w:rsidRPr="00C71183">
        <w:t>– научная электронная библиотека.</w:t>
      </w:r>
    </w:p>
    <w:p w14:paraId="79B7BC33" w14:textId="45418F93" w:rsidR="00D30DBC" w:rsidRPr="00C71183" w:rsidRDefault="007260FA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3A10CE" w:rsidRPr="00C71183">
          <w:rPr>
            <w:rStyle w:val="a6"/>
          </w:rPr>
          <w:t>https://www.gks.ru/</w:t>
        </w:r>
      </w:hyperlink>
      <w:r w:rsidR="00D30DBC" w:rsidRPr="00C71183">
        <w:t xml:space="preserve"> – сайт федеральной службы государственной статистики РФ</w:t>
      </w:r>
    </w:p>
    <w:p w14:paraId="00FC51E0" w14:textId="77777777" w:rsidR="00E325C6" w:rsidRPr="00C71183" w:rsidRDefault="007260FA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6A7A7E" w:rsidRPr="00C71183">
          <w:rPr>
            <w:rStyle w:val="a6"/>
          </w:rPr>
          <w:t>http://www.gov.ru/</w:t>
        </w:r>
      </w:hyperlink>
      <w:r w:rsidR="00D30DBC" w:rsidRPr="00C71183">
        <w:t xml:space="preserve"> – сервер органов государственной власти Российской Федерации</w:t>
      </w:r>
    </w:p>
    <w:p w14:paraId="7DE97DD9" w14:textId="24B64EDE" w:rsidR="00D30DBC" w:rsidRPr="00C71183" w:rsidRDefault="007260FA" w:rsidP="008A092C">
      <w:pPr>
        <w:pStyle w:val="a0"/>
        <w:numPr>
          <w:ilvl w:val="0"/>
          <w:numId w:val="4"/>
        </w:numPr>
        <w:ind w:left="0" w:firstLine="0"/>
      </w:pPr>
      <w:hyperlink r:id="rId29" w:history="1">
        <w:r w:rsidR="003A10CE" w:rsidRPr="00C71183">
          <w:rPr>
            <w:rStyle w:val="a6"/>
          </w:rPr>
          <w:t>www.rsl.ru</w:t>
        </w:r>
      </w:hyperlink>
      <w:r w:rsidR="00D30DBC" w:rsidRPr="00C71183">
        <w:t xml:space="preserve"> </w:t>
      </w:r>
      <w:r w:rsidR="00D30DBC" w:rsidRPr="00C71183">
        <w:rPr>
          <w:szCs w:val="28"/>
        </w:rPr>
        <w:t xml:space="preserve">– </w:t>
      </w:r>
      <w:r w:rsidR="00D30DBC" w:rsidRPr="00C71183">
        <w:t>Российская государственная библиотека.</w:t>
      </w:r>
    </w:p>
    <w:p w14:paraId="1DFB7198" w14:textId="77777777" w:rsidR="00F17820" w:rsidRPr="00C71183" w:rsidRDefault="00F17820" w:rsidP="00F17820">
      <w:pPr>
        <w:jc w:val="both"/>
        <w:rPr>
          <w:bCs/>
        </w:rPr>
      </w:pPr>
    </w:p>
    <w:p w14:paraId="5B82CC65" w14:textId="5E04AB55" w:rsidR="00E325C6" w:rsidRPr="00C71183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7118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C7118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C7118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C7118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C7118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C71183" w:rsidRDefault="00DF0116" w:rsidP="00DF0116">
      <w:pPr>
        <w:ind w:firstLine="708"/>
        <w:jc w:val="both"/>
        <w:rPr>
          <w:color w:val="000000" w:themeColor="text1"/>
        </w:rPr>
      </w:pPr>
      <w:r w:rsidRPr="00C71183">
        <w:rPr>
          <w:rFonts w:eastAsia="WenQuanYi Micro Hei"/>
          <w:color w:val="000000" w:themeColor="text1"/>
        </w:rPr>
        <w:t>В ходе прохождения практики</w:t>
      </w:r>
      <w:r w:rsidR="001D100B" w:rsidRPr="00C71183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C71183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1183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C71183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1183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C71183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C71183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C71183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C71183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C71183">
        <w:rPr>
          <w:rFonts w:eastAsia="WenQuanYi Micro Hei"/>
          <w:b/>
          <w:bCs/>
          <w:color w:val="000000" w:themeColor="text1"/>
        </w:rPr>
        <w:t>10</w:t>
      </w:r>
      <w:r w:rsidR="001D100B" w:rsidRPr="00C71183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C71183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C71183" w:rsidRDefault="001D100B" w:rsidP="00DF0116">
      <w:pPr>
        <w:ind w:firstLine="360"/>
        <w:jc w:val="both"/>
        <w:rPr>
          <w:color w:val="000000" w:themeColor="text1"/>
        </w:rPr>
      </w:pPr>
      <w:r w:rsidRPr="00C71183">
        <w:rPr>
          <w:rFonts w:eastAsia="WenQuanYi Micro Hei"/>
          <w:color w:val="000000" w:themeColor="text1"/>
        </w:rPr>
        <w:t>Д</w:t>
      </w:r>
      <w:r w:rsidR="00B53803" w:rsidRPr="00C71183">
        <w:rPr>
          <w:rFonts w:eastAsia="WenQuanYi Micro Hei"/>
          <w:color w:val="000000" w:themeColor="text1"/>
        </w:rPr>
        <w:t>ля успешного прохождения практики</w:t>
      </w:r>
      <w:r w:rsidRPr="00C71183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C71183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C71183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C71183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C71183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C71183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C71183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C71183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C71183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C71183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C71183">
        <w:rPr>
          <w:rFonts w:eastAsia="WenQuanYi Micro Hei"/>
          <w:color w:val="000000" w:themeColor="text1"/>
        </w:rPr>
        <w:lastRenderedPageBreak/>
        <w:t>GIMP</w:t>
      </w:r>
    </w:p>
    <w:p w14:paraId="46B40DB4" w14:textId="3E50DB13" w:rsidR="001D100B" w:rsidRPr="00C71183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C71183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7118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C71183" w:rsidRDefault="00A716B4" w:rsidP="00A716B4"/>
    <w:p w14:paraId="51E8A3B8" w14:textId="47FAB0D8" w:rsidR="002319FD" w:rsidRPr="00C71183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C71183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C71183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C71183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C71183" w:rsidRDefault="00D64787" w:rsidP="00DF0116">
      <w:pPr>
        <w:ind w:firstLine="708"/>
        <w:jc w:val="both"/>
      </w:pPr>
      <w:r w:rsidRPr="00C71183">
        <w:rPr>
          <w:rFonts w:eastAsia="ArialMT"/>
          <w:color w:val="000000"/>
          <w:lang w:eastAsia="en-US"/>
        </w:rPr>
        <w:t>Для про</w:t>
      </w:r>
      <w:r w:rsidR="002319FD" w:rsidRPr="00C71183">
        <w:rPr>
          <w:rFonts w:eastAsia="ArialMT"/>
          <w:color w:val="000000"/>
          <w:lang w:eastAsia="en-US"/>
        </w:rPr>
        <w:t>ведения практики</w:t>
      </w:r>
      <w:r w:rsidRPr="00C71183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C71183" w:rsidRDefault="002319FD" w:rsidP="00DF0116">
      <w:pPr>
        <w:ind w:firstLine="708"/>
        <w:jc w:val="both"/>
      </w:pPr>
      <w:r w:rsidRPr="00C71183">
        <w:t>Для проведения практики</w:t>
      </w:r>
      <w:r w:rsidR="00D64787" w:rsidRPr="00C71183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C7118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A7E1F" w14:textId="77777777" w:rsidR="007260FA" w:rsidRDefault="007260FA" w:rsidP="00125718">
      <w:r>
        <w:separator/>
      </w:r>
    </w:p>
  </w:endnote>
  <w:endnote w:type="continuationSeparator" w:id="0">
    <w:p w14:paraId="15A8C81F" w14:textId="77777777" w:rsidR="007260FA" w:rsidRDefault="007260FA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1F283" w14:textId="77777777" w:rsidR="007260FA" w:rsidRDefault="007260FA" w:rsidP="00125718">
      <w:r>
        <w:separator/>
      </w:r>
    </w:p>
  </w:footnote>
  <w:footnote w:type="continuationSeparator" w:id="0">
    <w:p w14:paraId="64B1C15D" w14:textId="77777777" w:rsidR="007260FA" w:rsidRDefault="007260FA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D6556"/>
    <w:multiLevelType w:val="hybridMultilevel"/>
    <w:tmpl w:val="A328E0A8"/>
    <w:lvl w:ilvl="0" w:tplc="74543F96">
      <w:start w:val="1"/>
      <w:numFmt w:val="bullet"/>
      <w:lvlText w:val="‒"/>
      <w:lvlJc w:val="left"/>
      <w:pPr>
        <w:ind w:left="12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2D962113"/>
    <w:multiLevelType w:val="hybridMultilevel"/>
    <w:tmpl w:val="DC9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3B5605"/>
    <w:multiLevelType w:val="hybridMultilevel"/>
    <w:tmpl w:val="5454A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0797C61"/>
    <w:multiLevelType w:val="hybridMultilevel"/>
    <w:tmpl w:val="B6347878"/>
    <w:lvl w:ilvl="0" w:tplc="D2906B5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4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6"/>
  </w:num>
  <w:num w:numId="7">
    <w:abstractNumId w:val="15"/>
  </w:num>
  <w:num w:numId="8">
    <w:abstractNumId w:val="14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  <w:num w:numId="13">
    <w:abstractNumId w:val="13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270E"/>
    <w:rsid w:val="00123404"/>
    <w:rsid w:val="00125718"/>
    <w:rsid w:val="00133872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34198"/>
    <w:rsid w:val="003544D4"/>
    <w:rsid w:val="00380361"/>
    <w:rsid w:val="00381449"/>
    <w:rsid w:val="003A10CE"/>
    <w:rsid w:val="003D712E"/>
    <w:rsid w:val="0045098E"/>
    <w:rsid w:val="00456996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260FA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E487A"/>
    <w:rsid w:val="00C3143C"/>
    <w:rsid w:val="00C71183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DF260E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40A7"/>
    <w:rsid w:val="00F17820"/>
    <w:rsid w:val="00F3344B"/>
    <w:rsid w:val="00F5014E"/>
    <w:rsid w:val="00FF0EB1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professionalmznaya_deyatelmznostmz/" TargetMode="External"/><Relationship Id="rId13" Type="http://schemas.openxmlformats.org/officeDocument/2006/relationships/hyperlink" Target="https://biblioclub.ru/index.php?page=book&amp;id=460428" TargetMode="External"/><Relationship Id="rId18" Type="http://schemas.openxmlformats.org/officeDocument/2006/relationships/hyperlink" Target="http://window.edu.ru" TargetMode="External"/><Relationship Id="rId26" Type="http://schemas.openxmlformats.org/officeDocument/2006/relationships/hyperlink" Target="http://www.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54360" TargetMode="External"/><Relationship Id="rId17" Type="http://schemas.openxmlformats.org/officeDocument/2006/relationships/hyperlink" Target="http://IQlib" TargetMode="External"/><Relationship Id="rId25" Type="http://schemas.openxmlformats.org/officeDocument/2006/relationships/hyperlink" Target="http://www.sibuk.Nsk.su.Public/Ypr/yp13/07/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.lanbook.com" TargetMode="External"/><Relationship Id="rId20" Type="http://schemas.openxmlformats.org/officeDocument/2006/relationships/hyperlink" Target="http://www.Cir.ru" TargetMode="External"/><Relationship Id="rId29" Type="http://schemas.openxmlformats.org/officeDocument/2006/relationships/hyperlink" Target="http://www.rs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13052" TargetMode="External"/><Relationship Id="rId24" Type="http://schemas.openxmlformats.org/officeDocument/2006/relationships/hyperlink" Target="http://www.openet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viu.ranepa.ru/index.php?page=bibi2&amp;rc=bibi" TargetMode="External"/><Relationship Id="rId23" Type="http://schemas.openxmlformats.org/officeDocument/2006/relationships/hyperlink" Target="http://www.iprbookshop.ru" TargetMode="External"/><Relationship Id="rId28" Type="http://schemas.openxmlformats.org/officeDocument/2006/relationships/hyperlink" Target="http://www.gov.ru/" TargetMode="External"/><Relationship Id="rId10" Type="http://schemas.openxmlformats.org/officeDocument/2006/relationships/hyperlink" Target="https://biblioclub.ru/index.php?page=book&amp;id=598956" TargetMode="External"/><Relationship Id="rId19" Type="http://schemas.openxmlformats.org/officeDocument/2006/relationships/hyperlink" Target="http://www.biblio-onlain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240956" TargetMode="External"/><Relationship Id="rId14" Type="http://schemas.openxmlformats.org/officeDocument/2006/relationships/hyperlink" Target="https://biblioclub.ru/index.php?page=book&amp;id=577393" TargetMode="External"/><Relationship Id="rId22" Type="http://schemas.openxmlformats.org/officeDocument/2006/relationships/hyperlink" Target="http://www.gramota.ru" TargetMode="External"/><Relationship Id="rId27" Type="http://schemas.openxmlformats.org/officeDocument/2006/relationships/hyperlink" Target="https://www.gks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0B86-E9BB-4F61-AF93-CB160529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2999</Words>
  <Characters>17098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11</cp:revision>
  <cp:lastPrinted>2019-11-28T11:03:00Z</cp:lastPrinted>
  <dcterms:created xsi:type="dcterms:W3CDTF">2022-03-14T10:14:00Z</dcterms:created>
  <dcterms:modified xsi:type="dcterms:W3CDTF">2023-05-20T09:02:00Z</dcterms:modified>
</cp:coreProperties>
</file>