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4969" w14:textId="77777777" w:rsidR="00E634C3" w:rsidRPr="003422BD" w:rsidRDefault="00E634C3" w:rsidP="00E634C3">
      <w:pPr>
        <w:tabs>
          <w:tab w:val="left" w:pos="0"/>
          <w:tab w:val="left" w:pos="1530"/>
        </w:tabs>
        <w:ind w:hanging="40"/>
        <w:jc w:val="center"/>
      </w:pPr>
      <w:r w:rsidRPr="003422BD">
        <w:t xml:space="preserve">ГОСУДАРСТВЕННОЕ АВТОНОМНОЕ ОБРАЗОВАТЕЛЬНОЕ УЧРЕЖДЕНИЕ </w:t>
      </w:r>
    </w:p>
    <w:p w14:paraId="253D0FF9" w14:textId="77777777" w:rsidR="00E634C3" w:rsidRPr="003422BD" w:rsidRDefault="00E634C3" w:rsidP="00E634C3">
      <w:pPr>
        <w:tabs>
          <w:tab w:val="left" w:pos="0"/>
          <w:tab w:val="left" w:pos="1530"/>
        </w:tabs>
        <w:ind w:hanging="40"/>
        <w:jc w:val="center"/>
      </w:pPr>
      <w:r w:rsidRPr="003422BD">
        <w:t xml:space="preserve">ВЫСШЕГО ОБРАЗОВАНИЯ ЛЕНИНГРАДСКОЙ ОБЛАСТИ </w:t>
      </w:r>
    </w:p>
    <w:p w14:paraId="329A7A3B" w14:textId="77777777" w:rsidR="00E634C3" w:rsidRPr="003422BD" w:rsidRDefault="00E634C3" w:rsidP="00E634C3">
      <w:pPr>
        <w:tabs>
          <w:tab w:val="left" w:pos="0"/>
          <w:tab w:val="left" w:pos="1530"/>
        </w:tabs>
        <w:ind w:hanging="40"/>
        <w:jc w:val="center"/>
      </w:pPr>
    </w:p>
    <w:p w14:paraId="6B4FFACE" w14:textId="77777777" w:rsidR="00E634C3" w:rsidRPr="003422BD" w:rsidRDefault="00E634C3" w:rsidP="00E634C3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3422BD">
        <w:rPr>
          <w:b/>
        </w:rPr>
        <w:t xml:space="preserve">«ЛЕНИНГРАДСКИЙ ГОСУДАРСТВЕННЫЙ УНИВЕРСИТЕТ </w:t>
      </w:r>
    </w:p>
    <w:p w14:paraId="765594B6" w14:textId="77777777" w:rsidR="00E634C3" w:rsidRPr="003422BD" w:rsidRDefault="00E634C3" w:rsidP="00E634C3">
      <w:pPr>
        <w:tabs>
          <w:tab w:val="left" w:pos="1530"/>
        </w:tabs>
        <w:ind w:hanging="40"/>
        <w:jc w:val="center"/>
      </w:pPr>
      <w:r w:rsidRPr="003422BD">
        <w:rPr>
          <w:b/>
        </w:rPr>
        <w:t>ИМЕНИ А.С. ПУШКИНА»</w:t>
      </w:r>
    </w:p>
    <w:p w14:paraId="4C370F44" w14:textId="77777777" w:rsidR="00E634C3" w:rsidRPr="003422BD" w:rsidRDefault="00E634C3" w:rsidP="00E634C3">
      <w:pPr>
        <w:tabs>
          <w:tab w:val="left" w:pos="1530"/>
        </w:tabs>
        <w:ind w:hanging="40"/>
        <w:jc w:val="center"/>
      </w:pPr>
    </w:p>
    <w:p w14:paraId="775174FF" w14:textId="77777777" w:rsidR="00E634C3" w:rsidRPr="003422BD" w:rsidRDefault="00E634C3" w:rsidP="00E634C3">
      <w:pPr>
        <w:tabs>
          <w:tab w:val="left" w:pos="1530"/>
        </w:tabs>
        <w:ind w:hanging="40"/>
        <w:jc w:val="center"/>
      </w:pPr>
    </w:p>
    <w:p w14:paraId="0B025DEA" w14:textId="77777777" w:rsidR="00E634C3" w:rsidRPr="003422BD" w:rsidRDefault="00E634C3" w:rsidP="00E634C3">
      <w:pPr>
        <w:tabs>
          <w:tab w:val="left" w:pos="1530"/>
        </w:tabs>
        <w:ind w:hanging="40"/>
        <w:jc w:val="center"/>
      </w:pPr>
    </w:p>
    <w:p w14:paraId="74D99679" w14:textId="77777777" w:rsidR="00E634C3" w:rsidRPr="003422BD" w:rsidRDefault="00E634C3" w:rsidP="00E634C3">
      <w:pPr>
        <w:tabs>
          <w:tab w:val="left" w:pos="1530"/>
        </w:tabs>
        <w:ind w:firstLine="5279"/>
      </w:pPr>
      <w:r w:rsidRPr="003422BD">
        <w:t>УТВЕРЖДАЮ</w:t>
      </w:r>
    </w:p>
    <w:p w14:paraId="5A6E9033" w14:textId="77777777" w:rsidR="00E634C3" w:rsidRPr="003422BD" w:rsidRDefault="00E634C3" w:rsidP="00E634C3">
      <w:pPr>
        <w:tabs>
          <w:tab w:val="left" w:pos="1530"/>
        </w:tabs>
        <w:ind w:firstLine="5279"/>
      </w:pPr>
      <w:r w:rsidRPr="003422BD">
        <w:t>Проректор по учебно-методической</w:t>
      </w:r>
    </w:p>
    <w:p w14:paraId="5E9ED243" w14:textId="77777777" w:rsidR="00E634C3" w:rsidRPr="003422BD" w:rsidRDefault="00E634C3" w:rsidP="00E634C3">
      <w:pPr>
        <w:tabs>
          <w:tab w:val="left" w:pos="1530"/>
        </w:tabs>
        <w:ind w:firstLine="5279"/>
      </w:pPr>
      <w:r w:rsidRPr="003422BD">
        <w:t xml:space="preserve">работе </w:t>
      </w:r>
    </w:p>
    <w:p w14:paraId="0DF53719" w14:textId="77777777" w:rsidR="00E634C3" w:rsidRPr="003422BD" w:rsidRDefault="00E634C3" w:rsidP="00E634C3">
      <w:pPr>
        <w:tabs>
          <w:tab w:val="left" w:pos="1530"/>
        </w:tabs>
        <w:ind w:firstLine="5279"/>
      </w:pPr>
      <w:r w:rsidRPr="003422BD">
        <w:t>____________ С.Н. Большаков</w:t>
      </w:r>
    </w:p>
    <w:p w14:paraId="134F7CFF" w14:textId="77777777" w:rsidR="00E634C3" w:rsidRPr="003422BD" w:rsidRDefault="00E634C3" w:rsidP="00E634C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B7AFDFA" w14:textId="77777777" w:rsidR="00E634C3" w:rsidRPr="003422BD" w:rsidRDefault="00E634C3" w:rsidP="00E634C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86E5AA0" w14:textId="77777777" w:rsidR="00E634C3" w:rsidRPr="003422BD" w:rsidRDefault="00E634C3" w:rsidP="00E634C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C97A13C" w14:textId="77777777" w:rsidR="00E634C3" w:rsidRPr="003422BD" w:rsidRDefault="00E634C3" w:rsidP="00E634C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0117755" w14:textId="77777777" w:rsidR="00E634C3" w:rsidRPr="003422BD" w:rsidRDefault="00E634C3" w:rsidP="00E634C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91BA72A" w14:textId="77777777" w:rsidR="00E634C3" w:rsidRPr="003422BD" w:rsidRDefault="00E634C3" w:rsidP="00E634C3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3422BD">
        <w:rPr>
          <w:caps/>
        </w:rPr>
        <w:t>РАБОЧАЯ ПРОГРАММА</w:t>
      </w:r>
    </w:p>
    <w:p w14:paraId="04E89AFA" w14:textId="77777777" w:rsidR="00E634C3" w:rsidRPr="003422BD" w:rsidRDefault="00E634C3" w:rsidP="00E634C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</w:rPr>
      </w:pPr>
      <w:r w:rsidRPr="003422BD">
        <w:rPr>
          <w:rFonts w:cs="Courier New"/>
        </w:rPr>
        <w:t>дисциплины</w:t>
      </w:r>
    </w:p>
    <w:p w14:paraId="6A8E1C72" w14:textId="77777777" w:rsidR="00E634C3" w:rsidRPr="003422BD" w:rsidRDefault="00E634C3" w:rsidP="00E634C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</w:rPr>
      </w:pPr>
    </w:p>
    <w:p w14:paraId="68E62105" w14:textId="77777777" w:rsidR="00E634C3" w:rsidRPr="003422BD" w:rsidRDefault="00E634C3" w:rsidP="00E634C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F8DB453" w14:textId="77777777" w:rsidR="00E634C3" w:rsidRPr="003422BD" w:rsidRDefault="00E634C3" w:rsidP="00E634C3">
      <w:pPr>
        <w:tabs>
          <w:tab w:val="left" w:pos="748"/>
          <w:tab w:val="left" w:pos="828"/>
          <w:tab w:val="left" w:pos="3822"/>
        </w:tabs>
        <w:ind w:hanging="40"/>
        <w:jc w:val="center"/>
        <w:rPr>
          <w:caps/>
        </w:rPr>
      </w:pPr>
      <w:r w:rsidRPr="003422BD">
        <w:rPr>
          <w:caps/>
        </w:rPr>
        <w:t xml:space="preserve">Б1.О.02 </w:t>
      </w:r>
      <w:r>
        <w:rPr>
          <w:caps/>
        </w:rPr>
        <w:t>ПРОФЕССИОНАЛЬНАЯ КОММУНИКАЦИЯ</w:t>
      </w:r>
      <w:r w:rsidRPr="003422BD">
        <w:rPr>
          <w:caps/>
        </w:rPr>
        <w:t xml:space="preserve"> (</w:t>
      </w:r>
      <w:r w:rsidRPr="003422BD">
        <w:t>модуль</w:t>
      </w:r>
      <w:r w:rsidRPr="003422BD">
        <w:rPr>
          <w:caps/>
        </w:rPr>
        <w:t>):</w:t>
      </w:r>
    </w:p>
    <w:p w14:paraId="5A4BC97D" w14:textId="77777777" w:rsidR="00E634C3" w:rsidRPr="003422BD" w:rsidRDefault="00E634C3" w:rsidP="00E634C3">
      <w:pPr>
        <w:jc w:val="center"/>
        <w:rPr>
          <w:b/>
          <w:bCs/>
          <w:sz w:val="28"/>
          <w:szCs w:val="28"/>
        </w:rPr>
      </w:pPr>
      <w:r w:rsidRPr="003422BD">
        <w:rPr>
          <w:b/>
          <w:bCs/>
          <w:sz w:val="28"/>
          <w:szCs w:val="28"/>
        </w:rPr>
        <w:t>Б1.О.0</w:t>
      </w:r>
      <w:r>
        <w:rPr>
          <w:b/>
          <w:bCs/>
          <w:sz w:val="28"/>
          <w:szCs w:val="28"/>
        </w:rPr>
        <w:t>2.01 ИНОСТРАННЫЙ ЯЗЫК В ПРОФЕССИОНАЛЬНОЙ КОММУНИКАЦИИ</w:t>
      </w:r>
      <w:r w:rsidRPr="003422BD">
        <w:rPr>
          <w:b/>
          <w:bCs/>
          <w:sz w:val="28"/>
          <w:szCs w:val="28"/>
        </w:rPr>
        <w:t xml:space="preserve"> </w:t>
      </w:r>
    </w:p>
    <w:p w14:paraId="287DAB7C" w14:textId="77777777" w:rsidR="00E634C3" w:rsidRPr="003422BD" w:rsidRDefault="00E634C3" w:rsidP="00E634C3">
      <w:pPr>
        <w:jc w:val="center"/>
      </w:pPr>
    </w:p>
    <w:p w14:paraId="78287D2C" w14:textId="77777777" w:rsidR="00E634C3" w:rsidRPr="003422BD" w:rsidRDefault="00E634C3" w:rsidP="00E634C3">
      <w:pPr>
        <w:tabs>
          <w:tab w:val="left" w:pos="3822"/>
        </w:tabs>
        <w:rPr>
          <w:b/>
          <w:color w:val="00000A"/>
        </w:rPr>
      </w:pPr>
    </w:p>
    <w:p w14:paraId="44570BFA" w14:textId="77777777" w:rsidR="00E634C3" w:rsidRPr="003422BD" w:rsidRDefault="00E634C3" w:rsidP="00E634C3">
      <w:pPr>
        <w:tabs>
          <w:tab w:val="right" w:leader="underscore" w:pos="8505"/>
        </w:tabs>
        <w:jc w:val="center"/>
      </w:pPr>
      <w:r w:rsidRPr="003422BD">
        <w:t>Направление подготовки</w:t>
      </w:r>
      <w:r w:rsidRPr="003422BD">
        <w:rPr>
          <w:b/>
        </w:rPr>
        <w:t xml:space="preserve"> 49.04.01 Физическая культура</w:t>
      </w:r>
    </w:p>
    <w:p w14:paraId="5A734D8F" w14:textId="77777777" w:rsidR="00E634C3" w:rsidRPr="003422BD" w:rsidRDefault="00E634C3" w:rsidP="00E634C3">
      <w:pPr>
        <w:tabs>
          <w:tab w:val="right" w:leader="underscore" w:pos="8505"/>
        </w:tabs>
        <w:jc w:val="center"/>
        <w:rPr>
          <w:b/>
        </w:rPr>
      </w:pPr>
      <w:r w:rsidRPr="003422BD">
        <w:t xml:space="preserve">Направленность (профиль) </w:t>
      </w:r>
      <w:r w:rsidRPr="003422BD">
        <w:rPr>
          <w:b/>
        </w:rPr>
        <w:t>Управление системой подготовки спортсменов</w:t>
      </w:r>
    </w:p>
    <w:p w14:paraId="14735BB1" w14:textId="77777777" w:rsidR="00E634C3" w:rsidRPr="003422BD" w:rsidRDefault="00E634C3" w:rsidP="00E634C3">
      <w:pPr>
        <w:tabs>
          <w:tab w:val="right" w:leader="underscore" w:pos="8505"/>
        </w:tabs>
        <w:jc w:val="center"/>
        <w:rPr>
          <w:b/>
        </w:rPr>
      </w:pPr>
    </w:p>
    <w:p w14:paraId="289148A1" w14:textId="77777777" w:rsidR="00E634C3" w:rsidRPr="003422BD" w:rsidRDefault="00E634C3" w:rsidP="00E634C3">
      <w:pPr>
        <w:tabs>
          <w:tab w:val="right" w:leader="underscore" w:pos="8505"/>
        </w:tabs>
        <w:jc w:val="center"/>
        <w:rPr>
          <w:b/>
        </w:rPr>
      </w:pPr>
    </w:p>
    <w:p w14:paraId="689C0C39" w14:textId="6ED880B1" w:rsidR="00E634C3" w:rsidRPr="003422BD" w:rsidRDefault="00E634C3" w:rsidP="00E634C3">
      <w:pPr>
        <w:tabs>
          <w:tab w:val="right" w:leader="underscore" w:pos="8505"/>
        </w:tabs>
        <w:jc w:val="center"/>
        <w:rPr>
          <w:bCs/>
        </w:rPr>
      </w:pPr>
      <w:r w:rsidRPr="003422BD">
        <w:rPr>
          <w:bCs/>
        </w:rPr>
        <w:t>(год начала подготовки – 202</w:t>
      </w:r>
      <w:r w:rsidR="00CF3D9F">
        <w:rPr>
          <w:bCs/>
        </w:rPr>
        <w:t>2</w:t>
      </w:r>
      <w:r w:rsidRPr="003422BD">
        <w:rPr>
          <w:bCs/>
        </w:rPr>
        <w:t>)</w:t>
      </w:r>
    </w:p>
    <w:p w14:paraId="458DC857" w14:textId="77777777" w:rsidR="00E634C3" w:rsidRPr="003422BD" w:rsidRDefault="00E634C3" w:rsidP="00E634C3">
      <w:pPr>
        <w:tabs>
          <w:tab w:val="left" w:pos="3822"/>
        </w:tabs>
        <w:jc w:val="center"/>
        <w:rPr>
          <w:bCs/>
        </w:rPr>
      </w:pPr>
    </w:p>
    <w:p w14:paraId="6B4B7F14" w14:textId="77777777" w:rsidR="00E634C3" w:rsidRPr="003422BD" w:rsidRDefault="00E634C3" w:rsidP="00E634C3">
      <w:pPr>
        <w:tabs>
          <w:tab w:val="left" w:pos="3822"/>
        </w:tabs>
        <w:jc w:val="center"/>
        <w:rPr>
          <w:bCs/>
        </w:rPr>
      </w:pPr>
    </w:p>
    <w:p w14:paraId="4A571B6D" w14:textId="77777777" w:rsidR="00E634C3" w:rsidRDefault="00E634C3" w:rsidP="00E634C3">
      <w:pPr>
        <w:tabs>
          <w:tab w:val="left" w:pos="3822"/>
        </w:tabs>
        <w:jc w:val="center"/>
        <w:rPr>
          <w:bCs/>
        </w:rPr>
      </w:pPr>
    </w:p>
    <w:p w14:paraId="0AC3F380" w14:textId="77777777" w:rsidR="00E634C3" w:rsidRPr="003422BD" w:rsidRDefault="00E634C3" w:rsidP="00E634C3">
      <w:pPr>
        <w:tabs>
          <w:tab w:val="left" w:pos="3822"/>
        </w:tabs>
        <w:jc w:val="center"/>
        <w:rPr>
          <w:bCs/>
        </w:rPr>
      </w:pPr>
    </w:p>
    <w:p w14:paraId="1A61333E" w14:textId="77777777" w:rsidR="00E634C3" w:rsidRPr="003422BD" w:rsidRDefault="00E634C3" w:rsidP="00E634C3">
      <w:pPr>
        <w:tabs>
          <w:tab w:val="left" w:pos="748"/>
          <w:tab w:val="left" w:pos="828"/>
          <w:tab w:val="left" w:pos="3822"/>
        </w:tabs>
        <w:jc w:val="center"/>
      </w:pPr>
    </w:p>
    <w:p w14:paraId="1DF79EC7" w14:textId="77777777" w:rsidR="00E634C3" w:rsidRPr="003422BD" w:rsidRDefault="00E634C3" w:rsidP="00E634C3">
      <w:pPr>
        <w:tabs>
          <w:tab w:val="left" w:pos="748"/>
          <w:tab w:val="left" w:pos="828"/>
          <w:tab w:val="left" w:pos="3822"/>
        </w:tabs>
        <w:jc w:val="center"/>
      </w:pPr>
    </w:p>
    <w:p w14:paraId="3F92F62F" w14:textId="77777777" w:rsidR="00E634C3" w:rsidRPr="003422BD" w:rsidRDefault="00E634C3" w:rsidP="00E634C3">
      <w:pPr>
        <w:tabs>
          <w:tab w:val="left" w:pos="748"/>
          <w:tab w:val="left" w:pos="828"/>
          <w:tab w:val="left" w:pos="3822"/>
        </w:tabs>
        <w:jc w:val="center"/>
      </w:pPr>
    </w:p>
    <w:p w14:paraId="03FB4444" w14:textId="77777777" w:rsidR="00E634C3" w:rsidRDefault="00E634C3" w:rsidP="00E634C3">
      <w:pPr>
        <w:tabs>
          <w:tab w:val="left" w:pos="748"/>
          <w:tab w:val="left" w:pos="828"/>
          <w:tab w:val="left" w:pos="3822"/>
        </w:tabs>
        <w:jc w:val="center"/>
      </w:pPr>
    </w:p>
    <w:p w14:paraId="59769A5A" w14:textId="77777777" w:rsidR="00E634C3" w:rsidRPr="003422BD" w:rsidRDefault="00E634C3" w:rsidP="00E634C3">
      <w:pPr>
        <w:tabs>
          <w:tab w:val="left" w:pos="748"/>
          <w:tab w:val="left" w:pos="828"/>
          <w:tab w:val="left" w:pos="3822"/>
        </w:tabs>
        <w:jc w:val="center"/>
      </w:pPr>
    </w:p>
    <w:p w14:paraId="360C4AA2" w14:textId="77777777" w:rsidR="00E634C3" w:rsidRPr="003422BD" w:rsidRDefault="00E634C3" w:rsidP="00E634C3">
      <w:pPr>
        <w:tabs>
          <w:tab w:val="left" w:pos="748"/>
          <w:tab w:val="left" w:pos="828"/>
          <w:tab w:val="left" w:pos="3822"/>
        </w:tabs>
        <w:jc w:val="center"/>
      </w:pPr>
    </w:p>
    <w:p w14:paraId="1097FDD3" w14:textId="77777777" w:rsidR="00E634C3" w:rsidRPr="003422BD" w:rsidRDefault="00E634C3" w:rsidP="00E634C3">
      <w:pPr>
        <w:tabs>
          <w:tab w:val="left" w:pos="748"/>
          <w:tab w:val="left" w:pos="828"/>
          <w:tab w:val="left" w:pos="3822"/>
        </w:tabs>
        <w:jc w:val="center"/>
      </w:pPr>
    </w:p>
    <w:p w14:paraId="31F13A61" w14:textId="77777777" w:rsidR="00E634C3" w:rsidRPr="003422BD" w:rsidRDefault="00E634C3" w:rsidP="00E634C3">
      <w:pPr>
        <w:tabs>
          <w:tab w:val="left" w:pos="748"/>
          <w:tab w:val="left" w:pos="828"/>
          <w:tab w:val="left" w:pos="3822"/>
        </w:tabs>
        <w:jc w:val="center"/>
      </w:pPr>
    </w:p>
    <w:p w14:paraId="0E5973F5" w14:textId="77777777" w:rsidR="00E634C3" w:rsidRPr="003422BD" w:rsidRDefault="00E634C3" w:rsidP="00E634C3">
      <w:pPr>
        <w:tabs>
          <w:tab w:val="left" w:pos="748"/>
          <w:tab w:val="left" w:pos="828"/>
          <w:tab w:val="left" w:pos="3822"/>
        </w:tabs>
        <w:jc w:val="center"/>
      </w:pPr>
    </w:p>
    <w:p w14:paraId="18C233E1" w14:textId="77777777" w:rsidR="00E634C3" w:rsidRPr="003422BD" w:rsidRDefault="00E634C3" w:rsidP="00E634C3">
      <w:pPr>
        <w:tabs>
          <w:tab w:val="left" w:pos="748"/>
          <w:tab w:val="left" w:pos="828"/>
          <w:tab w:val="left" w:pos="3822"/>
        </w:tabs>
        <w:jc w:val="center"/>
      </w:pPr>
    </w:p>
    <w:p w14:paraId="6D4D0937" w14:textId="77777777" w:rsidR="00E634C3" w:rsidRPr="003422BD" w:rsidRDefault="00E634C3" w:rsidP="00E634C3">
      <w:pPr>
        <w:tabs>
          <w:tab w:val="left" w:pos="748"/>
          <w:tab w:val="left" w:pos="828"/>
          <w:tab w:val="left" w:pos="3822"/>
        </w:tabs>
        <w:jc w:val="center"/>
      </w:pPr>
    </w:p>
    <w:p w14:paraId="7E8B5190" w14:textId="77777777" w:rsidR="00E634C3" w:rsidRDefault="00E634C3" w:rsidP="00763AA7">
      <w:pPr>
        <w:tabs>
          <w:tab w:val="left" w:pos="748"/>
          <w:tab w:val="left" w:pos="828"/>
          <w:tab w:val="left" w:pos="3822"/>
        </w:tabs>
      </w:pPr>
    </w:p>
    <w:p w14:paraId="41C4FCCB" w14:textId="77777777" w:rsidR="00E634C3" w:rsidRPr="003422BD" w:rsidRDefault="00E634C3" w:rsidP="00E634C3">
      <w:pPr>
        <w:tabs>
          <w:tab w:val="left" w:pos="748"/>
          <w:tab w:val="left" w:pos="828"/>
          <w:tab w:val="left" w:pos="3822"/>
        </w:tabs>
        <w:jc w:val="center"/>
      </w:pPr>
    </w:p>
    <w:p w14:paraId="3D22DEC6" w14:textId="77777777" w:rsidR="00E634C3" w:rsidRPr="003422BD" w:rsidRDefault="00E634C3" w:rsidP="00E634C3">
      <w:pPr>
        <w:tabs>
          <w:tab w:val="left" w:pos="5130"/>
        </w:tabs>
      </w:pPr>
      <w:r w:rsidRPr="003422BD">
        <w:tab/>
      </w:r>
    </w:p>
    <w:p w14:paraId="4F130D41" w14:textId="7DC92266" w:rsidR="00E634C3" w:rsidRDefault="00E634C3" w:rsidP="00E634C3">
      <w:pPr>
        <w:spacing w:line="360" w:lineRule="auto"/>
        <w:jc w:val="center"/>
      </w:pPr>
      <w:r w:rsidRPr="003422BD">
        <w:t>Санкт-Петербург</w:t>
      </w:r>
    </w:p>
    <w:p w14:paraId="600BCBB1" w14:textId="31ABF957" w:rsidR="00815177" w:rsidRDefault="00763AA7" w:rsidP="00E634C3">
      <w:pPr>
        <w:spacing w:line="360" w:lineRule="auto"/>
        <w:jc w:val="center"/>
        <w:rPr>
          <w:b/>
          <w:bCs/>
        </w:rPr>
      </w:pPr>
      <w:r>
        <w:t>202</w:t>
      </w:r>
      <w:r w:rsidR="00CF3D9F">
        <w:t>2</w:t>
      </w:r>
    </w:p>
    <w:p w14:paraId="7C39FA43" w14:textId="41F0D473" w:rsidR="003F458A" w:rsidRPr="007F18F6" w:rsidRDefault="003F458A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="00162958">
        <w:rPr>
          <w:b/>
          <w:bCs/>
        </w:rPr>
        <w:t>ПЕРЕЧЕНЬ ПЛАНИРУЕМЫХ РЕЗУЛЬТАТОВ ОБУЧЕНИЯ ПО ДИСЦИПЛИНЕ</w:t>
      </w:r>
    </w:p>
    <w:p w14:paraId="5742D86C" w14:textId="77777777" w:rsidR="003F458A" w:rsidRDefault="003F458A" w:rsidP="00EC69C9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3422BD" w:rsidRPr="003422BD" w14:paraId="63B9D5D5" w14:textId="77777777" w:rsidTr="00457A7D">
        <w:trPr>
          <w:trHeight w:val="708"/>
        </w:trPr>
        <w:tc>
          <w:tcPr>
            <w:tcW w:w="993" w:type="dxa"/>
          </w:tcPr>
          <w:p w14:paraId="3A757948" w14:textId="77777777" w:rsidR="003422BD" w:rsidRPr="003422BD" w:rsidRDefault="003422BD" w:rsidP="003422B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422BD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47BA9506" w14:textId="77777777" w:rsidR="003422BD" w:rsidRPr="003422BD" w:rsidRDefault="003422BD" w:rsidP="003422BD">
            <w:pPr>
              <w:jc w:val="center"/>
              <w:rPr>
                <w:sz w:val="20"/>
                <w:szCs w:val="20"/>
              </w:rPr>
            </w:pPr>
            <w:r w:rsidRPr="003422BD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5BF3E729" w14:textId="77777777" w:rsidR="003422BD" w:rsidRPr="003422BD" w:rsidRDefault="003422BD" w:rsidP="003422BD">
            <w:pPr>
              <w:jc w:val="center"/>
              <w:rPr>
                <w:sz w:val="20"/>
                <w:szCs w:val="20"/>
              </w:rPr>
            </w:pPr>
            <w:r w:rsidRPr="003422BD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36F803E2" w14:textId="77777777" w:rsidR="003422BD" w:rsidRPr="003422BD" w:rsidRDefault="003422BD" w:rsidP="003422BD">
            <w:pPr>
              <w:jc w:val="center"/>
              <w:rPr>
                <w:sz w:val="20"/>
                <w:szCs w:val="20"/>
              </w:rPr>
            </w:pPr>
            <w:r w:rsidRPr="003422BD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18437D" w:rsidRPr="003422BD" w14:paraId="70CD829E" w14:textId="77777777" w:rsidTr="00457A7D">
        <w:trPr>
          <w:trHeight w:val="424"/>
        </w:trPr>
        <w:tc>
          <w:tcPr>
            <w:tcW w:w="993" w:type="dxa"/>
            <w:vAlign w:val="center"/>
          </w:tcPr>
          <w:p w14:paraId="6B4D3953" w14:textId="77777777" w:rsidR="0018437D" w:rsidRPr="003422BD" w:rsidRDefault="0018437D" w:rsidP="0018437D">
            <w:pPr>
              <w:jc w:val="center"/>
            </w:pPr>
            <w:r>
              <w:t>УК-4</w:t>
            </w:r>
          </w:p>
        </w:tc>
        <w:tc>
          <w:tcPr>
            <w:tcW w:w="2551" w:type="dxa"/>
          </w:tcPr>
          <w:p w14:paraId="0C9D030A" w14:textId="77777777" w:rsidR="0018437D" w:rsidRPr="003422BD" w:rsidRDefault="0018437D" w:rsidP="0018437D">
            <w:r w:rsidRPr="003422BD"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3422BD">
              <w:t>ых</w:t>
            </w:r>
            <w:proofErr w:type="spellEnd"/>
            <w:r w:rsidRPr="003422BD">
              <w:t>) языке(ах), для академического и профессионального взаимодействия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7E46" w14:textId="07574E62" w:rsidR="0018437D" w:rsidRDefault="00457A7D" w:rsidP="0018437D">
            <w:pPr>
              <w:jc w:val="both"/>
            </w:pPr>
            <w:r>
              <w:t>И</w:t>
            </w:r>
            <w:r w:rsidR="0018437D">
              <w:t>УК – 4.1 знает современные коммуникационные технологии,</w:t>
            </w:r>
            <w:r w:rsidR="001E70C5">
              <w:t xml:space="preserve"> </w:t>
            </w:r>
            <w:r w:rsidR="0018437D">
              <w:t>достаточные для общения в различных средах и сферах речевой деятельности.</w:t>
            </w:r>
          </w:p>
          <w:p w14:paraId="702DFB66" w14:textId="148F1EDF" w:rsidR="0018437D" w:rsidRDefault="00457A7D" w:rsidP="0018437D">
            <w:pPr>
              <w:jc w:val="both"/>
            </w:pPr>
            <w:r>
              <w:t>И</w:t>
            </w:r>
            <w:r w:rsidR="0018437D">
              <w:t>УК – 4.2. умеет воспринимать на слух и понимать содержание общественно-политических, публицистических (медийных) и прагматических текстов, относящихся к различным типам речи, выделять в них значимую информацию; понимать содержание научно-популярных научных текстов, блогов/веб-сайтов;  выделять значимую информацию из прагматических текстов справочно-информационного и рекламного характера;  вести диалог, соблюдая нормы речевого этикета, используя различные стратегии; выстраивать монолог;  составлять деловые бумаги, поддерживать контакты при помощи электронной почты.</w:t>
            </w:r>
          </w:p>
          <w:p w14:paraId="2F126C32" w14:textId="51A01FB0" w:rsidR="0018437D" w:rsidRPr="000F0726" w:rsidRDefault="00457A7D" w:rsidP="0018437D">
            <w:pPr>
              <w:jc w:val="both"/>
            </w:pPr>
            <w:r>
              <w:t>И</w:t>
            </w:r>
            <w:r w:rsidR="0018437D">
              <w:t xml:space="preserve">УК – 4.3 владеет практическими навыками использования современных коммуникативных </w:t>
            </w:r>
            <w:proofErr w:type="gramStart"/>
            <w:r w:rsidR="0018437D">
              <w:t>технологий;  грамматическими</w:t>
            </w:r>
            <w:proofErr w:type="gramEnd"/>
            <w:r w:rsidR="0018437D">
              <w:t xml:space="preserve"> и лексическими категориями изучаемого (</w:t>
            </w:r>
            <w:proofErr w:type="spellStart"/>
            <w:r w:rsidR="0018437D">
              <w:t>ых</w:t>
            </w:r>
            <w:proofErr w:type="spellEnd"/>
            <w:r w:rsidR="0018437D">
              <w:t>) иностранного (</w:t>
            </w:r>
            <w:proofErr w:type="spellStart"/>
            <w:r w:rsidR="0018437D">
              <w:t>ых</w:t>
            </w:r>
            <w:proofErr w:type="spellEnd"/>
            <w:r w:rsidR="0018437D">
              <w:t>) языка (</w:t>
            </w:r>
            <w:proofErr w:type="spellStart"/>
            <w:r w:rsidR="0018437D">
              <w:t>ов</w:t>
            </w:r>
            <w:proofErr w:type="spellEnd"/>
            <w:r w:rsidR="0018437D">
              <w:t>).</w:t>
            </w:r>
          </w:p>
        </w:tc>
      </w:tr>
    </w:tbl>
    <w:p w14:paraId="7F1EFC74" w14:textId="77777777" w:rsidR="003F458A" w:rsidRDefault="003F458A" w:rsidP="00EC69C9">
      <w:pPr>
        <w:rPr>
          <w:b/>
          <w:bCs/>
        </w:rPr>
      </w:pPr>
    </w:p>
    <w:p w14:paraId="2A23C252" w14:textId="77777777" w:rsidR="00BD26B0" w:rsidRPr="00442F73" w:rsidRDefault="003F458A" w:rsidP="003422BD">
      <w:pPr>
        <w:spacing w:after="120"/>
        <w:rPr>
          <w:b/>
          <w:bCs/>
        </w:rPr>
      </w:pPr>
      <w:r w:rsidRPr="00442F73">
        <w:rPr>
          <w:b/>
          <w:bCs/>
        </w:rPr>
        <w:t xml:space="preserve">2. </w:t>
      </w:r>
      <w:r w:rsidRPr="00442F73">
        <w:rPr>
          <w:b/>
          <w:bCs/>
          <w:caps/>
        </w:rPr>
        <w:t xml:space="preserve">Место </w:t>
      </w:r>
      <w:proofErr w:type="gramStart"/>
      <w:r w:rsidRPr="00442F73">
        <w:rPr>
          <w:b/>
          <w:bCs/>
          <w:caps/>
        </w:rPr>
        <w:t>дисциплины  в</w:t>
      </w:r>
      <w:proofErr w:type="gramEnd"/>
      <w:r w:rsidRPr="00442F73">
        <w:rPr>
          <w:b/>
          <w:bCs/>
          <w:caps/>
        </w:rPr>
        <w:t xml:space="preserve"> структуре ОП</w:t>
      </w:r>
      <w:r w:rsidRPr="00442F73">
        <w:rPr>
          <w:b/>
          <w:bCs/>
        </w:rPr>
        <w:t xml:space="preserve"> </w:t>
      </w:r>
    </w:p>
    <w:p w14:paraId="38E29CCE" w14:textId="77777777" w:rsidR="009474F2" w:rsidRPr="00AF2CA3" w:rsidRDefault="00442F73" w:rsidP="009474F2">
      <w:pPr>
        <w:ind w:firstLine="709"/>
        <w:jc w:val="both"/>
      </w:pPr>
      <w:r w:rsidRPr="003422BD">
        <w:rPr>
          <w:u w:val="single"/>
        </w:rPr>
        <w:t>Ц</w:t>
      </w:r>
      <w:r w:rsidR="00707971" w:rsidRPr="003422BD">
        <w:rPr>
          <w:u w:val="single"/>
        </w:rPr>
        <w:t>ель</w:t>
      </w:r>
      <w:r w:rsidRPr="003422BD">
        <w:rPr>
          <w:u w:val="single"/>
        </w:rPr>
        <w:t xml:space="preserve"> дисциплины</w:t>
      </w:r>
      <w:r w:rsidRPr="00AF2CA3">
        <w:t xml:space="preserve">: </w:t>
      </w:r>
      <w:r w:rsidR="00707971" w:rsidRPr="00AF2CA3">
        <w:t xml:space="preserve">повышение исходного уровня владения иностранным языком, достигнутого на предыдущей ступени образования (бакалавриате), и овладение студентами необходимым и достаточным уровнем коммуникативной компетенции для решения социально-коммуникативных задач в различных областях профессиональной и научной деятельности при общении с зарубежными партнерами, а также для дальнейшего самообразования. </w:t>
      </w:r>
    </w:p>
    <w:p w14:paraId="68A65C95" w14:textId="77777777" w:rsidR="009474F2" w:rsidRPr="00AF2CA3" w:rsidRDefault="009474F2" w:rsidP="009474F2">
      <w:pPr>
        <w:ind w:firstLine="709"/>
        <w:jc w:val="both"/>
      </w:pPr>
      <w:r w:rsidRPr="003422BD">
        <w:rPr>
          <w:u w:val="single"/>
        </w:rPr>
        <w:t>Задачи дисциплины</w:t>
      </w:r>
      <w:r w:rsidRPr="00AF2CA3">
        <w:t>:</w:t>
      </w:r>
      <w:r w:rsidR="00707971" w:rsidRPr="00AF2CA3">
        <w:t xml:space="preserve"> </w:t>
      </w:r>
    </w:p>
    <w:p w14:paraId="513AA07C" w14:textId="77777777" w:rsidR="009474F2" w:rsidRPr="00AF2CA3" w:rsidRDefault="00707971" w:rsidP="00AF2CA3">
      <w:pPr>
        <w:pStyle w:val="ad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AF2CA3">
        <w:rPr>
          <w:rFonts w:ascii="Times New Roman" w:hAnsi="Times New Roman"/>
          <w:bCs/>
          <w:sz w:val="24"/>
          <w:szCs w:val="24"/>
        </w:rPr>
        <w:t>повышение уровня учебной автономии, способности к самообразованию;</w:t>
      </w:r>
    </w:p>
    <w:p w14:paraId="512BA583" w14:textId="77777777" w:rsidR="00707971" w:rsidRPr="00AF2CA3" w:rsidRDefault="00707971" w:rsidP="00AF2CA3">
      <w:pPr>
        <w:pStyle w:val="ad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AF2CA3">
        <w:rPr>
          <w:rFonts w:ascii="Times New Roman" w:hAnsi="Times New Roman"/>
          <w:bCs/>
          <w:sz w:val="24"/>
          <w:szCs w:val="24"/>
        </w:rPr>
        <w:t>развитие когнитивных и исследовательских умений;</w:t>
      </w:r>
    </w:p>
    <w:p w14:paraId="12798515" w14:textId="77777777" w:rsidR="009474F2" w:rsidRPr="00AF2CA3" w:rsidRDefault="009474F2" w:rsidP="00AF2CA3">
      <w:pPr>
        <w:pStyle w:val="10"/>
        <w:numPr>
          <w:ilvl w:val="0"/>
          <w:numId w:val="14"/>
        </w:numPr>
        <w:spacing w:before="0"/>
        <w:ind w:left="284" w:hanging="284"/>
        <w:rPr>
          <w:b w:val="0"/>
          <w:bCs w:val="0"/>
          <w:sz w:val="24"/>
          <w:szCs w:val="24"/>
        </w:rPr>
      </w:pPr>
      <w:r w:rsidRPr="00AF2CA3">
        <w:rPr>
          <w:b w:val="0"/>
          <w:bCs w:val="0"/>
          <w:sz w:val="24"/>
          <w:szCs w:val="24"/>
        </w:rPr>
        <w:t>развитие информационной культуры;</w:t>
      </w:r>
    </w:p>
    <w:p w14:paraId="5AF33F15" w14:textId="77777777" w:rsidR="009474F2" w:rsidRPr="00AF2CA3" w:rsidRDefault="009474F2" w:rsidP="00AF2CA3">
      <w:pPr>
        <w:pStyle w:val="10"/>
        <w:numPr>
          <w:ilvl w:val="0"/>
          <w:numId w:val="14"/>
        </w:numPr>
        <w:spacing w:before="0"/>
        <w:ind w:left="284" w:hanging="284"/>
        <w:rPr>
          <w:b w:val="0"/>
          <w:bCs w:val="0"/>
          <w:sz w:val="24"/>
          <w:szCs w:val="24"/>
        </w:rPr>
      </w:pPr>
      <w:r w:rsidRPr="00AF2CA3">
        <w:rPr>
          <w:b w:val="0"/>
          <w:bCs w:val="0"/>
          <w:sz w:val="24"/>
          <w:szCs w:val="24"/>
        </w:rPr>
        <w:t>расширение кругозора и повышение общей культуры студентов;</w:t>
      </w:r>
    </w:p>
    <w:p w14:paraId="40C7FB45" w14:textId="77777777" w:rsidR="009474F2" w:rsidRPr="00AF2CA3" w:rsidRDefault="009474F2" w:rsidP="00AF2CA3">
      <w:pPr>
        <w:pStyle w:val="10"/>
        <w:numPr>
          <w:ilvl w:val="0"/>
          <w:numId w:val="14"/>
        </w:numPr>
        <w:spacing w:before="0"/>
        <w:ind w:left="284" w:hanging="284"/>
        <w:rPr>
          <w:b w:val="0"/>
          <w:bCs w:val="0"/>
          <w:sz w:val="24"/>
          <w:szCs w:val="24"/>
        </w:rPr>
      </w:pPr>
      <w:r w:rsidRPr="00AF2CA3">
        <w:rPr>
          <w:b w:val="0"/>
          <w:bCs w:val="0"/>
          <w:sz w:val="24"/>
          <w:szCs w:val="24"/>
        </w:rPr>
        <w:t>воспитание толерантности и уважения к духовным ценностям разных стран и народов;</w:t>
      </w:r>
    </w:p>
    <w:p w14:paraId="52FF5C75" w14:textId="77777777" w:rsidR="009474F2" w:rsidRPr="00AF2CA3" w:rsidRDefault="009474F2" w:rsidP="00AF2CA3">
      <w:pPr>
        <w:pStyle w:val="10"/>
        <w:numPr>
          <w:ilvl w:val="0"/>
          <w:numId w:val="14"/>
        </w:numPr>
        <w:spacing w:before="0"/>
        <w:ind w:left="284" w:hanging="284"/>
        <w:rPr>
          <w:b w:val="0"/>
          <w:bCs w:val="0"/>
          <w:sz w:val="24"/>
          <w:szCs w:val="24"/>
        </w:rPr>
      </w:pPr>
      <w:r w:rsidRPr="00AF2CA3">
        <w:rPr>
          <w:b w:val="0"/>
          <w:bCs w:val="0"/>
          <w:sz w:val="24"/>
          <w:szCs w:val="24"/>
        </w:rPr>
        <w:t>формирование профессиональной коммуникативной компетенции на английском языке.</w:t>
      </w:r>
    </w:p>
    <w:p w14:paraId="298ADEE7" w14:textId="77777777" w:rsidR="00707971" w:rsidRPr="00AF2CA3" w:rsidRDefault="003422BD" w:rsidP="00AF2CA3">
      <w:pPr>
        <w:pStyle w:val="ad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</w:t>
      </w:r>
      <w:r w:rsidR="009474F2" w:rsidRPr="00AF2CA3">
        <w:rPr>
          <w:rFonts w:ascii="Times New Roman" w:hAnsi="Times New Roman"/>
          <w:bCs/>
          <w:sz w:val="24"/>
          <w:szCs w:val="24"/>
        </w:rPr>
        <w:t>ормирование у выпускников способности к межкультурному общению на английском языке и развитие умений осуществлять профессиональную коммуникацию на</w:t>
      </w:r>
      <w:r w:rsidR="00AC6B73" w:rsidRPr="00AF2CA3">
        <w:rPr>
          <w:rFonts w:ascii="Times New Roman" w:hAnsi="Times New Roman"/>
          <w:bCs/>
          <w:sz w:val="24"/>
          <w:szCs w:val="24"/>
        </w:rPr>
        <w:t xml:space="preserve"> английском языке позволят магистру успешно работать в избранной сфере деятельности, р</w:t>
      </w:r>
      <w:r w:rsidR="00707971" w:rsidRPr="00AF2CA3">
        <w:rPr>
          <w:rFonts w:ascii="Times New Roman" w:hAnsi="Times New Roman"/>
          <w:bCs/>
          <w:sz w:val="24"/>
          <w:szCs w:val="24"/>
        </w:rPr>
        <w:t>асширить кругозор, совершенствовать профессиональные умения и навыки, что будет способствовать повышению его конкурентоспособности на рынке труда.</w:t>
      </w:r>
    </w:p>
    <w:p w14:paraId="4F961B0F" w14:textId="77777777" w:rsidR="003422BD" w:rsidRDefault="00707971" w:rsidP="009474F2">
      <w:pPr>
        <w:pStyle w:val="10"/>
        <w:spacing w:before="0"/>
        <w:rPr>
          <w:b w:val="0"/>
          <w:bCs w:val="0"/>
          <w:sz w:val="24"/>
          <w:szCs w:val="24"/>
        </w:rPr>
      </w:pPr>
      <w:r w:rsidRPr="00442F73">
        <w:rPr>
          <w:b w:val="0"/>
          <w:bCs w:val="0"/>
          <w:sz w:val="24"/>
          <w:szCs w:val="24"/>
        </w:rPr>
        <w:lastRenderedPageBreak/>
        <w:t xml:space="preserve">Дисциплина входит в </w:t>
      </w:r>
      <w:r w:rsidR="003422BD">
        <w:rPr>
          <w:b w:val="0"/>
          <w:bCs w:val="0"/>
          <w:sz w:val="24"/>
          <w:szCs w:val="24"/>
        </w:rPr>
        <w:t>обязательную часть программы магистратуры в состав модуля Профессиональные коммуникации. Изучение дисциплины опирается на знания, умения, навыки, полученные на предшествующей ступени образования, а сформированные при ее изучении компетенции применяются при прохождении производственной практики и выполнении выпускной квалификационной работы.</w:t>
      </w:r>
    </w:p>
    <w:p w14:paraId="4C98F1CE" w14:textId="77777777" w:rsidR="003422BD" w:rsidRDefault="003422BD" w:rsidP="009474F2">
      <w:pPr>
        <w:pStyle w:val="10"/>
        <w:spacing w:before="0"/>
        <w:rPr>
          <w:b w:val="0"/>
          <w:bCs w:val="0"/>
          <w:sz w:val="24"/>
          <w:szCs w:val="24"/>
        </w:rPr>
      </w:pPr>
    </w:p>
    <w:p w14:paraId="22814022" w14:textId="77777777" w:rsidR="003F458A" w:rsidRPr="00442F73" w:rsidRDefault="003F458A" w:rsidP="003A38C9">
      <w:pPr>
        <w:spacing w:line="360" w:lineRule="auto"/>
        <w:rPr>
          <w:b/>
          <w:bCs/>
          <w:caps/>
        </w:rPr>
      </w:pPr>
      <w:r w:rsidRPr="00442F73">
        <w:rPr>
          <w:b/>
          <w:bCs/>
        </w:rPr>
        <w:t xml:space="preserve">3. </w:t>
      </w:r>
      <w:r w:rsidRPr="00442F73">
        <w:rPr>
          <w:b/>
          <w:bCs/>
          <w:caps/>
        </w:rPr>
        <w:t>Объем дисциплины и виды учебной работы</w:t>
      </w:r>
    </w:p>
    <w:p w14:paraId="53861917" w14:textId="77777777" w:rsidR="007B5EF6" w:rsidRPr="00442F73" w:rsidRDefault="007B5EF6" w:rsidP="007B5EF6">
      <w:pPr>
        <w:ind w:firstLine="720"/>
        <w:jc w:val="both"/>
      </w:pPr>
      <w:r w:rsidRPr="00442F73">
        <w:t>Общая трудоемкость освоения дисциплины составляет 4 зачетных единицы, 144 академических час</w:t>
      </w:r>
      <w:r w:rsidR="00AF2CA3">
        <w:t>а</w:t>
      </w:r>
      <w:r w:rsidRPr="00442F73">
        <w:t xml:space="preserve"> </w:t>
      </w:r>
      <w:r w:rsidRPr="00442F73">
        <w:rPr>
          <w:i/>
          <w:color w:val="000000"/>
        </w:rPr>
        <w:t>(1 зачетная единица соответствует 36 академическим часам)</w:t>
      </w:r>
      <w:r w:rsidRPr="00442F73">
        <w:t>.</w:t>
      </w:r>
    </w:p>
    <w:p w14:paraId="5A7D5ECC" w14:textId="77777777" w:rsidR="00AC6B73" w:rsidRDefault="00AC6B73" w:rsidP="007B5EF6">
      <w:pPr>
        <w:jc w:val="both"/>
        <w:rPr>
          <w:bCs/>
        </w:rPr>
      </w:pPr>
    </w:p>
    <w:p w14:paraId="556C212F" w14:textId="77777777" w:rsidR="007B5EF6" w:rsidRPr="00442F73" w:rsidRDefault="007B5EF6" w:rsidP="007B5EF6">
      <w:pPr>
        <w:jc w:val="both"/>
        <w:rPr>
          <w:bCs/>
        </w:rPr>
      </w:pPr>
      <w:r w:rsidRPr="00442F73">
        <w:rPr>
          <w:bCs/>
        </w:rPr>
        <w:t>Заочная форма обучения</w:t>
      </w:r>
    </w:p>
    <w:p w14:paraId="3041F70B" w14:textId="77777777" w:rsidR="007B5EF6" w:rsidRPr="00442F73" w:rsidRDefault="007B5EF6" w:rsidP="007B5EF6">
      <w:pPr>
        <w:jc w:val="right"/>
        <w:rPr>
          <w:bCs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2125"/>
        <w:gridCol w:w="1703"/>
      </w:tblGrid>
      <w:tr w:rsidR="003422BD" w:rsidRPr="003422BD" w14:paraId="777302BC" w14:textId="77777777" w:rsidTr="00457A7D">
        <w:trPr>
          <w:trHeight w:val="279"/>
        </w:trPr>
        <w:tc>
          <w:tcPr>
            <w:tcW w:w="5778" w:type="dxa"/>
            <w:vMerge w:val="restart"/>
            <w:tcBorders>
              <w:top w:val="single" w:sz="12" w:space="0" w:color="auto"/>
            </w:tcBorders>
          </w:tcPr>
          <w:p w14:paraId="6DAF3B35" w14:textId="77777777" w:rsidR="003422BD" w:rsidRPr="003422BD" w:rsidRDefault="003422BD" w:rsidP="003422BD">
            <w:pPr>
              <w:jc w:val="center"/>
            </w:pPr>
            <w:r w:rsidRPr="003422BD">
              <w:t>Вид учебной работы</w:t>
            </w:r>
          </w:p>
          <w:p w14:paraId="767F54C4" w14:textId="77777777" w:rsidR="003422BD" w:rsidRPr="003422BD" w:rsidRDefault="003422BD" w:rsidP="003422BD">
            <w:pPr>
              <w:jc w:val="center"/>
              <w:rPr>
                <w:i/>
                <w:iCs/>
              </w:rPr>
            </w:pPr>
          </w:p>
        </w:tc>
        <w:tc>
          <w:tcPr>
            <w:tcW w:w="3828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0DE3CE6E" w14:textId="77777777" w:rsidR="003422BD" w:rsidRPr="003422BD" w:rsidRDefault="003422BD" w:rsidP="003422BD">
            <w:pPr>
              <w:jc w:val="center"/>
            </w:pPr>
            <w:r w:rsidRPr="003422BD">
              <w:t xml:space="preserve">Трудоемкость в </w:t>
            </w:r>
            <w:proofErr w:type="spellStart"/>
            <w:proofErr w:type="gramStart"/>
            <w:r w:rsidRPr="003422BD">
              <w:t>акад.час</w:t>
            </w:r>
            <w:proofErr w:type="spellEnd"/>
            <w:proofErr w:type="gramEnd"/>
          </w:p>
        </w:tc>
      </w:tr>
      <w:tr w:rsidR="003422BD" w:rsidRPr="003422BD" w14:paraId="652D7577" w14:textId="77777777" w:rsidTr="00457A7D">
        <w:trPr>
          <w:trHeight w:val="231"/>
        </w:trPr>
        <w:tc>
          <w:tcPr>
            <w:tcW w:w="5778" w:type="dxa"/>
            <w:vMerge/>
            <w:tcBorders>
              <w:right w:val="single" w:sz="4" w:space="0" w:color="auto"/>
            </w:tcBorders>
          </w:tcPr>
          <w:p w14:paraId="123CF005" w14:textId="77777777" w:rsidR="003422BD" w:rsidRPr="003422BD" w:rsidRDefault="003422BD" w:rsidP="003422BD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9DE6" w14:textId="77777777" w:rsidR="003422BD" w:rsidRPr="003422BD" w:rsidRDefault="003422BD" w:rsidP="003422BD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4F3B" w14:textId="77777777" w:rsidR="003422BD" w:rsidRPr="003422BD" w:rsidRDefault="003422BD" w:rsidP="003422BD">
            <w:pPr>
              <w:jc w:val="center"/>
            </w:pPr>
            <w:r w:rsidRPr="003422BD">
              <w:t xml:space="preserve">практическая </w:t>
            </w:r>
          </w:p>
          <w:p w14:paraId="405A59A2" w14:textId="77777777" w:rsidR="003422BD" w:rsidRPr="003422BD" w:rsidRDefault="003422BD" w:rsidP="003422BD">
            <w:pPr>
              <w:jc w:val="center"/>
            </w:pPr>
            <w:r w:rsidRPr="003422BD">
              <w:t>подготовка</w:t>
            </w:r>
          </w:p>
        </w:tc>
      </w:tr>
      <w:tr w:rsidR="003422BD" w:rsidRPr="003422BD" w14:paraId="1700DF74" w14:textId="77777777" w:rsidTr="00457A7D">
        <w:trPr>
          <w:trHeight w:val="424"/>
        </w:trPr>
        <w:tc>
          <w:tcPr>
            <w:tcW w:w="5778" w:type="dxa"/>
            <w:shd w:val="clear" w:color="auto" w:fill="E0E0E0"/>
          </w:tcPr>
          <w:p w14:paraId="1C00395D" w14:textId="77777777" w:rsidR="003422BD" w:rsidRPr="003422BD" w:rsidRDefault="003422BD" w:rsidP="003422BD">
            <w:pPr>
              <w:rPr>
                <w:b/>
              </w:rPr>
            </w:pPr>
            <w:r w:rsidRPr="003422B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828" w:type="dxa"/>
            <w:gridSpan w:val="2"/>
            <w:shd w:val="clear" w:color="auto" w:fill="E0E0E0"/>
          </w:tcPr>
          <w:p w14:paraId="4FA5642D" w14:textId="77777777" w:rsidR="003422BD" w:rsidRPr="003422BD" w:rsidRDefault="003422BD" w:rsidP="003422BD">
            <w:pPr>
              <w:jc w:val="center"/>
              <w:rPr>
                <w:b/>
                <w:sz w:val="22"/>
                <w:szCs w:val="22"/>
              </w:rPr>
            </w:pPr>
            <w:r w:rsidRPr="003422BD">
              <w:rPr>
                <w:b/>
                <w:sz w:val="22"/>
                <w:szCs w:val="22"/>
              </w:rPr>
              <w:t>14</w:t>
            </w:r>
          </w:p>
        </w:tc>
      </w:tr>
      <w:tr w:rsidR="003422BD" w:rsidRPr="003422BD" w14:paraId="3C9A1611" w14:textId="77777777" w:rsidTr="00457A7D">
        <w:tc>
          <w:tcPr>
            <w:tcW w:w="5778" w:type="dxa"/>
          </w:tcPr>
          <w:p w14:paraId="17891519" w14:textId="77777777" w:rsidR="003422BD" w:rsidRPr="003422BD" w:rsidRDefault="003422BD" w:rsidP="003422BD">
            <w:r w:rsidRPr="003422BD">
              <w:t>в том числе:</w:t>
            </w:r>
          </w:p>
        </w:tc>
        <w:tc>
          <w:tcPr>
            <w:tcW w:w="3828" w:type="dxa"/>
            <w:gridSpan w:val="2"/>
          </w:tcPr>
          <w:p w14:paraId="00FB1D27" w14:textId="77777777" w:rsidR="003422BD" w:rsidRPr="003422BD" w:rsidRDefault="003422BD" w:rsidP="003422BD">
            <w:pPr>
              <w:jc w:val="center"/>
              <w:rPr>
                <w:sz w:val="22"/>
                <w:szCs w:val="22"/>
              </w:rPr>
            </w:pPr>
          </w:p>
        </w:tc>
      </w:tr>
      <w:tr w:rsidR="003422BD" w:rsidRPr="003422BD" w14:paraId="5D95B1A2" w14:textId="77777777" w:rsidTr="00457A7D">
        <w:tc>
          <w:tcPr>
            <w:tcW w:w="5778" w:type="dxa"/>
          </w:tcPr>
          <w:p w14:paraId="7E4D6D27" w14:textId="77777777" w:rsidR="003422BD" w:rsidRPr="003422BD" w:rsidRDefault="003422BD" w:rsidP="003422BD">
            <w:r w:rsidRPr="003422BD">
              <w:t>Лекции</w:t>
            </w:r>
          </w:p>
        </w:tc>
        <w:tc>
          <w:tcPr>
            <w:tcW w:w="2125" w:type="dxa"/>
          </w:tcPr>
          <w:p w14:paraId="7B617ACF" w14:textId="77777777" w:rsidR="003422BD" w:rsidRPr="003422BD" w:rsidRDefault="003422BD" w:rsidP="00342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14:paraId="65B14AF6" w14:textId="77777777" w:rsidR="003422BD" w:rsidRPr="003422BD" w:rsidRDefault="003422BD" w:rsidP="003422BD">
            <w:pPr>
              <w:jc w:val="center"/>
              <w:rPr>
                <w:sz w:val="22"/>
                <w:szCs w:val="22"/>
              </w:rPr>
            </w:pPr>
            <w:r w:rsidRPr="003422BD">
              <w:rPr>
                <w:sz w:val="22"/>
                <w:szCs w:val="22"/>
              </w:rPr>
              <w:t>-</w:t>
            </w:r>
          </w:p>
        </w:tc>
      </w:tr>
      <w:tr w:rsidR="003422BD" w:rsidRPr="003422BD" w14:paraId="620CF842" w14:textId="77777777" w:rsidTr="00457A7D">
        <w:tc>
          <w:tcPr>
            <w:tcW w:w="5778" w:type="dxa"/>
          </w:tcPr>
          <w:p w14:paraId="52CC6DC4" w14:textId="77777777" w:rsidR="003422BD" w:rsidRPr="003422BD" w:rsidRDefault="003422BD" w:rsidP="003422BD">
            <w:r w:rsidRPr="003422BD">
              <w:t>Лабораторные работы/ Практические занятия</w:t>
            </w:r>
          </w:p>
        </w:tc>
        <w:tc>
          <w:tcPr>
            <w:tcW w:w="2125" w:type="dxa"/>
          </w:tcPr>
          <w:p w14:paraId="079BD0D9" w14:textId="77777777" w:rsidR="003422BD" w:rsidRPr="003422BD" w:rsidRDefault="003422BD" w:rsidP="00342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3422B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14:paraId="7FA7C3BC" w14:textId="77777777" w:rsidR="003422BD" w:rsidRPr="003422BD" w:rsidRDefault="003422BD" w:rsidP="00342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22BD" w:rsidRPr="003422BD" w14:paraId="4D39B893" w14:textId="77777777" w:rsidTr="00457A7D">
        <w:tc>
          <w:tcPr>
            <w:tcW w:w="5778" w:type="dxa"/>
            <w:shd w:val="clear" w:color="auto" w:fill="E0E0E0"/>
          </w:tcPr>
          <w:p w14:paraId="269CEAA6" w14:textId="77777777" w:rsidR="003422BD" w:rsidRPr="003422BD" w:rsidRDefault="003422BD" w:rsidP="003422BD">
            <w:pPr>
              <w:rPr>
                <w:b/>
                <w:bCs/>
              </w:rPr>
            </w:pPr>
            <w:r w:rsidRPr="003422B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828" w:type="dxa"/>
            <w:gridSpan w:val="2"/>
            <w:shd w:val="clear" w:color="auto" w:fill="E0E0E0"/>
          </w:tcPr>
          <w:p w14:paraId="6CE2A0A5" w14:textId="77777777" w:rsidR="003422BD" w:rsidRPr="003422BD" w:rsidRDefault="003422BD" w:rsidP="003422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</w:t>
            </w:r>
          </w:p>
        </w:tc>
      </w:tr>
      <w:tr w:rsidR="003422BD" w:rsidRPr="003422BD" w14:paraId="3BF47560" w14:textId="77777777" w:rsidTr="00457A7D">
        <w:tc>
          <w:tcPr>
            <w:tcW w:w="5778" w:type="dxa"/>
            <w:shd w:val="clear" w:color="auto" w:fill="D9D9D9"/>
          </w:tcPr>
          <w:p w14:paraId="3A6AC920" w14:textId="77777777" w:rsidR="003422BD" w:rsidRPr="003422BD" w:rsidRDefault="003422BD" w:rsidP="003422BD">
            <w:r w:rsidRPr="003422BD">
              <w:rPr>
                <w:b/>
              </w:rPr>
              <w:t>Вид промежуточной аттестации (зачет):</w:t>
            </w:r>
          </w:p>
        </w:tc>
        <w:tc>
          <w:tcPr>
            <w:tcW w:w="3828" w:type="dxa"/>
            <w:gridSpan w:val="2"/>
            <w:shd w:val="clear" w:color="auto" w:fill="D9D9D9"/>
          </w:tcPr>
          <w:p w14:paraId="2DB2B5C8" w14:textId="77777777" w:rsidR="003422BD" w:rsidRPr="003422BD" w:rsidRDefault="003422BD" w:rsidP="003422B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422BD" w:rsidRPr="003422BD" w14:paraId="6D066391" w14:textId="77777777" w:rsidTr="00457A7D">
        <w:tc>
          <w:tcPr>
            <w:tcW w:w="5778" w:type="dxa"/>
          </w:tcPr>
          <w:p w14:paraId="2C47B4CD" w14:textId="77777777" w:rsidR="003422BD" w:rsidRPr="003422BD" w:rsidRDefault="003422BD" w:rsidP="003422BD">
            <w:r w:rsidRPr="003422BD">
              <w:t>контактная работа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FD68B" w14:textId="77777777" w:rsidR="003422BD" w:rsidRPr="003422BD" w:rsidRDefault="003422BD" w:rsidP="003422BD">
            <w:pPr>
              <w:jc w:val="center"/>
            </w:pPr>
            <w:r>
              <w:t>0,25</w:t>
            </w:r>
          </w:p>
        </w:tc>
      </w:tr>
      <w:tr w:rsidR="003422BD" w:rsidRPr="003422BD" w14:paraId="4CF4C16D" w14:textId="77777777" w:rsidTr="00457A7D">
        <w:tc>
          <w:tcPr>
            <w:tcW w:w="5778" w:type="dxa"/>
          </w:tcPr>
          <w:p w14:paraId="2926A00C" w14:textId="77777777" w:rsidR="003422BD" w:rsidRPr="003422BD" w:rsidRDefault="003422BD" w:rsidP="003422BD">
            <w:r w:rsidRPr="003422BD">
              <w:t>самостоятельная работа по подготовке к зачету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6B544" w14:textId="77777777" w:rsidR="003422BD" w:rsidRPr="003422BD" w:rsidRDefault="003422BD" w:rsidP="003422BD">
            <w:pPr>
              <w:jc w:val="center"/>
            </w:pPr>
            <w:r>
              <w:t>3,75</w:t>
            </w:r>
          </w:p>
        </w:tc>
      </w:tr>
      <w:tr w:rsidR="003422BD" w:rsidRPr="003422BD" w14:paraId="204C81F2" w14:textId="77777777" w:rsidTr="00457A7D">
        <w:tc>
          <w:tcPr>
            <w:tcW w:w="5778" w:type="dxa"/>
            <w:shd w:val="clear" w:color="auto" w:fill="D9D9D9"/>
          </w:tcPr>
          <w:p w14:paraId="64AD56A0" w14:textId="77777777" w:rsidR="003422BD" w:rsidRPr="003422BD" w:rsidRDefault="003422BD" w:rsidP="003422BD">
            <w:r w:rsidRPr="003422BD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828" w:type="dxa"/>
            <w:gridSpan w:val="2"/>
            <w:shd w:val="clear" w:color="auto" w:fill="D9D9D9"/>
          </w:tcPr>
          <w:p w14:paraId="68E124C5" w14:textId="77777777" w:rsidR="003422BD" w:rsidRPr="003422BD" w:rsidRDefault="003422BD" w:rsidP="003422BD">
            <w:pPr>
              <w:jc w:val="center"/>
              <w:rPr>
                <w:b/>
              </w:rPr>
            </w:pPr>
            <w:r w:rsidRPr="003422BD">
              <w:rPr>
                <w:b/>
              </w:rPr>
              <w:t>9</w:t>
            </w:r>
          </w:p>
        </w:tc>
      </w:tr>
      <w:tr w:rsidR="003422BD" w:rsidRPr="003422BD" w14:paraId="306183F8" w14:textId="77777777" w:rsidTr="00457A7D">
        <w:tc>
          <w:tcPr>
            <w:tcW w:w="5778" w:type="dxa"/>
          </w:tcPr>
          <w:p w14:paraId="3221D55D" w14:textId="77777777" w:rsidR="003422BD" w:rsidRPr="003422BD" w:rsidRDefault="003422BD" w:rsidP="003422BD">
            <w:r w:rsidRPr="003422BD">
              <w:t>контактная работа</w:t>
            </w:r>
          </w:p>
        </w:tc>
        <w:tc>
          <w:tcPr>
            <w:tcW w:w="3828" w:type="dxa"/>
            <w:gridSpan w:val="2"/>
          </w:tcPr>
          <w:p w14:paraId="57033051" w14:textId="77777777" w:rsidR="003422BD" w:rsidRPr="003422BD" w:rsidRDefault="003422BD" w:rsidP="003422BD">
            <w:pPr>
              <w:jc w:val="center"/>
            </w:pPr>
            <w:r w:rsidRPr="003422BD">
              <w:rPr>
                <w:rFonts w:eastAsia="Calibri"/>
              </w:rPr>
              <w:t>2,35</w:t>
            </w:r>
          </w:p>
        </w:tc>
      </w:tr>
      <w:tr w:rsidR="003422BD" w:rsidRPr="003422BD" w14:paraId="0BD06B5F" w14:textId="77777777" w:rsidTr="00457A7D">
        <w:tc>
          <w:tcPr>
            <w:tcW w:w="5778" w:type="dxa"/>
          </w:tcPr>
          <w:p w14:paraId="28109431" w14:textId="77777777" w:rsidR="003422BD" w:rsidRPr="003422BD" w:rsidRDefault="003422BD" w:rsidP="003422BD">
            <w:r w:rsidRPr="003422BD">
              <w:t>самостоятельная работа по подготовке к экзамену</w:t>
            </w:r>
          </w:p>
        </w:tc>
        <w:tc>
          <w:tcPr>
            <w:tcW w:w="3828" w:type="dxa"/>
            <w:gridSpan w:val="2"/>
          </w:tcPr>
          <w:p w14:paraId="1F11E023" w14:textId="77777777" w:rsidR="003422BD" w:rsidRPr="003422BD" w:rsidRDefault="003422BD" w:rsidP="003422BD">
            <w:pPr>
              <w:jc w:val="center"/>
            </w:pPr>
            <w:r w:rsidRPr="003422BD">
              <w:rPr>
                <w:rFonts w:eastAsia="Calibri"/>
              </w:rPr>
              <w:t>6,65</w:t>
            </w:r>
          </w:p>
        </w:tc>
      </w:tr>
      <w:tr w:rsidR="003422BD" w:rsidRPr="003422BD" w14:paraId="300162B0" w14:textId="77777777" w:rsidTr="00457A7D">
        <w:trPr>
          <w:trHeight w:val="454"/>
        </w:trPr>
        <w:tc>
          <w:tcPr>
            <w:tcW w:w="5778" w:type="dxa"/>
            <w:shd w:val="clear" w:color="auto" w:fill="E0E0E0"/>
          </w:tcPr>
          <w:p w14:paraId="55B3C805" w14:textId="77777777" w:rsidR="003422BD" w:rsidRPr="003422BD" w:rsidRDefault="003422BD" w:rsidP="003422BD">
            <w:r w:rsidRPr="003422BD">
              <w:rPr>
                <w:b/>
              </w:rPr>
              <w:t>Общая трудоемкость дисциплины (в час. /</w:t>
            </w:r>
            <w:r w:rsidRPr="003422BD">
              <w:t xml:space="preserve"> </w:t>
            </w:r>
            <w:proofErr w:type="spellStart"/>
            <w:r w:rsidRPr="003422BD">
              <w:rPr>
                <w:b/>
              </w:rPr>
              <w:t>з.е</w:t>
            </w:r>
            <w:proofErr w:type="spellEnd"/>
            <w:r w:rsidRPr="003422BD">
              <w:rPr>
                <w:b/>
              </w:rPr>
              <w:t>.)</w:t>
            </w:r>
            <w:r w:rsidRPr="003422BD">
              <w:t xml:space="preserve">                                                                         </w:t>
            </w:r>
          </w:p>
        </w:tc>
        <w:tc>
          <w:tcPr>
            <w:tcW w:w="3828" w:type="dxa"/>
            <w:gridSpan w:val="2"/>
            <w:shd w:val="clear" w:color="auto" w:fill="E0E0E0"/>
          </w:tcPr>
          <w:p w14:paraId="6D0D3D9B" w14:textId="77777777" w:rsidR="003422BD" w:rsidRPr="003422BD" w:rsidRDefault="003422BD" w:rsidP="003422BD">
            <w:pPr>
              <w:jc w:val="center"/>
              <w:rPr>
                <w:b/>
              </w:rPr>
            </w:pPr>
            <w:r w:rsidRPr="003422BD">
              <w:rPr>
                <w:b/>
              </w:rPr>
              <w:t>144/4</w:t>
            </w:r>
          </w:p>
        </w:tc>
      </w:tr>
    </w:tbl>
    <w:p w14:paraId="4033CBAF" w14:textId="77777777" w:rsidR="007B5EF6" w:rsidRPr="00442F73" w:rsidRDefault="007B5EF6" w:rsidP="00325354">
      <w:pPr>
        <w:rPr>
          <w:b/>
          <w:bCs/>
        </w:rPr>
      </w:pPr>
    </w:p>
    <w:p w14:paraId="1E19D8EF" w14:textId="77777777" w:rsidR="003F458A" w:rsidRPr="00442F73" w:rsidRDefault="003F458A" w:rsidP="003A38C9">
      <w:pPr>
        <w:spacing w:line="360" w:lineRule="auto"/>
        <w:rPr>
          <w:b/>
          <w:bCs/>
          <w:caps/>
        </w:rPr>
      </w:pPr>
      <w:r w:rsidRPr="00442F73">
        <w:rPr>
          <w:b/>
          <w:bCs/>
        </w:rPr>
        <w:t xml:space="preserve">4. </w:t>
      </w:r>
      <w:r w:rsidRPr="00442F73">
        <w:rPr>
          <w:b/>
          <w:bCs/>
          <w:caps/>
        </w:rPr>
        <w:t>Содержание дисциплины</w:t>
      </w:r>
    </w:p>
    <w:p w14:paraId="60A412ED" w14:textId="77777777" w:rsidR="00BD26B0" w:rsidRPr="00442F73" w:rsidRDefault="00BD26B0" w:rsidP="00BD26B0">
      <w:pPr>
        <w:ind w:firstLine="708"/>
        <w:jc w:val="both"/>
      </w:pPr>
      <w:r w:rsidRPr="00442F73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1770097" w14:textId="568EFE56" w:rsidR="00C61952" w:rsidRDefault="00C61952" w:rsidP="003422BD">
      <w:pPr>
        <w:rPr>
          <w:rFonts w:asciiTheme="minorHAnsi" w:hAnsiTheme="minorHAnsi"/>
          <w:b/>
          <w:bCs/>
          <w:smallCaps/>
        </w:rPr>
      </w:pPr>
    </w:p>
    <w:p w14:paraId="46BFFE96" w14:textId="4E96960F" w:rsidR="00457A7D" w:rsidRDefault="00457A7D" w:rsidP="003422BD">
      <w:pPr>
        <w:rPr>
          <w:rFonts w:asciiTheme="minorHAnsi" w:hAnsiTheme="minorHAnsi"/>
          <w:b/>
          <w:bCs/>
          <w:smallCaps/>
        </w:rPr>
      </w:pPr>
    </w:p>
    <w:p w14:paraId="0207A7ED" w14:textId="77777777" w:rsidR="00457A7D" w:rsidRPr="00CD38A5" w:rsidRDefault="00457A7D" w:rsidP="003422BD">
      <w:pPr>
        <w:rPr>
          <w:rFonts w:asciiTheme="minorHAnsi" w:hAnsiTheme="minorHAnsi"/>
          <w:b/>
          <w:bCs/>
          <w:smallCaps/>
        </w:rPr>
      </w:pPr>
    </w:p>
    <w:p w14:paraId="1D5E6950" w14:textId="77777777" w:rsidR="003422BD" w:rsidRPr="003422BD" w:rsidRDefault="003422BD" w:rsidP="003422BD">
      <w:pPr>
        <w:autoSpaceDE w:val="0"/>
        <w:autoSpaceDN w:val="0"/>
        <w:adjustRightInd w:val="0"/>
        <w:jc w:val="both"/>
        <w:rPr>
          <w:b/>
          <w:smallCaps/>
        </w:rPr>
      </w:pPr>
      <w:proofErr w:type="gramStart"/>
      <w:r w:rsidRPr="003422BD">
        <w:rPr>
          <w:b/>
          <w:smallCaps/>
        </w:rPr>
        <w:t>4.1  Блоки</w:t>
      </w:r>
      <w:proofErr w:type="gramEnd"/>
      <w:r w:rsidRPr="003422BD">
        <w:rPr>
          <w:b/>
          <w:smallCaps/>
        </w:rPr>
        <w:t xml:space="preserve"> (разделы) дисциплины</w:t>
      </w:r>
    </w:p>
    <w:p w14:paraId="49FAEE57" w14:textId="77777777" w:rsidR="003422BD" w:rsidRPr="003422BD" w:rsidRDefault="003422BD" w:rsidP="003422BD">
      <w:pPr>
        <w:autoSpaceDE w:val="0"/>
        <w:autoSpaceDN w:val="0"/>
        <w:adjustRightInd w:val="0"/>
        <w:jc w:val="both"/>
        <w:rPr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25"/>
      </w:tblGrid>
      <w:tr w:rsidR="003422BD" w:rsidRPr="003422BD" w14:paraId="6A3DA17F" w14:textId="77777777" w:rsidTr="003422BD">
        <w:tc>
          <w:tcPr>
            <w:tcW w:w="946" w:type="dxa"/>
            <w:shd w:val="clear" w:color="auto" w:fill="auto"/>
          </w:tcPr>
          <w:p w14:paraId="3A965600" w14:textId="77777777" w:rsidR="003422BD" w:rsidRPr="003422BD" w:rsidRDefault="003422BD" w:rsidP="003422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2BD">
              <w:rPr>
                <w:sz w:val="20"/>
                <w:szCs w:val="20"/>
              </w:rPr>
              <w:t>№</w:t>
            </w:r>
          </w:p>
        </w:tc>
        <w:tc>
          <w:tcPr>
            <w:tcW w:w="8625" w:type="dxa"/>
            <w:shd w:val="clear" w:color="auto" w:fill="auto"/>
          </w:tcPr>
          <w:p w14:paraId="346E0209" w14:textId="77777777" w:rsidR="003422BD" w:rsidRPr="003422BD" w:rsidRDefault="003422BD" w:rsidP="003422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2BD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7B50EA68" w14:textId="77777777" w:rsidR="003422BD" w:rsidRPr="003422BD" w:rsidRDefault="003422BD" w:rsidP="003422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22BD" w:rsidRPr="003422BD" w14:paraId="3F5E3597" w14:textId="77777777" w:rsidTr="003422BD">
        <w:tc>
          <w:tcPr>
            <w:tcW w:w="9571" w:type="dxa"/>
            <w:gridSpan w:val="2"/>
            <w:shd w:val="clear" w:color="auto" w:fill="auto"/>
          </w:tcPr>
          <w:p w14:paraId="59697FF1" w14:textId="77777777" w:rsidR="003422BD" w:rsidRPr="00325354" w:rsidRDefault="003422BD" w:rsidP="00325354">
            <w:pPr>
              <w:spacing w:line="360" w:lineRule="auto"/>
              <w:rPr>
                <w:i/>
                <w:smallCaps/>
                <w:lang w:eastAsia="en-US"/>
              </w:rPr>
            </w:pPr>
            <w:r w:rsidRPr="00325354">
              <w:rPr>
                <w:bCs/>
                <w:i/>
                <w:smallCaps/>
              </w:rPr>
              <w:t xml:space="preserve">Раздел 1. </w:t>
            </w:r>
            <w:r w:rsidRPr="00325354">
              <w:rPr>
                <w:bCs/>
                <w:i/>
                <w:smallCaps/>
                <w:lang w:eastAsia="en-US"/>
              </w:rPr>
              <w:t>Профессиональная тематика</w:t>
            </w:r>
          </w:p>
        </w:tc>
      </w:tr>
      <w:tr w:rsidR="003422BD" w:rsidRPr="003422BD" w14:paraId="35439929" w14:textId="77777777" w:rsidTr="003422BD">
        <w:tc>
          <w:tcPr>
            <w:tcW w:w="946" w:type="dxa"/>
            <w:shd w:val="clear" w:color="auto" w:fill="auto"/>
          </w:tcPr>
          <w:p w14:paraId="1C3AB10F" w14:textId="77777777" w:rsidR="003422BD" w:rsidRPr="003422BD" w:rsidRDefault="003422BD" w:rsidP="003422BD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3422BD">
              <w:rPr>
                <w:smallCaps/>
              </w:rPr>
              <w:t>1.</w:t>
            </w:r>
          </w:p>
        </w:tc>
        <w:tc>
          <w:tcPr>
            <w:tcW w:w="8625" w:type="dxa"/>
            <w:shd w:val="clear" w:color="auto" w:fill="auto"/>
          </w:tcPr>
          <w:p w14:paraId="12A73FB4" w14:textId="77777777" w:rsidR="003422BD" w:rsidRPr="00325354" w:rsidRDefault="00794B68" w:rsidP="00325354">
            <w:pPr>
              <w:widowControl w:val="0"/>
              <w:autoSpaceDE w:val="0"/>
              <w:autoSpaceDN w:val="0"/>
              <w:jc w:val="both"/>
              <w:rPr>
                <w:iCs/>
              </w:rPr>
            </w:pPr>
            <w:r w:rsidRPr="00325354">
              <w:rPr>
                <w:lang w:eastAsia="en-US"/>
              </w:rPr>
              <w:t>Избранное направление профессиональной деятельности. История и современное состояние изучаемой науки.</w:t>
            </w:r>
          </w:p>
        </w:tc>
      </w:tr>
      <w:tr w:rsidR="003422BD" w:rsidRPr="003422BD" w14:paraId="3DD55428" w14:textId="77777777" w:rsidTr="003422BD">
        <w:tc>
          <w:tcPr>
            <w:tcW w:w="946" w:type="dxa"/>
            <w:shd w:val="clear" w:color="auto" w:fill="auto"/>
          </w:tcPr>
          <w:p w14:paraId="7D577948" w14:textId="77777777" w:rsidR="003422BD" w:rsidRPr="003422BD" w:rsidRDefault="003422BD" w:rsidP="003422BD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3422BD">
              <w:rPr>
                <w:smallCaps/>
              </w:rPr>
              <w:t>2.</w:t>
            </w:r>
          </w:p>
        </w:tc>
        <w:tc>
          <w:tcPr>
            <w:tcW w:w="8625" w:type="dxa"/>
            <w:shd w:val="clear" w:color="auto" w:fill="auto"/>
          </w:tcPr>
          <w:p w14:paraId="1FD4B29F" w14:textId="77777777" w:rsidR="003422BD" w:rsidRPr="00325354" w:rsidRDefault="00794B68" w:rsidP="00325354">
            <w:pPr>
              <w:suppressAutoHyphens/>
              <w:jc w:val="both"/>
              <w:rPr>
                <w:rFonts w:eastAsia="SimSun"/>
                <w:lang w:eastAsia="zh-CN"/>
              </w:rPr>
            </w:pPr>
            <w:r w:rsidRPr="00325354">
              <w:rPr>
                <w:rFonts w:eastAsia="SimSun"/>
                <w:lang w:eastAsia="zh-CN"/>
              </w:rPr>
              <w:t xml:space="preserve">Новейшие научные исследования. Перспективы развития изучаемой науки. </w:t>
            </w:r>
          </w:p>
        </w:tc>
      </w:tr>
      <w:tr w:rsidR="003422BD" w:rsidRPr="003422BD" w14:paraId="0BFFD849" w14:textId="77777777" w:rsidTr="003422BD">
        <w:tc>
          <w:tcPr>
            <w:tcW w:w="946" w:type="dxa"/>
            <w:shd w:val="clear" w:color="auto" w:fill="auto"/>
          </w:tcPr>
          <w:p w14:paraId="3C0A4691" w14:textId="77777777" w:rsidR="003422BD" w:rsidRPr="003422BD" w:rsidRDefault="003422BD" w:rsidP="003422BD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3422BD">
              <w:rPr>
                <w:smallCaps/>
              </w:rPr>
              <w:t>3.</w:t>
            </w:r>
          </w:p>
        </w:tc>
        <w:tc>
          <w:tcPr>
            <w:tcW w:w="8625" w:type="dxa"/>
            <w:shd w:val="clear" w:color="auto" w:fill="auto"/>
          </w:tcPr>
          <w:p w14:paraId="7141FFD1" w14:textId="77777777" w:rsidR="003422BD" w:rsidRPr="00325354" w:rsidRDefault="00794B68" w:rsidP="00325354">
            <w:pPr>
              <w:autoSpaceDE w:val="0"/>
              <w:autoSpaceDN w:val="0"/>
              <w:adjustRightInd w:val="0"/>
              <w:jc w:val="both"/>
              <w:rPr>
                <w:iCs/>
                <w:smallCaps/>
              </w:rPr>
            </w:pPr>
            <w:r w:rsidRPr="00325354">
              <w:rPr>
                <w:lang w:eastAsia="en-US"/>
              </w:rPr>
              <w:t>Подготовка к устному выступлению.</w:t>
            </w:r>
          </w:p>
        </w:tc>
      </w:tr>
      <w:tr w:rsidR="00794B68" w:rsidRPr="003422BD" w14:paraId="6A84E09E" w14:textId="77777777" w:rsidTr="00F00ACF">
        <w:tc>
          <w:tcPr>
            <w:tcW w:w="9571" w:type="dxa"/>
            <w:gridSpan w:val="2"/>
            <w:shd w:val="clear" w:color="auto" w:fill="auto"/>
          </w:tcPr>
          <w:p w14:paraId="71191699" w14:textId="77777777" w:rsidR="00794B68" w:rsidRPr="00325354" w:rsidRDefault="00794B68" w:rsidP="00325354">
            <w:pPr>
              <w:spacing w:after="120"/>
              <w:rPr>
                <w:bCs/>
                <w:i/>
                <w:smallCaps/>
                <w:lang w:eastAsia="en-US"/>
              </w:rPr>
            </w:pPr>
            <w:r w:rsidRPr="00325354">
              <w:rPr>
                <w:bCs/>
                <w:i/>
                <w:smallCaps/>
                <w:lang w:eastAsia="en-US"/>
              </w:rPr>
              <w:lastRenderedPageBreak/>
              <w:t>Раздел 2. Профессиональная тематика</w:t>
            </w:r>
          </w:p>
        </w:tc>
      </w:tr>
      <w:tr w:rsidR="003422BD" w:rsidRPr="003422BD" w14:paraId="76C80418" w14:textId="77777777" w:rsidTr="003422BD">
        <w:tc>
          <w:tcPr>
            <w:tcW w:w="946" w:type="dxa"/>
            <w:shd w:val="clear" w:color="auto" w:fill="auto"/>
          </w:tcPr>
          <w:p w14:paraId="06AA031D" w14:textId="77777777" w:rsidR="003422BD" w:rsidRPr="003422BD" w:rsidRDefault="003422BD" w:rsidP="003422BD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3422BD">
              <w:rPr>
                <w:smallCaps/>
              </w:rPr>
              <w:t>4.</w:t>
            </w:r>
          </w:p>
        </w:tc>
        <w:tc>
          <w:tcPr>
            <w:tcW w:w="8625" w:type="dxa"/>
            <w:shd w:val="clear" w:color="auto" w:fill="auto"/>
          </w:tcPr>
          <w:p w14:paraId="434630B9" w14:textId="77777777" w:rsidR="003422BD" w:rsidRPr="00325354" w:rsidRDefault="00794B68" w:rsidP="00325354">
            <w:pPr>
              <w:jc w:val="both"/>
              <w:rPr>
                <w:lang w:eastAsia="en-US"/>
              </w:rPr>
            </w:pPr>
            <w:r w:rsidRPr="00325354">
              <w:rPr>
                <w:lang w:eastAsia="en-US"/>
              </w:rPr>
              <w:t xml:space="preserve">Чтение профессионально-ориентированной литературы на английском языке (просмотровое чтение). </w:t>
            </w:r>
          </w:p>
        </w:tc>
      </w:tr>
      <w:tr w:rsidR="003422BD" w:rsidRPr="003422BD" w14:paraId="2B870DC0" w14:textId="77777777" w:rsidTr="003422BD">
        <w:tc>
          <w:tcPr>
            <w:tcW w:w="946" w:type="dxa"/>
            <w:shd w:val="clear" w:color="auto" w:fill="auto"/>
          </w:tcPr>
          <w:p w14:paraId="7251F338" w14:textId="77777777" w:rsidR="003422BD" w:rsidRPr="003422BD" w:rsidRDefault="003422BD" w:rsidP="003422BD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3422BD">
              <w:rPr>
                <w:smallCaps/>
              </w:rPr>
              <w:t>5.</w:t>
            </w:r>
          </w:p>
        </w:tc>
        <w:tc>
          <w:tcPr>
            <w:tcW w:w="8625" w:type="dxa"/>
            <w:shd w:val="clear" w:color="auto" w:fill="auto"/>
          </w:tcPr>
          <w:p w14:paraId="4CEC97C4" w14:textId="77777777" w:rsidR="003422BD" w:rsidRPr="00325354" w:rsidRDefault="00794B68" w:rsidP="00325354">
            <w:pPr>
              <w:jc w:val="both"/>
              <w:rPr>
                <w:iCs/>
              </w:rPr>
            </w:pPr>
            <w:r w:rsidRPr="00325354">
              <w:rPr>
                <w:lang w:eastAsia="en-US"/>
              </w:rPr>
              <w:t>Требования к структуре содержания статьи.</w:t>
            </w:r>
          </w:p>
        </w:tc>
      </w:tr>
      <w:tr w:rsidR="003422BD" w:rsidRPr="003422BD" w14:paraId="2B7FE6DC" w14:textId="77777777" w:rsidTr="003422BD">
        <w:tc>
          <w:tcPr>
            <w:tcW w:w="946" w:type="dxa"/>
            <w:shd w:val="clear" w:color="auto" w:fill="auto"/>
          </w:tcPr>
          <w:p w14:paraId="77274687" w14:textId="77777777" w:rsidR="003422BD" w:rsidRPr="003422BD" w:rsidRDefault="003422BD" w:rsidP="003422BD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3422BD">
              <w:rPr>
                <w:smallCaps/>
              </w:rPr>
              <w:t>6.</w:t>
            </w:r>
          </w:p>
        </w:tc>
        <w:tc>
          <w:tcPr>
            <w:tcW w:w="8625" w:type="dxa"/>
            <w:shd w:val="clear" w:color="auto" w:fill="auto"/>
          </w:tcPr>
          <w:p w14:paraId="38C9A9B2" w14:textId="77777777" w:rsidR="003422BD" w:rsidRPr="00325354" w:rsidRDefault="00794B68" w:rsidP="00325354">
            <w:pPr>
              <w:jc w:val="both"/>
              <w:rPr>
                <w:iCs/>
              </w:rPr>
            </w:pPr>
            <w:r w:rsidRPr="00325354">
              <w:rPr>
                <w:lang w:eastAsia="en-US"/>
              </w:rPr>
              <w:t>Правила составления научной статьи.</w:t>
            </w:r>
          </w:p>
        </w:tc>
      </w:tr>
      <w:tr w:rsidR="00794B68" w:rsidRPr="003422BD" w14:paraId="73540CEF" w14:textId="77777777" w:rsidTr="00FD59C3">
        <w:tc>
          <w:tcPr>
            <w:tcW w:w="9571" w:type="dxa"/>
            <w:gridSpan w:val="2"/>
            <w:shd w:val="clear" w:color="auto" w:fill="auto"/>
          </w:tcPr>
          <w:p w14:paraId="64C84D8D" w14:textId="77777777" w:rsidR="00794B68" w:rsidRPr="00325354" w:rsidRDefault="00794B68" w:rsidP="00325354">
            <w:pPr>
              <w:spacing w:after="120"/>
              <w:jc w:val="both"/>
              <w:rPr>
                <w:lang w:eastAsia="en-US"/>
              </w:rPr>
            </w:pPr>
            <w:r w:rsidRPr="00325354">
              <w:rPr>
                <w:bCs/>
                <w:i/>
                <w:smallCaps/>
              </w:rPr>
              <w:t>Раздел 3.</w:t>
            </w:r>
            <w:r w:rsidRPr="00325354">
              <w:rPr>
                <w:bCs/>
                <w:i/>
                <w:smallCaps/>
                <w:lang w:eastAsia="en-US"/>
              </w:rPr>
              <w:t xml:space="preserve"> Профессиональная тематика</w:t>
            </w:r>
          </w:p>
        </w:tc>
      </w:tr>
      <w:tr w:rsidR="003422BD" w:rsidRPr="003422BD" w14:paraId="5DAB430C" w14:textId="77777777" w:rsidTr="003422BD">
        <w:tc>
          <w:tcPr>
            <w:tcW w:w="946" w:type="dxa"/>
            <w:shd w:val="clear" w:color="auto" w:fill="auto"/>
          </w:tcPr>
          <w:p w14:paraId="7A81308B" w14:textId="77777777" w:rsidR="003422BD" w:rsidRPr="003422BD" w:rsidRDefault="003422BD" w:rsidP="003422BD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3422BD">
              <w:rPr>
                <w:smallCaps/>
              </w:rPr>
              <w:t>7.</w:t>
            </w:r>
          </w:p>
        </w:tc>
        <w:tc>
          <w:tcPr>
            <w:tcW w:w="8625" w:type="dxa"/>
            <w:shd w:val="clear" w:color="auto" w:fill="auto"/>
          </w:tcPr>
          <w:p w14:paraId="49305149" w14:textId="77777777" w:rsidR="003422BD" w:rsidRPr="00325354" w:rsidRDefault="00325354" w:rsidP="003422BD">
            <w:pPr>
              <w:jc w:val="both"/>
              <w:rPr>
                <w:iCs/>
              </w:rPr>
            </w:pPr>
            <w:r w:rsidRPr="00325354">
              <w:rPr>
                <w:lang w:eastAsia="en-US"/>
              </w:rPr>
              <w:t xml:space="preserve">Подготовка к </w:t>
            </w:r>
            <w:proofErr w:type="spellStart"/>
            <w:r w:rsidRPr="00325354">
              <w:rPr>
                <w:lang w:eastAsia="en-US"/>
              </w:rPr>
              <w:t>постерному</w:t>
            </w:r>
            <w:proofErr w:type="spellEnd"/>
            <w:r w:rsidRPr="00325354">
              <w:rPr>
                <w:lang w:eastAsia="en-US"/>
              </w:rPr>
              <w:t xml:space="preserve"> докладу.</w:t>
            </w:r>
          </w:p>
        </w:tc>
      </w:tr>
      <w:tr w:rsidR="003422BD" w:rsidRPr="003422BD" w14:paraId="611A1007" w14:textId="77777777" w:rsidTr="003422BD">
        <w:tc>
          <w:tcPr>
            <w:tcW w:w="946" w:type="dxa"/>
            <w:shd w:val="clear" w:color="auto" w:fill="auto"/>
          </w:tcPr>
          <w:p w14:paraId="0E3801EC" w14:textId="77777777" w:rsidR="003422BD" w:rsidRPr="003422BD" w:rsidRDefault="003422BD" w:rsidP="003422BD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3422BD">
              <w:rPr>
                <w:smallCaps/>
              </w:rPr>
              <w:t>8.</w:t>
            </w:r>
          </w:p>
        </w:tc>
        <w:tc>
          <w:tcPr>
            <w:tcW w:w="8625" w:type="dxa"/>
            <w:shd w:val="clear" w:color="auto" w:fill="auto"/>
          </w:tcPr>
          <w:p w14:paraId="15AE770E" w14:textId="77777777" w:rsidR="003422BD" w:rsidRPr="00325354" w:rsidRDefault="00325354" w:rsidP="003422BD">
            <w:pPr>
              <w:jc w:val="both"/>
            </w:pPr>
            <w:r w:rsidRPr="00325354">
              <w:rPr>
                <w:lang w:eastAsia="en-US"/>
              </w:rPr>
              <w:t xml:space="preserve">Подготовка к </w:t>
            </w:r>
            <w:proofErr w:type="spellStart"/>
            <w:r w:rsidRPr="00325354">
              <w:rPr>
                <w:lang w:eastAsia="en-US"/>
              </w:rPr>
              <w:t>постерному</w:t>
            </w:r>
            <w:proofErr w:type="spellEnd"/>
            <w:r w:rsidRPr="00325354">
              <w:rPr>
                <w:lang w:eastAsia="en-US"/>
              </w:rPr>
              <w:t xml:space="preserve"> докладу.</w:t>
            </w:r>
          </w:p>
        </w:tc>
      </w:tr>
    </w:tbl>
    <w:p w14:paraId="3FE5C25F" w14:textId="77777777" w:rsidR="00325354" w:rsidRDefault="00325354" w:rsidP="00325354">
      <w:pPr>
        <w:jc w:val="center"/>
        <w:rPr>
          <w:b/>
          <w:bCs/>
          <w:i/>
          <w:smallCaps/>
        </w:rPr>
      </w:pPr>
    </w:p>
    <w:p w14:paraId="6C5E8A94" w14:textId="77777777" w:rsidR="00C61952" w:rsidRPr="00547181" w:rsidRDefault="00C61952" w:rsidP="00C61952">
      <w:pPr>
        <w:spacing w:line="360" w:lineRule="auto"/>
        <w:rPr>
          <w:b/>
          <w:bCs/>
          <w:smallCaps/>
        </w:rPr>
      </w:pPr>
      <w:r w:rsidRPr="00547181">
        <w:rPr>
          <w:b/>
          <w:bCs/>
          <w:smallCaps/>
        </w:rPr>
        <w:t>4.2 Примерная тематика курсовых работ (проектов)</w:t>
      </w:r>
    </w:p>
    <w:p w14:paraId="01F74854" w14:textId="77777777" w:rsidR="00C61952" w:rsidRPr="00547181" w:rsidRDefault="00C61952" w:rsidP="00C61952">
      <w:pPr>
        <w:spacing w:line="360" w:lineRule="auto"/>
      </w:pPr>
      <w:r w:rsidRPr="00547181">
        <w:t>Курсовая работа по дисциплине не предусмотрена учебным планом.</w:t>
      </w:r>
    </w:p>
    <w:p w14:paraId="069E7C09" w14:textId="77777777" w:rsidR="00C61952" w:rsidRDefault="00C61952" w:rsidP="00C61952">
      <w:pPr>
        <w:ind w:left="426" w:hanging="426"/>
        <w:jc w:val="both"/>
        <w:rPr>
          <w:b/>
          <w:bCs/>
          <w:smallCaps/>
        </w:rPr>
      </w:pPr>
      <w:r w:rsidRPr="00547181">
        <w:rPr>
          <w:b/>
          <w:bCs/>
          <w:caps/>
        </w:rPr>
        <w:t xml:space="preserve">4.3 </w:t>
      </w:r>
      <w:r w:rsidRPr="00547181">
        <w:rPr>
          <w:rFonts w:ascii="Times New Roman Полужирный" w:hAnsi="Times New Roman Полужирный"/>
          <w:b/>
          <w:bCs/>
          <w:smallCaps/>
        </w:rPr>
        <w:t>Перечень занятий, проводимых в активной и интерактивной формах</w:t>
      </w:r>
      <w:r w:rsidRPr="00547181">
        <w:rPr>
          <w:rFonts w:ascii="Calibri" w:hAnsi="Calibri"/>
          <w:b/>
          <w:bCs/>
          <w:smallCaps/>
        </w:rPr>
        <w:t xml:space="preserve">, </w:t>
      </w:r>
      <w:r w:rsidRPr="00547181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325354">
        <w:rPr>
          <w:b/>
          <w:bCs/>
          <w:smallCaps/>
        </w:rPr>
        <w:t>.</w:t>
      </w:r>
    </w:p>
    <w:p w14:paraId="09091D9F" w14:textId="77777777" w:rsidR="00325354" w:rsidRDefault="00325354" w:rsidP="00325354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3DC217A5" w14:textId="77777777" w:rsidR="00325354" w:rsidRDefault="00325354" w:rsidP="00325354">
      <w:pPr>
        <w:ind w:left="426"/>
        <w:jc w:val="both"/>
        <w:rPr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1843"/>
        <w:gridCol w:w="2126"/>
        <w:gridCol w:w="1418"/>
      </w:tblGrid>
      <w:tr w:rsidR="00325354" w:rsidRPr="00325354" w14:paraId="6EB1A7F3" w14:textId="77777777" w:rsidTr="009B25F5">
        <w:tc>
          <w:tcPr>
            <w:tcW w:w="675" w:type="dxa"/>
            <w:vMerge w:val="restart"/>
            <w:vAlign w:val="center"/>
          </w:tcPr>
          <w:p w14:paraId="5A11FD0B" w14:textId="77777777" w:rsidR="00325354" w:rsidRPr="00325354" w:rsidRDefault="00325354" w:rsidP="00325354">
            <w:pPr>
              <w:jc w:val="center"/>
              <w:rPr>
                <w:sz w:val="20"/>
                <w:szCs w:val="20"/>
              </w:rPr>
            </w:pPr>
          </w:p>
          <w:p w14:paraId="7F257BB7" w14:textId="77777777" w:rsidR="00325354" w:rsidRPr="00325354" w:rsidRDefault="00325354" w:rsidP="00325354">
            <w:pPr>
              <w:jc w:val="center"/>
              <w:rPr>
                <w:sz w:val="20"/>
                <w:szCs w:val="20"/>
              </w:rPr>
            </w:pPr>
            <w:r w:rsidRPr="00325354">
              <w:rPr>
                <w:sz w:val="20"/>
                <w:szCs w:val="20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14:paraId="5C080AD3" w14:textId="77777777" w:rsidR="00325354" w:rsidRPr="00325354" w:rsidRDefault="00325354" w:rsidP="00325354">
            <w:pPr>
              <w:jc w:val="center"/>
              <w:rPr>
                <w:sz w:val="20"/>
                <w:szCs w:val="20"/>
              </w:rPr>
            </w:pPr>
            <w:r w:rsidRPr="00325354">
              <w:rPr>
                <w:sz w:val="20"/>
                <w:szCs w:val="20"/>
              </w:rPr>
              <w:t xml:space="preserve">Наименование блока </w:t>
            </w:r>
          </w:p>
          <w:p w14:paraId="3B94177F" w14:textId="77777777" w:rsidR="00325354" w:rsidRPr="00325354" w:rsidRDefault="00325354" w:rsidP="00325354">
            <w:pPr>
              <w:jc w:val="center"/>
              <w:rPr>
                <w:sz w:val="20"/>
                <w:szCs w:val="20"/>
              </w:rPr>
            </w:pPr>
            <w:r w:rsidRPr="00325354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3969" w:type="dxa"/>
            <w:gridSpan w:val="2"/>
            <w:vAlign w:val="center"/>
          </w:tcPr>
          <w:p w14:paraId="3B562A9E" w14:textId="77777777" w:rsidR="00325354" w:rsidRPr="00325354" w:rsidRDefault="00325354" w:rsidP="00325354">
            <w:pPr>
              <w:jc w:val="center"/>
              <w:rPr>
                <w:sz w:val="20"/>
                <w:szCs w:val="20"/>
              </w:rPr>
            </w:pPr>
            <w:r w:rsidRPr="00325354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73ADD42D" w14:textId="77777777" w:rsidR="00325354" w:rsidRPr="00325354" w:rsidRDefault="00325354" w:rsidP="00325354">
            <w:pPr>
              <w:jc w:val="center"/>
              <w:rPr>
                <w:sz w:val="20"/>
                <w:szCs w:val="20"/>
              </w:rPr>
            </w:pPr>
            <w:r w:rsidRPr="0032535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25354" w:rsidRPr="00325354" w14:paraId="0DE9CC56" w14:textId="77777777" w:rsidTr="009B25F5">
        <w:tc>
          <w:tcPr>
            <w:tcW w:w="675" w:type="dxa"/>
            <w:vMerge/>
            <w:vAlign w:val="center"/>
          </w:tcPr>
          <w:p w14:paraId="3084FACE" w14:textId="77777777" w:rsidR="00325354" w:rsidRPr="00325354" w:rsidRDefault="00325354" w:rsidP="00325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78968F78" w14:textId="77777777" w:rsidR="00325354" w:rsidRPr="00325354" w:rsidRDefault="00325354" w:rsidP="00325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30AD83E" w14:textId="77777777" w:rsidR="00325354" w:rsidRPr="00325354" w:rsidRDefault="00325354" w:rsidP="00325354">
            <w:pPr>
              <w:jc w:val="center"/>
              <w:rPr>
                <w:sz w:val="20"/>
                <w:szCs w:val="20"/>
              </w:rPr>
            </w:pPr>
            <w:r w:rsidRPr="00325354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126" w:type="dxa"/>
            <w:vAlign w:val="center"/>
          </w:tcPr>
          <w:p w14:paraId="1216A0DC" w14:textId="77777777" w:rsidR="00325354" w:rsidRPr="00325354" w:rsidRDefault="00325354" w:rsidP="00325354">
            <w:pPr>
              <w:jc w:val="center"/>
              <w:rPr>
                <w:sz w:val="20"/>
                <w:szCs w:val="20"/>
              </w:rPr>
            </w:pPr>
            <w:r w:rsidRPr="00325354">
              <w:rPr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418" w:type="dxa"/>
            <w:vMerge/>
            <w:vAlign w:val="center"/>
          </w:tcPr>
          <w:p w14:paraId="0925E5B3" w14:textId="77777777" w:rsidR="00325354" w:rsidRPr="00325354" w:rsidRDefault="00325354" w:rsidP="00325354">
            <w:pPr>
              <w:jc w:val="center"/>
              <w:rPr>
                <w:sz w:val="20"/>
                <w:szCs w:val="20"/>
              </w:rPr>
            </w:pPr>
          </w:p>
        </w:tc>
      </w:tr>
      <w:tr w:rsidR="00325354" w:rsidRPr="00325354" w14:paraId="13D94291" w14:textId="77777777" w:rsidTr="009B25F5">
        <w:trPr>
          <w:trHeight w:val="565"/>
        </w:trPr>
        <w:tc>
          <w:tcPr>
            <w:tcW w:w="675" w:type="dxa"/>
          </w:tcPr>
          <w:p w14:paraId="5D50BD95" w14:textId="77777777" w:rsidR="00325354" w:rsidRPr="00325354" w:rsidRDefault="00325354" w:rsidP="00325354">
            <w:pPr>
              <w:ind w:left="360" w:hanging="360"/>
              <w:jc w:val="center"/>
            </w:pPr>
            <w:r w:rsidRPr="00325354">
              <w:t>1.</w:t>
            </w:r>
          </w:p>
        </w:tc>
        <w:tc>
          <w:tcPr>
            <w:tcW w:w="3402" w:type="dxa"/>
          </w:tcPr>
          <w:p w14:paraId="7D85DBC3" w14:textId="77777777" w:rsidR="00325354" w:rsidRPr="00733D15" w:rsidRDefault="00325354" w:rsidP="009B25F5">
            <w:pPr>
              <w:pStyle w:val="a5"/>
              <w:rPr>
                <w:bCs/>
              </w:rPr>
            </w:pPr>
            <w:r w:rsidRPr="00733D15">
              <w:t>Тема 3. Подготовка к устному выступлению</w:t>
            </w:r>
          </w:p>
        </w:tc>
        <w:tc>
          <w:tcPr>
            <w:tcW w:w="1843" w:type="dxa"/>
          </w:tcPr>
          <w:p w14:paraId="134CB17E" w14:textId="77777777" w:rsidR="00325354" w:rsidRDefault="00325354" w:rsidP="009B25F5">
            <w:pPr>
              <w:pStyle w:val="a5"/>
            </w:pPr>
            <w:r>
              <w:t>лекция</w:t>
            </w:r>
          </w:p>
        </w:tc>
        <w:tc>
          <w:tcPr>
            <w:tcW w:w="2126" w:type="dxa"/>
          </w:tcPr>
          <w:p w14:paraId="0041E6C0" w14:textId="77777777" w:rsidR="00325354" w:rsidRDefault="00325354" w:rsidP="009B25F5">
            <w:pPr>
              <w:pStyle w:val="a5"/>
            </w:pPr>
            <w:r>
              <w:t>Дискуссия</w:t>
            </w:r>
          </w:p>
        </w:tc>
        <w:tc>
          <w:tcPr>
            <w:tcW w:w="1418" w:type="dxa"/>
          </w:tcPr>
          <w:p w14:paraId="7B3DFB29" w14:textId="77777777" w:rsidR="00325354" w:rsidRPr="00325354" w:rsidRDefault="00325354" w:rsidP="00325354">
            <w:pPr>
              <w:jc w:val="center"/>
            </w:pPr>
            <w:r>
              <w:t>-</w:t>
            </w:r>
          </w:p>
        </w:tc>
      </w:tr>
      <w:tr w:rsidR="00325354" w:rsidRPr="00325354" w14:paraId="617E5B7C" w14:textId="77777777" w:rsidTr="009B25F5">
        <w:trPr>
          <w:trHeight w:val="225"/>
        </w:trPr>
        <w:tc>
          <w:tcPr>
            <w:tcW w:w="675" w:type="dxa"/>
          </w:tcPr>
          <w:p w14:paraId="10DB817B" w14:textId="77777777" w:rsidR="00325354" w:rsidRPr="00325354" w:rsidRDefault="00325354" w:rsidP="00325354">
            <w:pPr>
              <w:ind w:left="360" w:hanging="360"/>
              <w:jc w:val="center"/>
            </w:pPr>
            <w:r w:rsidRPr="00325354">
              <w:t>2.</w:t>
            </w:r>
          </w:p>
        </w:tc>
        <w:tc>
          <w:tcPr>
            <w:tcW w:w="3402" w:type="dxa"/>
          </w:tcPr>
          <w:p w14:paraId="50030621" w14:textId="77777777" w:rsidR="00325354" w:rsidRPr="00733D15" w:rsidRDefault="00325354" w:rsidP="009B25F5">
            <w:pPr>
              <w:pStyle w:val="a5"/>
            </w:pPr>
            <w:r w:rsidRPr="00733D15">
              <w:t xml:space="preserve">Тема 7. Подготовка к </w:t>
            </w:r>
            <w:proofErr w:type="spellStart"/>
            <w:r w:rsidRPr="00733D15">
              <w:t>постерному</w:t>
            </w:r>
            <w:proofErr w:type="spellEnd"/>
            <w:r w:rsidRPr="00733D15">
              <w:t xml:space="preserve"> докладу</w:t>
            </w:r>
          </w:p>
        </w:tc>
        <w:tc>
          <w:tcPr>
            <w:tcW w:w="1843" w:type="dxa"/>
          </w:tcPr>
          <w:p w14:paraId="1F0EED8B" w14:textId="77777777" w:rsidR="00325354" w:rsidRDefault="00325354" w:rsidP="009B25F5">
            <w:pPr>
              <w:pStyle w:val="a5"/>
            </w:pPr>
            <w:r>
              <w:t>практическое занятие</w:t>
            </w:r>
          </w:p>
        </w:tc>
        <w:tc>
          <w:tcPr>
            <w:tcW w:w="2126" w:type="dxa"/>
          </w:tcPr>
          <w:p w14:paraId="1ABBA0E6" w14:textId="77777777" w:rsidR="00325354" w:rsidRDefault="00325354" w:rsidP="009B25F5">
            <w:pPr>
              <w:pStyle w:val="a5"/>
            </w:pPr>
            <w:r w:rsidRPr="007B1E4E">
              <w:t>Работа в группе, решение ситуационных задач.</w:t>
            </w:r>
          </w:p>
        </w:tc>
        <w:tc>
          <w:tcPr>
            <w:tcW w:w="1418" w:type="dxa"/>
          </w:tcPr>
          <w:p w14:paraId="2B186243" w14:textId="77777777" w:rsidR="00325354" w:rsidRPr="00325354" w:rsidRDefault="00325354" w:rsidP="00325354">
            <w:pPr>
              <w:jc w:val="center"/>
            </w:pPr>
            <w:r>
              <w:t>-</w:t>
            </w:r>
          </w:p>
        </w:tc>
      </w:tr>
    </w:tbl>
    <w:p w14:paraId="47889843" w14:textId="77777777" w:rsidR="00325354" w:rsidRDefault="00325354" w:rsidP="00325354">
      <w:pPr>
        <w:ind w:left="426"/>
        <w:jc w:val="both"/>
        <w:rPr>
          <w:b/>
          <w:bCs/>
          <w:smallCaps/>
        </w:rPr>
      </w:pPr>
    </w:p>
    <w:p w14:paraId="5E46119D" w14:textId="7AC1E6D7" w:rsidR="00C61952" w:rsidRDefault="00C61952" w:rsidP="00C61952">
      <w:pPr>
        <w:jc w:val="both"/>
        <w:rPr>
          <w:b/>
          <w:bCs/>
          <w:caps/>
        </w:rPr>
      </w:pPr>
      <w:r w:rsidRPr="00B644CE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45724C18" w14:textId="77777777" w:rsidR="00457A7D" w:rsidRPr="00107FD6" w:rsidRDefault="00457A7D" w:rsidP="00457A7D">
      <w:pPr>
        <w:keepNext/>
        <w:keepLines/>
        <w:ind w:firstLine="709"/>
        <w:jc w:val="both"/>
        <w:outlineLvl w:val="0"/>
        <w:rPr>
          <w:rFonts w:eastAsia="HiddenHorzOCR"/>
        </w:rPr>
      </w:pPr>
      <w:r w:rsidRPr="00107FD6">
        <w:rPr>
          <w:rFonts w:eastAsia="HiddenHorzOCR"/>
        </w:rPr>
        <w:t>В учебном процессе дисциплины «Деловой иностранный язык» предусмотрены следующие виды самостоятельной работы:</w:t>
      </w:r>
    </w:p>
    <w:p w14:paraId="6D24B87D" w14:textId="0869D556" w:rsidR="00457A7D" w:rsidRPr="00107FD6" w:rsidRDefault="00457A7D" w:rsidP="00457A7D">
      <w:pPr>
        <w:keepNext/>
        <w:keepLines/>
        <w:numPr>
          <w:ilvl w:val="0"/>
          <w:numId w:val="7"/>
        </w:numPr>
        <w:jc w:val="both"/>
        <w:outlineLvl w:val="0"/>
        <w:rPr>
          <w:rFonts w:eastAsia="HiddenHorzOCR"/>
        </w:rPr>
      </w:pPr>
      <w:r>
        <w:rPr>
          <w:rFonts w:eastAsia="HiddenHorzOCR"/>
        </w:rPr>
        <w:t>п</w:t>
      </w:r>
      <w:r w:rsidRPr="00107FD6">
        <w:rPr>
          <w:rFonts w:eastAsia="HiddenHorzOCR"/>
        </w:rPr>
        <w:t xml:space="preserve">еревод научных статей по специальности, </w:t>
      </w:r>
    </w:p>
    <w:p w14:paraId="34C68B12" w14:textId="77777777" w:rsidR="00457A7D" w:rsidRPr="00107FD6" w:rsidRDefault="00457A7D" w:rsidP="00457A7D">
      <w:pPr>
        <w:keepNext/>
        <w:keepLines/>
        <w:numPr>
          <w:ilvl w:val="0"/>
          <w:numId w:val="7"/>
        </w:numPr>
        <w:jc w:val="both"/>
        <w:outlineLvl w:val="0"/>
        <w:rPr>
          <w:rFonts w:eastAsia="HiddenHorzOCR"/>
        </w:rPr>
      </w:pPr>
      <w:r w:rsidRPr="00107FD6">
        <w:rPr>
          <w:rFonts w:eastAsia="HiddenHorzOCR"/>
        </w:rPr>
        <w:t xml:space="preserve">составление </w:t>
      </w:r>
      <w:proofErr w:type="spellStart"/>
      <w:r w:rsidRPr="00107FD6">
        <w:rPr>
          <w:rFonts w:eastAsia="HiddenHorzOCR"/>
        </w:rPr>
        <w:t>вокабуляра</w:t>
      </w:r>
      <w:proofErr w:type="spellEnd"/>
      <w:r w:rsidRPr="00107FD6">
        <w:rPr>
          <w:rFonts w:eastAsia="HiddenHorzOCR"/>
        </w:rPr>
        <w:t xml:space="preserve"> статьи, </w:t>
      </w:r>
    </w:p>
    <w:p w14:paraId="3FD20E87" w14:textId="77777777" w:rsidR="00457A7D" w:rsidRPr="00107FD6" w:rsidRDefault="00457A7D" w:rsidP="00457A7D">
      <w:pPr>
        <w:keepNext/>
        <w:keepLines/>
        <w:numPr>
          <w:ilvl w:val="0"/>
          <w:numId w:val="7"/>
        </w:numPr>
        <w:jc w:val="both"/>
        <w:outlineLvl w:val="0"/>
        <w:rPr>
          <w:rFonts w:eastAsia="HiddenHorzOCR"/>
        </w:rPr>
      </w:pPr>
      <w:r w:rsidRPr="00107FD6">
        <w:rPr>
          <w:rFonts w:eastAsia="HiddenHorzOCR"/>
        </w:rPr>
        <w:t xml:space="preserve">оформление терминологического словаря, </w:t>
      </w:r>
    </w:p>
    <w:p w14:paraId="7884147A" w14:textId="77777777" w:rsidR="00457A7D" w:rsidRPr="00107FD6" w:rsidRDefault="00457A7D" w:rsidP="00457A7D">
      <w:pPr>
        <w:keepNext/>
        <w:keepLines/>
        <w:numPr>
          <w:ilvl w:val="0"/>
          <w:numId w:val="7"/>
        </w:numPr>
        <w:jc w:val="both"/>
        <w:outlineLvl w:val="0"/>
        <w:rPr>
          <w:rFonts w:eastAsia="HiddenHorzOCR"/>
        </w:rPr>
      </w:pPr>
      <w:r w:rsidRPr="00107FD6">
        <w:rPr>
          <w:rFonts w:eastAsia="HiddenHorzOCR"/>
        </w:rPr>
        <w:t>реферирование статьи</w:t>
      </w:r>
    </w:p>
    <w:p w14:paraId="7E127870" w14:textId="77777777" w:rsidR="00457A7D" w:rsidRPr="00107FD6" w:rsidRDefault="00457A7D" w:rsidP="00457A7D">
      <w:pPr>
        <w:keepNext/>
        <w:keepLines/>
        <w:numPr>
          <w:ilvl w:val="0"/>
          <w:numId w:val="7"/>
        </w:numPr>
        <w:jc w:val="both"/>
        <w:outlineLvl w:val="0"/>
        <w:rPr>
          <w:rFonts w:eastAsia="HiddenHorzOCR"/>
        </w:rPr>
      </w:pPr>
      <w:r w:rsidRPr="00107FD6">
        <w:rPr>
          <w:rFonts w:eastAsia="HiddenHorzOCR"/>
        </w:rPr>
        <w:t>аннотирование статьи</w:t>
      </w:r>
    </w:p>
    <w:p w14:paraId="107D2973" w14:textId="77777777" w:rsidR="00457A7D" w:rsidRPr="00107FD6" w:rsidRDefault="00457A7D" w:rsidP="00457A7D">
      <w:pPr>
        <w:keepNext/>
        <w:keepLines/>
        <w:numPr>
          <w:ilvl w:val="0"/>
          <w:numId w:val="7"/>
        </w:numPr>
        <w:jc w:val="both"/>
        <w:outlineLvl w:val="0"/>
        <w:rPr>
          <w:rFonts w:eastAsia="HiddenHorzOCR"/>
        </w:rPr>
      </w:pPr>
      <w:r w:rsidRPr="00107FD6">
        <w:rPr>
          <w:rFonts w:eastAsia="HiddenHorzOCR"/>
        </w:rPr>
        <w:t>подготовка терминологического словаря для устного выступления по теме исследования</w:t>
      </w:r>
    </w:p>
    <w:p w14:paraId="56BB5621" w14:textId="77777777" w:rsidR="00457A7D" w:rsidRPr="00107FD6" w:rsidRDefault="00457A7D" w:rsidP="00457A7D">
      <w:pPr>
        <w:keepNext/>
        <w:keepLines/>
        <w:numPr>
          <w:ilvl w:val="0"/>
          <w:numId w:val="7"/>
        </w:numPr>
        <w:jc w:val="both"/>
        <w:outlineLvl w:val="0"/>
        <w:rPr>
          <w:rFonts w:eastAsia="HiddenHorzOCR"/>
        </w:rPr>
      </w:pPr>
      <w:r w:rsidRPr="00107FD6">
        <w:rPr>
          <w:rFonts w:eastAsia="HiddenHorzOCR"/>
        </w:rPr>
        <w:t xml:space="preserve">подготовка терминологического словаря для научной </w:t>
      </w:r>
      <w:proofErr w:type="gramStart"/>
      <w:r w:rsidRPr="00107FD6">
        <w:rPr>
          <w:rFonts w:eastAsia="HiddenHorzOCR"/>
        </w:rPr>
        <w:t>статьи  по</w:t>
      </w:r>
      <w:proofErr w:type="gramEnd"/>
      <w:r w:rsidRPr="00107FD6">
        <w:rPr>
          <w:rFonts w:eastAsia="HiddenHorzOCR"/>
        </w:rPr>
        <w:t xml:space="preserve"> теме исследования</w:t>
      </w:r>
    </w:p>
    <w:p w14:paraId="7BC1CBB4" w14:textId="54B0A410" w:rsidR="00457A7D" w:rsidRDefault="00457A7D" w:rsidP="00C61952">
      <w:pPr>
        <w:jc w:val="both"/>
        <w:rPr>
          <w:b/>
          <w:bCs/>
          <w:caps/>
        </w:rPr>
      </w:pPr>
    </w:p>
    <w:p w14:paraId="1792D467" w14:textId="76EB3E0B" w:rsidR="00457A7D" w:rsidRDefault="00457A7D" w:rsidP="00C61952">
      <w:pPr>
        <w:jc w:val="both"/>
        <w:rPr>
          <w:b/>
          <w:bCs/>
          <w:caps/>
        </w:rPr>
      </w:pPr>
    </w:p>
    <w:p w14:paraId="1A2C7DD7" w14:textId="77777777" w:rsidR="00C61952" w:rsidRPr="00107FD6" w:rsidRDefault="00C61952" w:rsidP="00FE3F5B">
      <w:pPr>
        <w:keepNext/>
        <w:keepLines/>
        <w:numPr>
          <w:ilvl w:val="0"/>
          <w:numId w:val="7"/>
        </w:numPr>
        <w:jc w:val="both"/>
        <w:outlineLvl w:val="0"/>
        <w:rPr>
          <w:rFonts w:eastAsia="HiddenHorzOCR"/>
          <w:bCs/>
        </w:rPr>
      </w:pPr>
      <w:bookmarkStart w:id="0" w:name="_Hlk79695732"/>
      <w:r w:rsidRPr="00107FD6">
        <w:rPr>
          <w:rFonts w:eastAsia="HiddenHorzOCR"/>
          <w:bCs/>
        </w:rPr>
        <w:t>подготовка терминологического словаря для устного выступления по теме исследования</w:t>
      </w:r>
    </w:p>
    <w:p w14:paraId="37E46644" w14:textId="77777777" w:rsidR="00C61952" w:rsidRPr="00107FD6" w:rsidRDefault="00C61952" w:rsidP="00FE3F5B">
      <w:pPr>
        <w:keepNext/>
        <w:keepLines/>
        <w:numPr>
          <w:ilvl w:val="0"/>
          <w:numId w:val="7"/>
        </w:numPr>
        <w:jc w:val="both"/>
        <w:outlineLvl w:val="0"/>
        <w:rPr>
          <w:rFonts w:eastAsia="HiddenHorzOCR"/>
          <w:b/>
        </w:rPr>
      </w:pPr>
      <w:r w:rsidRPr="00107FD6">
        <w:rPr>
          <w:rFonts w:eastAsia="HiddenHorzOCR"/>
        </w:rPr>
        <w:t>самостоятельная работа над проектом.</w:t>
      </w:r>
      <w:r w:rsidRPr="00107FD6">
        <w:rPr>
          <w:rFonts w:eastAsia="HiddenHorzOCR"/>
          <w:b/>
        </w:rPr>
        <w:t xml:space="preserve"> </w:t>
      </w:r>
    </w:p>
    <w:bookmarkEnd w:id="0"/>
    <w:p w14:paraId="50340B47" w14:textId="77777777" w:rsidR="00C61952" w:rsidRPr="00107FD6" w:rsidRDefault="00C61952" w:rsidP="00C61952">
      <w:pPr>
        <w:keepNext/>
        <w:keepLines/>
        <w:ind w:firstLine="709"/>
        <w:jc w:val="both"/>
        <w:outlineLvl w:val="0"/>
        <w:rPr>
          <w:rFonts w:eastAsia="HiddenHorzOCR"/>
        </w:rPr>
      </w:pPr>
      <w:r w:rsidRPr="00107FD6">
        <w:rPr>
          <w:rFonts w:eastAsia="HiddenHorzOCR"/>
          <w:b/>
        </w:rPr>
        <w:t>Проекты «</w:t>
      </w:r>
      <w:r w:rsidRPr="00107FD6">
        <w:rPr>
          <w:rFonts w:eastAsia="HiddenHorzOCR"/>
          <w:b/>
          <w:lang w:val="en-US"/>
        </w:rPr>
        <w:t>My</w:t>
      </w:r>
      <w:r w:rsidRPr="00107FD6">
        <w:rPr>
          <w:rFonts w:eastAsia="HiddenHorzOCR"/>
          <w:b/>
        </w:rPr>
        <w:t xml:space="preserve"> </w:t>
      </w:r>
      <w:r w:rsidRPr="00107FD6">
        <w:rPr>
          <w:rFonts w:eastAsia="HiddenHorzOCR"/>
          <w:b/>
          <w:lang w:val="en-US"/>
        </w:rPr>
        <w:t>Scientific</w:t>
      </w:r>
      <w:r w:rsidRPr="00107FD6">
        <w:rPr>
          <w:rFonts w:eastAsia="HiddenHorzOCR"/>
          <w:b/>
        </w:rPr>
        <w:t xml:space="preserve"> </w:t>
      </w:r>
      <w:proofErr w:type="spellStart"/>
      <w:r w:rsidRPr="00107FD6">
        <w:rPr>
          <w:rFonts w:eastAsia="HiddenHorzOCR"/>
          <w:b/>
          <w:lang w:val="en-US"/>
        </w:rPr>
        <w:t>Reaerch</w:t>
      </w:r>
      <w:proofErr w:type="spellEnd"/>
      <w:r w:rsidRPr="00107FD6">
        <w:rPr>
          <w:rFonts w:eastAsia="HiddenHorzOCR"/>
          <w:b/>
        </w:rPr>
        <w:t xml:space="preserve">», «My </w:t>
      </w:r>
      <w:proofErr w:type="spellStart"/>
      <w:r w:rsidRPr="00107FD6">
        <w:rPr>
          <w:rFonts w:eastAsia="HiddenHorzOCR"/>
          <w:b/>
        </w:rPr>
        <w:t>Academic</w:t>
      </w:r>
      <w:proofErr w:type="spellEnd"/>
      <w:r w:rsidRPr="00107FD6">
        <w:rPr>
          <w:rFonts w:eastAsia="HiddenHorzOCR"/>
          <w:b/>
        </w:rPr>
        <w:t xml:space="preserve"> </w:t>
      </w:r>
      <w:proofErr w:type="spellStart"/>
      <w:r w:rsidRPr="00107FD6">
        <w:rPr>
          <w:rFonts w:eastAsia="HiddenHorzOCR"/>
          <w:b/>
        </w:rPr>
        <w:t>Achievements</w:t>
      </w:r>
      <w:proofErr w:type="spellEnd"/>
      <w:r w:rsidRPr="00107FD6">
        <w:rPr>
          <w:rFonts w:eastAsia="HiddenHorzOCR"/>
          <w:b/>
        </w:rPr>
        <w:t xml:space="preserve">» </w:t>
      </w:r>
      <w:r w:rsidRPr="00107FD6">
        <w:rPr>
          <w:rFonts w:eastAsia="HiddenHorzOCR"/>
        </w:rPr>
        <w:t>осуществляются студентами самостоятельно в группах или индивидуально в соответствии с темой исследования.</w:t>
      </w:r>
    </w:p>
    <w:p w14:paraId="77A1950E" w14:textId="77777777" w:rsidR="00C61952" w:rsidRPr="00B644CE" w:rsidRDefault="00C61952" w:rsidP="00C61952">
      <w:pPr>
        <w:rPr>
          <w:b/>
        </w:rPr>
      </w:pPr>
    </w:p>
    <w:p w14:paraId="0CE03A5E" w14:textId="77777777" w:rsidR="00C61952" w:rsidRPr="00B644CE" w:rsidRDefault="00C61952" w:rsidP="00C61952">
      <w:pPr>
        <w:rPr>
          <w:b/>
          <w:bCs/>
          <w:caps/>
        </w:rPr>
      </w:pPr>
      <w:r w:rsidRPr="00B644CE">
        <w:rPr>
          <w:b/>
          <w:bCs/>
          <w:caps/>
        </w:rPr>
        <w:t>6. Оценочные средства для т</w:t>
      </w:r>
      <w:r w:rsidR="00767183">
        <w:rPr>
          <w:b/>
          <w:bCs/>
          <w:caps/>
        </w:rPr>
        <w:t xml:space="preserve">екущего контроля успеваемости </w:t>
      </w:r>
    </w:p>
    <w:p w14:paraId="112BDA6E" w14:textId="77777777" w:rsidR="00C61952" w:rsidRPr="00B644CE" w:rsidRDefault="00C61952" w:rsidP="00C61952">
      <w:pPr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7088"/>
      </w:tblGrid>
      <w:tr w:rsidR="00C61952" w:rsidRPr="00107FD6" w14:paraId="64617866" w14:textId="77777777" w:rsidTr="00767183">
        <w:trPr>
          <w:trHeight w:val="276"/>
        </w:trPr>
        <w:tc>
          <w:tcPr>
            <w:tcW w:w="534" w:type="dxa"/>
            <w:vMerge w:val="restart"/>
            <w:vAlign w:val="center"/>
          </w:tcPr>
          <w:p w14:paraId="5A675CDD" w14:textId="77777777" w:rsidR="00C61952" w:rsidRPr="00107FD6" w:rsidRDefault="00C61952" w:rsidP="00C61952">
            <w:pPr>
              <w:pStyle w:val="a5"/>
              <w:jc w:val="center"/>
              <w:rPr>
                <w:sz w:val="20"/>
                <w:szCs w:val="20"/>
              </w:rPr>
            </w:pPr>
            <w:r w:rsidRPr="00107FD6">
              <w:rPr>
                <w:sz w:val="20"/>
                <w:szCs w:val="20"/>
              </w:rPr>
              <w:lastRenderedPageBreak/>
              <w:t>№</w:t>
            </w:r>
          </w:p>
          <w:p w14:paraId="4A627F3F" w14:textId="77777777" w:rsidR="00C61952" w:rsidRPr="00107FD6" w:rsidRDefault="00C61952" w:rsidP="00C61952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107FD6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3FB8827B" w14:textId="77777777" w:rsidR="00AF2CA3" w:rsidRDefault="00C61952" w:rsidP="00C61952">
            <w:pPr>
              <w:pStyle w:val="a5"/>
              <w:jc w:val="center"/>
              <w:rPr>
                <w:sz w:val="20"/>
                <w:szCs w:val="20"/>
              </w:rPr>
            </w:pPr>
            <w:proofErr w:type="gramStart"/>
            <w:r w:rsidRPr="00107FD6">
              <w:rPr>
                <w:sz w:val="20"/>
                <w:szCs w:val="20"/>
              </w:rPr>
              <w:t xml:space="preserve">№  </w:t>
            </w:r>
            <w:r w:rsidR="00767183">
              <w:rPr>
                <w:sz w:val="20"/>
                <w:szCs w:val="20"/>
              </w:rPr>
              <w:t>блока</w:t>
            </w:r>
            <w:proofErr w:type="gramEnd"/>
            <w:r w:rsidRPr="00107FD6">
              <w:rPr>
                <w:sz w:val="20"/>
                <w:szCs w:val="20"/>
              </w:rPr>
              <w:t xml:space="preserve"> (раздела) </w:t>
            </w:r>
          </w:p>
          <w:p w14:paraId="2472866C" w14:textId="77777777" w:rsidR="00C61952" w:rsidRPr="00107FD6" w:rsidRDefault="00C61952" w:rsidP="00C61952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  <w:r w:rsidRPr="00107FD6">
              <w:rPr>
                <w:sz w:val="20"/>
                <w:szCs w:val="20"/>
              </w:rPr>
              <w:t>дисциплины</w:t>
            </w:r>
            <w:r w:rsidRPr="00107FD6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088" w:type="dxa"/>
            <w:vMerge w:val="restart"/>
            <w:vAlign w:val="center"/>
          </w:tcPr>
          <w:p w14:paraId="589B99A0" w14:textId="77777777" w:rsidR="00C61952" w:rsidRPr="00107FD6" w:rsidRDefault="00C61952" w:rsidP="00C61952">
            <w:pPr>
              <w:pStyle w:val="a5"/>
              <w:jc w:val="center"/>
              <w:rPr>
                <w:sz w:val="20"/>
                <w:szCs w:val="20"/>
              </w:rPr>
            </w:pPr>
            <w:r w:rsidRPr="00107FD6">
              <w:rPr>
                <w:sz w:val="20"/>
                <w:szCs w:val="20"/>
              </w:rPr>
              <w:t>Форма текущего контроля</w:t>
            </w:r>
          </w:p>
        </w:tc>
      </w:tr>
      <w:tr w:rsidR="00C61952" w:rsidRPr="00B644CE" w14:paraId="5CE3AF83" w14:textId="77777777" w:rsidTr="00767183">
        <w:trPr>
          <w:trHeight w:val="276"/>
        </w:trPr>
        <w:tc>
          <w:tcPr>
            <w:tcW w:w="534" w:type="dxa"/>
            <w:vMerge/>
            <w:vAlign w:val="center"/>
          </w:tcPr>
          <w:p w14:paraId="0A54C2C4" w14:textId="77777777" w:rsidR="00C61952" w:rsidRPr="00B644CE" w:rsidRDefault="00C61952" w:rsidP="00C61952">
            <w:pPr>
              <w:pStyle w:val="a5"/>
              <w:jc w:val="center"/>
            </w:pPr>
          </w:p>
        </w:tc>
        <w:tc>
          <w:tcPr>
            <w:tcW w:w="1842" w:type="dxa"/>
            <w:vMerge/>
            <w:vAlign w:val="center"/>
          </w:tcPr>
          <w:p w14:paraId="70C08748" w14:textId="77777777" w:rsidR="00C61952" w:rsidRPr="00B644CE" w:rsidRDefault="00C61952" w:rsidP="00C61952">
            <w:pPr>
              <w:pStyle w:val="a5"/>
              <w:jc w:val="center"/>
            </w:pPr>
          </w:p>
        </w:tc>
        <w:tc>
          <w:tcPr>
            <w:tcW w:w="7088" w:type="dxa"/>
            <w:vMerge/>
            <w:vAlign w:val="center"/>
          </w:tcPr>
          <w:p w14:paraId="2512CA32" w14:textId="77777777" w:rsidR="00C61952" w:rsidRPr="00B644CE" w:rsidRDefault="00C61952" w:rsidP="00C61952">
            <w:pPr>
              <w:pStyle w:val="a5"/>
              <w:jc w:val="center"/>
            </w:pPr>
          </w:p>
        </w:tc>
      </w:tr>
      <w:tr w:rsidR="00C61952" w:rsidRPr="00B644CE" w14:paraId="4EBFC8DB" w14:textId="77777777" w:rsidTr="00767183">
        <w:tc>
          <w:tcPr>
            <w:tcW w:w="534" w:type="dxa"/>
          </w:tcPr>
          <w:p w14:paraId="25D11C25" w14:textId="77777777" w:rsidR="00C61952" w:rsidRPr="00B644CE" w:rsidRDefault="00C61952" w:rsidP="00C61952">
            <w:pPr>
              <w:pStyle w:val="a5"/>
            </w:pPr>
            <w:r w:rsidRPr="00B644CE">
              <w:t>1</w:t>
            </w:r>
            <w:r w:rsidR="00AF2CA3">
              <w:t>.</w:t>
            </w:r>
          </w:p>
        </w:tc>
        <w:tc>
          <w:tcPr>
            <w:tcW w:w="1842" w:type="dxa"/>
          </w:tcPr>
          <w:p w14:paraId="62316BF7" w14:textId="77777777" w:rsidR="00C61952" w:rsidRPr="00107FD6" w:rsidRDefault="00767183" w:rsidP="00C61952">
            <w:pPr>
              <w:pStyle w:val="a5"/>
              <w:tabs>
                <w:tab w:val="left" w:pos="538"/>
              </w:tabs>
              <w:jc w:val="both"/>
            </w:pPr>
            <w:r>
              <w:t>Раздел 1</w:t>
            </w:r>
          </w:p>
        </w:tc>
        <w:tc>
          <w:tcPr>
            <w:tcW w:w="7088" w:type="dxa"/>
          </w:tcPr>
          <w:p w14:paraId="1D07C93C" w14:textId="77777777" w:rsidR="00C61952" w:rsidRPr="00B644CE" w:rsidRDefault="00C61952" w:rsidP="00C61952">
            <w:pPr>
              <w:pStyle w:val="a5"/>
              <w:jc w:val="center"/>
            </w:pPr>
            <w:r w:rsidRPr="00B644CE">
              <w:rPr>
                <w:rFonts w:eastAsia="Calibri"/>
                <w:lang w:eastAsia="en-US"/>
              </w:rPr>
              <w:t>Выполнение перевода, лексико-грамматических упражнений, составление глоссария.</w:t>
            </w:r>
          </w:p>
        </w:tc>
      </w:tr>
      <w:tr w:rsidR="00C61952" w:rsidRPr="00B644CE" w14:paraId="74BEEB5B" w14:textId="77777777" w:rsidTr="00767183">
        <w:tc>
          <w:tcPr>
            <w:tcW w:w="534" w:type="dxa"/>
          </w:tcPr>
          <w:p w14:paraId="2E894D08" w14:textId="77777777" w:rsidR="00C61952" w:rsidRPr="00B644CE" w:rsidRDefault="00C61952" w:rsidP="00C61952">
            <w:pPr>
              <w:pStyle w:val="a5"/>
            </w:pPr>
            <w:r w:rsidRPr="00B644CE">
              <w:t>2</w:t>
            </w:r>
            <w:r w:rsidR="00AF2CA3">
              <w:t>.</w:t>
            </w:r>
          </w:p>
        </w:tc>
        <w:tc>
          <w:tcPr>
            <w:tcW w:w="1842" w:type="dxa"/>
          </w:tcPr>
          <w:p w14:paraId="645CECB8" w14:textId="77777777" w:rsidR="00C61952" w:rsidRPr="005F4175" w:rsidRDefault="00767183" w:rsidP="00C61952">
            <w:pPr>
              <w:pStyle w:val="a5"/>
              <w:tabs>
                <w:tab w:val="left" w:pos="538"/>
              </w:tabs>
              <w:jc w:val="both"/>
            </w:pPr>
            <w:r>
              <w:t>Раздел 2</w:t>
            </w:r>
          </w:p>
        </w:tc>
        <w:tc>
          <w:tcPr>
            <w:tcW w:w="7088" w:type="dxa"/>
          </w:tcPr>
          <w:p w14:paraId="5BF22D41" w14:textId="77777777" w:rsidR="00C61952" w:rsidRPr="00B644CE" w:rsidRDefault="00C61952" w:rsidP="00C61952">
            <w:pPr>
              <w:pStyle w:val="a5"/>
              <w:jc w:val="center"/>
            </w:pPr>
            <w:r w:rsidRPr="00B644CE">
              <w:t>Письменный перевод со словарём текста научно-популярной тематики, соответствующей содержанию программы объёмом 1500-2000 знаков.</w:t>
            </w:r>
          </w:p>
        </w:tc>
      </w:tr>
      <w:tr w:rsidR="00C61952" w:rsidRPr="00B644CE" w14:paraId="0548E818" w14:textId="77777777" w:rsidTr="00767183">
        <w:tc>
          <w:tcPr>
            <w:tcW w:w="534" w:type="dxa"/>
          </w:tcPr>
          <w:p w14:paraId="5B57EC9B" w14:textId="77777777" w:rsidR="00C61952" w:rsidRPr="00B644CE" w:rsidRDefault="00C61952" w:rsidP="00C61952">
            <w:pPr>
              <w:pStyle w:val="a5"/>
            </w:pPr>
            <w:r w:rsidRPr="00B644CE">
              <w:t>3</w:t>
            </w:r>
            <w:r w:rsidR="00AF2CA3">
              <w:t>.</w:t>
            </w:r>
          </w:p>
        </w:tc>
        <w:tc>
          <w:tcPr>
            <w:tcW w:w="1842" w:type="dxa"/>
          </w:tcPr>
          <w:p w14:paraId="571CDB89" w14:textId="77777777" w:rsidR="00C61952" w:rsidRPr="005F4175" w:rsidRDefault="00767183" w:rsidP="00C61952">
            <w:pPr>
              <w:pStyle w:val="a5"/>
              <w:jc w:val="both"/>
            </w:pPr>
            <w:r>
              <w:t>Раздел 3</w:t>
            </w:r>
          </w:p>
        </w:tc>
        <w:tc>
          <w:tcPr>
            <w:tcW w:w="7088" w:type="dxa"/>
          </w:tcPr>
          <w:p w14:paraId="091EFFD3" w14:textId="77777777" w:rsidR="00C61952" w:rsidRPr="00B644CE" w:rsidRDefault="00C61952" w:rsidP="00C61952">
            <w:pPr>
              <w:pStyle w:val="a5"/>
              <w:jc w:val="center"/>
            </w:pPr>
            <w:r w:rsidRPr="00B644CE">
              <w:t xml:space="preserve">Презентация </w:t>
            </w:r>
            <w:proofErr w:type="spellStart"/>
            <w:r w:rsidRPr="00B644CE">
              <w:t>постерного</w:t>
            </w:r>
            <w:proofErr w:type="spellEnd"/>
            <w:r w:rsidRPr="00B644CE">
              <w:t xml:space="preserve"> доклада</w:t>
            </w:r>
          </w:p>
        </w:tc>
      </w:tr>
    </w:tbl>
    <w:p w14:paraId="58FC9B29" w14:textId="77777777" w:rsidR="00C61952" w:rsidRDefault="00C61952" w:rsidP="00C61952">
      <w:pPr>
        <w:jc w:val="both"/>
        <w:rPr>
          <w:b/>
          <w:bCs/>
          <w:smallCaps/>
        </w:rPr>
      </w:pPr>
    </w:p>
    <w:p w14:paraId="1DDD6694" w14:textId="77777777" w:rsidR="00C61952" w:rsidRPr="00B644CE" w:rsidRDefault="00C61952" w:rsidP="00C61952">
      <w:pPr>
        <w:spacing w:line="360" w:lineRule="auto"/>
        <w:rPr>
          <w:b/>
          <w:bCs/>
        </w:rPr>
      </w:pPr>
      <w:r w:rsidRPr="00B644CE">
        <w:rPr>
          <w:b/>
          <w:bCs/>
        </w:rPr>
        <w:t>7. ПЕРЕЧЕНЬ УЧЕБНОЙ ЛИТЕРАТУРЫ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21"/>
        <w:gridCol w:w="1559"/>
        <w:gridCol w:w="1559"/>
        <w:gridCol w:w="709"/>
        <w:gridCol w:w="850"/>
        <w:gridCol w:w="1418"/>
      </w:tblGrid>
      <w:tr w:rsidR="00C61952" w:rsidRPr="005613AC" w14:paraId="35B74A8D" w14:textId="77777777" w:rsidTr="00C34298">
        <w:trPr>
          <w:cantSplit/>
          <w:trHeight w:val="299"/>
        </w:trPr>
        <w:tc>
          <w:tcPr>
            <w:tcW w:w="648" w:type="dxa"/>
            <w:vMerge w:val="restart"/>
            <w:vAlign w:val="center"/>
          </w:tcPr>
          <w:p w14:paraId="51B50160" w14:textId="77777777" w:rsidR="00C61952" w:rsidRPr="005613AC" w:rsidRDefault="00C61952" w:rsidP="00C619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613AC">
              <w:rPr>
                <w:sz w:val="20"/>
                <w:szCs w:val="20"/>
              </w:rPr>
              <w:t>№ п/п</w:t>
            </w:r>
          </w:p>
        </w:tc>
        <w:tc>
          <w:tcPr>
            <w:tcW w:w="2721" w:type="dxa"/>
            <w:vMerge w:val="restart"/>
            <w:vAlign w:val="center"/>
          </w:tcPr>
          <w:p w14:paraId="28028FE6" w14:textId="77777777" w:rsidR="00C61952" w:rsidRPr="005613AC" w:rsidRDefault="00C61952" w:rsidP="00C61952">
            <w:pPr>
              <w:jc w:val="center"/>
              <w:rPr>
                <w:sz w:val="20"/>
                <w:szCs w:val="20"/>
              </w:rPr>
            </w:pPr>
            <w:r w:rsidRPr="005613A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05574419" w14:textId="77777777" w:rsidR="00C61952" w:rsidRPr="005613AC" w:rsidRDefault="00C61952" w:rsidP="00C61952">
            <w:pPr>
              <w:jc w:val="center"/>
              <w:rPr>
                <w:sz w:val="20"/>
                <w:szCs w:val="20"/>
              </w:rPr>
            </w:pPr>
            <w:r w:rsidRPr="005613AC">
              <w:rPr>
                <w:sz w:val="20"/>
                <w:szCs w:val="20"/>
              </w:rP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7FDC28E1" w14:textId="77777777" w:rsidR="00C61952" w:rsidRPr="005613AC" w:rsidRDefault="00C61952" w:rsidP="00C6195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613AC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C19299D" w14:textId="77777777" w:rsidR="00C61952" w:rsidRPr="005613AC" w:rsidRDefault="00C61952" w:rsidP="00C6195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613AC">
              <w:rPr>
                <w:sz w:val="20"/>
                <w:szCs w:val="20"/>
              </w:rPr>
              <w:t>Год издания</w:t>
            </w:r>
          </w:p>
        </w:tc>
        <w:tc>
          <w:tcPr>
            <w:tcW w:w="2268" w:type="dxa"/>
            <w:gridSpan w:val="2"/>
            <w:vAlign w:val="center"/>
          </w:tcPr>
          <w:p w14:paraId="2C5E38D7" w14:textId="77777777" w:rsidR="00C61952" w:rsidRPr="005613AC" w:rsidRDefault="00C61952" w:rsidP="00C61952">
            <w:pPr>
              <w:jc w:val="center"/>
              <w:rPr>
                <w:sz w:val="20"/>
                <w:szCs w:val="20"/>
              </w:rPr>
            </w:pPr>
            <w:r w:rsidRPr="005613AC">
              <w:rPr>
                <w:sz w:val="20"/>
                <w:szCs w:val="20"/>
              </w:rPr>
              <w:t>Наличие</w:t>
            </w:r>
          </w:p>
        </w:tc>
      </w:tr>
      <w:tr w:rsidR="00C61952" w:rsidRPr="005613AC" w14:paraId="3ADE7854" w14:textId="77777777" w:rsidTr="00C34298">
        <w:trPr>
          <w:cantSplit/>
          <w:trHeight w:val="685"/>
        </w:trPr>
        <w:tc>
          <w:tcPr>
            <w:tcW w:w="648" w:type="dxa"/>
            <w:vMerge/>
          </w:tcPr>
          <w:p w14:paraId="53B3D0C6" w14:textId="77777777" w:rsidR="00C61952" w:rsidRPr="005613AC" w:rsidRDefault="00C61952" w:rsidP="00C619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345D15B2" w14:textId="77777777" w:rsidR="00C61952" w:rsidRPr="005613AC" w:rsidRDefault="00C61952" w:rsidP="00C61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216185D" w14:textId="77777777" w:rsidR="00C61952" w:rsidRPr="005613AC" w:rsidRDefault="00C61952" w:rsidP="00C61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54B1ABA8" w14:textId="77777777" w:rsidR="00C61952" w:rsidRPr="005613AC" w:rsidRDefault="00C61952" w:rsidP="00C6195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F13403F" w14:textId="77777777" w:rsidR="00C61952" w:rsidRPr="005613AC" w:rsidRDefault="00C61952" w:rsidP="00C6195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0948029" w14:textId="77777777" w:rsidR="00C61952" w:rsidRPr="005613AC" w:rsidRDefault="00C61952" w:rsidP="00C61952">
            <w:pPr>
              <w:ind w:left="-57" w:right="-57"/>
              <w:jc w:val="center"/>
              <w:rPr>
                <w:sz w:val="20"/>
                <w:szCs w:val="20"/>
              </w:rPr>
            </w:pPr>
            <w:r w:rsidRPr="005613AC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14:paraId="3C05857A" w14:textId="77777777" w:rsidR="00C61952" w:rsidRPr="005613AC" w:rsidRDefault="00C61952" w:rsidP="00C61952">
            <w:pPr>
              <w:ind w:left="-57" w:right="-57"/>
              <w:jc w:val="center"/>
              <w:rPr>
                <w:sz w:val="20"/>
                <w:szCs w:val="20"/>
              </w:rPr>
            </w:pPr>
            <w:r w:rsidRPr="005613AC">
              <w:rPr>
                <w:sz w:val="20"/>
                <w:szCs w:val="20"/>
              </w:rPr>
              <w:t>ЭБС</w:t>
            </w:r>
            <w:r w:rsidR="005613AC">
              <w:rPr>
                <w:sz w:val="20"/>
                <w:szCs w:val="20"/>
              </w:rPr>
              <w:t xml:space="preserve"> (</w:t>
            </w:r>
            <w:r w:rsidRPr="005613AC">
              <w:rPr>
                <w:sz w:val="20"/>
                <w:szCs w:val="20"/>
              </w:rPr>
              <w:t>адрес в сети Интернет</w:t>
            </w:r>
            <w:r w:rsidR="005613AC">
              <w:rPr>
                <w:sz w:val="20"/>
                <w:szCs w:val="20"/>
              </w:rPr>
              <w:t>)</w:t>
            </w:r>
          </w:p>
        </w:tc>
      </w:tr>
      <w:tr w:rsidR="00C61952" w:rsidRPr="00B644CE" w14:paraId="04C05D6B" w14:textId="77777777" w:rsidTr="00C34298">
        <w:tc>
          <w:tcPr>
            <w:tcW w:w="648" w:type="dxa"/>
          </w:tcPr>
          <w:p w14:paraId="03BB14A6" w14:textId="77777777" w:rsidR="00C61952" w:rsidRPr="00B644CE" w:rsidRDefault="00C61952" w:rsidP="00C61952">
            <w:pPr>
              <w:jc w:val="center"/>
            </w:pPr>
            <w:r w:rsidRPr="00B644CE">
              <w:t>1.</w:t>
            </w:r>
          </w:p>
        </w:tc>
        <w:tc>
          <w:tcPr>
            <w:tcW w:w="2721" w:type="dxa"/>
          </w:tcPr>
          <w:p w14:paraId="3B13C786" w14:textId="77777777" w:rsidR="00C61952" w:rsidRPr="007E3394" w:rsidRDefault="00C61952" w:rsidP="00C61952">
            <w:r>
              <w:t>Грамматика английского языка</w:t>
            </w:r>
          </w:p>
        </w:tc>
        <w:tc>
          <w:tcPr>
            <w:tcW w:w="1559" w:type="dxa"/>
          </w:tcPr>
          <w:p w14:paraId="00DA2165" w14:textId="77777777" w:rsidR="00C61952" w:rsidRPr="007F18F6" w:rsidRDefault="00C61952" w:rsidP="00C61952">
            <w:r>
              <w:t>Шевелева С.А.</w:t>
            </w:r>
          </w:p>
        </w:tc>
        <w:tc>
          <w:tcPr>
            <w:tcW w:w="1559" w:type="dxa"/>
          </w:tcPr>
          <w:p w14:paraId="4B3FDEA1" w14:textId="77777777" w:rsidR="00C61952" w:rsidRPr="007F18F6" w:rsidRDefault="00C61952" w:rsidP="00C61952">
            <w:r>
              <w:t>Юнити-Дана</w:t>
            </w:r>
          </w:p>
        </w:tc>
        <w:tc>
          <w:tcPr>
            <w:tcW w:w="709" w:type="dxa"/>
          </w:tcPr>
          <w:p w14:paraId="6C4CB681" w14:textId="77777777" w:rsidR="00C61952" w:rsidRPr="007F18F6" w:rsidRDefault="00C61952" w:rsidP="00C61952">
            <w:r>
              <w:t>2015</w:t>
            </w:r>
          </w:p>
        </w:tc>
        <w:tc>
          <w:tcPr>
            <w:tcW w:w="850" w:type="dxa"/>
          </w:tcPr>
          <w:p w14:paraId="56026D5F" w14:textId="77777777" w:rsidR="00C61952" w:rsidRPr="00B644CE" w:rsidRDefault="00C61952" w:rsidP="00C61952"/>
        </w:tc>
        <w:tc>
          <w:tcPr>
            <w:tcW w:w="1418" w:type="dxa"/>
          </w:tcPr>
          <w:p w14:paraId="362AAEC1" w14:textId="77777777" w:rsidR="00C61952" w:rsidRPr="00B644CE" w:rsidRDefault="00CF3D9F" w:rsidP="00C61952">
            <w:hyperlink r:id="rId8" w:history="1">
              <w:r w:rsidR="00C61952" w:rsidRPr="00B644CE">
                <w:rPr>
                  <w:rStyle w:val="af2"/>
                </w:rPr>
                <w:t>http://biblioclub.ru/</w:t>
              </w:r>
            </w:hyperlink>
          </w:p>
          <w:p w14:paraId="1E7EE267" w14:textId="77777777" w:rsidR="00C61952" w:rsidRPr="00B644CE" w:rsidRDefault="00C61952" w:rsidP="00C61952"/>
        </w:tc>
      </w:tr>
      <w:tr w:rsidR="00C61952" w:rsidRPr="00B644CE" w14:paraId="355BAEE5" w14:textId="77777777" w:rsidTr="00C34298">
        <w:tc>
          <w:tcPr>
            <w:tcW w:w="648" w:type="dxa"/>
          </w:tcPr>
          <w:p w14:paraId="62CC76BC" w14:textId="77777777" w:rsidR="00C61952" w:rsidRPr="00B644CE" w:rsidRDefault="00C61952" w:rsidP="00C61952">
            <w:r w:rsidRPr="00B644CE">
              <w:t>2.</w:t>
            </w:r>
          </w:p>
        </w:tc>
        <w:tc>
          <w:tcPr>
            <w:tcW w:w="2721" w:type="dxa"/>
          </w:tcPr>
          <w:p w14:paraId="58F3F239" w14:textId="77777777" w:rsidR="00C61952" w:rsidRDefault="00C61952" w:rsidP="00C61952">
            <w:r w:rsidRPr="00E741C9">
              <w:t xml:space="preserve">Английский </w:t>
            </w:r>
            <w:proofErr w:type="gramStart"/>
            <w:r w:rsidRPr="00E741C9">
              <w:t>язык :</w:t>
            </w:r>
            <w:proofErr w:type="gramEnd"/>
            <w:r w:rsidRPr="00E741C9">
              <w:t xml:space="preserve"> для магистрантов-историков: учебное пособие</w:t>
            </w:r>
          </w:p>
        </w:tc>
        <w:tc>
          <w:tcPr>
            <w:tcW w:w="1559" w:type="dxa"/>
          </w:tcPr>
          <w:p w14:paraId="21A04C13" w14:textId="77777777" w:rsidR="00C61952" w:rsidRDefault="00C61952" w:rsidP="00C61952">
            <w:r>
              <w:t>Логунова Т.А.</w:t>
            </w:r>
          </w:p>
        </w:tc>
        <w:tc>
          <w:tcPr>
            <w:tcW w:w="1559" w:type="dxa"/>
          </w:tcPr>
          <w:p w14:paraId="1D9346CD" w14:textId="77777777" w:rsidR="00C61952" w:rsidRDefault="00C61952" w:rsidP="00C61952">
            <w:r>
              <w:t>Кемерово</w:t>
            </w:r>
          </w:p>
        </w:tc>
        <w:tc>
          <w:tcPr>
            <w:tcW w:w="709" w:type="dxa"/>
          </w:tcPr>
          <w:p w14:paraId="360FEE68" w14:textId="77777777" w:rsidR="00C61952" w:rsidRDefault="00C61952" w:rsidP="00C61952">
            <w:r>
              <w:t>2013</w:t>
            </w:r>
          </w:p>
        </w:tc>
        <w:tc>
          <w:tcPr>
            <w:tcW w:w="850" w:type="dxa"/>
          </w:tcPr>
          <w:p w14:paraId="1C39CDA5" w14:textId="77777777" w:rsidR="00C61952" w:rsidRPr="00B644CE" w:rsidRDefault="00C61952" w:rsidP="00C61952"/>
        </w:tc>
        <w:tc>
          <w:tcPr>
            <w:tcW w:w="1418" w:type="dxa"/>
          </w:tcPr>
          <w:p w14:paraId="7092FFD1" w14:textId="77777777" w:rsidR="00C61952" w:rsidRPr="00B644CE" w:rsidRDefault="00CF3D9F" w:rsidP="00C61952">
            <w:hyperlink r:id="rId9" w:history="1">
              <w:r w:rsidR="00C61952" w:rsidRPr="00B644CE">
                <w:rPr>
                  <w:rStyle w:val="af2"/>
                </w:rPr>
                <w:t>http://biblioclub.ru/</w:t>
              </w:r>
            </w:hyperlink>
          </w:p>
          <w:p w14:paraId="526CDCB3" w14:textId="77777777" w:rsidR="00C61952" w:rsidRPr="00B644CE" w:rsidRDefault="00C61952" w:rsidP="00C61952"/>
        </w:tc>
      </w:tr>
      <w:tr w:rsidR="00C61952" w:rsidRPr="00B644CE" w14:paraId="31867926" w14:textId="77777777" w:rsidTr="00C34298">
        <w:trPr>
          <w:trHeight w:val="583"/>
        </w:trPr>
        <w:tc>
          <w:tcPr>
            <w:tcW w:w="648" w:type="dxa"/>
          </w:tcPr>
          <w:p w14:paraId="1951684D" w14:textId="77777777" w:rsidR="00C61952" w:rsidRPr="00B644CE" w:rsidRDefault="00C61952" w:rsidP="00C61952">
            <w:r w:rsidRPr="00B644CE">
              <w:t>3.</w:t>
            </w:r>
          </w:p>
        </w:tc>
        <w:tc>
          <w:tcPr>
            <w:tcW w:w="2721" w:type="dxa"/>
          </w:tcPr>
          <w:p w14:paraId="631B1508" w14:textId="77777777" w:rsidR="00C61952" w:rsidRPr="00B96DC2" w:rsidRDefault="00C61952" w:rsidP="00C61952">
            <w:r w:rsidRPr="00B96DC2">
              <w:t>Основы научных исследований</w:t>
            </w:r>
          </w:p>
        </w:tc>
        <w:tc>
          <w:tcPr>
            <w:tcW w:w="1559" w:type="dxa"/>
          </w:tcPr>
          <w:p w14:paraId="2102C38D" w14:textId="77777777" w:rsidR="00C61952" w:rsidRPr="00B96DC2" w:rsidRDefault="00C61952" w:rsidP="00C61952">
            <w:r w:rsidRPr="00B96DC2">
              <w:t>Кузнецов И.Н.</w:t>
            </w:r>
          </w:p>
        </w:tc>
        <w:tc>
          <w:tcPr>
            <w:tcW w:w="1559" w:type="dxa"/>
          </w:tcPr>
          <w:p w14:paraId="0214C46E" w14:textId="77777777" w:rsidR="00C61952" w:rsidRPr="00B96DC2" w:rsidRDefault="00C61952" w:rsidP="00C61952">
            <w:r w:rsidRPr="00B96DC2">
              <w:t xml:space="preserve">М.: Дашков и К, </w:t>
            </w:r>
          </w:p>
        </w:tc>
        <w:tc>
          <w:tcPr>
            <w:tcW w:w="709" w:type="dxa"/>
          </w:tcPr>
          <w:p w14:paraId="71C05905" w14:textId="77777777" w:rsidR="00C61952" w:rsidRPr="00B96DC2" w:rsidRDefault="00C61952" w:rsidP="00C61952">
            <w:r w:rsidRPr="00B96DC2">
              <w:t>201</w:t>
            </w:r>
            <w:r w:rsidR="00AF2CA3">
              <w:t>7</w:t>
            </w:r>
          </w:p>
        </w:tc>
        <w:tc>
          <w:tcPr>
            <w:tcW w:w="850" w:type="dxa"/>
          </w:tcPr>
          <w:p w14:paraId="7B240356" w14:textId="77777777" w:rsidR="00C61952" w:rsidRPr="00B644CE" w:rsidRDefault="00C61952" w:rsidP="00C61952">
            <w:pPr>
              <w:jc w:val="center"/>
            </w:pPr>
          </w:p>
        </w:tc>
        <w:tc>
          <w:tcPr>
            <w:tcW w:w="1418" w:type="dxa"/>
          </w:tcPr>
          <w:p w14:paraId="2FA0E803" w14:textId="77777777" w:rsidR="00C61952" w:rsidRPr="00B644CE" w:rsidRDefault="00CF3D9F" w:rsidP="00C61952">
            <w:hyperlink r:id="rId10" w:history="1">
              <w:r w:rsidR="00C61952" w:rsidRPr="00B644CE">
                <w:rPr>
                  <w:rStyle w:val="af2"/>
                </w:rPr>
                <w:t>http://biblioclub.ru/</w:t>
              </w:r>
            </w:hyperlink>
          </w:p>
          <w:p w14:paraId="4AF198FA" w14:textId="77777777" w:rsidR="00C61952" w:rsidRPr="00B644CE" w:rsidRDefault="00C61952" w:rsidP="00C61952"/>
        </w:tc>
      </w:tr>
      <w:tr w:rsidR="00C61952" w:rsidRPr="00B644CE" w14:paraId="3E3EF0A8" w14:textId="77777777" w:rsidTr="00C34298">
        <w:trPr>
          <w:trHeight w:val="583"/>
        </w:trPr>
        <w:tc>
          <w:tcPr>
            <w:tcW w:w="648" w:type="dxa"/>
          </w:tcPr>
          <w:p w14:paraId="0EE287D7" w14:textId="77777777" w:rsidR="00C61952" w:rsidRPr="00B644CE" w:rsidRDefault="00C61952" w:rsidP="00C61952">
            <w:r>
              <w:t>4.</w:t>
            </w:r>
          </w:p>
        </w:tc>
        <w:tc>
          <w:tcPr>
            <w:tcW w:w="2721" w:type="dxa"/>
          </w:tcPr>
          <w:p w14:paraId="2381FF33" w14:textId="77777777" w:rsidR="00C61952" w:rsidRPr="00B96DC2" w:rsidRDefault="00C61952" w:rsidP="00C61952">
            <w:r w:rsidRPr="00CB4BB6">
              <w:t xml:space="preserve">Английский язык для аспирантов и соискателей ученой степени = English </w:t>
            </w:r>
            <w:proofErr w:type="spellStart"/>
            <w:r w:rsidRPr="00CB4BB6">
              <w:t>for</w:t>
            </w:r>
            <w:proofErr w:type="spellEnd"/>
            <w:r w:rsidRPr="00CB4BB6">
              <w:t xml:space="preserve"> </w:t>
            </w:r>
            <w:proofErr w:type="spellStart"/>
            <w:r w:rsidRPr="00CB4BB6">
              <w:t>postgradua</w:t>
            </w:r>
            <w:r>
              <w:t>te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>: учебник для вузов</w:t>
            </w:r>
            <w:r w:rsidRPr="00CB4BB6">
              <w:t xml:space="preserve"> </w:t>
            </w:r>
          </w:p>
        </w:tc>
        <w:tc>
          <w:tcPr>
            <w:tcW w:w="1559" w:type="dxa"/>
          </w:tcPr>
          <w:p w14:paraId="4D2814EE" w14:textId="77777777" w:rsidR="00C61952" w:rsidRPr="00B96DC2" w:rsidRDefault="00C61952" w:rsidP="00C61952">
            <w:proofErr w:type="spellStart"/>
            <w:r w:rsidRPr="00CB4BB6">
              <w:t>Гарагуля</w:t>
            </w:r>
            <w:proofErr w:type="spellEnd"/>
            <w:r w:rsidRPr="00CB4BB6">
              <w:t xml:space="preserve"> С. И.</w:t>
            </w:r>
          </w:p>
        </w:tc>
        <w:tc>
          <w:tcPr>
            <w:tcW w:w="1559" w:type="dxa"/>
          </w:tcPr>
          <w:p w14:paraId="15B7BA4B" w14:textId="77777777" w:rsidR="00C61952" w:rsidRPr="00B96DC2" w:rsidRDefault="00C61952" w:rsidP="00C61952">
            <w:r w:rsidRPr="00CB4BB6">
              <w:t>Москва: Гуманитарный издательский центр ВЛАДОС</w:t>
            </w:r>
          </w:p>
        </w:tc>
        <w:tc>
          <w:tcPr>
            <w:tcW w:w="709" w:type="dxa"/>
          </w:tcPr>
          <w:p w14:paraId="44727BD4" w14:textId="77777777" w:rsidR="00C61952" w:rsidRPr="00B96DC2" w:rsidRDefault="00C61952" w:rsidP="00C61952">
            <w:r w:rsidRPr="00CB4BB6">
              <w:t>2015</w:t>
            </w:r>
          </w:p>
        </w:tc>
        <w:tc>
          <w:tcPr>
            <w:tcW w:w="850" w:type="dxa"/>
          </w:tcPr>
          <w:p w14:paraId="770550C6" w14:textId="77777777" w:rsidR="00C61952" w:rsidRPr="00B644CE" w:rsidRDefault="00C61952" w:rsidP="00C61952">
            <w:pPr>
              <w:jc w:val="center"/>
            </w:pPr>
          </w:p>
        </w:tc>
        <w:tc>
          <w:tcPr>
            <w:tcW w:w="1418" w:type="dxa"/>
          </w:tcPr>
          <w:p w14:paraId="21F8B730" w14:textId="77777777" w:rsidR="00C61952" w:rsidRPr="00B644CE" w:rsidRDefault="00CF3D9F" w:rsidP="00C61952">
            <w:hyperlink r:id="rId11" w:history="1">
              <w:r w:rsidR="00C61952" w:rsidRPr="00B644CE">
                <w:rPr>
                  <w:rStyle w:val="af2"/>
                </w:rPr>
                <w:t>http://biblioclub.ru/</w:t>
              </w:r>
            </w:hyperlink>
          </w:p>
          <w:p w14:paraId="5D987EA2" w14:textId="77777777" w:rsidR="00C61952" w:rsidRPr="00B644CE" w:rsidRDefault="00C61952" w:rsidP="00C61952"/>
        </w:tc>
      </w:tr>
      <w:tr w:rsidR="00767183" w:rsidRPr="00B644CE" w14:paraId="5DD53304" w14:textId="77777777" w:rsidTr="00C34298">
        <w:trPr>
          <w:trHeight w:val="583"/>
        </w:trPr>
        <w:tc>
          <w:tcPr>
            <w:tcW w:w="648" w:type="dxa"/>
          </w:tcPr>
          <w:p w14:paraId="0FA334C7" w14:textId="77777777" w:rsidR="00767183" w:rsidRDefault="00767183" w:rsidP="00C61952">
            <w:r>
              <w:t>5.</w:t>
            </w:r>
          </w:p>
        </w:tc>
        <w:tc>
          <w:tcPr>
            <w:tcW w:w="2721" w:type="dxa"/>
          </w:tcPr>
          <w:p w14:paraId="032C5E4F" w14:textId="77777777" w:rsidR="00767183" w:rsidRPr="00A3002D" w:rsidRDefault="00767183" w:rsidP="009B25F5">
            <w:r w:rsidRPr="00A3002D">
              <w:t>Английский язык в таблицах и схемах: пособие</w:t>
            </w:r>
          </w:p>
        </w:tc>
        <w:tc>
          <w:tcPr>
            <w:tcW w:w="1559" w:type="dxa"/>
          </w:tcPr>
          <w:p w14:paraId="582AB006" w14:textId="77777777" w:rsidR="00767183" w:rsidRPr="00A3002D" w:rsidRDefault="00767183" w:rsidP="009B25F5">
            <w:r w:rsidRPr="00A3002D">
              <w:t>Первухина С. В.</w:t>
            </w:r>
          </w:p>
        </w:tc>
        <w:tc>
          <w:tcPr>
            <w:tcW w:w="1559" w:type="dxa"/>
          </w:tcPr>
          <w:p w14:paraId="78AFC047" w14:textId="77777777" w:rsidR="00767183" w:rsidRPr="00A3002D" w:rsidRDefault="00767183" w:rsidP="009B25F5">
            <w:proofErr w:type="spellStart"/>
            <w:r w:rsidRPr="00A3002D">
              <w:t>Ростов</w:t>
            </w:r>
            <w:proofErr w:type="spellEnd"/>
            <w:r w:rsidRPr="00A3002D">
              <w:t xml:space="preserve">-н/Д: Феникс </w:t>
            </w:r>
          </w:p>
        </w:tc>
        <w:tc>
          <w:tcPr>
            <w:tcW w:w="709" w:type="dxa"/>
          </w:tcPr>
          <w:p w14:paraId="09705C6E" w14:textId="77777777" w:rsidR="00767183" w:rsidRPr="00A3002D" w:rsidRDefault="00767183" w:rsidP="009B25F5">
            <w:r w:rsidRPr="00A3002D">
              <w:t>2013</w:t>
            </w:r>
          </w:p>
        </w:tc>
        <w:tc>
          <w:tcPr>
            <w:tcW w:w="850" w:type="dxa"/>
          </w:tcPr>
          <w:p w14:paraId="3696AC85" w14:textId="77777777" w:rsidR="00767183" w:rsidRPr="00A3002D" w:rsidRDefault="00767183" w:rsidP="009B25F5">
            <w:pPr>
              <w:jc w:val="center"/>
            </w:pPr>
          </w:p>
        </w:tc>
        <w:tc>
          <w:tcPr>
            <w:tcW w:w="1418" w:type="dxa"/>
          </w:tcPr>
          <w:p w14:paraId="4D654BDF" w14:textId="77777777" w:rsidR="00767183" w:rsidRPr="00B644CE" w:rsidRDefault="00CF3D9F" w:rsidP="009B25F5">
            <w:hyperlink r:id="rId12" w:history="1">
              <w:r w:rsidR="00767183" w:rsidRPr="00B644CE">
                <w:rPr>
                  <w:rStyle w:val="af2"/>
                </w:rPr>
                <w:t>http://biblioclub.ru/</w:t>
              </w:r>
            </w:hyperlink>
          </w:p>
          <w:p w14:paraId="421C96E2" w14:textId="77777777" w:rsidR="00767183" w:rsidRPr="00B644CE" w:rsidRDefault="00767183" w:rsidP="009B25F5"/>
        </w:tc>
      </w:tr>
      <w:tr w:rsidR="00767183" w:rsidRPr="00B644CE" w14:paraId="0FDF9CD0" w14:textId="77777777" w:rsidTr="00C34298">
        <w:trPr>
          <w:trHeight w:val="583"/>
        </w:trPr>
        <w:tc>
          <w:tcPr>
            <w:tcW w:w="648" w:type="dxa"/>
          </w:tcPr>
          <w:p w14:paraId="57131544" w14:textId="77777777" w:rsidR="00767183" w:rsidRDefault="00767183" w:rsidP="00C61952">
            <w:r>
              <w:t>6.</w:t>
            </w:r>
          </w:p>
        </w:tc>
        <w:tc>
          <w:tcPr>
            <w:tcW w:w="2721" w:type="dxa"/>
          </w:tcPr>
          <w:p w14:paraId="1223B25D" w14:textId="77777777" w:rsidR="00767183" w:rsidRPr="00A3002D" w:rsidRDefault="00767183" w:rsidP="009B25F5">
            <w:pPr>
              <w:suppressAutoHyphens/>
              <w:rPr>
                <w:rFonts w:eastAsia="Calibri"/>
                <w:color w:val="000000"/>
              </w:rPr>
            </w:pPr>
            <w:r w:rsidRPr="00A3002D">
              <w:rPr>
                <w:rFonts w:eastAsia="Calibri"/>
                <w:color w:val="000000"/>
              </w:rPr>
              <w:t>Учимся писать по-английски: письменная научная речь</w:t>
            </w:r>
            <w:r w:rsidRPr="00A3002D">
              <w:rPr>
                <w:rFonts w:eastAsia="Calibri"/>
                <w:color w:val="000000"/>
              </w:rPr>
              <w:tab/>
            </w:r>
            <w:r w:rsidRPr="00A3002D">
              <w:rPr>
                <w:rFonts w:eastAsia="Calibri"/>
                <w:color w:val="000000"/>
              </w:rPr>
              <w:tab/>
            </w:r>
          </w:p>
        </w:tc>
        <w:tc>
          <w:tcPr>
            <w:tcW w:w="1559" w:type="dxa"/>
          </w:tcPr>
          <w:p w14:paraId="7E7E5965" w14:textId="77777777" w:rsidR="00767183" w:rsidRPr="00A3002D" w:rsidRDefault="00767183" w:rsidP="009B25F5">
            <w:r w:rsidRPr="00A3002D">
              <w:rPr>
                <w:rFonts w:eastAsia="Calibri"/>
                <w:color w:val="000000"/>
              </w:rPr>
              <w:t>Миньяр-</w:t>
            </w:r>
            <w:proofErr w:type="spellStart"/>
            <w:r w:rsidRPr="00A3002D">
              <w:rPr>
                <w:rFonts w:eastAsia="Calibri"/>
                <w:color w:val="000000"/>
              </w:rPr>
              <w:t>Белоручева</w:t>
            </w:r>
            <w:proofErr w:type="spellEnd"/>
            <w:r w:rsidRPr="00A3002D">
              <w:rPr>
                <w:rFonts w:eastAsia="Calibri"/>
                <w:color w:val="000000"/>
              </w:rPr>
              <w:t xml:space="preserve"> А. П</w:t>
            </w:r>
          </w:p>
        </w:tc>
        <w:tc>
          <w:tcPr>
            <w:tcW w:w="1559" w:type="dxa"/>
          </w:tcPr>
          <w:p w14:paraId="5038800F" w14:textId="77777777" w:rsidR="00767183" w:rsidRPr="00A3002D" w:rsidRDefault="00767183" w:rsidP="009B25F5">
            <w:pPr>
              <w:rPr>
                <w:rFonts w:eastAsia="Calibri"/>
                <w:color w:val="000000"/>
              </w:rPr>
            </w:pPr>
            <w:proofErr w:type="gramStart"/>
            <w:r w:rsidRPr="00A3002D">
              <w:rPr>
                <w:rFonts w:eastAsia="Calibri"/>
                <w:color w:val="000000"/>
              </w:rPr>
              <w:t>Москва :</w:t>
            </w:r>
            <w:proofErr w:type="gramEnd"/>
            <w:r w:rsidRPr="00A3002D">
              <w:rPr>
                <w:rFonts w:eastAsia="Calibri"/>
                <w:color w:val="000000"/>
              </w:rPr>
              <w:t xml:space="preserve"> ФЛИНТА</w:t>
            </w:r>
            <w:r w:rsidRPr="00A3002D">
              <w:rPr>
                <w:rFonts w:eastAsia="Calibri"/>
                <w:color w:val="000000"/>
              </w:rPr>
              <w:tab/>
            </w:r>
          </w:p>
        </w:tc>
        <w:tc>
          <w:tcPr>
            <w:tcW w:w="709" w:type="dxa"/>
          </w:tcPr>
          <w:p w14:paraId="2295AFC5" w14:textId="77777777" w:rsidR="00767183" w:rsidRPr="00A3002D" w:rsidRDefault="00767183" w:rsidP="009B25F5">
            <w:r w:rsidRPr="00A3002D">
              <w:rPr>
                <w:rFonts w:eastAsia="Calibri"/>
                <w:color w:val="000000"/>
              </w:rPr>
              <w:t>201</w:t>
            </w:r>
            <w:r>
              <w:rPr>
                <w:rFonts w:eastAsia="Calibri"/>
                <w:color w:val="000000"/>
              </w:rPr>
              <w:t>7</w:t>
            </w:r>
          </w:p>
        </w:tc>
        <w:tc>
          <w:tcPr>
            <w:tcW w:w="850" w:type="dxa"/>
          </w:tcPr>
          <w:p w14:paraId="6384D6C1" w14:textId="77777777" w:rsidR="00767183" w:rsidRPr="00A3002D" w:rsidRDefault="00767183" w:rsidP="009B25F5">
            <w:pPr>
              <w:jc w:val="center"/>
            </w:pPr>
          </w:p>
        </w:tc>
        <w:tc>
          <w:tcPr>
            <w:tcW w:w="1418" w:type="dxa"/>
          </w:tcPr>
          <w:p w14:paraId="7A2FA12C" w14:textId="77777777" w:rsidR="00767183" w:rsidRPr="00B644CE" w:rsidRDefault="00CF3D9F" w:rsidP="009B25F5">
            <w:hyperlink r:id="rId13" w:history="1">
              <w:r w:rsidR="00767183" w:rsidRPr="00B644CE">
                <w:rPr>
                  <w:rStyle w:val="af2"/>
                </w:rPr>
                <w:t>http://biblioclub.ru/</w:t>
              </w:r>
            </w:hyperlink>
          </w:p>
          <w:p w14:paraId="104706E1" w14:textId="77777777" w:rsidR="00767183" w:rsidRPr="00B644CE" w:rsidRDefault="00767183" w:rsidP="009B25F5"/>
        </w:tc>
      </w:tr>
    </w:tbl>
    <w:p w14:paraId="108F9E73" w14:textId="77777777" w:rsidR="00C61952" w:rsidRPr="00B644CE" w:rsidRDefault="00C61952" w:rsidP="00C61952">
      <w:pPr>
        <w:autoSpaceDE w:val="0"/>
        <w:autoSpaceDN w:val="0"/>
        <w:adjustRightInd w:val="0"/>
        <w:ind w:firstLine="540"/>
        <w:jc w:val="both"/>
        <w:rPr>
          <w:i/>
          <w:color w:val="FF0000"/>
        </w:rPr>
      </w:pPr>
    </w:p>
    <w:p w14:paraId="70BE4ECE" w14:textId="77777777" w:rsidR="00C61952" w:rsidRPr="00A3002D" w:rsidRDefault="00C61952" w:rsidP="00C61952">
      <w:pPr>
        <w:spacing w:before="120" w:after="120"/>
        <w:rPr>
          <w:b/>
          <w:bCs/>
          <w:caps/>
        </w:rPr>
      </w:pPr>
      <w:r w:rsidRPr="00A3002D">
        <w:rPr>
          <w:b/>
          <w:bCs/>
        </w:rPr>
        <w:t xml:space="preserve">8. </w:t>
      </w:r>
      <w:r w:rsidRPr="00A3002D">
        <w:rPr>
          <w:b/>
          <w:bCs/>
          <w:caps/>
        </w:rPr>
        <w:t>Ресурсы информационно-телекоммуникационной сети «Интернет»</w:t>
      </w:r>
    </w:p>
    <w:p w14:paraId="4FE23B68" w14:textId="77777777" w:rsidR="00C61952" w:rsidRPr="00A3002D" w:rsidRDefault="00C61952" w:rsidP="00FE3F5B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lang w:eastAsia="en-US"/>
        </w:rPr>
      </w:pPr>
      <w:r w:rsidRPr="00A3002D">
        <w:t>Официальный сайт журнала «Ученый» - новости и статьи о жизни</w:t>
      </w:r>
      <w:r>
        <w:t xml:space="preserve"> – Режим доступа: </w:t>
      </w:r>
      <w:r w:rsidRPr="00A3002D">
        <w:t xml:space="preserve"> </w:t>
      </w:r>
      <w:hyperlink r:id="rId14" w:history="1">
        <w:r w:rsidRPr="002F50D6">
          <w:rPr>
            <w:rStyle w:val="af2"/>
          </w:rPr>
          <w:t>www.the-scientist.com</w:t>
        </w:r>
      </w:hyperlink>
    </w:p>
    <w:p w14:paraId="350DE750" w14:textId="77777777" w:rsidR="00C61952" w:rsidRPr="00A3002D" w:rsidRDefault="00C61952" w:rsidP="00FE3F5B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lang w:eastAsia="en-US"/>
        </w:rPr>
      </w:pPr>
      <w:r w:rsidRPr="00A3002D">
        <w:t xml:space="preserve"> Официальный сайт журнала «</w:t>
      </w:r>
      <w:r w:rsidRPr="00A3002D">
        <w:rPr>
          <w:lang w:val="en-US"/>
        </w:rPr>
        <w:t>ScienceDaily</w:t>
      </w:r>
      <w:r w:rsidRPr="00A3002D">
        <w:t xml:space="preserve">» Ваш источник последних новостей, </w:t>
      </w:r>
      <w:hyperlink r:id="rId15" w:history="1">
        <w:r w:rsidRPr="002F50D6">
          <w:rPr>
            <w:rStyle w:val="af2"/>
          </w:rPr>
          <w:t>www.sciencedaily.com</w:t>
        </w:r>
      </w:hyperlink>
    </w:p>
    <w:p w14:paraId="716FBC6E" w14:textId="77777777" w:rsidR="00C61952" w:rsidRPr="00A3002D" w:rsidRDefault="00C61952" w:rsidP="00FE3F5B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426" w:hanging="426"/>
        <w:contextualSpacing/>
        <w:jc w:val="both"/>
        <w:rPr>
          <w:color w:val="000000"/>
          <w:lang w:eastAsia="en-US"/>
        </w:rPr>
      </w:pPr>
      <w:r w:rsidRPr="00A3002D">
        <w:t xml:space="preserve">Официальный сайт «Словарь Макмиллана» Бесплатный английский словарь и </w:t>
      </w:r>
      <w:proofErr w:type="spellStart"/>
      <w:r w:rsidRPr="00A3002D">
        <w:t>тензаурус</w:t>
      </w:r>
      <w:proofErr w:type="spellEnd"/>
      <w:r w:rsidRPr="00A3002D">
        <w:t xml:space="preserve"> онлайн, </w:t>
      </w:r>
      <w:hyperlink r:id="rId16" w:history="1">
        <w:r w:rsidRPr="002F50D6">
          <w:rPr>
            <w:rStyle w:val="af2"/>
          </w:rPr>
          <w:t>www.macmillandictionary.com</w:t>
        </w:r>
      </w:hyperlink>
    </w:p>
    <w:p w14:paraId="669CB607" w14:textId="77777777" w:rsidR="00C61952" w:rsidRPr="00A3002D" w:rsidRDefault="00C61952" w:rsidP="00FE3F5B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426" w:hanging="426"/>
        <w:contextualSpacing/>
        <w:jc w:val="both"/>
        <w:rPr>
          <w:color w:val="000000"/>
          <w:lang w:eastAsia="en-US"/>
        </w:rPr>
      </w:pPr>
      <w:r w:rsidRPr="00A3002D">
        <w:t xml:space="preserve"> Официальный сайт, «Оксфордские словари» Самый надежный поставщик словарей в мире, </w:t>
      </w:r>
      <w:hyperlink r:id="rId17" w:history="1">
        <w:r w:rsidRPr="002F50D6">
          <w:rPr>
            <w:rStyle w:val="af2"/>
          </w:rPr>
          <w:t>www.oxforddictionaries.com</w:t>
        </w:r>
      </w:hyperlink>
    </w:p>
    <w:p w14:paraId="2500244E" w14:textId="77777777" w:rsidR="00C61952" w:rsidRPr="00A3002D" w:rsidRDefault="00CF3D9F" w:rsidP="00FE3F5B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426" w:hanging="426"/>
        <w:contextualSpacing/>
        <w:jc w:val="both"/>
        <w:rPr>
          <w:color w:val="000000"/>
          <w:lang w:eastAsia="en-US"/>
        </w:rPr>
      </w:pPr>
      <w:hyperlink r:id="rId18" w:history="1">
        <w:r w:rsidR="00C61952" w:rsidRPr="00A3002D">
          <w:rPr>
            <w:color w:val="0000FF"/>
            <w:u w:val="single"/>
            <w:lang w:eastAsia="en-US"/>
          </w:rPr>
          <w:t>https://www.history.ac.uk/history-online/journals</w:t>
        </w:r>
      </w:hyperlink>
    </w:p>
    <w:p w14:paraId="117D7E2F" w14:textId="77777777" w:rsidR="00C61952" w:rsidRDefault="00CF3D9F" w:rsidP="00FE3F5B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426" w:hanging="426"/>
        <w:contextualSpacing/>
        <w:jc w:val="both"/>
        <w:rPr>
          <w:color w:val="000000"/>
          <w:lang w:eastAsia="en-US"/>
        </w:rPr>
      </w:pPr>
      <w:hyperlink r:id="rId19" w:history="1">
        <w:r w:rsidR="00C61952" w:rsidRPr="002F50D6">
          <w:rPr>
            <w:rStyle w:val="af2"/>
            <w:lang w:eastAsia="en-US"/>
          </w:rPr>
          <w:t>https://www.jstor.org/journal/historicalj</w:t>
        </w:r>
      </w:hyperlink>
    </w:p>
    <w:p w14:paraId="165E8D3F" w14:textId="77777777" w:rsidR="00C61952" w:rsidRPr="00B95E35" w:rsidRDefault="00C61952" w:rsidP="00FE3F5B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426" w:hanging="426"/>
        <w:contextualSpacing/>
        <w:jc w:val="both"/>
        <w:rPr>
          <w:color w:val="000000"/>
          <w:lang w:eastAsia="en-US"/>
        </w:rPr>
      </w:pPr>
      <w:r w:rsidRPr="00A3002D">
        <w:rPr>
          <w:szCs w:val="20"/>
        </w:rPr>
        <w:lastRenderedPageBreak/>
        <w:t xml:space="preserve">Электронная библиотечная система «Университетская библиотека онлайн». – Режим доступа: </w:t>
      </w:r>
      <w:hyperlink r:id="rId20" w:history="1">
        <w:r w:rsidRPr="00B95E35">
          <w:rPr>
            <w:rStyle w:val="af2"/>
            <w:szCs w:val="20"/>
          </w:rPr>
          <w:t>https://biblioclub.ru</w:t>
        </w:r>
      </w:hyperlink>
    </w:p>
    <w:p w14:paraId="445D57E5" w14:textId="77777777" w:rsidR="00767183" w:rsidRDefault="00767183" w:rsidP="00C61952">
      <w:pPr>
        <w:ind w:left="360" w:hanging="360"/>
        <w:contextualSpacing/>
        <w:jc w:val="both"/>
        <w:rPr>
          <w:b/>
          <w:bCs/>
          <w:caps/>
          <w:lang w:eastAsia="en-US"/>
        </w:rPr>
      </w:pPr>
    </w:p>
    <w:p w14:paraId="4C01B3E6" w14:textId="77777777" w:rsidR="00C61952" w:rsidRPr="00A2199B" w:rsidRDefault="00767183" w:rsidP="00C61952">
      <w:pPr>
        <w:ind w:left="360" w:hanging="360"/>
        <w:contextualSpacing/>
        <w:jc w:val="both"/>
        <w:rPr>
          <w:b/>
          <w:bCs/>
          <w:caps/>
          <w:lang w:eastAsia="en-US"/>
        </w:rPr>
      </w:pPr>
      <w:r>
        <w:rPr>
          <w:b/>
          <w:bCs/>
          <w:caps/>
          <w:lang w:eastAsia="en-US"/>
        </w:rPr>
        <w:t>9</w:t>
      </w:r>
      <w:r w:rsidR="00C61952" w:rsidRPr="00A2199B">
        <w:rPr>
          <w:b/>
          <w:bCs/>
          <w:caps/>
          <w:lang w:eastAsia="en-US"/>
        </w:rPr>
        <w:t>. Информационные технологии, используемые при осуществлении образовательного процесса по дисциплине</w:t>
      </w:r>
    </w:p>
    <w:p w14:paraId="79F213E1" w14:textId="77777777" w:rsidR="001E70C5" w:rsidRDefault="001E70C5" w:rsidP="00417C5D">
      <w:pPr>
        <w:autoSpaceDE w:val="0"/>
        <w:autoSpaceDN w:val="0"/>
        <w:ind w:firstLine="709"/>
        <w:jc w:val="both"/>
      </w:pPr>
    </w:p>
    <w:p w14:paraId="785F51DF" w14:textId="7A99D0F4" w:rsidR="00417C5D" w:rsidRPr="00417C5D" w:rsidRDefault="00417C5D" w:rsidP="00417C5D">
      <w:pPr>
        <w:autoSpaceDE w:val="0"/>
        <w:autoSpaceDN w:val="0"/>
        <w:ind w:firstLine="709"/>
        <w:jc w:val="both"/>
      </w:pPr>
      <w:r w:rsidRPr="00417C5D">
        <w:t>В ходе осуществления образовательного процесса используются средства телекоммуникационного общения преподавателя и обучающихся</w:t>
      </w:r>
      <w:r w:rsidR="00C34298">
        <w:t>.</w:t>
      </w:r>
      <w:r w:rsidRPr="00417C5D">
        <w:t xml:space="preserve"> </w:t>
      </w:r>
    </w:p>
    <w:p w14:paraId="7BD4D79C" w14:textId="77777777" w:rsidR="00C61952" w:rsidRPr="00A2199B" w:rsidRDefault="00C61952" w:rsidP="00C61952">
      <w:pPr>
        <w:contextualSpacing/>
        <w:jc w:val="both"/>
        <w:rPr>
          <w:b/>
          <w:bCs/>
          <w:caps/>
          <w:lang w:eastAsia="en-US"/>
        </w:rPr>
      </w:pPr>
    </w:p>
    <w:p w14:paraId="2F6088C3" w14:textId="77777777" w:rsidR="00C61952" w:rsidRPr="00A2199B" w:rsidRDefault="00767183" w:rsidP="008D08BB">
      <w:pPr>
        <w:spacing w:after="120"/>
        <w:contextualSpacing/>
        <w:rPr>
          <w:b/>
          <w:bCs/>
          <w:smallCaps/>
          <w:lang w:eastAsia="en-US"/>
        </w:rPr>
      </w:pPr>
      <w:bookmarkStart w:id="1" w:name="_Hlk531546462"/>
      <w:r>
        <w:rPr>
          <w:b/>
          <w:bCs/>
          <w:smallCaps/>
          <w:lang w:eastAsia="en-US"/>
        </w:rPr>
        <w:t>9</w:t>
      </w:r>
      <w:r w:rsidR="00C61952" w:rsidRPr="00A2199B">
        <w:rPr>
          <w:b/>
          <w:bCs/>
          <w:smallCaps/>
          <w:lang w:eastAsia="en-US"/>
        </w:rPr>
        <w:t>.1. Требования к программному обеспечению учебного процесса</w:t>
      </w:r>
    </w:p>
    <w:bookmarkEnd w:id="1"/>
    <w:p w14:paraId="256B7BE1" w14:textId="0FA25D8B" w:rsidR="008D08BB" w:rsidRDefault="00C61952" w:rsidP="008D08BB">
      <w:pPr>
        <w:pStyle w:val="ad"/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B644CE">
        <w:rPr>
          <w:rFonts w:ascii="Times New Roman" w:hAnsi="Times New Roman"/>
          <w:bCs/>
          <w:sz w:val="24"/>
          <w:szCs w:val="24"/>
        </w:rPr>
        <w:t>Для успешного освоения дисциплины использу</w:t>
      </w:r>
      <w:r w:rsidR="009F1C48">
        <w:rPr>
          <w:rFonts w:ascii="Times New Roman" w:hAnsi="Times New Roman"/>
          <w:bCs/>
          <w:sz w:val="24"/>
          <w:szCs w:val="24"/>
        </w:rPr>
        <w:t>ю</w:t>
      </w:r>
      <w:r w:rsidRPr="00B644CE">
        <w:rPr>
          <w:rFonts w:ascii="Times New Roman" w:hAnsi="Times New Roman"/>
          <w:bCs/>
          <w:sz w:val="24"/>
          <w:szCs w:val="24"/>
        </w:rPr>
        <w:t>т</w:t>
      </w:r>
      <w:r w:rsidR="009F1C48">
        <w:rPr>
          <w:rFonts w:ascii="Times New Roman" w:hAnsi="Times New Roman"/>
          <w:bCs/>
          <w:sz w:val="24"/>
          <w:szCs w:val="24"/>
        </w:rPr>
        <w:t>ся</w:t>
      </w:r>
      <w:r w:rsidRPr="00B644CE">
        <w:rPr>
          <w:rFonts w:ascii="Times New Roman" w:hAnsi="Times New Roman"/>
          <w:bCs/>
          <w:sz w:val="24"/>
          <w:szCs w:val="24"/>
        </w:rPr>
        <w:t xml:space="preserve"> следующие программные средства: </w:t>
      </w:r>
      <w:r w:rsidRPr="00B644CE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B644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44CE">
        <w:rPr>
          <w:rFonts w:ascii="Times New Roman" w:hAnsi="Times New Roman"/>
          <w:color w:val="000000"/>
          <w:sz w:val="24"/>
          <w:szCs w:val="24"/>
          <w:lang w:val="en-US"/>
        </w:rPr>
        <w:t>Word</w:t>
      </w:r>
      <w:r w:rsidRPr="00B644CE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B644CE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B644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44CE">
        <w:rPr>
          <w:rFonts w:ascii="Times New Roman" w:hAnsi="Times New Roman"/>
          <w:color w:val="000000"/>
          <w:sz w:val="24"/>
          <w:szCs w:val="24"/>
          <w:lang w:val="en-US"/>
        </w:rPr>
        <w:t>Visio</w:t>
      </w:r>
      <w:r w:rsidRPr="00B644CE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B644CE">
        <w:rPr>
          <w:rFonts w:ascii="Times New Roman" w:hAnsi="Times New Roman"/>
          <w:sz w:val="24"/>
          <w:szCs w:val="24"/>
          <w:lang w:val="en-US"/>
        </w:rPr>
        <w:t>Microsoft</w:t>
      </w:r>
      <w:r w:rsidRPr="00B644CE">
        <w:rPr>
          <w:rFonts w:ascii="Times New Roman" w:hAnsi="Times New Roman"/>
          <w:sz w:val="24"/>
          <w:szCs w:val="24"/>
        </w:rPr>
        <w:t xml:space="preserve"> </w:t>
      </w:r>
      <w:r w:rsidRPr="00B644CE">
        <w:rPr>
          <w:rFonts w:ascii="Times New Roman" w:hAnsi="Times New Roman"/>
          <w:sz w:val="24"/>
          <w:szCs w:val="24"/>
          <w:lang w:val="en-US"/>
        </w:rPr>
        <w:t>Excel</w:t>
      </w:r>
      <w:r w:rsidRPr="00B644CE">
        <w:rPr>
          <w:rFonts w:ascii="Times New Roman" w:hAnsi="Times New Roman"/>
          <w:sz w:val="24"/>
          <w:szCs w:val="24"/>
        </w:rPr>
        <w:t xml:space="preserve">; </w:t>
      </w:r>
      <w:r w:rsidRPr="00B644CE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B644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44CE">
        <w:rPr>
          <w:rFonts w:ascii="Times New Roman" w:hAnsi="Times New Roman"/>
          <w:color w:val="000000"/>
          <w:sz w:val="24"/>
          <w:szCs w:val="24"/>
          <w:lang w:val="en-US"/>
        </w:rPr>
        <w:t>Power</w:t>
      </w:r>
      <w:r w:rsidRPr="00B644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44CE">
        <w:rPr>
          <w:rFonts w:ascii="Times New Roman" w:hAnsi="Times New Roman"/>
          <w:color w:val="000000"/>
          <w:sz w:val="24"/>
          <w:szCs w:val="24"/>
          <w:lang w:val="en-US"/>
        </w:rPr>
        <w:t>point</w:t>
      </w:r>
      <w:r w:rsidRPr="00B644CE">
        <w:rPr>
          <w:rFonts w:ascii="Times New Roman" w:hAnsi="Times New Roman"/>
          <w:color w:val="000000"/>
          <w:sz w:val="24"/>
          <w:szCs w:val="24"/>
        </w:rPr>
        <w:t>.</w:t>
      </w:r>
    </w:p>
    <w:p w14:paraId="277C34D1" w14:textId="77777777" w:rsidR="008D08BB" w:rsidRPr="008D08BB" w:rsidRDefault="008D08BB" w:rsidP="008D08BB">
      <w:pPr>
        <w:pStyle w:val="ad"/>
        <w:ind w:left="0" w:firstLine="567"/>
        <w:rPr>
          <w:rFonts w:ascii="Times New Roman" w:hAnsi="Times New Roman"/>
          <w:color w:val="000000"/>
          <w:sz w:val="24"/>
          <w:szCs w:val="24"/>
        </w:rPr>
      </w:pPr>
    </w:p>
    <w:p w14:paraId="6302F3BD" w14:textId="46B37742" w:rsidR="00C61952" w:rsidRPr="00767183" w:rsidRDefault="00C61952" w:rsidP="00767183">
      <w:pPr>
        <w:pStyle w:val="ad"/>
        <w:numPr>
          <w:ilvl w:val="1"/>
          <w:numId w:val="7"/>
        </w:numPr>
        <w:spacing w:line="360" w:lineRule="auto"/>
        <w:ind w:left="426" w:hanging="426"/>
        <w:jc w:val="both"/>
        <w:rPr>
          <w:rFonts w:ascii="Times New Roman" w:hAnsi="Times New Roman"/>
          <w:b/>
          <w:smallCaps/>
          <w:color w:val="000000" w:themeColor="text1"/>
          <w:sz w:val="24"/>
          <w:szCs w:val="24"/>
        </w:rPr>
      </w:pPr>
      <w:r w:rsidRPr="00767183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 xml:space="preserve">Информационно-справочные системы </w:t>
      </w:r>
      <w:r w:rsidR="00C34298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>(при необходимости)</w:t>
      </w:r>
    </w:p>
    <w:p w14:paraId="034D943F" w14:textId="77777777" w:rsidR="00C61952" w:rsidRPr="00BA3158" w:rsidRDefault="00C61952" w:rsidP="00C61952">
      <w:pPr>
        <w:pStyle w:val="ad"/>
        <w:spacing w:line="360" w:lineRule="auto"/>
        <w:ind w:left="420"/>
        <w:rPr>
          <w:rFonts w:ascii="Times New Roman" w:hAnsi="Times New Roman"/>
          <w:sz w:val="24"/>
          <w:szCs w:val="24"/>
        </w:rPr>
      </w:pPr>
      <w:r w:rsidRPr="00BA3158">
        <w:rPr>
          <w:rFonts w:ascii="Times New Roman" w:eastAsia="MS Mincho" w:hAnsi="Times New Roman"/>
          <w:sz w:val="24"/>
          <w:szCs w:val="24"/>
        </w:rPr>
        <w:t>Информационно–правовая система «</w:t>
      </w:r>
      <w:r w:rsidRPr="00BA3158">
        <w:rPr>
          <w:rFonts w:ascii="Times New Roman" w:hAnsi="Times New Roman"/>
          <w:sz w:val="24"/>
          <w:szCs w:val="24"/>
        </w:rPr>
        <w:t xml:space="preserve">Гарант» - </w:t>
      </w:r>
      <w:hyperlink r:id="rId21" w:history="1">
        <w:r w:rsidRPr="00BA3158">
          <w:rPr>
            <w:rFonts w:ascii="Times New Roman" w:hAnsi="Times New Roman"/>
            <w:color w:val="0000FF"/>
            <w:sz w:val="24"/>
            <w:szCs w:val="24"/>
            <w:u w:val="single"/>
          </w:rPr>
          <w:t>http://www.garant.ru/</w:t>
        </w:r>
      </w:hyperlink>
    </w:p>
    <w:p w14:paraId="523CEEA8" w14:textId="77777777" w:rsidR="00C61952" w:rsidRPr="00BA3158" w:rsidRDefault="00C61952" w:rsidP="00767183">
      <w:pPr>
        <w:spacing w:after="120"/>
        <w:ind w:left="425" w:hanging="425"/>
        <w:contextualSpacing/>
        <w:jc w:val="both"/>
        <w:rPr>
          <w:b/>
          <w:bCs/>
          <w:caps/>
          <w:lang w:eastAsia="en-US"/>
        </w:rPr>
      </w:pPr>
      <w:r w:rsidRPr="00BA3158">
        <w:rPr>
          <w:b/>
          <w:bCs/>
          <w:caps/>
          <w:lang w:eastAsia="en-US"/>
        </w:rPr>
        <w:t>1</w:t>
      </w:r>
      <w:r w:rsidR="00767183">
        <w:rPr>
          <w:b/>
          <w:bCs/>
          <w:caps/>
          <w:lang w:eastAsia="en-US"/>
        </w:rPr>
        <w:t>0</w:t>
      </w:r>
      <w:r w:rsidRPr="00BA3158">
        <w:rPr>
          <w:b/>
          <w:bCs/>
          <w:caps/>
          <w:lang w:eastAsia="en-US"/>
        </w:rPr>
        <w:t>. Материально-техническое обеспечение дисциплины</w:t>
      </w:r>
    </w:p>
    <w:p w14:paraId="069C7E9A" w14:textId="77777777" w:rsidR="00C61952" w:rsidRPr="00BA3158" w:rsidRDefault="00C61952" w:rsidP="00C61952">
      <w:pPr>
        <w:shd w:val="clear" w:color="auto" w:fill="FFFFFF"/>
        <w:ind w:firstLine="520"/>
        <w:jc w:val="both"/>
        <w:rPr>
          <w:bCs/>
          <w:color w:val="000000"/>
          <w:spacing w:val="5"/>
        </w:rPr>
      </w:pPr>
    </w:p>
    <w:p w14:paraId="3CB17CB6" w14:textId="77777777" w:rsidR="00C61952" w:rsidRPr="00BA3158" w:rsidRDefault="00C61952" w:rsidP="00C61952">
      <w:pPr>
        <w:shd w:val="clear" w:color="auto" w:fill="FFFFFF"/>
        <w:ind w:firstLine="709"/>
        <w:jc w:val="both"/>
        <w:rPr>
          <w:color w:val="000000"/>
        </w:rPr>
      </w:pPr>
      <w:r w:rsidRPr="00BA3158">
        <w:rPr>
          <w:bCs/>
          <w:color w:val="000000"/>
          <w:spacing w:val="5"/>
        </w:rPr>
        <w:t>Н</w:t>
      </w:r>
      <w:r w:rsidRPr="00BA3158">
        <w:rPr>
          <w:color w:val="000000"/>
          <w:spacing w:val="5"/>
        </w:rPr>
        <w:t>еобходимые</w:t>
      </w:r>
      <w:r w:rsidRPr="00BA3158">
        <w:rPr>
          <w:bCs/>
          <w:color w:val="000000"/>
          <w:spacing w:val="5"/>
        </w:rPr>
        <w:t xml:space="preserve"> материально-</w:t>
      </w:r>
      <w:r w:rsidRPr="00BA3158">
        <w:rPr>
          <w:color w:val="000000"/>
          <w:spacing w:val="5"/>
        </w:rPr>
        <w:t xml:space="preserve">технические средства, используемых в учебном </w:t>
      </w:r>
      <w:r w:rsidRPr="00BA3158">
        <w:rPr>
          <w:color w:val="000000"/>
        </w:rPr>
        <w:t xml:space="preserve">процессе: </w:t>
      </w:r>
    </w:p>
    <w:p w14:paraId="000A36C0" w14:textId="77777777" w:rsidR="00C61952" w:rsidRPr="00BA3158" w:rsidRDefault="00C61952" w:rsidP="00C61952">
      <w:pPr>
        <w:shd w:val="clear" w:color="auto" w:fill="FFFFFF"/>
        <w:ind w:firstLine="709"/>
        <w:jc w:val="both"/>
      </w:pPr>
      <w:r w:rsidRPr="00BA3158">
        <w:rPr>
          <w:color w:val="000000"/>
        </w:rPr>
        <w:t xml:space="preserve">- </w:t>
      </w:r>
      <w:r w:rsidRPr="00BA3158">
        <w:t xml:space="preserve">учебные аудитории для занятий семинарского типа, </w:t>
      </w:r>
      <w:r w:rsidR="005613AC">
        <w:t xml:space="preserve">групповых и индивидуальных консультаций, </w:t>
      </w:r>
      <w:r w:rsidRPr="00BA3158">
        <w:t xml:space="preserve">текущего контроля и промежуточной аттестации, оснащенные </w:t>
      </w:r>
      <w:r w:rsidR="005613AC" w:rsidRPr="005613AC">
        <w:t>компьютер</w:t>
      </w:r>
      <w:r w:rsidR="005613AC">
        <w:t>ами</w:t>
      </w:r>
      <w:r w:rsidR="005613AC" w:rsidRPr="005613AC">
        <w:t xml:space="preserve"> для обучающихся</w:t>
      </w:r>
      <w:r w:rsidR="005613AC">
        <w:t xml:space="preserve"> (ПК в комплекте: </w:t>
      </w:r>
      <w:bookmarkStart w:id="2" w:name="_Hlk533882511"/>
      <w:r w:rsidR="005613AC" w:rsidRPr="005613AC">
        <w:t>системный блок, монитор, клавиатура, мышь, проектор, наушники</w:t>
      </w:r>
      <w:r w:rsidR="005613AC">
        <w:t>)</w:t>
      </w:r>
      <w:r w:rsidR="005613AC" w:rsidRPr="005613AC">
        <w:t xml:space="preserve">, </w:t>
      </w:r>
      <w:bookmarkEnd w:id="2"/>
      <w:r w:rsidR="005613AC">
        <w:t xml:space="preserve">компьютером для преподавателя (ПК в комплекте: </w:t>
      </w:r>
      <w:r w:rsidR="005613AC" w:rsidRPr="005613AC">
        <w:t>системный блок, монитор, клавиатура, мышь, колонки</w:t>
      </w:r>
      <w:r w:rsidR="005613AC">
        <w:t>),</w:t>
      </w:r>
      <w:r w:rsidRPr="005613AC">
        <w:t xml:space="preserve"> доской (маркерной) и специализированной мебелью (учебные столы и стулья, стол и стул преподавателя). </w:t>
      </w:r>
      <w:r w:rsidRPr="005613AC">
        <w:rPr>
          <w:rFonts w:eastAsia="ArialMT"/>
          <w:lang w:eastAsia="en-US"/>
        </w:rPr>
        <w:t>Для проведения</w:t>
      </w:r>
      <w:r w:rsidRPr="00BA3158">
        <w:rPr>
          <w:rFonts w:eastAsia="ArialMT"/>
          <w:lang w:eastAsia="en-US"/>
        </w:rPr>
        <w:t xml:space="preserve"> занятий лекционного типа по дисциплине предлагаются наборы демонстрационного оборудования и учебно-наглядных пособий.</w:t>
      </w:r>
    </w:p>
    <w:p w14:paraId="22E3150E" w14:textId="62EB6A25" w:rsidR="00C61952" w:rsidRPr="00BA3158" w:rsidRDefault="00C61952" w:rsidP="00C61952">
      <w:pPr>
        <w:shd w:val="clear" w:color="auto" w:fill="FFFFFF"/>
        <w:ind w:firstLine="705"/>
        <w:jc w:val="both"/>
        <w:rPr>
          <w:rFonts w:eastAsia="Calibri"/>
          <w:lang w:eastAsia="en-US"/>
        </w:rPr>
      </w:pPr>
      <w:r w:rsidRPr="00BA3158">
        <w:t>Для самостоятельной работы используются аудитории</w:t>
      </w:r>
      <w:r w:rsidR="009F1C48">
        <w:t>,</w:t>
      </w:r>
      <w:r w:rsidRPr="00BA3158"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7CAB817E" w14:textId="77777777" w:rsidR="00C61952" w:rsidRPr="00B644CE" w:rsidRDefault="00C61952" w:rsidP="00C61952">
      <w:pPr>
        <w:spacing w:line="360" w:lineRule="auto"/>
        <w:rPr>
          <w:b/>
          <w:bCs/>
        </w:rPr>
      </w:pPr>
    </w:p>
    <w:p w14:paraId="5A93AA38" w14:textId="77777777" w:rsidR="00AC6B73" w:rsidRDefault="00AC6B73" w:rsidP="002B36AA">
      <w:pPr>
        <w:spacing w:line="360" w:lineRule="auto"/>
        <w:rPr>
          <w:b/>
          <w:bCs/>
          <w:caps/>
        </w:rPr>
      </w:pPr>
    </w:p>
    <w:sectPr w:rsidR="00AC6B73" w:rsidSect="00442F73">
      <w:headerReference w:type="default" r:id="rId22"/>
      <w:foot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68D34" w14:textId="77777777" w:rsidR="003F5ABF" w:rsidRDefault="003F5ABF">
      <w:r>
        <w:separator/>
      </w:r>
    </w:p>
  </w:endnote>
  <w:endnote w:type="continuationSeparator" w:id="0">
    <w:p w14:paraId="3B888C60" w14:textId="77777777" w:rsidR="003F5ABF" w:rsidRDefault="003F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iddenHorzOCR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0980929"/>
      <w:docPartObj>
        <w:docPartGallery w:val="Page Numbers (Bottom of Page)"/>
        <w:docPartUnique/>
      </w:docPartObj>
    </w:sdtPr>
    <w:sdtEndPr/>
    <w:sdtContent>
      <w:p w14:paraId="01BCDB5C" w14:textId="3E424C0A" w:rsidR="003422BD" w:rsidRDefault="003422B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BB9">
          <w:rPr>
            <w:noProof/>
          </w:rPr>
          <w:t>2</w:t>
        </w:r>
        <w:r>
          <w:fldChar w:fldCharType="end"/>
        </w:r>
      </w:p>
    </w:sdtContent>
  </w:sdt>
  <w:p w14:paraId="4537FF03" w14:textId="77777777" w:rsidR="003422BD" w:rsidRDefault="003422B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76399" w14:textId="77777777" w:rsidR="003F5ABF" w:rsidRDefault="003F5ABF">
      <w:r>
        <w:separator/>
      </w:r>
    </w:p>
  </w:footnote>
  <w:footnote w:type="continuationSeparator" w:id="0">
    <w:p w14:paraId="42AAF543" w14:textId="77777777" w:rsidR="003F5ABF" w:rsidRDefault="003F5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5BFB4" w14:textId="77777777" w:rsidR="003422BD" w:rsidRDefault="003422BD" w:rsidP="0014477D">
    <w:pPr>
      <w:pStyle w:val="a6"/>
      <w:framePr w:wrap="auto" w:vAnchor="text" w:hAnchor="margin" w:xAlign="right" w:y="1"/>
      <w:rPr>
        <w:rStyle w:val="a8"/>
      </w:rPr>
    </w:pPr>
  </w:p>
  <w:p w14:paraId="60081748" w14:textId="77777777" w:rsidR="003422BD" w:rsidRDefault="003422BD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53A3"/>
    <w:multiLevelType w:val="hybridMultilevel"/>
    <w:tmpl w:val="34F2B1E8"/>
    <w:lvl w:ilvl="0" w:tplc="BC6AE316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04107F"/>
    <w:multiLevelType w:val="hybridMultilevel"/>
    <w:tmpl w:val="195E746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EB649A"/>
    <w:multiLevelType w:val="multilevel"/>
    <w:tmpl w:val="8B6C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D64BA9"/>
    <w:multiLevelType w:val="hybridMultilevel"/>
    <w:tmpl w:val="CC60234E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691B0A"/>
    <w:multiLevelType w:val="hybridMultilevel"/>
    <w:tmpl w:val="0D0AB75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537B6580"/>
    <w:multiLevelType w:val="hybridMultilevel"/>
    <w:tmpl w:val="78AA9AA2"/>
    <w:lvl w:ilvl="0" w:tplc="935240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73E3E22"/>
    <w:multiLevelType w:val="multilevel"/>
    <w:tmpl w:val="2C6A423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61E97D6C"/>
    <w:multiLevelType w:val="hybridMultilevel"/>
    <w:tmpl w:val="4AEA5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A2EAC"/>
    <w:multiLevelType w:val="hybridMultilevel"/>
    <w:tmpl w:val="36827824"/>
    <w:lvl w:ilvl="0" w:tplc="6C6C08F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A46E9A"/>
    <w:multiLevelType w:val="hybridMultilevel"/>
    <w:tmpl w:val="66925AE0"/>
    <w:lvl w:ilvl="0" w:tplc="BFF250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C65D8"/>
    <w:multiLevelType w:val="hybridMultilevel"/>
    <w:tmpl w:val="4F34EF7E"/>
    <w:lvl w:ilvl="0" w:tplc="0E7C252A">
      <w:start w:val="1"/>
      <w:numFmt w:val="upperRoman"/>
      <w:lvlText w:val="%1."/>
      <w:lvlJc w:val="left"/>
      <w:pPr>
        <w:ind w:left="249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533497598">
    <w:abstractNumId w:val="7"/>
  </w:num>
  <w:num w:numId="2" w16cid:durableId="1155343012">
    <w:abstractNumId w:val="13"/>
  </w:num>
  <w:num w:numId="3" w16cid:durableId="20003089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55891">
    <w:abstractNumId w:val="4"/>
  </w:num>
  <w:num w:numId="5" w16cid:durableId="1674915260">
    <w:abstractNumId w:val="1"/>
  </w:num>
  <w:num w:numId="6" w16cid:durableId="1808548467">
    <w:abstractNumId w:val="6"/>
  </w:num>
  <w:num w:numId="7" w16cid:durableId="1744985655">
    <w:abstractNumId w:val="9"/>
  </w:num>
  <w:num w:numId="8" w16cid:durableId="1867213321">
    <w:abstractNumId w:val="3"/>
  </w:num>
  <w:num w:numId="9" w16cid:durableId="86266960">
    <w:abstractNumId w:val="11"/>
  </w:num>
  <w:num w:numId="10" w16cid:durableId="878206967">
    <w:abstractNumId w:val="8"/>
  </w:num>
  <w:num w:numId="11" w16cid:durableId="1506508333">
    <w:abstractNumId w:val="10"/>
  </w:num>
  <w:num w:numId="12" w16cid:durableId="20907881">
    <w:abstractNumId w:val="14"/>
  </w:num>
  <w:num w:numId="13" w16cid:durableId="1243418743">
    <w:abstractNumId w:val="0"/>
  </w:num>
  <w:num w:numId="14" w16cid:durableId="1730572646">
    <w:abstractNumId w:val="2"/>
  </w:num>
  <w:num w:numId="15" w16cid:durableId="347483730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12747"/>
    <w:rsid w:val="0001394A"/>
    <w:rsid w:val="000248D3"/>
    <w:rsid w:val="000335AC"/>
    <w:rsid w:val="00034229"/>
    <w:rsid w:val="00037EA9"/>
    <w:rsid w:val="00040027"/>
    <w:rsid w:val="0004305E"/>
    <w:rsid w:val="0004633E"/>
    <w:rsid w:val="00051D77"/>
    <w:rsid w:val="000573FC"/>
    <w:rsid w:val="0006461A"/>
    <w:rsid w:val="00065678"/>
    <w:rsid w:val="00080264"/>
    <w:rsid w:val="00083365"/>
    <w:rsid w:val="00084815"/>
    <w:rsid w:val="000B12C2"/>
    <w:rsid w:val="000C1225"/>
    <w:rsid w:val="000C266A"/>
    <w:rsid w:val="000C7AAA"/>
    <w:rsid w:val="000F23C3"/>
    <w:rsid w:val="000F420F"/>
    <w:rsid w:val="000F461D"/>
    <w:rsid w:val="000F5412"/>
    <w:rsid w:val="000F589C"/>
    <w:rsid w:val="000F5976"/>
    <w:rsid w:val="000F5C62"/>
    <w:rsid w:val="00101252"/>
    <w:rsid w:val="00114B70"/>
    <w:rsid w:val="0011556B"/>
    <w:rsid w:val="00121712"/>
    <w:rsid w:val="0012224D"/>
    <w:rsid w:val="001237DA"/>
    <w:rsid w:val="00133F3B"/>
    <w:rsid w:val="00134497"/>
    <w:rsid w:val="001357B4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6E82"/>
    <w:rsid w:val="0018437D"/>
    <w:rsid w:val="001856FD"/>
    <w:rsid w:val="001860FC"/>
    <w:rsid w:val="00187CF7"/>
    <w:rsid w:val="00194931"/>
    <w:rsid w:val="001A7AFD"/>
    <w:rsid w:val="001B6146"/>
    <w:rsid w:val="001C4ED6"/>
    <w:rsid w:val="001D000A"/>
    <w:rsid w:val="001D0D58"/>
    <w:rsid w:val="001E70C5"/>
    <w:rsid w:val="00204E5A"/>
    <w:rsid w:val="002104F8"/>
    <w:rsid w:val="00214166"/>
    <w:rsid w:val="002152A6"/>
    <w:rsid w:val="0021569F"/>
    <w:rsid w:val="002171AE"/>
    <w:rsid w:val="00220028"/>
    <w:rsid w:val="00233D8E"/>
    <w:rsid w:val="0023651E"/>
    <w:rsid w:val="00241D54"/>
    <w:rsid w:val="00244442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B6759"/>
    <w:rsid w:val="002C1B9B"/>
    <w:rsid w:val="002C1F8A"/>
    <w:rsid w:val="002C4D65"/>
    <w:rsid w:val="002C51F6"/>
    <w:rsid w:val="002C5D30"/>
    <w:rsid w:val="002D0B84"/>
    <w:rsid w:val="002D6C48"/>
    <w:rsid w:val="002D7648"/>
    <w:rsid w:val="002E5DEA"/>
    <w:rsid w:val="002F49A9"/>
    <w:rsid w:val="00304E69"/>
    <w:rsid w:val="00311C9C"/>
    <w:rsid w:val="0031568E"/>
    <w:rsid w:val="00315A36"/>
    <w:rsid w:val="003202E3"/>
    <w:rsid w:val="00323387"/>
    <w:rsid w:val="00325354"/>
    <w:rsid w:val="003300DA"/>
    <w:rsid w:val="00341595"/>
    <w:rsid w:val="003422BD"/>
    <w:rsid w:val="00345B5E"/>
    <w:rsid w:val="003475B3"/>
    <w:rsid w:val="00360191"/>
    <w:rsid w:val="00360688"/>
    <w:rsid w:val="00362924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667"/>
    <w:rsid w:val="003A38C9"/>
    <w:rsid w:val="003B63FF"/>
    <w:rsid w:val="003C10A4"/>
    <w:rsid w:val="003C20B5"/>
    <w:rsid w:val="003D1266"/>
    <w:rsid w:val="003D2A7B"/>
    <w:rsid w:val="003E1908"/>
    <w:rsid w:val="003E26E9"/>
    <w:rsid w:val="003E5AD1"/>
    <w:rsid w:val="003E76EA"/>
    <w:rsid w:val="003E7DDB"/>
    <w:rsid w:val="003F1628"/>
    <w:rsid w:val="003F458A"/>
    <w:rsid w:val="003F5ABF"/>
    <w:rsid w:val="004027A5"/>
    <w:rsid w:val="00407CC6"/>
    <w:rsid w:val="004124E8"/>
    <w:rsid w:val="00416031"/>
    <w:rsid w:val="00416D19"/>
    <w:rsid w:val="00417C5D"/>
    <w:rsid w:val="00434012"/>
    <w:rsid w:val="00437AE5"/>
    <w:rsid w:val="0044027D"/>
    <w:rsid w:val="00442F73"/>
    <w:rsid w:val="00450FE6"/>
    <w:rsid w:val="004552FA"/>
    <w:rsid w:val="00457A7D"/>
    <w:rsid w:val="00461990"/>
    <w:rsid w:val="00461EB2"/>
    <w:rsid w:val="00471090"/>
    <w:rsid w:val="00474EFB"/>
    <w:rsid w:val="00475B0E"/>
    <w:rsid w:val="0048046F"/>
    <w:rsid w:val="00480C8C"/>
    <w:rsid w:val="00481059"/>
    <w:rsid w:val="00483CA6"/>
    <w:rsid w:val="00491414"/>
    <w:rsid w:val="004A0EB5"/>
    <w:rsid w:val="004A1738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F3ED9"/>
    <w:rsid w:val="004F4A23"/>
    <w:rsid w:val="004F62ED"/>
    <w:rsid w:val="00505D9A"/>
    <w:rsid w:val="005168DA"/>
    <w:rsid w:val="00517A7E"/>
    <w:rsid w:val="00520749"/>
    <w:rsid w:val="00526079"/>
    <w:rsid w:val="00526EEB"/>
    <w:rsid w:val="0053349D"/>
    <w:rsid w:val="00534A7B"/>
    <w:rsid w:val="005400B1"/>
    <w:rsid w:val="00540F92"/>
    <w:rsid w:val="00544A56"/>
    <w:rsid w:val="00552036"/>
    <w:rsid w:val="005613AC"/>
    <w:rsid w:val="00563D93"/>
    <w:rsid w:val="0056485D"/>
    <w:rsid w:val="00592BF6"/>
    <w:rsid w:val="00593C0C"/>
    <w:rsid w:val="00593F98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F7E2E"/>
    <w:rsid w:val="00601AAD"/>
    <w:rsid w:val="0061123D"/>
    <w:rsid w:val="00612515"/>
    <w:rsid w:val="00613D0D"/>
    <w:rsid w:val="00625492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40AC"/>
    <w:rsid w:val="00687425"/>
    <w:rsid w:val="0068798D"/>
    <w:rsid w:val="00691465"/>
    <w:rsid w:val="00691898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E2B69"/>
    <w:rsid w:val="006E7CAF"/>
    <w:rsid w:val="006F0E83"/>
    <w:rsid w:val="0070492D"/>
    <w:rsid w:val="00707971"/>
    <w:rsid w:val="00710144"/>
    <w:rsid w:val="00712B52"/>
    <w:rsid w:val="00726F50"/>
    <w:rsid w:val="00734819"/>
    <w:rsid w:val="00741DFE"/>
    <w:rsid w:val="007460AF"/>
    <w:rsid w:val="00753014"/>
    <w:rsid w:val="0075502A"/>
    <w:rsid w:val="00760AE0"/>
    <w:rsid w:val="00760F3F"/>
    <w:rsid w:val="00763AA7"/>
    <w:rsid w:val="0076580D"/>
    <w:rsid w:val="00767183"/>
    <w:rsid w:val="007677F8"/>
    <w:rsid w:val="0076793F"/>
    <w:rsid w:val="00774F34"/>
    <w:rsid w:val="0077528F"/>
    <w:rsid w:val="00787D60"/>
    <w:rsid w:val="00794B68"/>
    <w:rsid w:val="007A068D"/>
    <w:rsid w:val="007A1B6C"/>
    <w:rsid w:val="007A6C23"/>
    <w:rsid w:val="007B1E4E"/>
    <w:rsid w:val="007B5EF6"/>
    <w:rsid w:val="007D5303"/>
    <w:rsid w:val="007E09EC"/>
    <w:rsid w:val="007E3394"/>
    <w:rsid w:val="007E381C"/>
    <w:rsid w:val="007F18F6"/>
    <w:rsid w:val="00801B9C"/>
    <w:rsid w:val="008102D2"/>
    <w:rsid w:val="00810452"/>
    <w:rsid w:val="00814A72"/>
    <w:rsid w:val="00815177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90BF1"/>
    <w:rsid w:val="00896E21"/>
    <w:rsid w:val="00897B86"/>
    <w:rsid w:val="008A047C"/>
    <w:rsid w:val="008A5963"/>
    <w:rsid w:val="008B4338"/>
    <w:rsid w:val="008B5F57"/>
    <w:rsid w:val="008C0989"/>
    <w:rsid w:val="008C2262"/>
    <w:rsid w:val="008C6072"/>
    <w:rsid w:val="008D08BB"/>
    <w:rsid w:val="008D1095"/>
    <w:rsid w:val="008D7592"/>
    <w:rsid w:val="008E1A75"/>
    <w:rsid w:val="00900D35"/>
    <w:rsid w:val="00926A1A"/>
    <w:rsid w:val="00934D82"/>
    <w:rsid w:val="00941318"/>
    <w:rsid w:val="009460C4"/>
    <w:rsid w:val="009474F2"/>
    <w:rsid w:val="0095248F"/>
    <w:rsid w:val="00960581"/>
    <w:rsid w:val="00964FC4"/>
    <w:rsid w:val="009711A8"/>
    <w:rsid w:val="00971602"/>
    <w:rsid w:val="00976173"/>
    <w:rsid w:val="009773CB"/>
    <w:rsid w:val="00983E13"/>
    <w:rsid w:val="0099367E"/>
    <w:rsid w:val="009A3949"/>
    <w:rsid w:val="009A7979"/>
    <w:rsid w:val="009B10F8"/>
    <w:rsid w:val="009B305C"/>
    <w:rsid w:val="009C060E"/>
    <w:rsid w:val="009C0BE6"/>
    <w:rsid w:val="009C1DC1"/>
    <w:rsid w:val="009D4525"/>
    <w:rsid w:val="009D7637"/>
    <w:rsid w:val="009E02E3"/>
    <w:rsid w:val="009E47CD"/>
    <w:rsid w:val="009E529A"/>
    <w:rsid w:val="009E75D3"/>
    <w:rsid w:val="009F10D6"/>
    <w:rsid w:val="009F1C48"/>
    <w:rsid w:val="009F6A08"/>
    <w:rsid w:val="009F6D89"/>
    <w:rsid w:val="00A03CF0"/>
    <w:rsid w:val="00A03F9E"/>
    <w:rsid w:val="00A153B5"/>
    <w:rsid w:val="00A22611"/>
    <w:rsid w:val="00A228F6"/>
    <w:rsid w:val="00A307CC"/>
    <w:rsid w:val="00A31E4A"/>
    <w:rsid w:val="00A33B02"/>
    <w:rsid w:val="00A34C68"/>
    <w:rsid w:val="00A35D6B"/>
    <w:rsid w:val="00A54CF4"/>
    <w:rsid w:val="00A63B9F"/>
    <w:rsid w:val="00A64DCE"/>
    <w:rsid w:val="00A72AF4"/>
    <w:rsid w:val="00A80898"/>
    <w:rsid w:val="00A82E4F"/>
    <w:rsid w:val="00A91354"/>
    <w:rsid w:val="00A92778"/>
    <w:rsid w:val="00A95739"/>
    <w:rsid w:val="00AA0AEF"/>
    <w:rsid w:val="00AC1E9D"/>
    <w:rsid w:val="00AC2315"/>
    <w:rsid w:val="00AC58BD"/>
    <w:rsid w:val="00AC69BA"/>
    <w:rsid w:val="00AC6B73"/>
    <w:rsid w:val="00AC6E66"/>
    <w:rsid w:val="00AD72A2"/>
    <w:rsid w:val="00AE1002"/>
    <w:rsid w:val="00AE1CEA"/>
    <w:rsid w:val="00AE293A"/>
    <w:rsid w:val="00AF14AF"/>
    <w:rsid w:val="00AF179B"/>
    <w:rsid w:val="00AF2CA3"/>
    <w:rsid w:val="00B05C3E"/>
    <w:rsid w:val="00B10A6D"/>
    <w:rsid w:val="00B16E06"/>
    <w:rsid w:val="00B16F29"/>
    <w:rsid w:val="00B20C62"/>
    <w:rsid w:val="00B30FFD"/>
    <w:rsid w:val="00B4504B"/>
    <w:rsid w:val="00B45071"/>
    <w:rsid w:val="00B50F78"/>
    <w:rsid w:val="00B50F9D"/>
    <w:rsid w:val="00B55AC0"/>
    <w:rsid w:val="00B6400E"/>
    <w:rsid w:val="00B65766"/>
    <w:rsid w:val="00B67C1D"/>
    <w:rsid w:val="00B80AA8"/>
    <w:rsid w:val="00B80C7A"/>
    <w:rsid w:val="00B82872"/>
    <w:rsid w:val="00B84EA7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26B0"/>
    <w:rsid w:val="00BE0375"/>
    <w:rsid w:val="00BF3114"/>
    <w:rsid w:val="00BF6301"/>
    <w:rsid w:val="00C01602"/>
    <w:rsid w:val="00C0425E"/>
    <w:rsid w:val="00C04CAE"/>
    <w:rsid w:val="00C10C96"/>
    <w:rsid w:val="00C13268"/>
    <w:rsid w:val="00C163D5"/>
    <w:rsid w:val="00C17E03"/>
    <w:rsid w:val="00C23807"/>
    <w:rsid w:val="00C24D54"/>
    <w:rsid w:val="00C31A2C"/>
    <w:rsid w:val="00C34298"/>
    <w:rsid w:val="00C35605"/>
    <w:rsid w:val="00C401F4"/>
    <w:rsid w:val="00C42CC3"/>
    <w:rsid w:val="00C47A94"/>
    <w:rsid w:val="00C47CD0"/>
    <w:rsid w:val="00C51F01"/>
    <w:rsid w:val="00C52B8B"/>
    <w:rsid w:val="00C55B65"/>
    <w:rsid w:val="00C61952"/>
    <w:rsid w:val="00C62165"/>
    <w:rsid w:val="00C74CC2"/>
    <w:rsid w:val="00C805B3"/>
    <w:rsid w:val="00C835DC"/>
    <w:rsid w:val="00C90F41"/>
    <w:rsid w:val="00C92252"/>
    <w:rsid w:val="00CA619B"/>
    <w:rsid w:val="00CA6ACB"/>
    <w:rsid w:val="00CB5BCD"/>
    <w:rsid w:val="00CB5D6E"/>
    <w:rsid w:val="00CB7C09"/>
    <w:rsid w:val="00CC0C47"/>
    <w:rsid w:val="00CC40A9"/>
    <w:rsid w:val="00CC5974"/>
    <w:rsid w:val="00CD38A5"/>
    <w:rsid w:val="00CD3C6C"/>
    <w:rsid w:val="00CE2519"/>
    <w:rsid w:val="00CE5855"/>
    <w:rsid w:val="00CE6AAB"/>
    <w:rsid w:val="00CF3D9F"/>
    <w:rsid w:val="00CF72D2"/>
    <w:rsid w:val="00D03CDC"/>
    <w:rsid w:val="00D052BA"/>
    <w:rsid w:val="00D0604A"/>
    <w:rsid w:val="00D14E82"/>
    <w:rsid w:val="00D150C6"/>
    <w:rsid w:val="00D15B78"/>
    <w:rsid w:val="00D17764"/>
    <w:rsid w:val="00D20CA0"/>
    <w:rsid w:val="00D22DB9"/>
    <w:rsid w:val="00D30C2F"/>
    <w:rsid w:val="00D40FAF"/>
    <w:rsid w:val="00D5380E"/>
    <w:rsid w:val="00D5519E"/>
    <w:rsid w:val="00D62EBB"/>
    <w:rsid w:val="00D6425B"/>
    <w:rsid w:val="00D6468F"/>
    <w:rsid w:val="00D6657F"/>
    <w:rsid w:val="00D7009D"/>
    <w:rsid w:val="00D71D54"/>
    <w:rsid w:val="00D74DF0"/>
    <w:rsid w:val="00D75076"/>
    <w:rsid w:val="00D75C45"/>
    <w:rsid w:val="00D83D88"/>
    <w:rsid w:val="00D8444B"/>
    <w:rsid w:val="00D91A1D"/>
    <w:rsid w:val="00D94659"/>
    <w:rsid w:val="00D95D1E"/>
    <w:rsid w:val="00D96D2E"/>
    <w:rsid w:val="00DA0042"/>
    <w:rsid w:val="00DA151C"/>
    <w:rsid w:val="00DA6839"/>
    <w:rsid w:val="00DB10DA"/>
    <w:rsid w:val="00DB4B27"/>
    <w:rsid w:val="00DB661B"/>
    <w:rsid w:val="00DB7C78"/>
    <w:rsid w:val="00DC031E"/>
    <w:rsid w:val="00DC2913"/>
    <w:rsid w:val="00DC2BD0"/>
    <w:rsid w:val="00DD10B0"/>
    <w:rsid w:val="00DD4777"/>
    <w:rsid w:val="00DD7D3C"/>
    <w:rsid w:val="00DE4FFA"/>
    <w:rsid w:val="00DE7DC1"/>
    <w:rsid w:val="00DF3BED"/>
    <w:rsid w:val="00E00305"/>
    <w:rsid w:val="00E06A01"/>
    <w:rsid w:val="00E06C4E"/>
    <w:rsid w:val="00E07117"/>
    <w:rsid w:val="00E07958"/>
    <w:rsid w:val="00E13A81"/>
    <w:rsid w:val="00E22BF4"/>
    <w:rsid w:val="00E22CB3"/>
    <w:rsid w:val="00E27BA2"/>
    <w:rsid w:val="00E50039"/>
    <w:rsid w:val="00E5385B"/>
    <w:rsid w:val="00E56622"/>
    <w:rsid w:val="00E634C3"/>
    <w:rsid w:val="00E72A74"/>
    <w:rsid w:val="00E82ADC"/>
    <w:rsid w:val="00E906C8"/>
    <w:rsid w:val="00E915F9"/>
    <w:rsid w:val="00EA07EE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E4C7D"/>
    <w:rsid w:val="00EF23F9"/>
    <w:rsid w:val="00EF5F95"/>
    <w:rsid w:val="00EF6FB2"/>
    <w:rsid w:val="00F04FE5"/>
    <w:rsid w:val="00F11992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54E1"/>
    <w:rsid w:val="00F657C8"/>
    <w:rsid w:val="00F65E97"/>
    <w:rsid w:val="00F70796"/>
    <w:rsid w:val="00F76965"/>
    <w:rsid w:val="00F76B88"/>
    <w:rsid w:val="00F81EE2"/>
    <w:rsid w:val="00F9434D"/>
    <w:rsid w:val="00F948B5"/>
    <w:rsid w:val="00F9570D"/>
    <w:rsid w:val="00FA24D2"/>
    <w:rsid w:val="00FA4751"/>
    <w:rsid w:val="00FA5BB9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D130C"/>
    <w:rsid w:val="00FD4A03"/>
    <w:rsid w:val="00FD5C93"/>
    <w:rsid w:val="00FE3F5B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9FFD86F"/>
  <w15:docId w15:val="{C25D40A9-8B2B-4325-B93D-A4117FEF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locked/>
    <w:rsid w:val="00707971"/>
    <w:pPr>
      <w:keepNext/>
      <w:keepLines/>
      <w:spacing w:before="480"/>
      <w:ind w:firstLine="709"/>
      <w:jc w:val="both"/>
      <w:outlineLvl w:val="0"/>
    </w:pPr>
    <w:rPr>
      <w:rFonts w:eastAsia="HiddenHorzOCR"/>
      <w:b/>
      <w:b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233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0"/>
    <w:link w:val="20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1"/>
    <w:link w:val="2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character" w:customStyle="1" w:styleId="11">
    <w:name w:val="Заголовок 1 Знак"/>
    <w:basedOn w:val="a1"/>
    <w:link w:val="10"/>
    <w:uiPriority w:val="9"/>
    <w:rsid w:val="00707971"/>
    <w:rPr>
      <w:rFonts w:eastAsia="HiddenHorzOCR"/>
      <w:b/>
      <w:b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3233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ps">
    <w:name w:val="hps"/>
    <w:basedOn w:val="a1"/>
    <w:rsid w:val="00C61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1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biblioclub.ru/index.php?page=book_red&amp;id=241967&amp;sr=1http://biblioclub.ru/" TargetMode="External"/><Relationship Id="rId18" Type="http://schemas.openxmlformats.org/officeDocument/2006/relationships/hyperlink" Target="https://www.history.ac.uk/history-online/journal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_red&amp;id=241967&amp;sr=1http://biblioclub.ru/" TargetMode="External"/><Relationship Id="rId17" Type="http://schemas.openxmlformats.org/officeDocument/2006/relationships/hyperlink" Target="http://www.oxforddictionaries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acmillandictionary.com" TargetMode="External"/><Relationship Id="rId20" Type="http://schemas.openxmlformats.org/officeDocument/2006/relationships/hyperlink" Target="https://biblioclu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241967&amp;sr=1http://biblioclub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ciencedaily.com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hyperlink" Target="https://www.jstor.org/journal/historical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www.the-scientist.com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5F9F3-5ED7-4415-96D2-07FE00C4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34</cp:revision>
  <cp:lastPrinted>2019-01-11T14:17:00Z</cp:lastPrinted>
  <dcterms:created xsi:type="dcterms:W3CDTF">2018-10-20T13:39:00Z</dcterms:created>
  <dcterms:modified xsi:type="dcterms:W3CDTF">2023-05-06T19:17:00Z</dcterms:modified>
</cp:coreProperties>
</file>