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D67AD9" w:rsidP="00920D08">
      <w:pPr>
        <w:spacing w:line="240" w:lineRule="auto"/>
        <w:jc w:val="center"/>
        <w:rPr>
          <w:sz w:val="24"/>
          <w:szCs w:val="24"/>
        </w:rPr>
      </w:pPr>
      <w:r w:rsidRPr="00D67AD9">
        <w:rPr>
          <w:b/>
          <w:color w:val="000000"/>
          <w:sz w:val="24"/>
          <w:szCs w:val="24"/>
        </w:rPr>
        <w:t>Б1.В.02.02</w:t>
      </w:r>
      <w:r>
        <w:rPr>
          <w:b/>
          <w:color w:val="000000"/>
          <w:sz w:val="24"/>
          <w:szCs w:val="24"/>
        </w:rPr>
        <w:t xml:space="preserve"> </w:t>
      </w:r>
      <w:r w:rsidR="005518F0" w:rsidRPr="00D67AD9">
        <w:rPr>
          <w:b/>
          <w:color w:val="000000"/>
          <w:sz w:val="24"/>
          <w:szCs w:val="24"/>
        </w:rPr>
        <w:t>ПРАКТИКУМ ПО РЕШЕНИЮ МАТЕМАТИЧЕСКИХ ЗАДАЧ</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5518F0">
        <w:rPr>
          <w:b/>
          <w:sz w:val="24"/>
          <w:szCs w:val="24"/>
        </w:rPr>
        <w:t>44.04.01 Педагогическое образование</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5518F0" w:rsidRPr="005518F0">
        <w:rPr>
          <w:b/>
          <w:sz w:val="24"/>
          <w:szCs w:val="24"/>
        </w:rPr>
        <w:t>Прикладная математика и информатика в образовании</w:t>
      </w:r>
    </w:p>
    <w:p w:rsidR="00920D08" w:rsidRDefault="00920D08" w:rsidP="00920D08">
      <w:pPr>
        <w:tabs>
          <w:tab w:val="left" w:pos="3822"/>
        </w:tabs>
        <w:spacing w:line="240" w:lineRule="auto"/>
        <w:ind w:left="0" w:firstLine="0"/>
        <w:jc w:val="center"/>
        <w:rPr>
          <w:bCs/>
          <w:sz w:val="24"/>
          <w:szCs w:val="24"/>
        </w:rPr>
      </w:pPr>
    </w:p>
    <w:p w:rsidR="00692E5F" w:rsidRDefault="00692E5F" w:rsidP="00692E5F">
      <w:pPr>
        <w:tabs>
          <w:tab w:val="left" w:pos="3822"/>
        </w:tabs>
        <w:spacing w:line="240" w:lineRule="auto"/>
        <w:ind w:left="0" w:firstLine="0"/>
        <w:jc w:val="center"/>
        <w:rPr>
          <w:bCs/>
          <w:kern w:val="2"/>
          <w:sz w:val="24"/>
          <w:szCs w:val="24"/>
        </w:rPr>
      </w:pPr>
      <w:r>
        <w:rPr>
          <w:bCs/>
          <w:sz w:val="24"/>
          <w:szCs w:val="24"/>
        </w:rPr>
        <w:t>(год начала подготовки – 2022)</w:t>
      </w:r>
    </w:p>
    <w:p w:rsidR="00692E5F" w:rsidRDefault="00692E5F" w:rsidP="00692E5F">
      <w:pPr>
        <w:tabs>
          <w:tab w:val="left" w:pos="3822"/>
        </w:tabs>
        <w:spacing w:line="240" w:lineRule="auto"/>
        <w:ind w:left="0" w:firstLine="0"/>
        <w:jc w:val="center"/>
        <w:rPr>
          <w:bCs/>
          <w:sz w:val="24"/>
          <w:szCs w:val="24"/>
        </w:rPr>
      </w:pPr>
    </w:p>
    <w:p w:rsidR="00692E5F" w:rsidRDefault="00692E5F" w:rsidP="00692E5F">
      <w:pPr>
        <w:tabs>
          <w:tab w:val="left" w:pos="3822"/>
        </w:tabs>
        <w:spacing w:line="240" w:lineRule="auto"/>
        <w:ind w:firstLine="0"/>
        <w:jc w:val="center"/>
        <w:rPr>
          <w:bCs/>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left" w:pos="748"/>
          <w:tab w:val="left" w:pos="828"/>
          <w:tab w:val="left" w:pos="3822"/>
        </w:tabs>
        <w:spacing w:line="240" w:lineRule="auto"/>
        <w:ind w:left="0" w:firstLine="0"/>
        <w:jc w:val="center"/>
        <w:rPr>
          <w:sz w:val="24"/>
          <w:szCs w:val="24"/>
        </w:rPr>
      </w:pPr>
    </w:p>
    <w:p w:rsidR="00692E5F" w:rsidRDefault="00692E5F" w:rsidP="00692E5F">
      <w:pPr>
        <w:tabs>
          <w:tab w:val="clear" w:pos="788"/>
          <w:tab w:val="left" w:pos="5130"/>
        </w:tabs>
        <w:spacing w:line="240" w:lineRule="auto"/>
        <w:ind w:left="0" w:firstLine="0"/>
        <w:rPr>
          <w:sz w:val="24"/>
          <w:szCs w:val="24"/>
        </w:rPr>
      </w:pPr>
      <w:r>
        <w:rPr>
          <w:sz w:val="24"/>
          <w:szCs w:val="24"/>
        </w:rPr>
        <w:tab/>
      </w:r>
    </w:p>
    <w:p w:rsidR="00692E5F" w:rsidRDefault="00692E5F" w:rsidP="00692E5F">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692E5F" w:rsidRDefault="00692E5F" w:rsidP="00692E5F">
      <w:pPr>
        <w:tabs>
          <w:tab w:val="left" w:pos="748"/>
          <w:tab w:val="left" w:pos="828"/>
          <w:tab w:val="left" w:pos="3822"/>
        </w:tabs>
        <w:spacing w:line="240" w:lineRule="auto"/>
        <w:ind w:left="0" w:firstLine="0"/>
        <w:jc w:val="center"/>
        <w:rPr>
          <w:sz w:val="24"/>
          <w:szCs w:val="24"/>
        </w:rPr>
      </w:pPr>
      <w:r>
        <w:rPr>
          <w:sz w:val="24"/>
          <w:szCs w:val="24"/>
        </w:rPr>
        <w:t>2022</w:t>
      </w:r>
    </w:p>
    <w:p w:rsidR="00920D08" w:rsidRPr="003C0E55" w:rsidRDefault="00920D08" w:rsidP="00920D08">
      <w:pPr>
        <w:pageBreakBefore/>
        <w:spacing w:line="240" w:lineRule="auto"/>
        <w:ind w:firstLine="0"/>
        <w:rPr>
          <w:sz w:val="24"/>
          <w:szCs w:val="24"/>
        </w:rPr>
      </w:pPr>
      <w:bookmarkStart w:id="0" w:name="_GoBack"/>
      <w:bookmarkEnd w:id="0"/>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1562"/>
        <w:gridCol w:w="3378"/>
        <w:gridCol w:w="4645"/>
      </w:tblGrid>
      <w:tr w:rsidR="00920D08" w:rsidRPr="003C0E55" w:rsidTr="005518F0">
        <w:trPr>
          <w:trHeight w:val="858"/>
        </w:trPr>
        <w:tc>
          <w:tcPr>
            <w:tcW w:w="815" w:type="pct"/>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1762" w:type="pct"/>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2423" w:type="pct"/>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5518F0" w:rsidRPr="003C0E55" w:rsidTr="005518F0">
        <w:trPr>
          <w:trHeight w:val="590"/>
        </w:trPr>
        <w:tc>
          <w:tcPr>
            <w:tcW w:w="815" w:type="pct"/>
            <w:shd w:val="clear" w:color="auto" w:fill="auto"/>
          </w:tcPr>
          <w:p w:rsidR="005518F0" w:rsidRPr="0095632D" w:rsidRDefault="005518F0" w:rsidP="002028DE">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1762" w:type="pct"/>
            <w:shd w:val="clear" w:color="auto" w:fill="auto"/>
          </w:tcPr>
          <w:p w:rsidR="005518F0" w:rsidRPr="0095632D" w:rsidRDefault="005518F0" w:rsidP="002028DE">
            <w:pPr>
              <w:pStyle w:val="a9"/>
              <w:spacing w:line="240" w:lineRule="auto"/>
              <w:ind w:left="0" w:firstLine="0"/>
              <w:rPr>
                <w:rFonts w:ascii="Times New Roman" w:hAnsi="Times New Roman" w:cs="Times New Roman"/>
                <w:sz w:val="24"/>
                <w:szCs w:val="24"/>
              </w:rPr>
            </w:pPr>
            <w:r w:rsidRPr="007C2973">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2423" w:type="pct"/>
          </w:tcPr>
          <w:p w:rsidR="005518F0" w:rsidRDefault="005518F0" w:rsidP="005518F0">
            <w:pPr>
              <w:autoSpaceDE w:val="0"/>
              <w:autoSpaceDN w:val="0"/>
              <w:adjustRightInd w:val="0"/>
              <w:ind w:firstLine="0"/>
              <w:rPr>
                <w:sz w:val="24"/>
                <w:szCs w:val="24"/>
              </w:rPr>
            </w:pPr>
            <w:r>
              <w:rPr>
                <w:sz w:val="24"/>
                <w:szCs w:val="24"/>
              </w:rPr>
              <w:t>И</w:t>
            </w:r>
            <w:r w:rsidRPr="007B69BA">
              <w:rPr>
                <w:sz w:val="24"/>
                <w:szCs w:val="24"/>
              </w:rPr>
              <w:t>УК-1.1.</w:t>
            </w:r>
            <w:r>
              <w:rPr>
                <w:sz w:val="24"/>
                <w:szCs w:val="24"/>
              </w:rPr>
              <w:t xml:space="preserve"> </w:t>
            </w:r>
            <w:r w:rsidRPr="007B69BA">
              <w:rPr>
                <w:sz w:val="24"/>
                <w:szCs w:val="24"/>
              </w:rPr>
              <w:t>Знает основные подходы</w:t>
            </w:r>
            <w:r>
              <w:rPr>
                <w:sz w:val="24"/>
                <w:szCs w:val="24"/>
              </w:rPr>
              <w:t xml:space="preserve"> </w:t>
            </w:r>
            <w:r w:rsidRPr="007B69BA">
              <w:rPr>
                <w:sz w:val="24"/>
                <w:szCs w:val="24"/>
              </w:rPr>
              <w:t>критического анализа</w:t>
            </w:r>
            <w:r>
              <w:rPr>
                <w:sz w:val="24"/>
                <w:szCs w:val="24"/>
              </w:rPr>
              <w:t xml:space="preserve"> </w:t>
            </w:r>
            <w:r w:rsidRPr="007B69BA">
              <w:rPr>
                <w:sz w:val="24"/>
                <w:szCs w:val="24"/>
              </w:rPr>
              <w:t>проблемных ситуаций</w:t>
            </w:r>
            <w:r>
              <w:rPr>
                <w:sz w:val="24"/>
                <w:szCs w:val="24"/>
              </w:rPr>
              <w:t>.</w:t>
            </w:r>
          </w:p>
          <w:p w:rsidR="005518F0" w:rsidRPr="007B69BA" w:rsidRDefault="005518F0" w:rsidP="005518F0">
            <w:pPr>
              <w:autoSpaceDE w:val="0"/>
              <w:autoSpaceDN w:val="0"/>
              <w:adjustRightInd w:val="0"/>
              <w:ind w:firstLine="0"/>
              <w:rPr>
                <w:sz w:val="24"/>
                <w:szCs w:val="24"/>
              </w:rPr>
            </w:pPr>
            <w:r>
              <w:rPr>
                <w:sz w:val="24"/>
                <w:szCs w:val="24"/>
              </w:rPr>
              <w:t>И</w:t>
            </w:r>
            <w:r w:rsidRPr="007B69BA">
              <w:rPr>
                <w:sz w:val="24"/>
                <w:szCs w:val="24"/>
              </w:rPr>
              <w:t>УК-1.2.</w:t>
            </w:r>
            <w:r>
              <w:rPr>
                <w:sz w:val="24"/>
                <w:szCs w:val="24"/>
              </w:rPr>
              <w:t xml:space="preserve"> </w:t>
            </w:r>
            <w:r w:rsidRPr="007B69BA">
              <w:rPr>
                <w:sz w:val="24"/>
                <w:szCs w:val="24"/>
              </w:rPr>
              <w:t>Умеет предлагать различные</w:t>
            </w:r>
            <w:r>
              <w:rPr>
                <w:sz w:val="24"/>
                <w:szCs w:val="24"/>
              </w:rPr>
              <w:t xml:space="preserve"> </w:t>
            </w:r>
            <w:r w:rsidRPr="007B69BA">
              <w:rPr>
                <w:sz w:val="24"/>
                <w:szCs w:val="24"/>
              </w:rPr>
              <w:t>варианты решения</w:t>
            </w:r>
            <w:r>
              <w:rPr>
                <w:sz w:val="24"/>
                <w:szCs w:val="24"/>
              </w:rPr>
              <w:t xml:space="preserve"> </w:t>
            </w:r>
            <w:r w:rsidRPr="007B69BA">
              <w:rPr>
                <w:sz w:val="24"/>
                <w:szCs w:val="24"/>
              </w:rPr>
              <w:t>проблемной</w:t>
            </w:r>
            <w:r>
              <w:rPr>
                <w:sz w:val="24"/>
                <w:szCs w:val="24"/>
              </w:rPr>
              <w:t xml:space="preserve"> </w:t>
            </w:r>
            <w:r w:rsidRPr="007B69BA">
              <w:rPr>
                <w:sz w:val="24"/>
                <w:szCs w:val="24"/>
              </w:rPr>
              <w:t>ситуации на основе системного</w:t>
            </w:r>
            <w:r>
              <w:rPr>
                <w:sz w:val="24"/>
                <w:szCs w:val="24"/>
              </w:rPr>
              <w:t xml:space="preserve"> </w:t>
            </w:r>
            <w:r w:rsidRPr="007B69BA">
              <w:rPr>
                <w:sz w:val="24"/>
                <w:szCs w:val="24"/>
              </w:rPr>
              <w:t>подхода</w:t>
            </w:r>
            <w:r>
              <w:rPr>
                <w:sz w:val="24"/>
                <w:szCs w:val="24"/>
              </w:rPr>
              <w:t>.</w:t>
            </w:r>
          </w:p>
          <w:p w:rsidR="005518F0" w:rsidRPr="00275F79" w:rsidRDefault="005518F0" w:rsidP="005518F0">
            <w:pPr>
              <w:snapToGrid w:val="0"/>
              <w:spacing w:line="240" w:lineRule="auto"/>
              <w:ind w:left="0" w:firstLine="0"/>
              <w:rPr>
                <w:b/>
                <w:sz w:val="24"/>
                <w:szCs w:val="24"/>
                <w:highlight w:val="yellow"/>
              </w:rPr>
            </w:pPr>
            <w:r>
              <w:rPr>
                <w:sz w:val="24"/>
                <w:szCs w:val="24"/>
              </w:rPr>
              <w:t>И</w:t>
            </w:r>
            <w:r w:rsidRPr="007B69BA">
              <w:rPr>
                <w:sz w:val="24"/>
                <w:szCs w:val="24"/>
              </w:rPr>
              <w:t>УК-1.3.</w:t>
            </w:r>
            <w:r>
              <w:rPr>
                <w:sz w:val="24"/>
                <w:szCs w:val="24"/>
              </w:rPr>
              <w:t xml:space="preserve"> </w:t>
            </w:r>
            <w:r w:rsidRPr="007B69BA">
              <w:rPr>
                <w:sz w:val="24"/>
                <w:szCs w:val="24"/>
              </w:rPr>
              <w:t>Владеет навыками грамотной,</w:t>
            </w:r>
            <w:r>
              <w:rPr>
                <w:sz w:val="24"/>
                <w:szCs w:val="24"/>
              </w:rPr>
              <w:t xml:space="preserve"> </w:t>
            </w:r>
            <w:r w:rsidRPr="007B69BA">
              <w:rPr>
                <w:sz w:val="24"/>
                <w:szCs w:val="24"/>
              </w:rPr>
              <w:t>логичной и аргументации</w:t>
            </w:r>
            <w:r>
              <w:rPr>
                <w:sz w:val="24"/>
                <w:szCs w:val="24"/>
              </w:rPr>
              <w:t xml:space="preserve"> </w:t>
            </w:r>
            <w:r w:rsidRPr="007B69BA">
              <w:rPr>
                <w:sz w:val="24"/>
                <w:szCs w:val="24"/>
              </w:rPr>
              <w:t>собственных суждений и оценок</w:t>
            </w:r>
            <w:r>
              <w:rPr>
                <w:sz w:val="24"/>
                <w:szCs w:val="24"/>
              </w:rPr>
              <w:t xml:space="preserve"> </w:t>
            </w:r>
            <w:r w:rsidRPr="007B69BA">
              <w:rPr>
                <w:sz w:val="24"/>
                <w:szCs w:val="24"/>
              </w:rPr>
              <w:t>по предлагаемым стратегиям</w:t>
            </w:r>
            <w:r>
              <w:rPr>
                <w:sz w:val="24"/>
                <w:szCs w:val="24"/>
              </w:rPr>
              <w:t xml:space="preserve"> </w:t>
            </w:r>
            <w:r w:rsidRPr="007B69BA">
              <w:rPr>
                <w:sz w:val="24"/>
                <w:szCs w:val="24"/>
              </w:rPr>
              <w:t>действий.</w:t>
            </w:r>
          </w:p>
        </w:tc>
      </w:tr>
      <w:tr w:rsidR="005518F0" w:rsidRPr="003C0E55" w:rsidTr="005518F0">
        <w:trPr>
          <w:trHeight w:val="590"/>
        </w:trPr>
        <w:tc>
          <w:tcPr>
            <w:tcW w:w="815" w:type="pct"/>
            <w:shd w:val="clear" w:color="auto" w:fill="auto"/>
          </w:tcPr>
          <w:p w:rsidR="005518F0" w:rsidRPr="0095632D" w:rsidRDefault="005518F0" w:rsidP="002028DE">
            <w:pPr>
              <w:pStyle w:val="a9"/>
              <w:spacing w:line="240" w:lineRule="auto"/>
              <w:ind w:left="0" w:firstLine="0"/>
              <w:jc w:val="center"/>
              <w:rPr>
                <w:rFonts w:ascii="Times New Roman" w:hAnsi="Times New Roman" w:cs="Times New Roman"/>
                <w:sz w:val="24"/>
                <w:szCs w:val="24"/>
              </w:rPr>
            </w:pPr>
            <w:r w:rsidRPr="007C2973">
              <w:rPr>
                <w:rFonts w:ascii="Times New Roman" w:hAnsi="Times New Roman" w:cs="Times New Roman"/>
                <w:sz w:val="24"/>
                <w:szCs w:val="24"/>
              </w:rPr>
              <w:t>ПК-1</w:t>
            </w:r>
          </w:p>
        </w:tc>
        <w:tc>
          <w:tcPr>
            <w:tcW w:w="1762" w:type="pct"/>
            <w:shd w:val="clear" w:color="auto" w:fill="auto"/>
          </w:tcPr>
          <w:p w:rsidR="005518F0" w:rsidRPr="0095632D" w:rsidRDefault="005518F0" w:rsidP="002028DE">
            <w:pPr>
              <w:pStyle w:val="a9"/>
              <w:spacing w:line="240" w:lineRule="auto"/>
              <w:ind w:left="0" w:firstLine="0"/>
              <w:rPr>
                <w:rFonts w:ascii="Times New Roman" w:hAnsi="Times New Roman" w:cs="Times New Roman"/>
                <w:sz w:val="24"/>
                <w:szCs w:val="24"/>
              </w:rPr>
            </w:pPr>
            <w:r w:rsidRPr="007C2973">
              <w:rPr>
                <w:rFonts w:ascii="Times New Roman" w:hAnsi="Times New Roman" w:cs="Times New Roman"/>
                <w:sz w:val="24"/>
                <w:szCs w:val="24"/>
              </w:rPr>
              <w:t>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w:t>
            </w:r>
          </w:p>
        </w:tc>
        <w:tc>
          <w:tcPr>
            <w:tcW w:w="2423" w:type="pct"/>
          </w:tcPr>
          <w:p w:rsidR="005518F0" w:rsidRPr="007E2BAD" w:rsidRDefault="005518F0" w:rsidP="002028DE">
            <w:pPr>
              <w:snapToGrid w:val="0"/>
              <w:spacing w:line="240" w:lineRule="auto"/>
              <w:ind w:left="0" w:firstLine="0"/>
              <w:rPr>
                <w:sz w:val="24"/>
                <w:szCs w:val="24"/>
                <w:highlight w:val="yellow"/>
              </w:rPr>
            </w:pPr>
            <w:r w:rsidRPr="007E2BAD">
              <w:rPr>
                <w:sz w:val="24"/>
                <w:szCs w:val="24"/>
              </w:rPr>
              <w:t>ИПК-1.1. Знает особенности организации и реализации процесса обучения математическим дисциплинам в образовательных организациях основного образования</w:t>
            </w:r>
            <w:r>
              <w:rPr>
                <w:sz w:val="24"/>
                <w:szCs w:val="24"/>
              </w:rPr>
              <w:t>.</w:t>
            </w:r>
          </w:p>
          <w:p w:rsidR="005518F0" w:rsidRPr="007E2BAD" w:rsidRDefault="005518F0" w:rsidP="002028DE">
            <w:pPr>
              <w:snapToGrid w:val="0"/>
              <w:spacing w:line="240" w:lineRule="auto"/>
              <w:ind w:left="0" w:firstLine="0"/>
              <w:rPr>
                <w:sz w:val="24"/>
                <w:szCs w:val="24"/>
              </w:rPr>
            </w:pPr>
            <w:r w:rsidRPr="007E2BAD">
              <w:rPr>
                <w:sz w:val="24"/>
                <w:szCs w:val="24"/>
              </w:rPr>
              <w:t>ИПК-1.2. Умеет организовывать и реализовывать процесс обучения математическим дисциплинам в образовательных организациях основного образования</w:t>
            </w:r>
            <w:r>
              <w:rPr>
                <w:sz w:val="24"/>
                <w:szCs w:val="24"/>
              </w:rPr>
              <w:t>.</w:t>
            </w:r>
          </w:p>
          <w:p w:rsidR="005518F0" w:rsidRPr="007E2BAD" w:rsidRDefault="005518F0" w:rsidP="005518F0">
            <w:pPr>
              <w:snapToGrid w:val="0"/>
              <w:spacing w:line="240" w:lineRule="auto"/>
              <w:ind w:left="0" w:firstLine="0"/>
              <w:rPr>
                <w:sz w:val="24"/>
                <w:szCs w:val="24"/>
                <w:highlight w:val="yellow"/>
              </w:rPr>
            </w:pPr>
            <w:r w:rsidRPr="007E2BAD">
              <w:rPr>
                <w:sz w:val="24"/>
                <w:szCs w:val="24"/>
              </w:rPr>
              <w:t>ИПК-1.3. Владеет методами реализации процесса обучения математическим дисциплинам в образовательных организациях основного образования</w:t>
            </w:r>
            <w:r>
              <w:rPr>
                <w:sz w:val="24"/>
                <w:szCs w:val="24"/>
              </w:rPr>
              <w:t>.</w:t>
            </w:r>
          </w:p>
        </w:tc>
      </w:tr>
      <w:tr w:rsidR="005518F0" w:rsidRPr="003C0E55" w:rsidTr="005518F0">
        <w:trPr>
          <w:trHeight w:val="590"/>
        </w:trPr>
        <w:tc>
          <w:tcPr>
            <w:tcW w:w="815" w:type="pct"/>
            <w:shd w:val="clear" w:color="auto" w:fill="auto"/>
          </w:tcPr>
          <w:p w:rsidR="005518F0" w:rsidRPr="007C2973" w:rsidRDefault="005518F0" w:rsidP="002028DE">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1762" w:type="pct"/>
            <w:shd w:val="clear" w:color="auto" w:fill="auto"/>
          </w:tcPr>
          <w:p w:rsidR="005518F0" w:rsidRPr="007C2973" w:rsidRDefault="005518F0" w:rsidP="002028DE">
            <w:pPr>
              <w:pStyle w:val="a9"/>
              <w:spacing w:line="240" w:lineRule="auto"/>
              <w:ind w:left="0" w:firstLine="0"/>
              <w:rPr>
                <w:rFonts w:ascii="Times New Roman" w:hAnsi="Times New Roman" w:cs="Times New Roman"/>
                <w:sz w:val="24"/>
                <w:szCs w:val="24"/>
              </w:rPr>
            </w:pPr>
            <w:r w:rsidRPr="00A27AE7">
              <w:rPr>
                <w:rFonts w:ascii="Times New Roman" w:hAnsi="Times New Roman" w:cs="Times New Roman"/>
                <w:sz w:val="24"/>
                <w:szCs w:val="24"/>
              </w:rPr>
              <w:t>Способен организовывать образовательную деятельность в процессе обучения с учетом возрастных, психолого-физиологических и образовательных потребностей обучающихся</w:t>
            </w:r>
          </w:p>
        </w:tc>
        <w:tc>
          <w:tcPr>
            <w:tcW w:w="2423" w:type="pct"/>
          </w:tcPr>
          <w:p w:rsidR="005518F0" w:rsidRPr="007E2BAD" w:rsidRDefault="005518F0" w:rsidP="002028DE">
            <w:pPr>
              <w:snapToGrid w:val="0"/>
              <w:spacing w:line="240" w:lineRule="auto"/>
              <w:ind w:left="0" w:firstLine="0"/>
              <w:rPr>
                <w:sz w:val="24"/>
                <w:szCs w:val="24"/>
              </w:rPr>
            </w:pPr>
            <w:r w:rsidRPr="007E2BAD">
              <w:rPr>
                <w:sz w:val="24"/>
                <w:szCs w:val="24"/>
              </w:rPr>
              <w:t>ИПК-3.1. Знает особенности организации образовательной деятельности в процессе обучения математике в общеобразовательной организации основного образования с учетом образовательных потребностей обучающихся</w:t>
            </w:r>
            <w:r>
              <w:rPr>
                <w:sz w:val="24"/>
                <w:szCs w:val="24"/>
              </w:rPr>
              <w:t>.</w:t>
            </w:r>
          </w:p>
          <w:p w:rsidR="005518F0" w:rsidRPr="007E2BAD" w:rsidRDefault="005518F0" w:rsidP="002028DE">
            <w:pPr>
              <w:snapToGrid w:val="0"/>
              <w:spacing w:line="240" w:lineRule="auto"/>
              <w:ind w:left="0" w:firstLine="0"/>
              <w:rPr>
                <w:sz w:val="24"/>
                <w:szCs w:val="24"/>
              </w:rPr>
            </w:pPr>
            <w:r w:rsidRPr="007E2BAD">
              <w:rPr>
                <w:sz w:val="24"/>
                <w:szCs w:val="24"/>
              </w:rPr>
              <w:t>ИПК-3.2. Умеет организовывать образовательную деятельность в процессе обучения математике в общеобразовательной организации основного образования с учетом образовательных потребностей обучающихся</w:t>
            </w:r>
            <w:r>
              <w:rPr>
                <w:sz w:val="24"/>
                <w:szCs w:val="24"/>
              </w:rPr>
              <w:t>.</w:t>
            </w:r>
          </w:p>
          <w:p w:rsidR="005518F0" w:rsidRPr="007E2BAD" w:rsidRDefault="005518F0" w:rsidP="005518F0">
            <w:pPr>
              <w:snapToGrid w:val="0"/>
              <w:spacing w:line="240" w:lineRule="auto"/>
              <w:ind w:left="0" w:firstLine="0"/>
              <w:rPr>
                <w:sz w:val="24"/>
                <w:szCs w:val="24"/>
              </w:rPr>
            </w:pPr>
            <w:r w:rsidRPr="007E2BAD">
              <w:rPr>
                <w:sz w:val="24"/>
                <w:szCs w:val="24"/>
              </w:rPr>
              <w:t>ИПК-3.3. Владеет навыками организации образовательной деятельности в процессе обучения математике в общеобразовательной организации основного образования с учетом образовательных потребностей обучающихся</w:t>
            </w:r>
            <w:r>
              <w:rPr>
                <w:sz w:val="24"/>
                <w:szCs w:val="24"/>
              </w:rPr>
              <w:t>.</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5518F0" w:rsidRPr="003C0E55" w:rsidRDefault="005518F0" w:rsidP="005518F0">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A67F56">
        <w:rPr>
          <w:color w:val="000000"/>
          <w:sz w:val="24"/>
          <w:szCs w:val="24"/>
        </w:rPr>
        <w:t xml:space="preserve"> </w:t>
      </w:r>
      <w:r w:rsidRPr="00A27AE7">
        <w:rPr>
          <w:color w:val="000000"/>
          <w:sz w:val="24"/>
          <w:szCs w:val="24"/>
        </w:rPr>
        <w:t xml:space="preserve">формирование готовности </w:t>
      </w:r>
      <w:r>
        <w:rPr>
          <w:color w:val="000000"/>
          <w:sz w:val="24"/>
          <w:szCs w:val="24"/>
        </w:rPr>
        <w:t>обучающихся</w:t>
      </w:r>
      <w:r w:rsidRPr="00A27AE7">
        <w:rPr>
          <w:color w:val="000000"/>
          <w:sz w:val="24"/>
          <w:szCs w:val="24"/>
        </w:rPr>
        <w:t xml:space="preserve"> к</w:t>
      </w:r>
      <w:r>
        <w:rPr>
          <w:color w:val="000000"/>
          <w:sz w:val="24"/>
          <w:szCs w:val="24"/>
        </w:rPr>
        <w:t xml:space="preserve"> </w:t>
      </w:r>
      <w:r w:rsidRPr="00A27AE7">
        <w:rPr>
          <w:color w:val="000000"/>
          <w:sz w:val="24"/>
          <w:szCs w:val="24"/>
        </w:rPr>
        <w:t>осуществлению педагогической деятельности по реализации образовательного процесса по</w:t>
      </w:r>
      <w:r>
        <w:rPr>
          <w:color w:val="000000"/>
          <w:sz w:val="24"/>
          <w:szCs w:val="24"/>
        </w:rPr>
        <w:t xml:space="preserve"> </w:t>
      </w:r>
      <w:r w:rsidRPr="00A27AE7">
        <w:rPr>
          <w:color w:val="000000"/>
          <w:sz w:val="24"/>
          <w:szCs w:val="24"/>
        </w:rPr>
        <w:t>математике в образовательных организациях основного общего, среднего общего</w:t>
      </w:r>
      <w:r>
        <w:rPr>
          <w:color w:val="000000"/>
          <w:sz w:val="24"/>
          <w:szCs w:val="24"/>
        </w:rPr>
        <w:t xml:space="preserve"> </w:t>
      </w:r>
      <w:r w:rsidRPr="00A27AE7">
        <w:rPr>
          <w:color w:val="000000"/>
          <w:sz w:val="24"/>
          <w:szCs w:val="24"/>
        </w:rPr>
        <w:t>образования; к преподаванию по дополнительным общеобразовательным программам (по</w:t>
      </w:r>
      <w:r>
        <w:rPr>
          <w:color w:val="000000"/>
          <w:sz w:val="24"/>
          <w:szCs w:val="24"/>
        </w:rPr>
        <w:t xml:space="preserve"> </w:t>
      </w:r>
      <w:r w:rsidRPr="00A27AE7">
        <w:rPr>
          <w:color w:val="000000"/>
          <w:sz w:val="24"/>
          <w:szCs w:val="24"/>
        </w:rPr>
        <w:t>математике).</w:t>
      </w:r>
      <w:r w:rsidRPr="00EA2A34">
        <w:rPr>
          <w:color w:val="000000"/>
          <w:sz w:val="24"/>
          <w:szCs w:val="24"/>
        </w:rPr>
        <w:t>.</w:t>
      </w:r>
    </w:p>
    <w:p w:rsidR="005518F0" w:rsidRPr="003C0E55" w:rsidRDefault="005518F0" w:rsidP="005518F0">
      <w:pPr>
        <w:keepNext/>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5518F0" w:rsidRPr="007C2973" w:rsidRDefault="005518F0" w:rsidP="005518F0">
      <w:pPr>
        <w:pStyle w:val="10"/>
        <w:numPr>
          <w:ilvl w:val="0"/>
          <w:numId w:val="3"/>
        </w:numPr>
        <w:tabs>
          <w:tab w:val="clear" w:pos="788"/>
        </w:tabs>
        <w:spacing w:line="240" w:lineRule="auto"/>
        <w:rPr>
          <w:rFonts w:ascii="Times New Roman" w:hAnsi="Times New Roman" w:cs="Times New Roman"/>
          <w:color w:val="000000"/>
          <w:sz w:val="24"/>
          <w:szCs w:val="24"/>
        </w:rPr>
      </w:pPr>
      <w:r w:rsidRPr="007C2973">
        <w:rPr>
          <w:rFonts w:ascii="Times New Roman" w:hAnsi="Times New Roman" w:cs="Times New Roman"/>
          <w:color w:val="000000"/>
          <w:sz w:val="24"/>
          <w:szCs w:val="24"/>
        </w:rPr>
        <w:t xml:space="preserve">повышение уровня математической подготовки </w:t>
      </w:r>
      <w:r>
        <w:rPr>
          <w:rFonts w:ascii="Times New Roman" w:hAnsi="Times New Roman" w:cs="Times New Roman"/>
          <w:color w:val="000000"/>
          <w:sz w:val="24"/>
          <w:szCs w:val="24"/>
        </w:rPr>
        <w:t>обучающихся</w:t>
      </w:r>
      <w:r w:rsidRPr="007C2973">
        <w:rPr>
          <w:rFonts w:ascii="Times New Roman" w:hAnsi="Times New Roman" w:cs="Times New Roman"/>
          <w:color w:val="000000"/>
          <w:sz w:val="24"/>
          <w:szCs w:val="24"/>
        </w:rPr>
        <w:t>;</w:t>
      </w:r>
    </w:p>
    <w:p w:rsidR="005518F0" w:rsidRPr="00EA2A34" w:rsidRDefault="005518F0" w:rsidP="005518F0">
      <w:pPr>
        <w:pStyle w:val="10"/>
        <w:numPr>
          <w:ilvl w:val="0"/>
          <w:numId w:val="3"/>
        </w:numPr>
        <w:tabs>
          <w:tab w:val="clear" w:pos="788"/>
        </w:tabs>
        <w:spacing w:line="240" w:lineRule="auto"/>
        <w:rPr>
          <w:rFonts w:ascii="Times New Roman" w:hAnsi="Times New Roman" w:cs="Times New Roman"/>
          <w:color w:val="000000"/>
          <w:sz w:val="24"/>
          <w:szCs w:val="24"/>
        </w:rPr>
      </w:pPr>
      <w:r w:rsidRPr="007C2973">
        <w:rPr>
          <w:rFonts w:ascii="Times New Roman" w:hAnsi="Times New Roman" w:cs="Times New Roman"/>
          <w:color w:val="000000"/>
          <w:sz w:val="24"/>
          <w:szCs w:val="24"/>
        </w:rPr>
        <w:t xml:space="preserve">приобретение навыков решения </w:t>
      </w:r>
      <w:r>
        <w:rPr>
          <w:rFonts w:ascii="Times New Roman" w:hAnsi="Times New Roman" w:cs="Times New Roman"/>
          <w:color w:val="000000"/>
          <w:sz w:val="24"/>
          <w:szCs w:val="24"/>
        </w:rPr>
        <w:t>математических</w:t>
      </w:r>
      <w:r w:rsidRPr="007C2973">
        <w:rPr>
          <w:rFonts w:ascii="Times New Roman" w:hAnsi="Times New Roman" w:cs="Times New Roman"/>
          <w:color w:val="000000"/>
          <w:sz w:val="24"/>
          <w:szCs w:val="24"/>
        </w:rPr>
        <w:t xml:space="preserve"> задач</w:t>
      </w:r>
      <w:r>
        <w:rPr>
          <w:rFonts w:ascii="Times New Roman" w:hAnsi="Times New Roman" w:cs="Times New Roman"/>
          <w:color w:val="000000"/>
          <w:sz w:val="24"/>
          <w:szCs w:val="24"/>
        </w:rPr>
        <w:t>, в т.ч.</w:t>
      </w:r>
      <w:r w:rsidRPr="007C29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использованием компьютера.</w:t>
      </w:r>
    </w:p>
    <w:p w:rsidR="005518F0" w:rsidRPr="003C0E55" w:rsidRDefault="005518F0" w:rsidP="005518F0">
      <w:pPr>
        <w:ind w:firstLine="527"/>
        <w:rPr>
          <w:sz w:val="24"/>
          <w:szCs w:val="24"/>
        </w:rPr>
      </w:pPr>
      <w:r w:rsidRPr="003C0E55">
        <w:rPr>
          <w:sz w:val="24"/>
          <w:szCs w:val="24"/>
        </w:rPr>
        <w:t xml:space="preserve">Дисциплина относится к </w:t>
      </w:r>
      <w:r>
        <w:rPr>
          <w:sz w:val="24"/>
          <w:szCs w:val="24"/>
        </w:rPr>
        <w:t xml:space="preserve">части, формируемой участниками образовательных отношений блока 1. Дисциплины (модули), модуль </w:t>
      </w:r>
      <w:r w:rsidRPr="00A27AE7">
        <w:rPr>
          <w:sz w:val="24"/>
          <w:szCs w:val="24"/>
        </w:rPr>
        <w:t>Современное содержание математического образования</w:t>
      </w:r>
      <w:r>
        <w:rPr>
          <w:sz w:val="24"/>
          <w:szCs w:val="24"/>
        </w:rPr>
        <w:t xml:space="preserve">. </w:t>
      </w:r>
    </w:p>
    <w:p w:rsidR="005518F0" w:rsidRPr="003C0E55" w:rsidRDefault="005518F0" w:rsidP="005518F0">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5518F0" w:rsidRPr="003C0E55" w:rsidRDefault="005518F0" w:rsidP="005518F0">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144 </w:t>
      </w:r>
      <w:r w:rsidRPr="003C0E55">
        <w:rPr>
          <w:sz w:val="24"/>
          <w:szCs w:val="24"/>
        </w:rPr>
        <w:t>академически</w:t>
      </w:r>
      <w:r>
        <w:rPr>
          <w:sz w:val="24"/>
          <w:szCs w:val="24"/>
        </w:rPr>
        <w:t>х</w:t>
      </w:r>
      <w:r w:rsidRPr="003C0E55">
        <w:rPr>
          <w:sz w:val="24"/>
          <w:szCs w:val="24"/>
        </w:rPr>
        <w:t xml:space="preserve"> ча</w:t>
      </w:r>
      <w:r>
        <w:rPr>
          <w:sz w:val="24"/>
          <w:szCs w:val="24"/>
        </w:rPr>
        <w:t>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rsidTr="008B0C4D">
        <w:trPr>
          <w:trHeight w:val="257"/>
        </w:trPr>
        <w:tc>
          <w:tcPr>
            <w:tcW w:w="6540" w:type="dxa"/>
            <w:shd w:val="clear" w:color="auto" w:fill="auto"/>
          </w:tcPr>
          <w:p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381911">
            <w:pPr>
              <w:pStyle w:val="a6"/>
              <w:spacing w:line="240" w:lineRule="auto"/>
              <w:ind w:left="0" w:firstLine="0"/>
              <w:jc w:val="center"/>
              <w:rPr>
                <w:sz w:val="24"/>
                <w:szCs w:val="24"/>
              </w:rPr>
            </w:pPr>
            <w:r w:rsidRPr="003C0E55">
              <w:rPr>
                <w:sz w:val="24"/>
                <w:szCs w:val="24"/>
              </w:rPr>
              <w:t>Трудоемкость в акад.час</w:t>
            </w:r>
          </w:p>
        </w:tc>
      </w:tr>
      <w:tr w:rsidR="00AD3CA3" w:rsidRPr="003C0E55" w:rsidTr="00180109">
        <w:trPr>
          <w:trHeight w:val="257"/>
        </w:trPr>
        <w:tc>
          <w:tcPr>
            <w:tcW w:w="6540" w:type="dxa"/>
            <w:shd w:val="clear" w:color="auto" w:fill="auto"/>
          </w:tcPr>
          <w:p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5518F0" w:rsidRDefault="00AD3CA3" w:rsidP="00AD3CA3">
            <w:pPr>
              <w:pStyle w:val="a6"/>
              <w:spacing w:line="240" w:lineRule="auto"/>
              <w:ind w:hanging="3"/>
              <w:jc w:val="center"/>
              <w:rPr>
                <w:sz w:val="20"/>
                <w:szCs w:val="20"/>
              </w:rPr>
            </w:pPr>
            <w:r w:rsidRPr="005518F0">
              <w:rPr>
                <w:sz w:val="20"/>
                <w:szCs w:val="20"/>
              </w:rPr>
              <w:t>Практическая подготовка</w:t>
            </w:r>
          </w:p>
        </w:tc>
      </w:tr>
      <w:tr w:rsidR="00180109" w:rsidRPr="003C0E55" w:rsidTr="00DA07BD">
        <w:trPr>
          <w:trHeight w:val="262"/>
        </w:trPr>
        <w:tc>
          <w:tcPr>
            <w:tcW w:w="6540" w:type="dxa"/>
            <w:shd w:val="clear" w:color="auto" w:fill="E0E0E0"/>
          </w:tcPr>
          <w:p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5518F0" w:rsidRDefault="00180109" w:rsidP="00AD3CA3">
            <w:pPr>
              <w:spacing w:line="240" w:lineRule="auto"/>
              <w:ind w:left="0" w:firstLine="0"/>
              <w:jc w:val="center"/>
              <w:rPr>
                <w:sz w:val="24"/>
                <w:szCs w:val="24"/>
              </w:rPr>
            </w:pPr>
            <w:r w:rsidRPr="005518F0">
              <w:rPr>
                <w:sz w:val="24"/>
                <w:szCs w:val="24"/>
              </w:rPr>
              <w:t>8</w:t>
            </w:r>
          </w:p>
        </w:tc>
      </w:tr>
      <w:tr w:rsidR="00180109" w:rsidRPr="003C0E55" w:rsidTr="0057753D">
        <w:tc>
          <w:tcPr>
            <w:tcW w:w="6540" w:type="dxa"/>
            <w:shd w:val="clear" w:color="auto" w:fill="auto"/>
          </w:tcPr>
          <w:p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180109" w:rsidRPr="005518F0" w:rsidRDefault="00180109" w:rsidP="00AD3CA3">
            <w:pPr>
              <w:pStyle w:val="a6"/>
              <w:snapToGrid w:val="0"/>
              <w:spacing w:line="240" w:lineRule="auto"/>
              <w:ind w:left="0" w:firstLine="0"/>
              <w:jc w:val="center"/>
              <w:rPr>
                <w:sz w:val="24"/>
                <w:szCs w:val="24"/>
              </w:rPr>
            </w:pP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AD3CA3" w:rsidRPr="003C0E55" w:rsidRDefault="00AD3CA3" w:rsidP="00AD3CA3">
            <w:pPr>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auto"/>
          </w:tcPr>
          <w:p w:rsidR="00AD3CA3" w:rsidRPr="005518F0" w:rsidRDefault="00180109" w:rsidP="00AD3CA3">
            <w:pPr>
              <w:spacing w:line="240" w:lineRule="auto"/>
              <w:ind w:left="0" w:firstLine="0"/>
              <w:jc w:val="center"/>
              <w:rPr>
                <w:sz w:val="24"/>
                <w:szCs w:val="24"/>
              </w:rPr>
            </w:pPr>
            <w:r w:rsidRPr="005518F0">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3C0E55" w:rsidRDefault="00AD3CA3" w:rsidP="00AD3CA3">
            <w:pPr>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auto"/>
          </w:tcPr>
          <w:p w:rsidR="00180109" w:rsidRPr="005518F0" w:rsidRDefault="00180109" w:rsidP="00180109">
            <w:pPr>
              <w:spacing w:line="240" w:lineRule="auto"/>
              <w:ind w:left="0" w:firstLine="0"/>
              <w:jc w:val="center"/>
              <w:rPr>
                <w:sz w:val="24"/>
                <w:szCs w:val="24"/>
              </w:rPr>
            </w:pPr>
            <w:r w:rsidRPr="005518F0">
              <w:rPr>
                <w:sz w:val="24"/>
                <w:szCs w:val="24"/>
              </w:rPr>
              <w:t>-/1</w:t>
            </w:r>
          </w:p>
        </w:tc>
      </w:tr>
      <w:tr w:rsidR="00AD3CA3" w:rsidRPr="003C0E55" w:rsidTr="00180109">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sidRPr="003C0E55">
              <w:rPr>
                <w:sz w:val="24"/>
                <w:szCs w:val="24"/>
              </w:rPr>
              <w:t>60</w:t>
            </w:r>
          </w:p>
        </w:tc>
        <w:tc>
          <w:tcPr>
            <w:tcW w:w="1560" w:type="dxa"/>
            <w:tcBorders>
              <w:lef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D9D9D9"/>
          </w:tcPr>
          <w:p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58049E">
        <w:tc>
          <w:tcPr>
            <w:tcW w:w="6540" w:type="dxa"/>
            <w:shd w:val="clear" w:color="auto" w:fill="DDDDDD"/>
          </w:tcPr>
          <w:p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AD4EF4">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F25249">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9C4CDC">
        <w:trPr>
          <w:trHeight w:val="306"/>
        </w:trPr>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AD3CA3" w:rsidP="00AD3CA3">
            <w:pPr>
              <w:pStyle w:val="a6"/>
              <w:spacing w:line="240" w:lineRule="auto"/>
              <w:ind w:left="0" w:firstLine="0"/>
              <w:jc w:val="center"/>
              <w:rPr>
                <w:sz w:val="24"/>
                <w:szCs w:val="24"/>
              </w:rPr>
            </w:pPr>
            <w:r w:rsidRPr="003C0E55">
              <w:rPr>
                <w:sz w:val="24"/>
                <w:szCs w:val="24"/>
              </w:rPr>
              <w:t>72/2</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rsidR="00920D08" w:rsidRPr="0053465B" w:rsidRDefault="00920D08" w:rsidP="00920D08">
      <w:pPr>
        <w:shd w:val="clear" w:color="auto" w:fill="FFFFFF"/>
        <w:spacing w:line="240" w:lineRule="auto"/>
        <w:ind w:firstLine="527"/>
        <w:rPr>
          <w:b/>
          <w:sz w:val="24"/>
          <w:szCs w:val="24"/>
        </w:rPr>
      </w:pPr>
    </w:p>
    <w:p w:rsidR="00E50C85" w:rsidRDefault="00E50C85" w:rsidP="00E50C8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50C85" w:rsidRDefault="00E50C85" w:rsidP="00E50C85">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E50C85" w:rsidRPr="006A3C4F" w:rsidTr="002028DE">
        <w:tc>
          <w:tcPr>
            <w:tcW w:w="693" w:type="dxa"/>
          </w:tcPr>
          <w:p w:rsidR="00E50C85" w:rsidRPr="006A3C4F" w:rsidRDefault="00E50C85" w:rsidP="002028DE">
            <w:pPr>
              <w:pStyle w:val="WW-"/>
              <w:tabs>
                <w:tab w:val="left" w:pos="3822"/>
              </w:tabs>
              <w:spacing w:line="240" w:lineRule="auto"/>
              <w:ind w:left="0" w:firstLine="0"/>
              <w:jc w:val="center"/>
              <w:rPr>
                <w:bCs/>
                <w:color w:val="000000"/>
                <w:sz w:val="24"/>
                <w:szCs w:val="22"/>
              </w:rPr>
            </w:pPr>
            <w:r w:rsidRPr="006A3C4F">
              <w:rPr>
                <w:bCs/>
                <w:color w:val="000000"/>
                <w:sz w:val="24"/>
                <w:szCs w:val="22"/>
              </w:rPr>
              <w:t>№</w:t>
            </w:r>
          </w:p>
        </w:tc>
        <w:tc>
          <w:tcPr>
            <w:tcW w:w="8521" w:type="dxa"/>
          </w:tcPr>
          <w:p w:rsidR="00E50C85" w:rsidRPr="006A3C4F" w:rsidRDefault="00E50C85" w:rsidP="002028DE">
            <w:pPr>
              <w:pStyle w:val="WW-"/>
              <w:tabs>
                <w:tab w:val="left" w:pos="3822"/>
              </w:tabs>
              <w:spacing w:line="240" w:lineRule="auto"/>
              <w:ind w:left="0" w:firstLine="0"/>
              <w:rPr>
                <w:bCs/>
                <w:color w:val="000000"/>
                <w:sz w:val="24"/>
                <w:szCs w:val="22"/>
              </w:rPr>
            </w:pPr>
            <w:r w:rsidRPr="006A3C4F">
              <w:rPr>
                <w:bCs/>
                <w:color w:val="000000"/>
                <w:sz w:val="24"/>
                <w:szCs w:val="22"/>
              </w:rPr>
              <w:t>Наименование блока (раздела) дисциплины</w:t>
            </w:r>
          </w:p>
        </w:tc>
      </w:tr>
      <w:tr w:rsidR="00E50C85" w:rsidRPr="006A3C4F" w:rsidTr="002028DE">
        <w:tc>
          <w:tcPr>
            <w:tcW w:w="693" w:type="dxa"/>
          </w:tcPr>
          <w:p w:rsidR="00E50C85" w:rsidRPr="006A3C4F" w:rsidRDefault="00E50C85" w:rsidP="002028DE">
            <w:pPr>
              <w:pStyle w:val="WW-"/>
              <w:tabs>
                <w:tab w:val="left" w:pos="3822"/>
              </w:tabs>
              <w:spacing w:line="240" w:lineRule="auto"/>
              <w:ind w:left="0" w:firstLine="0"/>
              <w:jc w:val="center"/>
              <w:rPr>
                <w:bCs/>
                <w:color w:val="000000"/>
                <w:sz w:val="24"/>
                <w:szCs w:val="22"/>
              </w:rPr>
            </w:pPr>
            <w:r w:rsidRPr="006A3C4F">
              <w:rPr>
                <w:bCs/>
                <w:color w:val="000000"/>
                <w:sz w:val="24"/>
                <w:szCs w:val="22"/>
              </w:rPr>
              <w:t>1</w:t>
            </w:r>
          </w:p>
        </w:tc>
        <w:tc>
          <w:tcPr>
            <w:tcW w:w="8521" w:type="dxa"/>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Элементы логики и теории множеств в КИМ ОГЭ и ЕГЭ по математике</w:t>
            </w:r>
          </w:p>
        </w:tc>
      </w:tr>
      <w:tr w:rsidR="00E50C85" w:rsidRPr="006A3C4F" w:rsidTr="002028DE">
        <w:tc>
          <w:tcPr>
            <w:tcW w:w="693" w:type="dxa"/>
          </w:tcPr>
          <w:p w:rsidR="00E50C85" w:rsidRPr="006A3C4F" w:rsidRDefault="00E50C85" w:rsidP="002028DE">
            <w:pPr>
              <w:pStyle w:val="WW-"/>
              <w:tabs>
                <w:tab w:val="left" w:pos="3822"/>
              </w:tabs>
              <w:spacing w:line="240" w:lineRule="auto"/>
              <w:ind w:left="0" w:firstLine="0"/>
              <w:jc w:val="center"/>
              <w:rPr>
                <w:bCs/>
                <w:color w:val="000000"/>
                <w:sz w:val="24"/>
                <w:szCs w:val="22"/>
              </w:rPr>
            </w:pPr>
            <w:r w:rsidRPr="006A3C4F">
              <w:rPr>
                <w:bCs/>
                <w:color w:val="000000"/>
                <w:sz w:val="24"/>
                <w:szCs w:val="22"/>
              </w:rPr>
              <w:lastRenderedPageBreak/>
              <w:t>2</w:t>
            </w:r>
          </w:p>
        </w:tc>
        <w:tc>
          <w:tcPr>
            <w:tcW w:w="8521" w:type="dxa"/>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Социально-экономические задачи в КИМ ЕГЭ по математике</w:t>
            </w:r>
          </w:p>
        </w:tc>
      </w:tr>
      <w:tr w:rsidR="00E50C85" w:rsidRPr="006A3C4F" w:rsidTr="002028DE">
        <w:tc>
          <w:tcPr>
            <w:tcW w:w="693" w:type="dxa"/>
          </w:tcPr>
          <w:p w:rsidR="00E50C85" w:rsidRPr="006A3C4F" w:rsidRDefault="00E50C85" w:rsidP="002028DE">
            <w:pPr>
              <w:pStyle w:val="WW-"/>
              <w:tabs>
                <w:tab w:val="left" w:pos="3822"/>
              </w:tabs>
              <w:spacing w:line="240" w:lineRule="auto"/>
              <w:ind w:left="0" w:firstLine="0"/>
              <w:jc w:val="center"/>
              <w:rPr>
                <w:bCs/>
                <w:color w:val="000000"/>
                <w:sz w:val="24"/>
                <w:szCs w:val="22"/>
              </w:rPr>
            </w:pPr>
            <w:r w:rsidRPr="006A3C4F">
              <w:rPr>
                <w:bCs/>
                <w:color w:val="000000"/>
                <w:sz w:val="24"/>
                <w:szCs w:val="22"/>
              </w:rPr>
              <w:t>3</w:t>
            </w:r>
          </w:p>
        </w:tc>
        <w:tc>
          <w:tcPr>
            <w:tcW w:w="8521" w:type="dxa"/>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Задачи на целые числа в КИМ ЕГЭ по математике</w:t>
            </w:r>
          </w:p>
        </w:tc>
      </w:tr>
    </w:tbl>
    <w:p w:rsidR="001071B9" w:rsidRPr="001071B9" w:rsidRDefault="001071B9" w:rsidP="001071B9">
      <w:pPr>
        <w:pStyle w:val="WW-"/>
        <w:tabs>
          <w:tab w:val="left" w:pos="3822"/>
        </w:tabs>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rsidR="00920D08" w:rsidRPr="005C2438" w:rsidRDefault="00920D08" w:rsidP="00920D08">
      <w:pPr>
        <w:spacing w:line="240" w:lineRule="auto"/>
        <w:rPr>
          <w:color w:val="000000"/>
          <w:sz w:val="24"/>
          <w:szCs w:val="24"/>
        </w:rPr>
      </w:pPr>
    </w:p>
    <w:p w:rsidR="00920D08" w:rsidRPr="00E50C85"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 xml:space="preserve">Перечень занятий, проводимых в активной и интерактивной формах, </w:t>
      </w:r>
      <w:r w:rsidRPr="00E50C85">
        <w:rPr>
          <w:b/>
          <w:sz w:val="24"/>
          <w:szCs w:val="24"/>
        </w:rPr>
        <w:t>обеспечивающих развитие у обучающихся навыков командной работы, межличностной коммуникации, принятия решений, лидерских качеств</w:t>
      </w:r>
      <w:r w:rsidR="002825CF" w:rsidRPr="00E50C85">
        <w:rPr>
          <w:b/>
          <w:sz w:val="24"/>
          <w:szCs w:val="24"/>
        </w:rPr>
        <w:t>. Практическая подготовка*.</w:t>
      </w:r>
    </w:p>
    <w:p w:rsidR="00920D08" w:rsidRPr="00E50C85"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E50C85" w:rsidTr="00555F6C">
        <w:trPr>
          <w:trHeight w:val="307"/>
        </w:trPr>
        <w:tc>
          <w:tcPr>
            <w:tcW w:w="709" w:type="dxa"/>
            <w:vMerge w:val="restart"/>
            <w:tcBorders>
              <w:top w:val="single" w:sz="12" w:space="0" w:color="00000A"/>
              <w:left w:val="single" w:sz="12" w:space="0" w:color="00000A"/>
            </w:tcBorders>
            <w:shd w:val="clear" w:color="auto" w:fill="auto"/>
            <w:vAlign w:val="center"/>
          </w:tcPr>
          <w:p w:rsidR="0056393A" w:rsidRPr="00E50C85" w:rsidRDefault="0056393A" w:rsidP="00381911">
            <w:pPr>
              <w:pStyle w:val="a6"/>
              <w:spacing w:line="240" w:lineRule="auto"/>
              <w:ind w:left="0" w:firstLine="0"/>
              <w:jc w:val="center"/>
              <w:rPr>
                <w:b/>
                <w:sz w:val="24"/>
                <w:szCs w:val="24"/>
              </w:rPr>
            </w:pPr>
            <w:r w:rsidRPr="00E50C85">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rsidR="0056393A" w:rsidRPr="00E50C85" w:rsidRDefault="0056393A" w:rsidP="00381911">
            <w:pPr>
              <w:pStyle w:val="a6"/>
              <w:spacing w:line="240" w:lineRule="auto"/>
              <w:ind w:left="0" w:firstLine="0"/>
              <w:jc w:val="center"/>
              <w:rPr>
                <w:b/>
                <w:sz w:val="24"/>
                <w:szCs w:val="24"/>
              </w:rPr>
            </w:pPr>
            <w:r w:rsidRPr="00E50C85">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6393A" w:rsidRPr="00E50C85" w:rsidRDefault="0056393A" w:rsidP="0056393A">
            <w:pPr>
              <w:pStyle w:val="a6"/>
              <w:tabs>
                <w:tab w:val="clear" w:pos="788"/>
                <w:tab w:val="left" w:pos="20"/>
              </w:tabs>
              <w:spacing w:line="240" w:lineRule="auto"/>
              <w:ind w:left="0" w:firstLine="20"/>
              <w:jc w:val="center"/>
              <w:rPr>
                <w:b/>
                <w:sz w:val="24"/>
                <w:szCs w:val="24"/>
              </w:rPr>
            </w:pPr>
            <w:r w:rsidRPr="00E50C85">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6393A" w:rsidRPr="00E50C85" w:rsidRDefault="0056393A" w:rsidP="00381911">
            <w:pPr>
              <w:pStyle w:val="a6"/>
              <w:spacing w:line="240" w:lineRule="auto"/>
              <w:ind w:left="0" w:firstLine="0"/>
              <w:jc w:val="center"/>
              <w:rPr>
                <w:b/>
                <w:sz w:val="24"/>
                <w:szCs w:val="24"/>
              </w:rPr>
            </w:pPr>
            <w:r w:rsidRPr="00E50C85">
              <w:rPr>
                <w:b/>
                <w:sz w:val="24"/>
                <w:szCs w:val="24"/>
              </w:rPr>
              <w:t>Практическая подготовка</w:t>
            </w:r>
            <w:r w:rsidR="005B5E17" w:rsidRPr="00E50C85">
              <w:rPr>
                <w:b/>
                <w:sz w:val="24"/>
                <w:szCs w:val="24"/>
              </w:rPr>
              <w:t>*</w:t>
            </w:r>
          </w:p>
        </w:tc>
      </w:tr>
      <w:tr w:rsidR="0056393A" w:rsidRPr="003C0E55" w:rsidTr="00555F6C">
        <w:trPr>
          <w:trHeight w:val="509"/>
        </w:trPr>
        <w:tc>
          <w:tcPr>
            <w:tcW w:w="709" w:type="dxa"/>
            <w:vMerge/>
            <w:tcBorders>
              <w:left w:val="single" w:sz="12" w:space="0" w:color="00000A"/>
              <w:bottom w:val="single" w:sz="6" w:space="0" w:color="00000A"/>
            </w:tcBorders>
            <w:shd w:val="clear" w:color="auto" w:fill="auto"/>
            <w:vAlign w:val="center"/>
          </w:tcPr>
          <w:p w:rsidR="0056393A" w:rsidRPr="00E50C85" w:rsidRDefault="0056393A" w:rsidP="00381911">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rsidR="0056393A" w:rsidRPr="00E50C85" w:rsidRDefault="0056393A" w:rsidP="00381911">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rsidR="0056393A" w:rsidRPr="00E50C85" w:rsidRDefault="0056393A" w:rsidP="00555F6C">
            <w:pPr>
              <w:pStyle w:val="a6"/>
              <w:tabs>
                <w:tab w:val="clear" w:pos="788"/>
                <w:tab w:val="left" w:pos="0"/>
              </w:tabs>
              <w:spacing w:line="240" w:lineRule="auto"/>
              <w:ind w:left="0" w:firstLine="20"/>
              <w:jc w:val="center"/>
              <w:rPr>
                <w:b/>
                <w:sz w:val="24"/>
                <w:szCs w:val="24"/>
              </w:rPr>
            </w:pPr>
            <w:r w:rsidRPr="00E50C85">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6393A" w:rsidRPr="00E50C85" w:rsidRDefault="0056393A" w:rsidP="00555F6C">
            <w:pPr>
              <w:pStyle w:val="a6"/>
              <w:tabs>
                <w:tab w:val="clear" w:pos="788"/>
                <w:tab w:val="left" w:pos="0"/>
              </w:tabs>
              <w:spacing w:line="240" w:lineRule="auto"/>
              <w:ind w:left="0" w:firstLine="0"/>
              <w:jc w:val="center"/>
              <w:rPr>
                <w:b/>
                <w:sz w:val="24"/>
                <w:szCs w:val="24"/>
              </w:rPr>
            </w:pPr>
            <w:r w:rsidRPr="00E50C85">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6393A" w:rsidRPr="00E50C85" w:rsidRDefault="0056393A" w:rsidP="00381911">
            <w:pPr>
              <w:pStyle w:val="a6"/>
              <w:spacing w:line="240" w:lineRule="auto"/>
              <w:ind w:left="0" w:firstLine="0"/>
              <w:jc w:val="center"/>
              <w:rPr>
                <w:b/>
                <w:sz w:val="24"/>
                <w:szCs w:val="24"/>
              </w:rPr>
            </w:pPr>
          </w:p>
        </w:tc>
      </w:tr>
      <w:tr w:rsidR="00E50C85" w:rsidRPr="003C0E55" w:rsidTr="00555F6C">
        <w:trPr>
          <w:trHeight w:val="422"/>
        </w:trPr>
        <w:tc>
          <w:tcPr>
            <w:tcW w:w="709" w:type="dxa"/>
            <w:tcBorders>
              <w:top w:val="single" w:sz="6" w:space="0" w:color="00000A"/>
              <w:left w:val="single" w:sz="12" w:space="0" w:color="00000A"/>
              <w:bottom w:val="single" w:sz="6" w:space="0" w:color="00000A"/>
            </w:tcBorders>
            <w:shd w:val="clear" w:color="auto" w:fill="auto"/>
          </w:tcPr>
          <w:p w:rsidR="00E50C85" w:rsidRPr="00555F6C" w:rsidRDefault="00E50C85"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Элементы логики и теории множеств в КИМ ОГЭ и ЕГЭ по математике</w:t>
            </w:r>
          </w:p>
        </w:tc>
        <w:tc>
          <w:tcPr>
            <w:tcW w:w="2409"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п</w:t>
            </w:r>
            <w:r w:rsidRPr="007E2BAD">
              <w:rPr>
                <w:color w:val="auto"/>
                <w:sz w:val="24"/>
                <w:szCs w:val="24"/>
              </w:rPr>
              <w:t>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в</w:t>
            </w:r>
            <w:r w:rsidRPr="007E2BAD">
              <w:rPr>
                <w:color w:val="auto"/>
                <w:sz w:val="24"/>
                <w:szCs w:val="24"/>
              </w:rPr>
              <w:t>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E50C85" w:rsidRPr="00555F6C" w:rsidRDefault="00E50C85" w:rsidP="00FB6600">
            <w:pPr>
              <w:pStyle w:val="a6"/>
              <w:spacing w:line="240" w:lineRule="auto"/>
              <w:ind w:left="0" w:firstLine="0"/>
              <w:rPr>
                <w:sz w:val="22"/>
                <w:szCs w:val="22"/>
              </w:rPr>
            </w:pPr>
          </w:p>
        </w:tc>
      </w:tr>
      <w:tr w:rsidR="00E50C85" w:rsidRPr="003C0E55" w:rsidTr="00555F6C">
        <w:trPr>
          <w:trHeight w:val="446"/>
        </w:trPr>
        <w:tc>
          <w:tcPr>
            <w:tcW w:w="709" w:type="dxa"/>
            <w:tcBorders>
              <w:top w:val="single" w:sz="6" w:space="0" w:color="00000A"/>
              <w:left w:val="single" w:sz="12" w:space="0" w:color="00000A"/>
              <w:bottom w:val="single" w:sz="6" w:space="0" w:color="00000A"/>
            </w:tcBorders>
            <w:shd w:val="clear" w:color="auto" w:fill="auto"/>
          </w:tcPr>
          <w:p w:rsidR="00E50C85" w:rsidRPr="00555F6C" w:rsidRDefault="00E50C85"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Социально-экономические задачи в КИМ ЕГЭ по математике</w:t>
            </w:r>
          </w:p>
        </w:tc>
        <w:tc>
          <w:tcPr>
            <w:tcW w:w="2409"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п</w:t>
            </w:r>
            <w:r w:rsidRPr="007E2BAD">
              <w:rPr>
                <w:color w:val="auto"/>
                <w:sz w:val="24"/>
                <w:szCs w:val="24"/>
              </w:rPr>
              <w:t>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в</w:t>
            </w:r>
            <w:r w:rsidRPr="007E2BAD">
              <w:rPr>
                <w:color w:val="auto"/>
                <w:sz w:val="24"/>
                <w:szCs w:val="24"/>
              </w:rPr>
              <w:t>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E50C85" w:rsidRPr="00555F6C" w:rsidRDefault="00E50C85" w:rsidP="00FB6600">
            <w:pPr>
              <w:pStyle w:val="a6"/>
              <w:spacing w:line="240" w:lineRule="auto"/>
              <w:ind w:left="0" w:firstLine="0"/>
              <w:rPr>
                <w:sz w:val="22"/>
                <w:szCs w:val="22"/>
              </w:rPr>
            </w:pPr>
          </w:p>
        </w:tc>
      </w:tr>
      <w:tr w:rsidR="00E50C85" w:rsidRPr="003C0E55" w:rsidTr="00555F6C">
        <w:trPr>
          <w:trHeight w:val="514"/>
        </w:trPr>
        <w:tc>
          <w:tcPr>
            <w:tcW w:w="709" w:type="dxa"/>
            <w:tcBorders>
              <w:top w:val="single" w:sz="6" w:space="0" w:color="00000A"/>
              <w:left w:val="single" w:sz="12" w:space="0" w:color="00000A"/>
              <w:bottom w:val="single" w:sz="6" w:space="0" w:color="00000A"/>
            </w:tcBorders>
            <w:shd w:val="clear" w:color="auto" w:fill="auto"/>
          </w:tcPr>
          <w:p w:rsidR="00E50C85" w:rsidRPr="00555F6C" w:rsidRDefault="00E50C85"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WW-"/>
              <w:tabs>
                <w:tab w:val="left" w:pos="3822"/>
              </w:tabs>
              <w:spacing w:line="240" w:lineRule="auto"/>
              <w:ind w:left="0" w:firstLine="0"/>
              <w:rPr>
                <w:bCs/>
                <w:sz w:val="24"/>
                <w:szCs w:val="24"/>
              </w:rPr>
            </w:pPr>
            <w:r w:rsidRPr="007E2BAD">
              <w:rPr>
                <w:bCs/>
                <w:sz w:val="24"/>
                <w:szCs w:val="24"/>
              </w:rPr>
              <w:t>Задачи на целые числа в КИМ ЕГЭ по математике</w:t>
            </w:r>
          </w:p>
        </w:tc>
        <w:tc>
          <w:tcPr>
            <w:tcW w:w="2409" w:type="dxa"/>
            <w:tcBorders>
              <w:top w:val="single" w:sz="6" w:space="0" w:color="00000A"/>
              <w:left w:val="single" w:sz="6" w:space="0" w:color="00000A"/>
              <w:bottom w:val="single" w:sz="6" w:space="0" w:color="00000A"/>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п</w:t>
            </w:r>
            <w:r w:rsidRPr="007E2BAD">
              <w:rPr>
                <w:color w:val="auto"/>
                <w:sz w:val="24"/>
                <w:szCs w:val="24"/>
              </w:rPr>
              <w:t>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50C85" w:rsidRPr="007E2BAD" w:rsidRDefault="00E50C85" w:rsidP="002028DE">
            <w:pPr>
              <w:pStyle w:val="a6"/>
              <w:spacing w:line="240" w:lineRule="auto"/>
              <w:ind w:left="0" w:firstLine="0"/>
              <w:rPr>
                <w:color w:val="auto"/>
                <w:sz w:val="24"/>
                <w:szCs w:val="24"/>
              </w:rPr>
            </w:pPr>
            <w:r>
              <w:rPr>
                <w:color w:val="auto"/>
                <w:sz w:val="24"/>
                <w:szCs w:val="24"/>
              </w:rPr>
              <w:t>в</w:t>
            </w:r>
            <w:r w:rsidRPr="007E2BAD">
              <w:rPr>
                <w:color w:val="auto"/>
                <w:sz w:val="24"/>
                <w:szCs w:val="24"/>
              </w:rPr>
              <w:t>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E50C85" w:rsidRPr="00555F6C" w:rsidRDefault="00E50C85" w:rsidP="00FB6600">
            <w:pPr>
              <w:pStyle w:val="a6"/>
              <w:spacing w:line="240" w:lineRule="auto"/>
              <w:ind w:left="0" w:firstLine="0"/>
              <w:rPr>
                <w:sz w:val="22"/>
                <w:szCs w:val="22"/>
              </w:rPr>
            </w:pPr>
          </w:p>
        </w:tc>
      </w:tr>
    </w:tbl>
    <w:p w:rsidR="00920D08" w:rsidRDefault="002825CF" w:rsidP="00920D08">
      <w:pPr>
        <w:spacing w:line="240" w:lineRule="auto"/>
        <w:ind w:firstLine="0"/>
        <w:rPr>
          <w:b/>
          <w:bCs/>
          <w:caps/>
          <w:color w:val="000000"/>
          <w:sz w:val="24"/>
          <w:szCs w:val="24"/>
        </w:rPr>
      </w:pPr>
      <w:r w:rsidRPr="00E50C85">
        <w:rPr>
          <w:b/>
          <w:sz w:val="24"/>
          <w:szCs w:val="24"/>
        </w:rPr>
        <w:t>*</w:t>
      </w:r>
      <w:r w:rsidRPr="00E50C85">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E50C85">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E50C85" w:rsidRPr="007E2BAD" w:rsidRDefault="00E50C85" w:rsidP="00E50C85">
      <w:pPr>
        <w:spacing w:before="240" w:after="240" w:line="240" w:lineRule="auto"/>
        <w:ind w:left="0" w:firstLine="0"/>
        <w:rPr>
          <w:b/>
          <w:bCs/>
          <w:sz w:val="24"/>
          <w:szCs w:val="24"/>
        </w:rPr>
      </w:pPr>
      <w:r w:rsidRPr="007E2BAD">
        <w:rPr>
          <w:b/>
          <w:bCs/>
          <w:sz w:val="24"/>
          <w:szCs w:val="24"/>
        </w:rPr>
        <w:t>5.1. Задания для самостоятельного выполнения</w:t>
      </w:r>
    </w:p>
    <w:p w:rsidR="00E50C85" w:rsidRPr="007E2BAD" w:rsidRDefault="00E50C85" w:rsidP="00E50C85">
      <w:pPr>
        <w:spacing w:before="240" w:after="240" w:line="240" w:lineRule="auto"/>
        <w:ind w:left="0" w:firstLine="0"/>
        <w:jc w:val="center"/>
        <w:rPr>
          <w:bCs/>
          <w:sz w:val="24"/>
          <w:szCs w:val="24"/>
        </w:rPr>
      </w:pPr>
      <w:r w:rsidRPr="007E2BAD">
        <w:rPr>
          <w:bCs/>
          <w:sz w:val="24"/>
          <w:szCs w:val="24"/>
        </w:rPr>
        <w:t>Типовые задания по теме 1</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У Ника есть три пустые коробки для письменных принадлежностей. На первой написано “карандаши”, на второй — “ручки”, на третьей — “синие ручки”. Вчера он был так рассеян, что положил красный карандаш, черную ручку и синюю ручку (по одному предмету в каждую коробку) так, что все три надписи оказались неверны. Какой предмет оказался в коробке с надписью “синие ручки”?</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На популярной телевизионной передаче выступали Мэр Леодор, Мисс Барашкис, Капитан Буйволсон и Мистер Биг. В ходе их обсуждений выяснилось, что их дни рождения приходятся на 1 января, 6 ноября, 21 сентября и на период с 25 мая по 15 июня. Кроме того, Джуди знает, что 1) У Мэра Леодора день рождения не в январе и не в сентябре; 2) Мисс Барашкис день рождения в мае; 3) Мистер Биг отмечает день рождения не в сентябре. Как Джуди по всем имеющимся данным определить, у кого когда день рождения?</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 xml:space="preserve">Три мышки — белая, серая и черная — договорились сходить на праздничный вечер, устраиваемый мэром Леодором. Когда они встретились, черная мышка сказала другой, одетой в серый костюм: “Забавно, мы оделись в белый, серый и </w:t>
      </w:r>
      <w:r w:rsidRPr="007E2BAD">
        <w:rPr>
          <w:bCs/>
          <w:sz w:val="24"/>
          <w:szCs w:val="24"/>
        </w:rPr>
        <w:lastRenderedPageBreak/>
        <w:t xml:space="preserve">черный костюмы, но ни на одной из нас не надет костюм того же цвета, что и сама мышка”. Какого цвета костюм у каждой мышки? </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 xml:space="preserve">Среди Джуди, Ника и Клыкхаузера ровно один играет в шахматы. Определите, кто играет в шахматы, если известно, что Джуди и Клыкхаузер оба играют в шахматы или оба не играют. </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Клыкхаузеру вдвое больше лет, чем будет Джуди тогда, когда Нику исполнится столько же лет, сколько Клыкхаузеру сейчас. Кто из троих друзей самый старший, и кто самый младший?</w:t>
      </w:r>
    </w:p>
    <w:p w:rsidR="00E50C85" w:rsidRPr="007E2BAD" w:rsidRDefault="00E50C85" w:rsidP="00E50C85">
      <w:pPr>
        <w:pStyle w:val="ad"/>
        <w:numPr>
          <w:ilvl w:val="0"/>
          <w:numId w:val="5"/>
        </w:numPr>
        <w:tabs>
          <w:tab w:val="clear" w:pos="788"/>
          <w:tab w:val="left" w:pos="0"/>
        </w:tabs>
        <w:spacing w:line="240" w:lineRule="auto"/>
        <w:ind w:left="0" w:firstLine="567"/>
        <w:rPr>
          <w:bCs/>
          <w:sz w:val="24"/>
          <w:szCs w:val="24"/>
        </w:rPr>
      </w:pPr>
      <w:r w:rsidRPr="007E2BAD">
        <w:rPr>
          <w:bCs/>
          <w:sz w:val="24"/>
          <w:szCs w:val="24"/>
        </w:rPr>
        <w:t>Мисс Барашкис думает, что каждое натуральное число делится на 2 или на еще какое-то натуральное число, меньшее 100. Права ли Мисс Барашкис?</w:t>
      </w:r>
    </w:p>
    <w:p w:rsidR="00E50C85" w:rsidRPr="007E2BAD" w:rsidRDefault="00E50C85" w:rsidP="00E50C85">
      <w:pPr>
        <w:spacing w:before="240" w:after="240" w:line="240" w:lineRule="auto"/>
        <w:ind w:left="0" w:firstLine="0"/>
        <w:jc w:val="center"/>
        <w:rPr>
          <w:bCs/>
          <w:sz w:val="24"/>
          <w:szCs w:val="24"/>
        </w:rPr>
      </w:pPr>
      <w:r w:rsidRPr="007E2BAD">
        <w:rPr>
          <w:bCs/>
          <w:sz w:val="24"/>
          <w:szCs w:val="24"/>
        </w:rPr>
        <w:t>Типовые задания по теме 2</w:t>
      </w:r>
    </w:p>
    <w:p w:rsidR="00E50C85" w:rsidRPr="007E2BAD" w:rsidRDefault="00E50C85" w:rsidP="00E50C85">
      <w:pPr>
        <w:pStyle w:val="ad"/>
        <w:numPr>
          <w:ilvl w:val="0"/>
          <w:numId w:val="7"/>
        </w:numPr>
        <w:tabs>
          <w:tab w:val="clear" w:pos="788"/>
        </w:tabs>
        <w:spacing w:before="240" w:after="240" w:line="240" w:lineRule="auto"/>
        <w:ind w:left="0" w:firstLine="567"/>
        <w:rPr>
          <w:bCs/>
          <w:sz w:val="24"/>
          <w:szCs w:val="24"/>
        </w:rPr>
      </w:pPr>
      <w:r w:rsidRPr="007E2BAD">
        <w:rPr>
          <w:bCs/>
          <w:sz w:val="24"/>
          <w:szCs w:val="24"/>
        </w:rPr>
        <w:t>У фермера есть два поля, каждое площадью 10 га. На каждом поле можно выращивать картофель или свёклу, поля можно делить между этими культурами в любой пропорции. Урожайность картофеля на первом поле составляет 300 ц/га, а на втором — 200 ц/га. Урожайность свёклы на первом поле составляет 200 ц/га, а на втором — 300 ц/га. Фермер может продавать картофель по 10 000 р. за центнер, а свёклу по 13 000 р. за центнер. Какой наибольший доход может получить фермер?</w:t>
      </w:r>
    </w:p>
    <w:p w:rsidR="00E50C85" w:rsidRPr="007E2BAD" w:rsidRDefault="00E50C85" w:rsidP="00E50C85">
      <w:pPr>
        <w:pStyle w:val="ad"/>
        <w:numPr>
          <w:ilvl w:val="0"/>
          <w:numId w:val="7"/>
        </w:numPr>
        <w:tabs>
          <w:tab w:val="clear" w:pos="788"/>
        </w:tabs>
        <w:spacing w:before="240" w:after="240" w:line="240" w:lineRule="auto"/>
        <w:ind w:left="0" w:firstLine="567"/>
        <w:rPr>
          <w:bCs/>
          <w:sz w:val="24"/>
          <w:szCs w:val="24"/>
        </w:rPr>
      </w:pPr>
      <w:r w:rsidRPr="007E2BAD">
        <w:rPr>
          <w:bCs/>
          <w:sz w:val="24"/>
          <w:szCs w:val="24"/>
        </w:rPr>
        <w:t>Предприниматель купил здание и собирается открыть в нём отель. В отеле могут быть стандартные номера площадью 27 м2 и номера люкс площадью 45 м2. Общая площадь, которую можно отвести под номера, составляет 981 м2. Предприниматель может разделить эту площадь между номерами различных типов как хочет. Стандартный номер будет приносить отелю 2000 р. в сутки, а номер люкс — 4000 р. в сутки. Какую наибольшую сумму сможет заработать в сутки на своём отеле предприниматель?</w:t>
      </w:r>
    </w:p>
    <w:p w:rsidR="00E50C85" w:rsidRPr="007E2BAD" w:rsidRDefault="00E50C85" w:rsidP="00E50C85">
      <w:pPr>
        <w:pStyle w:val="ad"/>
        <w:numPr>
          <w:ilvl w:val="0"/>
          <w:numId w:val="7"/>
        </w:numPr>
        <w:tabs>
          <w:tab w:val="clear" w:pos="788"/>
        </w:tabs>
        <w:spacing w:before="240" w:after="240" w:line="240" w:lineRule="auto"/>
        <w:ind w:left="0" w:firstLine="567"/>
        <w:rPr>
          <w:bCs/>
          <w:sz w:val="24"/>
          <w:szCs w:val="24"/>
        </w:rPr>
      </w:pPr>
      <w:r w:rsidRPr="007E2BAD">
        <w:rPr>
          <w:bCs/>
          <w:sz w:val="24"/>
          <w:szCs w:val="24"/>
        </w:rPr>
        <w:t>В начале 2001 г. Алексей приобрёл ценную бумагу за 25000 р. В конце каждого года цена бумаги возрастает на 3000 р. В начале любого года Алексей может продать бумагу и положить вырученные деньги на банковский счёт. Каждый год сумма на счёте будет увеличиваться на 10 % . В начале какого года Алексей должен продать ценную бумагу, чтобы через 15 лет после покупки этой бумаги сумма на банковском счёте была наибольшей?</w:t>
      </w:r>
    </w:p>
    <w:p w:rsidR="00E50C85" w:rsidRPr="007E2BAD" w:rsidRDefault="00E50C85" w:rsidP="00E50C85">
      <w:pPr>
        <w:pStyle w:val="ad"/>
        <w:numPr>
          <w:ilvl w:val="0"/>
          <w:numId w:val="7"/>
        </w:numPr>
        <w:tabs>
          <w:tab w:val="clear" w:pos="788"/>
        </w:tabs>
        <w:spacing w:before="240" w:after="240" w:line="240" w:lineRule="auto"/>
        <w:ind w:left="0" w:firstLine="567"/>
        <w:rPr>
          <w:bCs/>
          <w:sz w:val="24"/>
          <w:szCs w:val="24"/>
        </w:rPr>
      </w:pPr>
      <w:r w:rsidRPr="007E2BAD">
        <w:rPr>
          <w:bCs/>
          <w:sz w:val="24"/>
          <w:szCs w:val="24"/>
        </w:rPr>
        <w:t>По вкладу А банк в течение трёх лет в конце каждого года увеличивает на 10% сумму, имеющуюся на вкладе в начале года, а по вкладу Б — увеличивает на 11% в течение каждого года из первых двух лет. Найдите наименьшее целое число процентов за третий год по вкладу Б, при котором за все три года этот вклад всё ещё останется выгоднее вклада А.</w:t>
      </w:r>
    </w:p>
    <w:p w:rsidR="00E50C85" w:rsidRPr="007E2BAD" w:rsidRDefault="00E50C85" w:rsidP="00E50C85">
      <w:pPr>
        <w:pStyle w:val="ad"/>
        <w:numPr>
          <w:ilvl w:val="0"/>
          <w:numId w:val="7"/>
        </w:numPr>
        <w:tabs>
          <w:tab w:val="clear" w:pos="788"/>
        </w:tabs>
        <w:spacing w:before="240" w:after="240" w:line="240" w:lineRule="auto"/>
        <w:ind w:left="0" w:firstLine="567"/>
        <w:rPr>
          <w:bCs/>
          <w:sz w:val="24"/>
          <w:szCs w:val="24"/>
        </w:rPr>
      </w:pPr>
      <w:r w:rsidRPr="007E2BAD">
        <w:rPr>
          <w:bCs/>
          <w:sz w:val="24"/>
          <w:szCs w:val="24"/>
        </w:rPr>
        <w:t xml:space="preserve">ЗАДАЧА 36 По бизнес-плану предполагается вложить в четырёхлетний проект 10 млн р. По итогам каждого года планируют прирост вложенных средств на 15% по сравнению с началом года. Начисленные проценты остаются вложенными в проект. Кроме этого, сразу после начислений процентов нужны дополнительные вложения: целое число </w:t>
      </w:r>
      <w:r w:rsidRPr="007E2BAD">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 o:ole="">
            <v:imagedata r:id="rId6" o:title=""/>
          </v:shape>
          <o:OLEObject Type="Embed" ProgID="Equation.3" ShapeID="_x0000_i1025" DrawAspect="Content" ObjectID="_1745399753" r:id="rId7"/>
        </w:object>
      </w:r>
      <w:r w:rsidRPr="007E2BAD">
        <w:rPr>
          <w:bCs/>
          <w:sz w:val="24"/>
          <w:szCs w:val="24"/>
        </w:rPr>
        <w:t xml:space="preserve"> млн р. в первый и второй годы, а также целое число </w:t>
      </w:r>
      <w:r w:rsidRPr="007E2BAD">
        <w:rPr>
          <w:position w:val="-6"/>
        </w:rPr>
        <w:object w:dxaOrig="139" w:dyaOrig="240">
          <v:shape id="_x0000_i1026" type="#_x0000_t75" style="width:6.75pt;height:12pt" o:ole="">
            <v:imagedata r:id="rId8" o:title=""/>
          </v:shape>
          <o:OLEObject Type="Embed" ProgID="Equation.3" ShapeID="_x0000_i1026" DrawAspect="Content" ObjectID="_1745399754" r:id="rId9"/>
        </w:object>
      </w:r>
      <w:r w:rsidRPr="007E2BAD">
        <w:rPr>
          <w:bCs/>
          <w:sz w:val="24"/>
          <w:szCs w:val="24"/>
        </w:rPr>
        <w:t xml:space="preserve"> млн р. в третий и четвёртый годы. Найдите наименьшие значения </w:t>
      </w:r>
      <w:r w:rsidRPr="007E2BAD">
        <w:rPr>
          <w:position w:val="-6"/>
        </w:rPr>
        <w:object w:dxaOrig="200" w:dyaOrig="220">
          <v:shape id="_x0000_i1027" type="#_x0000_t75" style="width:10.5pt;height:11.25pt" o:ole="">
            <v:imagedata r:id="rId10" o:title=""/>
          </v:shape>
          <o:OLEObject Type="Embed" ProgID="Equation.3" ShapeID="_x0000_i1027" DrawAspect="Content" ObjectID="_1745399755" r:id="rId11"/>
        </w:object>
      </w:r>
      <w:r w:rsidRPr="007E2BAD">
        <w:rPr>
          <w:bCs/>
          <w:sz w:val="24"/>
          <w:szCs w:val="24"/>
        </w:rPr>
        <w:t xml:space="preserve"> и </w:t>
      </w:r>
      <w:r w:rsidRPr="007E2BAD">
        <w:rPr>
          <w:position w:val="-6"/>
        </w:rPr>
        <w:object w:dxaOrig="139" w:dyaOrig="240">
          <v:shape id="_x0000_i1028" type="#_x0000_t75" style="width:6.75pt;height:12pt" o:ole="">
            <v:imagedata r:id="rId12" o:title=""/>
          </v:shape>
          <o:OLEObject Type="Embed" ProgID="Equation.3" ShapeID="_x0000_i1028" DrawAspect="Content" ObjectID="_1745399756" r:id="rId13"/>
        </w:object>
      </w:r>
      <w:r w:rsidRPr="007E2BAD">
        <w:rPr>
          <w:bCs/>
          <w:sz w:val="24"/>
          <w:szCs w:val="24"/>
        </w:rPr>
        <w:t>, при которых первоначальные вложения за два года как минимум удвоятся, а за четыре года как минимум утроятся.</w:t>
      </w:r>
    </w:p>
    <w:p w:rsidR="00E50C85" w:rsidRPr="007E2BAD" w:rsidRDefault="00E50C85" w:rsidP="00E50C85">
      <w:pPr>
        <w:spacing w:before="240" w:after="240" w:line="240" w:lineRule="auto"/>
        <w:ind w:left="0" w:firstLine="0"/>
        <w:jc w:val="center"/>
        <w:rPr>
          <w:bCs/>
          <w:sz w:val="24"/>
          <w:szCs w:val="24"/>
        </w:rPr>
      </w:pPr>
      <w:r w:rsidRPr="007E2BAD">
        <w:rPr>
          <w:bCs/>
          <w:sz w:val="24"/>
          <w:szCs w:val="24"/>
        </w:rPr>
        <w:t>Типовые задания по теме 3</w:t>
      </w:r>
    </w:p>
    <w:p w:rsidR="00E50C85" w:rsidRPr="007E2BAD" w:rsidRDefault="00E50C85" w:rsidP="00E50C85">
      <w:pPr>
        <w:pStyle w:val="ad"/>
        <w:numPr>
          <w:ilvl w:val="0"/>
          <w:numId w:val="6"/>
        </w:numPr>
        <w:tabs>
          <w:tab w:val="clear" w:pos="788"/>
          <w:tab w:val="left" w:pos="0"/>
        </w:tabs>
        <w:spacing w:before="240" w:after="240" w:line="240" w:lineRule="auto"/>
        <w:ind w:left="0" w:firstLine="567"/>
        <w:rPr>
          <w:bCs/>
          <w:sz w:val="24"/>
          <w:szCs w:val="24"/>
        </w:rPr>
      </w:pPr>
      <w:r w:rsidRPr="007E2BAD">
        <w:rPr>
          <w:bCs/>
          <w:sz w:val="24"/>
          <w:szCs w:val="24"/>
        </w:rPr>
        <w:t>Докажите, что натуральное число дает такой же остаток при делении на 4 или 25, что и число, образованное последними двумя цифрами исходного числа.</w:t>
      </w:r>
    </w:p>
    <w:p w:rsidR="00E50C85" w:rsidRPr="007E2BAD" w:rsidRDefault="00E50C85" w:rsidP="00E50C85">
      <w:pPr>
        <w:pStyle w:val="ad"/>
        <w:numPr>
          <w:ilvl w:val="0"/>
          <w:numId w:val="6"/>
        </w:numPr>
        <w:tabs>
          <w:tab w:val="clear" w:pos="788"/>
          <w:tab w:val="left" w:pos="0"/>
        </w:tabs>
        <w:spacing w:before="240" w:after="240" w:line="240" w:lineRule="auto"/>
        <w:ind w:left="0" w:firstLine="567"/>
        <w:rPr>
          <w:bCs/>
          <w:sz w:val="24"/>
          <w:szCs w:val="24"/>
        </w:rPr>
      </w:pPr>
      <w:r w:rsidRPr="007E2BAD">
        <w:rPr>
          <w:bCs/>
          <w:sz w:val="24"/>
          <w:szCs w:val="24"/>
        </w:rPr>
        <w:t>Сторож Вася перемножил все двузначные числа, оканчивающиеся на 5. У него получилось число 987654321098765. Докажите, что Вася ошибся.</w:t>
      </w:r>
    </w:p>
    <w:p w:rsidR="00E50C85" w:rsidRPr="007E2BAD" w:rsidRDefault="00E50C85" w:rsidP="00E50C85">
      <w:pPr>
        <w:pStyle w:val="ad"/>
        <w:numPr>
          <w:ilvl w:val="0"/>
          <w:numId w:val="6"/>
        </w:numPr>
        <w:tabs>
          <w:tab w:val="clear" w:pos="788"/>
          <w:tab w:val="left" w:pos="0"/>
        </w:tabs>
        <w:spacing w:before="240" w:after="240" w:line="240" w:lineRule="auto"/>
        <w:ind w:left="0" w:firstLine="567"/>
        <w:rPr>
          <w:bCs/>
          <w:sz w:val="24"/>
          <w:szCs w:val="24"/>
        </w:rPr>
      </w:pPr>
      <w:r w:rsidRPr="007E2BAD">
        <w:rPr>
          <w:bCs/>
          <w:sz w:val="24"/>
          <w:szCs w:val="24"/>
        </w:rPr>
        <w:t>Является ли число 12345678901234 квадратом натурального числа?</w:t>
      </w:r>
    </w:p>
    <w:p w:rsidR="00E50C85" w:rsidRPr="007E2BAD" w:rsidRDefault="00E50C85" w:rsidP="00E50C85">
      <w:pPr>
        <w:pStyle w:val="ad"/>
        <w:numPr>
          <w:ilvl w:val="0"/>
          <w:numId w:val="6"/>
        </w:numPr>
        <w:tabs>
          <w:tab w:val="clear" w:pos="788"/>
          <w:tab w:val="left" w:pos="0"/>
        </w:tabs>
        <w:spacing w:before="240" w:after="240" w:line="240" w:lineRule="auto"/>
        <w:ind w:left="0" w:firstLine="567"/>
        <w:rPr>
          <w:bCs/>
          <w:sz w:val="24"/>
          <w:szCs w:val="24"/>
        </w:rPr>
      </w:pPr>
      <w:r w:rsidRPr="007E2BAD">
        <w:rPr>
          <w:bCs/>
          <w:sz w:val="24"/>
          <w:szCs w:val="24"/>
        </w:rPr>
        <w:t xml:space="preserve">На вопрос: “В каком году Вы родились?” Дмитрий Алексеевич не дал прямого ответа. Но сказал, что две последние цифры его года рождения такие же, как у </w:t>
      </w:r>
      <w:r w:rsidRPr="007E2BAD">
        <w:rPr>
          <w:bCs/>
          <w:sz w:val="24"/>
          <w:szCs w:val="24"/>
        </w:rPr>
        <w:lastRenderedPageBreak/>
        <w:t>произведения всех двузначных чисел, уменьшенного на 5. Приглядевшись, вы заметили, что Дмитрию Алексеевичу меньше ста лет. В каком году родился Дмитрий Алексеевич?</w:t>
      </w:r>
    </w:p>
    <w:p w:rsidR="00E50C85" w:rsidRPr="007E2BAD" w:rsidRDefault="00E50C85" w:rsidP="00E50C85">
      <w:pPr>
        <w:pStyle w:val="ad"/>
        <w:numPr>
          <w:ilvl w:val="0"/>
          <w:numId w:val="6"/>
        </w:numPr>
        <w:tabs>
          <w:tab w:val="clear" w:pos="788"/>
          <w:tab w:val="left" w:pos="0"/>
        </w:tabs>
        <w:spacing w:before="240" w:after="240" w:line="240" w:lineRule="auto"/>
        <w:ind w:left="0" w:firstLine="567"/>
        <w:rPr>
          <w:bCs/>
          <w:sz w:val="24"/>
          <w:szCs w:val="24"/>
        </w:rPr>
      </w:pPr>
      <w:r w:rsidRPr="007E2BAD">
        <w:rPr>
          <w:bCs/>
          <w:sz w:val="24"/>
          <w:szCs w:val="24"/>
        </w:rPr>
        <w:t>Может ли натуральное число, записываемое одними двойками, делиться на натуральное число, записываемое одними четверками?</w:t>
      </w:r>
    </w:p>
    <w:p w:rsidR="00E50C85" w:rsidRPr="007E2BAD" w:rsidRDefault="00E50C85" w:rsidP="00E50C85">
      <w:pPr>
        <w:spacing w:before="240" w:after="240" w:line="240" w:lineRule="auto"/>
        <w:ind w:left="0" w:firstLine="0"/>
        <w:rPr>
          <w:b/>
          <w:bCs/>
          <w:caps/>
          <w:sz w:val="24"/>
          <w:szCs w:val="24"/>
        </w:rPr>
      </w:pPr>
      <w:r w:rsidRPr="007E2BAD">
        <w:rPr>
          <w:b/>
          <w:bCs/>
          <w:caps/>
          <w:sz w:val="24"/>
          <w:szCs w:val="24"/>
        </w:rPr>
        <w:t>6. Оценочные средства для текущего контроля успеваемости:</w:t>
      </w:r>
    </w:p>
    <w:p w:rsidR="00E50C85" w:rsidRPr="007E2BAD" w:rsidRDefault="00E50C85" w:rsidP="00E50C85">
      <w:pPr>
        <w:spacing w:after="240" w:line="240" w:lineRule="auto"/>
        <w:ind w:left="0" w:firstLine="0"/>
        <w:rPr>
          <w:sz w:val="24"/>
          <w:szCs w:val="24"/>
        </w:rPr>
      </w:pPr>
      <w:r w:rsidRPr="007E2BAD">
        <w:rPr>
          <w:b/>
          <w:bCs/>
          <w:sz w:val="24"/>
          <w:szCs w:val="24"/>
        </w:rPr>
        <w:t>6.1. Текущий контроль</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554"/>
        <w:gridCol w:w="2949"/>
        <w:gridCol w:w="5936"/>
      </w:tblGrid>
      <w:tr w:rsidR="00E50C85" w:rsidRPr="007E2BAD" w:rsidTr="002028DE">
        <w:trPr>
          <w:trHeight w:val="582"/>
        </w:trPr>
        <w:tc>
          <w:tcPr>
            <w:tcW w:w="0" w:type="auto"/>
            <w:shd w:val="clear" w:color="auto" w:fill="auto"/>
            <w:vAlign w:val="center"/>
          </w:tcPr>
          <w:p w:rsidR="00E50C85" w:rsidRPr="007E2BAD" w:rsidRDefault="00E50C85" w:rsidP="002028DE">
            <w:pPr>
              <w:pStyle w:val="a6"/>
              <w:spacing w:line="240" w:lineRule="auto"/>
              <w:ind w:left="0" w:firstLine="0"/>
              <w:jc w:val="center"/>
              <w:rPr>
                <w:color w:val="auto"/>
                <w:sz w:val="24"/>
                <w:szCs w:val="24"/>
              </w:rPr>
            </w:pPr>
            <w:r w:rsidRPr="007E2BAD">
              <w:rPr>
                <w:color w:val="auto"/>
                <w:sz w:val="24"/>
                <w:szCs w:val="24"/>
              </w:rPr>
              <w:t>№</w:t>
            </w:r>
          </w:p>
          <w:p w:rsidR="00E50C85" w:rsidRPr="007E2BAD" w:rsidRDefault="00E50C85" w:rsidP="002028DE">
            <w:pPr>
              <w:pStyle w:val="a6"/>
              <w:spacing w:line="240" w:lineRule="auto"/>
              <w:ind w:left="0" w:firstLine="0"/>
              <w:jc w:val="center"/>
              <w:rPr>
                <w:color w:val="auto"/>
                <w:sz w:val="24"/>
                <w:szCs w:val="24"/>
              </w:rPr>
            </w:pPr>
            <w:r w:rsidRPr="007E2BAD">
              <w:rPr>
                <w:color w:val="auto"/>
                <w:sz w:val="24"/>
                <w:szCs w:val="24"/>
              </w:rPr>
              <w:t>п/п</w:t>
            </w:r>
          </w:p>
        </w:tc>
        <w:tc>
          <w:tcPr>
            <w:tcW w:w="0" w:type="auto"/>
            <w:shd w:val="clear" w:color="auto" w:fill="auto"/>
            <w:vAlign w:val="center"/>
          </w:tcPr>
          <w:p w:rsidR="00E50C85" w:rsidRPr="007E2BAD" w:rsidRDefault="00E50C85" w:rsidP="002028DE">
            <w:pPr>
              <w:pStyle w:val="a6"/>
              <w:spacing w:line="240" w:lineRule="auto"/>
              <w:ind w:left="0" w:firstLine="0"/>
              <w:jc w:val="center"/>
              <w:rPr>
                <w:color w:val="auto"/>
                <w:sz w:val="24"/>
                <w:szCs w:val="24"/>
              </w:rPr>
            </w:pPr>
            <w:r w:rsidRPr="007E2BAD">
              <w:rPr>
                <w:color w:val="auto"/>
                <w:sz w:val="24"/>
                <w:szCs w:val="24"/>
              </w:rPr>
              <w:t>№ блока (раздела) дисциплины</w:t>
            </w:r>
          </w:p>
        </w:tc>
        <w:tc>
          <w:tcPr>
            <w:tcW w:w="0" w:type="auto"/>
            <w:shd w:val="clear" w:color="auto" w:fill="auto"/>
            <w:vAlign w:val="center"/>
          </w:tcPr>
          <w:p w:rsidR="00E50C85" w:rsidRPr="007E2BAD" w:rsidRDefault="00E50C85" w:rsidP="002028DE">
            <w:pPr>
              <w:pStyle w:val="a6"/>
              <w:spacing w:line="240" w:lineRule="auto"/>
              <w:ind w:left="0" w:firstLine="0"/>
              <w:jc w:val="center"/>
              <w:rPr>
                <w:color w:val="auto"/>
                <w:sz w:val="24"/>
                <w:szCs w:val="24"/>
              </w:rPr>
            </w:pPr>
            <w:r w:rsidRPr="007E2BAD">
              <w:rPr>
                <w:color w:val="auto"/>
                <w:sz w:val="24"/>
                <w:szCs w:val="24"/>
              </w:rPr>
              <w:t>Форма текущего контроля</w:t>
            </w:r>
          </w:p>
        </w:tc>
      </w:tr>
      <w:tr w:rsidR="00E50C85" w:rsidRPr="007E2BAD" w:rsidTr="002028DE">
        <w:tc>
          <w:tcPr>
            <w:tcW w:w="0" w:type="auto"/>
            <w:shd w:val="clear" w:color="auto" w:fill="auto"/>
          </w:tcPr>
          <w:p w:rsidR="00E50C85" w:rsidRPr="007E2BAD" w:rsidRDefault="00E50C85" w:rsidP="002028DE">
            <w:pPr>
              <w:pStyle w:val="a6"/>
              <w:spacing w:line="240" w:lineRule="auto"/>
              <w:ind w:left="0" w:firstLine="0"/>
              <w:rPr>
                <w:color w:val="auto"/>
                <w:sz w:val="24"/>
                <w:szCs w:val="24"/>
              </w:rPr>
            </w:pPr>
            <w:r w:rsidRPr="007E2BAD">
              <w:rPr>
                <w:color w:val="auto"/>
                <w:sz w:val="24"/>
                <w:szCs w:val="24"/>
              </w:rPr>
              <w:t>1</w:t>
            </w:r>
          </w:p>
        </w:tc>
        <w:tc>
          <w:tcPr>
            <w:tcW w:w="0" w:type="auto"/>
            <w:shd w:val="clear" w:color="auto" w:fill="auto"/>
          </w:tcPr>
          <w:p w:rsidR="00E50C85" w:rsidRPr="007E2BAD" w:rsidRDefault="00E50C85" w:rsidP="002028DE">
            <w:pPr>
              <w:pStyle w:val="a6"/>
              <w:tabs>
                <w:tab w:val="clear" w:pos="788"/>
                <w:tab w:val="left" w:pos="538"/>
              </w:tabs>
              <w:spacing w:line="240" w:lineRule="auto"/>
              <w:ind w:left="0" w:firstLine="0"/>
              <w:jc w:val="center"/>
              <w:rPr>
                <w:color w:val="auto"/>
                <w:sz w:val="24"/>
                <w:szCs w:val="24"/>
              </w:rPr>
            </w:pPr>
            <w:r w:rsidRPr="007E2BAD">
              <w:rPr>
                <w:color w:val="auto"/>
                <w:sz w:val="24"/>
                <w:szCs w:val="24"/>
              </w:rPr>
              <w:t>Темы 1, 2, 3</w:t>
            </w:r>
          </w:p>
        </w:tc>
        <w:tc>
          <w:tcPr>
            <w:tcW w:w="0" w:type="auto"/>
            <w:shd w:val="clear" w:color="auto" w:fill="auto"/>
          </w:tcPr>
          <w:p w:rsidR="00E50C85" w:rsidRPr="007E2BAD" w:rsidRDefault="00E50C85" w:rsidP="002028DE">
            <w:pPr>
              <w:pStyle w:val="a6"/>
              <w:spacing w:line="240" w:lineRule="auto"/>
              <w:ind w:left="0" w:firstLine="0"/>
              <w:rPr>
                <w:color w:val="auto"/>
                <w:sz w:val="24"/>
                <w:szCs w:val="24"/>
              </w:rPr>
            </w:pPr>
            <w:r w:rsidRPr="007E2BAD">
              <w:rPr>
                <w:color w:val="auto"/>
                <w:sz w:val="24"/>
                <w:szCs w:val="24"/>
              </w:rPr>
              <w:t>Проверочная работа по заданиям для самостоятельного выполнения</w:t>
            </w:r>
          </w:p>
        </w:tc>
      </w:tr>
    </w:tbl>
    <w:p w:rsidR="00AF286E" w:rsidRPr="003C0E55" w:rsidRDefault="00AF286E" w:rsidP="00920D08">
      <w:pPr>
        <w:spacing w:line="240" w:lineRule="auto"/>
        <w:rPr>
          <w:b/>
          <w:bCs/>
          <w:color w:val="000000"/>
          <w:sz w:val="24"/>
          <w:szCs w:val="24"/>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rsidTr="0040520E">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AF286E" w:rsidRPr="003C0E55" w:rsidRDefault="00AF286E" w:rsidP="0040520E">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Наличие</w:t>
            </w:r>
          </w:p>
        </w:tc>
      </w:tr>
      <w:tr w:rsidR="00AF286E" w:rsidRPr="003C0E55" w:rsidTr="0040520E">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rsidR="00AF286E" w:rsidRPr="003C0E55" w:rsidRDefault="00AF286E" w:rsidP="0040520E">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AF286E" w:rsidRPr="003C0E55" w:rsidRDefault="00AF286E" w:rsidP="0040520E">
            <w:pPr>
              <w:spacing w:line="240" w:lineRule="auto"/>
              <w:ind w:left="0" w:firstLine="0"/>
              <w:jc w:val="center"/>
              <w:rPr>
                <w:sz w:val="24"/>
                <w:szCs w:val="24"/>
              </w:rPr>
            </w:pPr>
            <w:r w:rsidRPr="003C0E55">
              <w:rPr>
                <w:color w:val="000000"/>
                <w:sz w:val="24"/>
                <w:szCs w:val="24"/>
              </w:rPr>
              <w:t>ЭБС (адрес в сети Интернет)</w:t>
            </w:r>
          </w:p>
        </w:tc>
      </w:tr>
      <w:tr w:rsidR="00E50C85"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E50C85" w:rsidRPr="003C0E55" w:rsidRDefault="00E50C85" w:rsidP="0040520E">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Математика: сборник задач по углублённому курсу</w:t>
            </w:r>
          </w:p>
        </w:tc>
        <w:tc>
          <w:tcPr>
            <w:tcW w:w="1578"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Будак Б.А., Золотарева Н.Д., Попов Ю.А.</w:t>
            </w:r>
          </w:p>
        </w:tc>
        <w:tc>
          <w:tcPr>
            <w:tcW w:w="1559"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М.: Лаборатория знаний</w:t>
            </w:r>
          </w:p>
        </w:tc>
        <w:tc>
          <w:tcPr>
            <w:tcW w:w="807"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E50C85" w:rsidRPr="00C43718" w:rsidRDefault="00E50C85"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50C85" w:rsidRPr="00C43718" w:rsidRDefault="00692E5F" w:rsidP="0040520E">
            <w:pPr>
              <w:spacing w:line="240" w:lineRule="auto"/>
              <w:ind w:left="0" w:firstLine="0"/>
              <w:rPr>
                <w:color w:val="000000"/>
                <w:sz w:val="22"/>
                <w:szCs w:val="22"/>
              </w:rPr>
            </w:pPr>
            <w:hyperlink r:id="rId14" w:history="1">
              <w:r w:rsidR="00E50C85" w:rsidRPr="00C43718">
                <w:rPr>
                  <w:rStyle w:val="a3"/>
                  <w:sz w:val="22"/>
                  <w:szCs w:val="22"/>
                </w:rPr>
                <w:t>http://biblioclub.ru</w:t>
              </w:r>
            </w:hyperlink>
            <w:r w:rsidR="00E50C85" w:rsidRPr="00C43718">
              <w:rPr>
                <w:sz w:val="22"/>
                <w:szCs w:val="22"/>
              </w:rPr>
              <w:t xml:space="preserve"> </w:t>
            </w:r>
          </w:p>
          <w:p w:rsidR="00E50C85" w:rsidRPr="00C43718" w:rsidRDefault="00E50C85" w:rsidP="0040520E">
            <w:pPr>
              <w:spacing w:line="240" w:lineRule="auto"/>
              <w:ind w:left="0" w:firstLine="0"/>
              <w:rPr>
                <w:color w:val="000000"/>
                <w:sz w:val="22"/>
                <w:szCs w:val="22"/>
              </w:rPr>
            </w:pPr>
          </w:p>
        </w:tc>
      </w:tr>
      <w:tr w:rsidR="00E50C85"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E50C85" w:rsidRPr="003C0E55" w:rsidRDefault="00E50C85" w:rsidP="0040520E">
            <w:pPr>
              <w:spacing w:line="240" w:lineRule="auto"/>
              <w:ind w:left="0" w:firstLine="0"/>
              <w:jc w:val="center"/>
              <w:rPr>
                <w:sz w:val="24"/>
                <w:szCs w:val="24"/>
              </w:rPr>
            </w:pPr>
            <w:r w:rsidRPr="003C0E55">
              <w:rPr>
                <w:color w:val="000000"/>
                <w:sz w:val="24"/>
                <w:szCs w:val="24"/>
              </w:rPr>
              <w:t>2.</w:t>
            </w:r>
          </w:p>
        </w:tc>
        <w:tc>
          <w:tcPr>
            <w:tcW w:w="2152"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Математика: учебное пособие для поступающих в вуз</w:t>
            </w:r>
          </w:p>
        </w:tc>
        <w:tc>
          <w:tcPr>
            <w:tcW w:w="1578"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Шабунин М. И.</w:t>
            </w:r>
          </w:p>
        </w:tc>
        <w:tc>
          <w:tcPr>
            <w:tcW w:w="1559"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М.: Лаборатория знаний</w:t>
            </w:r>
          </w:p>
        </w:tc>
        <w:tc>
          <w:tcPr>
            <w:tcW w:w="807" w:type="dxa"/>
            <w:tcBorders>
              <w:top w:val="single" w:sz="4" w:space="0" w:color="00000A"/>
              <w:left w:val="single" w:sz="4" w:space="0" w:color="00000A"/>
              <w:bottom w:val="single" w:sz="4" w:space="0" w:color="00000A"/>
            </w:tcBorders>
            <w:shd w:val="clear" w:color="auto" w:fill="auto"/>
          </w:tcPr>
          <w:p w:rsidR="00E50C85" w:rsidRPr="007E2BAD" w:rsidRDefault="00E50C85" w:rsidP="002028DE">
            <w:pPr>
              <w:spacing w:line="240" w:lineRule="auto"/>
              <w:ind w:left="0" w:firstLine="0"/>
              <w:rPr>
                <w:sz w:val="22"/>
                <w:szCs w:val="22"/>
              </w:rPr>
            </w:pPr>
            <w:r w:rsidRPr="007E2BAD">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E50C85" w:rsidRPr="00C43718" w:rsidRDefault="00E50C85" w:rsidP="0040520E">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50C85" w:rsidRPr="00C43718" w:rsidRDefault="00692E5F" w:rsidP="0040520E">
            <w:pPr>
              <w:spacing w:line="240" w:lineRule="auto"/>
              <w:ind w:left="0" w:firstLine="0"/>
              <w:rPr>
                <w:color w:val="000000"/>
                <w:sz w:val="22"/>
                <w:szCs w:val="22"/>
              </w:rPr>
            </w:pPr>
            <w:hyperlink r:id="rId15" w:history="1">
              <w:r w:rsidR="00E50C85" w:rsidRPr="00C43718">
                <w:rPr>
                  <w:rStyle w:val="a3"/>
                  <w:sz w:val="22"/>
                  <w:szCs w:val="22"/>
                </w:rPr>
                <w:t>http://biblioclub.ru</w:t>
              </w:r>
            </w:hyperlink>
          </w:p>
          <w:p w:rsidR="00E50C85" w:rsidRPr="00C43718" w:rsidRDefault="00E50C85" w:rsidP="0040520E">
            <w:pPr>
              <w:spacing w:line="240" w:lineRule="auto"/>
              <w:ind w:left="0" w:firstLine="0"/>
              <w:rPr>
                <w:color w:val="000000"/>
                <w:sz w:val="22"/>
                <w:szCs w:val="22"/>
              </w:rPr>
            </w:pPr>
          </w:p>
        </w:tc>
      </w:tr>
      <w:tr w:rsidR="00E50C85"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E50C85" w:rsidRPr="003C0E55" w:rsidRDefault="00E50C85" w:rsidP="0040520E">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rsidR="00E50C85" w:rsidRPr="00C43718" w:rsidRDefault="00E50C85" w:rsidP="00E50C85">
            <w:pPr>
              <w:spacing w:line="240" w:lineRule="auto"/>
              <w:ind w:left="0" w:firstLine="0"/>
              <w:rPr>
                <w:sz w:val="22"/>
                <w:szCs w:val="22"/>
              </w:rPr>
            </w:pPr>
            <w:r w:rsidRPr="00E50C85">
              <w:rPr>
                <w:sz w:val="22"/>
                <w:szCs w:val="22"/>
              </w:rPr>
              <w:t>Математика: учебник для вузов</w:t>
            </w:r>
          </w:p>
        </w:tc>
        <w:tc>
          <w:tcPr>
            <w:tcW w:w="1578" w:type="dxa"/>
            <w:tcBorders>
              <w:top w:val="single" w:sz="4" w:space="0" w:color="00000A"/>
              <w:left w:val="single" w:sz="4" w:space="0" w:color="00000A"/>
              <w:bottom w:val="single" w:sz="4" w:space="0" w:color="00000A"/>
            </w:tcBorders>
            <w:shd w:val="clear" w:color="auto" w:fill="auto"/>
          </w:tcPr>
          <w:p w:rsidR="00E50C85" w:rsidRPr="00C43718" w:rsidRDefault="00E50C85" w:rsidP="0040520E">
            <w:pPr>
              <w:spacing w:line="240" w:lineRule="auto"/>
              <w:ind w:left="0" w:firstLine="0"/>
              <w:rPr>
                <w:sz w:val="22"/>
                <w:szCs w:val="22"/>
              </w:rPr>
            </w:pPr>
            <w:r>
              <w:rPr>
                <w:sz w:val="22"/>
                <w:szCs w:val="22"/>
              </w:rPr>
              <w:t>Богомолов Н.В., Самойленко П.</w:t>
            </w:r>
            <w:r w:rsidRPr="00E50C85">
              <w:rPr>
                <w:sz w:val="22"/>
                <w:szCs w:val="22"/>
              </w:rPr>
              <w:t>И.</w:t>
            </w:r>
          </w:p>
        </w:tc>
        <w:tc>
          <w:tcPr>
            <w:tcW w:w="1559" w:type="dxa"/>
            <w:tcBorders>
              <w:top w:val="single" w:sz="4" w:space="0" w:color="00000A"/>
              <w:left w:val="single" w:sz="4" w:space="0" w:color="00000A"/>
              <w:bottom w:val="single" w:sz="4" w:space="0" w:color="00000A"/>
            </w:tcBorders>
            <w:shd w:val="clear" w:color="auto" w:fill="auto"/>
          </w:tcPr>
          <w:p w:rsidR="00E50C85" w:rsidRPr="00C43718" w:rsidRDefault="00E50C85" w:rsidP="00E50C85">
            <w:pPr>
              <w:spacing w:line="240" w:lineRule="auto"/>
              <w:ind w:left="0" w:firstLine="0"/>
              <w:rPr>
                <w:sz w:val="22"/>
                <w:szCs w:val="22"/>
              </w:rPr>
            </w:pPr>
            <w:r>
              <w:rPr>
                <w:sz w:val="22"/>
                <w:szCs w:val="22"/>
              </w:rPr>
              <w:t>М.</w:t>
            </w:r>
            <w:r w:rsidRPr="00E50C85">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E50C85" w:rsidRPr="00C43718" w:rsidRDefault="00E50C85" w:rsidP="0040520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E50C85" w:rsidRPr="00E50C85" w:rsidRDefault="00E50C85"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50C85" w:rsidRPr="00E50C85" w:rsidRDefault="00692E5F" w:rsidP="0040520E">
            <w:pPr>
              <w:spacing w:line="240" w:lineRule="auto"/>
              <w:ind w:left="0" w:firstLine="0"/>
              <w:rPr>
                <w:color w:val="000000"/>
                <w:sz w:val="24"/>
                <w:szCs w:val="22"/>
              </w:rPr>
            </w:pPr>
            <w:hyperlink r:id="rId16" w:tgtFrame="_blank" w:history="1">
              <w:r w:rsidR="00E50C85" w:rsidRPr="00E50C85">
                <w:rPr>
                  <w:rStyle w:val="a3"/>
                  <w:sz w:val="24"/>
                </w:rPr>
                <w:t>https://urait.ru/bcode/488864</w:t>
              </w:r>
            </w:hyperlink>
          </w:p>
        </w:tc>
      </w:tr>
      <w:tr w:rsidR="00E50C85"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E50C85" w:rsidRPr="003C0E55" w:rsidRDefault="00E50C85" w:rsidP="0040520E">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rsidR="00E50C85" w:rsidRPr="00E50C85" w:rsidRDefault="00E50C85" w:rsidP="00E50C85">
            <w:pPr>
              <w:spacing w:line="240" w:lineRule="auto"/>
              <w:ind w:left="0" w:firstLine="0"/>
              <w:rPr>
                <w:sz w:val="22"/>
                <w:szCs w:val="22"/>
              </w:rPr>
            </w:pPr>
            <w:r w:rsidRPr="00E50C85">
              <w:rPr>
                <w:sz w:val="22"/>
                <w:szCs w:val="22"/>
              </w:rPr>
              <w:t>Математика. За</w:t>
            </w:r>
            <w:r>
              <w:rPr>
                <w:sz w:val="22"/>
                <w:szCs w:val="22"/>
              </w:rPr>
              <w:t>дачи с решениями в 2 ч. Часть 1</w:t>
            </w:r>
            <w:r w:rsidRPr="00E50C85">
              <w:rPr>
                <w:sz w:val="22"/>
                <w:szCs w:val="22"/>
              </w:rPr>
              <w:t>: учебное пособие для вузов</w:t>
            </w:r>
          </w:p>
        </w:tc>
        <w:tc>
          <w:tcPr>
            <w:tcW w:w="1578" w:type="dxa"/>
            <w:tcBorders>
              <w:top w:val="single" w:sz="4" w:space="0" w:color="00000A"/>
              <w:left w:val="single" w:sz="4" w:space="0" w:color="00000A"/>
              <w:bottom w:val="single" w:sz="4" w:space="0" w:color="00000A"/>
            </w:tcBorders>
            <w:shd w:val="clear" w:color="auto" w:fill="auto"/>
          </w:tcPr>
          <w:p w:rsidR="00E50C85" w:rsidRDefault="00E50C85" w:rsidP="0040520E">
            <w:pPr>
              <w:spacing w:line="240" w:lineRule="auto"/>
              <w:ind w:left="0" w:firstLine="0"/>
              <w:rPr>
                <w:sz w:val="22"/>
                <w:szCs w:val="22"/>
              </w:rPr>
            </w:pPr>
            <w:r w:rsidRPr="00E50C85">
              <w:rPr>
                <w:sz w:val="22"/>
                <w:szCs w:val="22"/>
              </w:rPr>
              <w:t>Богомолов</w:t>
            </w:r>
            <w:r>
              <w:rPr>
                <w:sz w:val="22"/>
                <w:szCs w:val="22"/>
              </w:rPr>
              <w:t xml:space="preserve"> Н.</w:t>
            </w:r>
            <w:r w:rsidRPr="00E50C85">
              <w:rPr>
                <w:sz w:val="22"/>
                <w:szCs w:val="22"/>
              </w:rPr>
              <w:t xml:space="preserve">В.  </w:t>
            </w:r>
          </w:p>
        </w:tc>
        <w:tc>
          <w:tcPr>
            <w:tcW w:w="1559" w:type="dxa"/>
            <w:tcBorders>
              <w:top w:val="single" w:sz="4" w:space="0" w:color="00000A"/>
              <w:left w:val="single" w:sz="4" w:space="0" w:color="00000A"/>
              <w:bottom w:val="single" w:sz="4" w:space="0" w:color="00000A"/>
            </w:tcBorders>
            <w:shd w:val="clear" w:color="auto" w:fill="auto"/>
          </w:tcPr>
          <w:p w:rsidR="00E50C85" w:rsidRPr="00C43718" w:rsidRDefault="00E50C85" w:rsidP="002028DE">
            <w:pPr>
              <w:spacing w:line="240" w:lineRule="auto"/>
              <w:ind w:left="0" w:firstLine="0"/>
              <w:rPr>
                <w:sz w:val="22"/>
                <w:szCs w:val="22"/>
              </w:rPr>
            </w:pPr>
            <w:r>
              <w:rPr>
                <w:sz w:val="22"/>
                <w:szCs w:val="22"/>
              </w:rPr>
              <w:t>М.</w:t>
            </w:r>
            <w:r w:rsidRPr="00E50C85">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E50C85" w:rsidRPr="00C43718" w:rsidRDefault="00E50C85"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E50C85" w:rsidRPr="00E50C85" w:rsidRDefault="00E50C85"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50C85" w:rsidRPr="00E50C85" w:rsidRDefault="00692E5F" w:rsidP="0040520E">
            <w:pPr>
              <w:spacing w:line="240" w:lineRule="auto"/>
              <w:ind w:left="0" w:firstLine="0"/>
              <w:rPr>
                <w:sz w:val="24"/>
              </w:rPr>
            </w:pPr>
            <w:hyperlink r:id="rId17" w:tgtFrame="_blank" w:history="1">
              <w:r w:rsidR="00E50C85" w:rsidRPr="00E50C85">
                <w:rPr>
                  <w:rStyle w:val="a3"/>
                  <w:sz w:val="24"/>
                </w:rPr>
                <w:t>https://urait.ru/bcode/490684</w:t>
              </w:r>
            </w:hyperlink>
          </w:p>
        </w:tc>
      </w:tr>
      <w:tr w:rsidR="00617389"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17389" w:rsidRDefault="00617389" w:rsidP="0040520E">
            <w:pPr>
              <w:spacing w:line="240" w:lineRule="auto"/>
              <w:ind w:left="0" w:firstLine="0"/>
              <w:jc w:val="center"/>
              <w:rPr>
                <w:color w:val="000000"/>
                <w:sz w:val="24"/>
                <w:szCs w:val="24"/>
              </w:rPr>
            </w:pPr>
            <w:r>
              <w:rPr>
                <w:color w:val="000000"/>
                <w:sz w:val="24"/>
                <w:szCs w:val="24"/>
              </w:rPr>
              <w:t>5.</w:t>
            </w:r>
          </w:p>
        </w:tc>
        <w:tc>
          <w:tcPr>
            <w:tcW w:w="2152" w:type="dxa"/>
            <w:tcBorders>
              <w:top w:val="single" w:sz="4" w:space="0" w:color="00000A"/>
              <w:left w:val="single" w:sz="4" w:space="0" w:color="00000A"/>
              <w:bottom w:val="single" w:sz="4" w:space="0" w:color="00000A"/>
            </w:tcBorders>
            <w:shd w:val="clear" w:color="auto" w:fill="auto"/>
          </w:tcPr>
          <w:p w:rsidR="00617389" w:rsidRPr="00E50C85" w:rsidRDefault="00617389" w:rsidP="00617389">
            <w:pPr>
              <w:spacing w:line="240" w:lineRule="auto"/>
              <w:ind w:left="0" w:firstLine="0"/>
              <w:rPr>
                <w:sz w:val="22"/>
                <w:szCs w:val="22"/>
              </w:rPr>
            </w:pPr>
            <w:r w:rsidRPr="00617389">
              <w:rPr>
                <w:sz w:val="22"/>
                <w:szCs w:val="22"/>
              </w:rPr>
              <w:t>Математика. Практикум: учебное пособие для вузов</w:t>
            </w:r>
          </w:p>
        </w:tc>
        <w:tc>
          <w:tcPr>
            <w:tcW w:w="1578" w:type="dxa"/>
            <w:tcBorders>
              <w:top w:val="single" w:sz="4" w:space="0" w:color="00000A"/>
              <w:left w:val="single" w:sz="4" w:space="0" w:color="00000A"/>
              <w:bottom w:val="single" w:sz="4" w:space="0" w:color="00000A"/>
            </w:tcBorders>
            <w:shd w:val="clear" w:color="auto" w:fill="auto"/>
          </w:tcPr>
          <w:p w:rsidR="00617389" w:rsidRPr="00E50C85" w:rsidRDefault="00617389" w:rsidP="0040520E">
            <w:pPr>
              <w:spacing w:line="240" w:lineRule="auto"/>
              <w:ind w:left="0" w:firstLine="0"/>
              <w:rPr>
                <w:sz w:val="22"/>
                <w:szCs w:val="22"/>
              </w:rPr>
            </w:pPr>
            <w:r>
              <w:rPr>
                <w:sz w:val="22"/>
                <w:szCs w:val="22"/>
              </w:rPr>
              <w:t>Гисин В.Б., Кремер Н.</w:t>
            </w:r>
            <w:r w:rsidRPr="00617389">
              <w:rPr>
                <w:sz w:val="22"/>
                <w:szCs w:val="22"/>
              </w:rPr>
              <w:t>Ш.</w:t>
            </w:r>
          </w:p>
        </w:tc>
        <w:tc>
          <w:tcPr>
            <w:tcW w:w="1559" w:type="dxa"/>
            <w:tcBorders>
              <w:top w:val="single" w:sz="4" w:space="0" w:color="00000A"/>
              <w:left w:val="single" w:sz="4" w:space="0" w:color="00000A"/>
              <w:bottom w:val="single" w:sz="4" w:space="0" w:color="00000A"/>
            </w:tcBorders>
            <w:shd w:val="clear" w:color="auto" w:fill="auto"/>
          </w:tcPr>
          <w:p w:rsidR="00617389" w:rsidRPr="00C43718" w:rsidRDefault="00617389" w:rsidP="002028DE">
            <w:pPr>
              <w:spacing w:line="240" w:lineRule="auto"/>
              <w:ind w:left="0" w:firstLine="0"/>
              <w:rPr>
                <w:sz w:val="22"/>
                <w:szCs w:val="22"/>
              </w:rPr>
            </w:pPr>
            <w:r>
              <w:rPr>
                <w:sz w:val="22"/>
                <w:szCs w:val="22"/>
              </w:rPr>
              <w:t>М.</w:t>
            </w:r>
            <w:r w:rsidRPr="00E50C85">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617389" w:rsidRPr="00C43718" w:rsidRDefault="00617389"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617389" w:rsidRPr="00617389" w:rsidRDefault="00617389"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17389" w:rsidRPr="00617389" w:rsidRDefault="00692E5F" w:rsidP="0040520E">
            <w:pPr>
              <w:spacing w:line="240" w:lineRule="auto"/>
              <w:ind w:left="0" w:firstLine="0"/>
              <w:rPr>
                <w:sz w:val="24"/>
              </w:rPr>
            </w:pPr>
            <w:hyperlink r:id="rId18" w:tgtFrame="_blank" w:history="1">
              <w:r w:rsidR="00617389" w:rsidRPr="00617389">
                <w:rPr>
                  <w:rStyle w:val="a3"/>
                  <w:sz w:val="24"/>
                </w:rPr>
                <w:t>https://urait.ru/bcode/489744</w:t>
              </w:r>
            </w:hyperlink>
          </w:p>
        </w:tc>
      </w:tr>
      <w:tr w:rsidR="00617389" w:rsidRPr="003C0E55" w:rsidTr="0040520E">
        <w:trPr>
          <w:jc w:val="center"/>
        </w:trPr>
        <w:tc>
          <w:tcPr>
            <w:tcW w:w="660" w:type="dxa"/>
            <w:tcBorders>
              <w:top w:val="single" w:sz="4" w:space="0" w:color="00000A"/>
              <w:left w:val="single" w:sz="4" w:space="0" w:color="00000A"/>
              <w:bottom w:val="single" w:sz="4" w:space="0" w:color="00000A"/>
            </w:tcBorders>
            <w:shd w:val="clear" w:color="auto" w:fill="auto"/>
          </w:tcPr>
          <w:p w:rsidR="00617389" w:rsidRDefault="00617389" w:rsidP="0040520E">
            <w:pPr>
              <w:spacing w:line="240" w:lineRule="auto"/>
              <w:ind w:left="0" w:firstLine="0"/>
              <w:jc w:val="center"/>
              <w:rPr>
                <w:color w:val="000000"/>
                <w:sz w:val="24"/>
                <w:szCs w:val="24"/>
              </w:rPr>
            </w:pPr>
            <w:r>
              <w:rPr>
                <w:color w:val="000000"/>
                <w:sz w:val="24"/>
                <w:szCs w:val="24"/>
              </w:rPr>
              <w:t>6.</w:t>
            </w:r>
          </w:p>
        </w:tc>
        <w:tc>
          <w:tcPr>
            <w:tcW w:w="2152" w:type="dxa"/>
            <w:tcBorders>
              <w:top w:val="single" w:sz="4" w:space="0" w:color="00000A"/>
              <w:left w:val="single" w:sz="4" w:space="0" w:color="00000A"/>
              <w:bottom w:val="single" w:sz="4" w:space="0" w:color="00000A"/>
            </w:tcBorders>
            <w:shd w:val="clear" w:color="auto" w:fill="auto"/>
          </w:tcPr>
          <w:p w:rsidR="00617389" w:rsidRPr="00617389" w:rsidRDefault="00617389" w:rsidP="00617389">
            <w:pPr>
              <w:spacing w:line="240" w:lineRule="auto"/>
              <w:ind w:left="0" w:firstLine="0"/>
              <w:rPr>
                <w:sz w:val="22"/>
                <w:szCs w:val="22"/>
              </w:rPr>
            </w:pPr>
            <w:r w:rsidRPr="00617389">
              <w:rPr>
                <w:sz w:val="22"/>
                <w:szCs w:val="22"/>
              </w:rPr>
              <w:t>Высшая математика для педагогических направлений: учебник для вузов</w:t>
            </w:r>
          </w:p>
        </w:tc>
        <w:tc>
          <w:tcPr>
            <w:tcW w:w="1578" w:type="dxa"/>
            <w:tcBorders>
              <w:top w:val="single" w:sz="4" w:space="0" w:color="00000A"/>
              <w:left w:val="single" w:sz="4" w:space="0" w:color="00000A"/>
              <w:bottom w:val="single" w:sz="4" w:space="0" w:color="00000A"/>
            </w:tcBorders>
            <w:shd w:val="clear" w:color="auto" w:fill="auto"/>
          </w:tcPr>
          <w:p w:rsidR="00617389" w:rsidRDefault="00617389" w:rsidP="0040520E">
            <w:pPr>
              <w:spacing w:line="240" w:lineRule="auto"/>
              <w:ind w:left="0" w:firstLine="0"/>
              <w:rPr>
                <w:sz w:val="22"/>
                <w:szCs w:val="22"/>
              </w:rPr>
            </w:pPr>
            <w:r w:rsidRPr="00617389">
              <w:rPr>
                <w:sz w:val="22"/>
                <w:szCs w:val="22"/>
              </w:rPr>
              <w:t>Баврин</w:t>
            </w:r>
            <w:r>
              <w:rPr>
                <w:sz w:val="22"/>
                <w:szCs w:val="22"/>
              </w:rPr>
              <w:t xml:space="preserve"> И.</w:t>
            </w:r>
            <w:r w:rsidRPr="00617389">
              <w:rPr>
                <w:sz w:val="22"/>
                <w:szCs w:val="22"/>
              </w:rPr>
              <w:t xml:space="preserve">И.  </w:t>
            </w:r>
          </w:p>
        </w:tc>
        <w:tc>
          <w:tcPr>
            <w:tcW w:w="1559" w:type="dxa"/>
            <w:tcBorders>
              <w:top w:val="single" w:sz="4" w:space="0" w:color="00000A"/>
              <w:left w:val="single" w:sz="4" w:space="0" w:color="00000A"/>
              <w:bottom w:val="single" w:sz="4" w:space="0" w:color="00000A"/>
            </w:tcBorders>
            <w:shd w:val="clear" w:color="auto" w:fill="auto"/>
          </w:tcPr>
          <w:p w:rsidR="00617389" w:rsidRPr="00C43718" w:rsidRDefault="00617389" w:rsidP="002028DE">
            <w:pPr>
              <w:spacing w:line="240" w:lineRule="auto"/>
              <w:ind w:left="0" w:firstLine="0"/>
              <w:rPr>
                <w:sz w:val="22"/>
                <w:szCs w:val="22"/>
              </w:rPr>
            </w:pPr>
            <w:r>
              <w:rPr>
                <w:sz w:val="22"/>
                <w:szCs w:val="22"/>
              </w:rPr>
              <w:t>М.</w:t>
            </w:r>
            <w:r w:rsidRPr="00E50C85">
              <w:rPr>
                <w:sz w:val="22"/>
                <w:szCs w:val="22"/>
              </w:rPr>
              <w:t>: Издательство Юрайт</w:t>
            </w:r>
          </w:p>
        </w:tc>
        <w:tc>
          <w:tcPr>
            <w:tcW w:w="807" w:type="dxa"/>
            <w:tcBorders>
              <w:top w:val="single" w:sz="4" w:space="0" w:color="00000A"/>
              <w:left w:val="single" w:sz="4" w:space="0" w:color="00000A"/>
              <w:bottom w:val="single" w:sz="4" w:space="0" w:color="00000A"/>
            </w:tcBorders>
            <w:shd w:val="clear" w:color="auto" w:fill="auto"/>
          </w:tcPr>
          <w:p w:rsidR="00617389" w:rsidRPr="00C43718" w:rsidRDefault="00617389" w:rsidP="002028DE">
            <w:pPr>
              <w:spacing w:line="240" w:lineRule="auto"/>
              <w:ind w:left="0" w:firstLine="0"/>
              <w:rPr>
                <w:sz w:val="22"/>
                <w:szCs w:val="22"/>
              </w:rPr>
            </w:pPr>
            <w:r>
              <w:rPr>
                <w:sz w:val="22"/>
                <w:szCs w:val="22"/>
              </w:rPr>
              <w:t>2022</w:t>
            </w:r>
          </w:p>
        </w:tc>
        <w:tc>
          <w:tcPr>
            <w:tcW w:w="1248" w:type="dxa"/>
            <w:tcBorders>
              <w:top w:val="single" w:sz="4" w:space="0" w:color="00000A"/>
              <w:left w:val="single" w:sz="4" w:space="0" w:color="00000A"/>
              <w:bottom w:val="single" w:sz="4" w:space="0" w:color="00000A"/>
            </w:tcBorders>
            <w:shd w:val="clear" w:color="auto" w:fill="auto"/>
          </w:tcPr>
          <w:p w:rsidR="00617389" w:rsidRPr="00617389" w:rsidRDefault="00617389" w:rsidP="0040520E">
            <w:pPr>
              <w:snapToGrid w:val="0"/>
              <w:spacing w:line="240" w:lineRule="auto"/>
              <w:ind w:left="0" w:firstLine="0"/>
              <w:rPr>
                <w:color w:val="000000"/>
                <w:sz w:val="24"/>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617389" w:rsidRPr="00617389" w:rsidRDefault="00692E5F" w:rsidP="0040520E">
            <w:pPr>
              <w:spacing w:line="240" w:lineRule="auto"/>
              <w:ind w:left="0" w:firstLine="0"/>
              <w:rPr>
                <w:sz w:val="24"/>
              </w:rPr>
            </w:pPr>
            <w:hyperlink r:id="rId19" w:tgtFrame="_blank" w:history="1">
              <w:r w:rsidR="00617389" w:rsidRPr="00617389">
                <w:rPr>
                  <w:rStyle w:val="a3"/>
                  <w:sz w:val="24"/>
                </w:rPr>
                <w:t>https://urait.ru/bcode/489023</w:t>
              </w:r>
            </w:hyperlink>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20" w:history="1">
        <w:r w:rsidRPr="003C0E55">
          <w:rPr>
            <w:rStyle w:val="a3"/>
            <w:sz w:val="24"/>
            <w:szCs w:val="24"/>
          </w:rPr>
          <w:t>http://нэб.рф/</w:t>
        </w:r>
      </w:hyperlink>
    </w:p>
    <w:p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21" w:history="1">
        <w:r w:rsidRPr="003C0E55">
          <w:rPr>
            <w:rStyle w:val="a3"/>
            <w:sz w:val="24"/>
            <w:szCs w:val="24"/>
          </w:rPr>
          <w:t>https://elibrary.ru</w:t>
        </w:r>
      </w:hyperlink>
    </w:p>
    <w:p w:rsidR="00920D08" w:rsidRPr="003C0E55" w:rsidRDefault="00920D08" w:rsidP="00920D08">
      <w:pPr>
        <w:widowControl/>
        <w:spacing w:line="240" w:lineRule="auto"/>
        <w:ind w:firstLine="244"/>
        <w:rPr>
          <w:sz w:val="24"/>
          <w:szCs w:val="24"/>
        </w:rPr>
      </w:pPr>
      <w:r w:rsidRPr="003C0E55">
        <w:rPr>
          <w:sz w:val="24"/>
          <w:szCs w:val="24"/>
        </w:rPr>
        <w:t xml:space="preserve">3. «КиберЛенинка». Научная электронная библиотека. – Режим доступа: </w:t>
      </w:r>
      <w:hyperlink r:id="rId22" w:history="1">
        <w:r w:rsidRPr="003C0E55">
          <w:rPr>
            <w:rStyle w:val="a3"/>
            <w:sz w:val="24"/>
            <w:szCs w:val="24"/>
          </w:rPr>
          <w:t>https://cyberleninka.ru/</w:t>
        </w:r>
      </w:hyperlink>
    </w:p>
    <w:p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23" w:history="1">
        <w:r w:rsidRPr="003C0E55">
          <w:rPr>
            <w:rStyle w:val="a3"/>
            <w:sz w:val="24"/>
            <w:szCs w:val="24"/>
          </w:rPr>
          <w:t>http://www.biblioclub.ru/</w:t>
        </w:r>
      </w:hyperlink>
    </w:p>
    <w:p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24" w:history="1">
        <w:r w:rsidRPr="003C0E55">
          <w:rPr>
            <w:rStyle w:val="a3"/>
            <w:sz w:val="24"/>
            <w:szCs w:val="24"/>
          </w:rPr>
          <w:t>http://www.rsl.ru/</w:t>
        </w:r>
      </w:hyperlink>
    </w:p>
    <w:p w:rsidR="00920D08" w:rsidRPr="003C0E55" w:rsidRDefault="00920D08" w:rsidP="00920D08">
      <w:pPr>
        <w:widowControl/>
        <w:spacing w:line="240" w:lineRule="auto"/>
        <w:rPr>
          <w:sz w:val="24"/>
          <w:szCs w:val="24"/>
        </w:rPr>
      </w:pPr>
    </w:p>
    <w:p w:rsidR="00920D08" w:rsidRPr="003C0E55" w:rsidRDefault="00920D08" w:rsidP="00617389">
      <w:pPr>
        <w:pStyle w:val="1"/>
        <w:keepNext/>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A7C7922"/>
    <w:multiLevelType w:val="hybridMultilevel"/>
    <w:tmpl w:val="A2646522"/>
    <w:lvl w:ilvl="0" w:tplc="2C44869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CCE416B"/>
    <w:multiLevelType w:val="hybridMultilevel"/>
    <w:tmpl w:val="ED649E06"/>
    <w:lvl w:ilvl="0" w:tplc="93662BC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C2452B"/>
    <w:multiLevelType w:val="hybridMultilevel"/>
    <w:tmpl w:val="86781698"/>
    <w:lvl w:ilvl="0" w:tplc="D8B2E4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1043F8"/>
    <w:rsid w:val="001071B9"/>
    <w:rsid w:val="00180109"/>
    <w:rsid w:val="002668FA"/>
    <w:rsid w:val="00275F79"/>
    <w:rsid w:val="002825CF"/>
    <w:rsid w:val="005518F0"/>
    <w:rsid w:val="00555F6C"/>
    <w:rsid w:val="0056393A"/>
    <w:rsid w:val="005B5E17"/>
    <w:rsid w:val="00617389"/>
    <w:rsid w:val="006726B9"/>
    <w:rsid w:val="00692E5F"/>
    <w:rsid w:val="006E7CAD"/>
    <w:rsid w:val="007A76D3"/>
    <w:rsid w:val="00920D08"/>
    <w:rsid w:val="0095632D"/>
    <w:rsid w:val="00A648A8"/>
    <w:rsid w:val="00AD3CA3"/>
    <w:rsid w:val="00AF286E"/>
    <w:rsid w:val="00B32455"/>
    <w:rsid w:val="00D67AD9"/>
    <w:rsid w:val="00D86EB1"/>
    <w:rsid w:val="00E50C85"/>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9F43B-557A-4225-85E8-65DFFF3A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https://urait.ru/bcode/48974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ibrary.ru/" TargetMode="Externa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https://urait.ru/bcode/4906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88864" TargetMode="External"/><Relationship Id="rId20" Type="http://schemas.openxmlformats.org/officeDocument/2006/relationships/hyperlink" Target="http://www.biblioclub.ru/"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hyperlink" Target="http://biblioclub.ru" TargetMode="External"/><Relationship Id="rId23" Type="http://schemas.openxmlformats.org/officeDocument/2006/relationships/hyperlink" Target="http://www.knigafund.ru/" TargetMode="External"/><Relationship Id="rId10" Type="http://schemas.openxmlformats.org/officeDocument/2006/relationships/image" Target="media/image3.wmf"/><Relationship Id="rId19" Type="http://schemas.openxmlformats.org/officeDocument/2006/relationships/hyperlink" Target="https://urait.ru/bcode/489023"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biblioclub.ru" TargetMode="External"/><Relationship Id="rId22"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5A6F-78E6-4E23-8DFA-5FF5A134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7</cp:revision>
  <cp:lastPrinted>2020-11-13T10:48:00Z</cp:lastPrinted>
  <dcterms:created xsi:type="dcterms:W3CDTF">2022-03-26T20:05:00Z</dcterms:created>
  <dcterms:modified xsi:type="dcterms:W3CDTF">2023-05-12T09:29:00Z</dcterms:modified>
</cp:coreProperties>
</file>