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D27A11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Б1.В.02.01 </w:t>
      </w:r>
      <w:r w:rsidR="00993C18" w:rsidRPr="00D27A11">
        <w:rPr>
          <w:b/>
          <w:color w:val="000000"/>
          <w:sz w:val="24"/>
          <w:szCs w:val="24"/>
        </w:rPr>
        <w:t>ДОПОЛНИТЕЛЬНЫЕ ГЛАВЫ ВЫСШЕЙ МАТЕМАТИКИ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93C18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93C18" w:rsidRPr="00993C18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C0DCA" w:rsidRDefault="003C0DCA" w:rsidP="003C0DCA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3C0DCA" w:rsidRDefault="003C0DCA" w:rsidP="003C0DC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C0DCA" w:rsidRDefault="003C0DCA" w:rsidP="003C0DC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0DCA" w:rsidRDefault="003C0DCA" w:rsidP="003C0DC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C0DCA" w:rsidRDefault="003C0DCA" w:rsidP="003C0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:rsidTr="00993C18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62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23" w:type="pct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93C18" w:rsidRPr="003C0E55" w:rsidTr="00993C18">
        <w:trPr>
          <w:trHeight w:val="590"/>
        </w:trPr>
        <w:tc>
          <w:tcPr>
            <w:tcW w:w="815" w:type="pct"/>
            <w:shd w:val="clear" w:color="auto" w:fill="auto"/>
          </w:tcPr>
          <w:p w:rsidR="00993C18" w:rsidRPr="0095632D" w:rsidRDefault="00993C1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62" w:type="pct"/>
            <w:shd w:val="clear" w:color="auto" w:fill="auto"/>
          </w:tcPr>
          <w:p w:rsidR="00993C18" w:rsidRPr="0095632D" w:rsidRDefault="00993C1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23" w:type="pct"/>
          </w:tcPr>
          <w:p w:rsidR="00993C18" w:rsidRDefault="00993C18" w:rsidP="00993C1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993C18" w:rsidRPr="007B69BA" w:rsidRDefault="00993C18" w:rsidP="00993C1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993C18" w:rsidRPr="00993C18" w:rsidRDefault="00993C18" w:rsidP="00993C1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993C18" w:rsidRPr="003C0E55" w:rsidTr="00993C18">
        <w:trPr>
          <w:trHeight w:val="590"/>
        </w:trPr>
        <w:tc>
          <w:tcPr>
            <w:tcW w:w="815" w:type="pct"/>
            <w:shd w:val="clear" w:color="auto" w:fill="auto"/>
          </w:tcPr>
          <w:p w:rsidR="00993C18" w:rsidRPr="0095632D" w:rsidRDefault="00993C1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62" w:type="pct"/>
            <w:shd w:val="clear" w:color="auto" w:fill="auto"/>
          </w:tcPr>
          <w:p w:rsidR="00993C18" w:rsidRPr="0095632D" w:rsidRDefault="00993C1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2423" w:type="pct"/>
          </w:tcPr>
          <w:p w:rsidR="00993C18" w:rsidRPr="00993C18" w:rsidRDefault="00993C18" w:rsidP="00993C1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3C18">
              <w:rPr>
                <w:sz w:val="24"/>
                <w:szCs w:val="24"/>
              </w:rPr>
              <w:t>ИПК-1.1. Знает особенности организации и реализации процесса обучения математическим дисциплинам в образовательных организациях основного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993C18" w:rsidRPr="00993C18" w:rsidRDefault="00993C18" w:rsidP="00993C1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3C18">
              <w:rPr>
                <w:sz w:val="24"/>
                <w:szCs w:val="24"/>
              </w:rPr>
              <w:t>ИПК-1.2. Умеет организовывать и реализовывать процесс обучения математическим дисциплинам в образовательных организациях основного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993C18" w:rsidRPr="00993C18" w:rsidRDefault="00993C18" w:rsidP="00993C1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993C18">
              <w:rPr>
                <w:sz w:val="24"/>
                <w:szCs w:val="24"/>
              </w:rPr>
              <w:t>ИПК-1.3. Владеет методами реализации процесса обучения математическим дисциплинам в образовательных организациях основного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93C18" w:rsidRPr="003C0E55" w:rsidRDefault="00993C18" w:rsidP="00993C1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446F1E">
        <w:rPr>
          <w:color w:val="000000"/>
          <w:sz w:val="24"/>
          <w:szCs w:val="24"/>
        </w:rPr>
        <w:t xml:space="preserve"> выпускника, обладающего теоретическими и  практическими знаниями в области некоторых специальных разделов высшей математики.</w:t>
      </w:r>
    </w:p>
    <w:p w:rsidR="00993C18" w:rsidRPr="003C0E55" w:rsidRDefault="00993C18" w:rsidP="00993C1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93C18" w:rsidRPr="00446F1E" w:rsidRDefault="00993C18" w:rsidP="00993C1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обучающихся о функциях как объектах математического анализа и линейных операторах как объектах линейной алгебры,</w:t>
      </w:r>
    </w:p>
    <w:p w:rsidR="00993C18" w:rsidRPr="00446F1E" w:rsidRDefault="00993C18" w:rsidP="00993C1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актуализация и систематизация знаний магистрантов в области линейной алгебры, полученных на первой ступени высшего образования;</w:t>
      </w:r>
    </w:p>
    <w:p w:rsidR="00993C18" w:rsidRPr="00446F1E" w:rsidRDefault="00993C18" w:rsidP="00993C1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базовых знаний в области теории линейных операторов;</w:t>
      </w:r>
    </w:p>
    <w:p w:rsidR="00993C18" w:rsidRPr="00446F1E" w:rsidRDefault="00993C18" w:rsidP="00993C1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линейных моделях как наиболее используемых, об их возможностях при описании процессов различной природы,</w:t>
      </w:r>
    </w:p>
    <w:p w:rsidR="00993C18" w:rsidRPr="00EA2A34" w:rsidRDefault="00993C18" w:rsidP="00993C1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с математическими объектами высокого уровня абстракции, развитие соответствующего типа мышления.</w:t>
      </w:r>
    </w:p>
    <w:p w:rsidR="00993C18" w:rsidRPr="003C0E55" w:rsidRDefault="00993C18" w:rsidP="00993C1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(модули), модуль </w:t>
      </w:r>
      <w:r w:rsidRPr="00A27AE7">
        <w:rPr>
          <w:sz w:val="24"/>
          <w:szCs w:val="24"/>
        </w:rPr>
        <w:t>Современное содержание математического образования</w:t>
      </w:r>
      <w:r>
        <w:rPr>
          <w:sz w:val="24"/>
          <w:szCs w:val="24"/>
        </w:rPr>
        <w:t xml:space="preserve">. </w:t>
      </w:r>
    </w:p>
    <w:p w:rsidR="00993C18" w:rsidRPr="003C0E55" w:rsidRDefault="00993C18" w:rsidP="00993C1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93C18" w:rsidRPr="003C0E55" w:rsidRDefault="00993C18" w:rsidP="00993C1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93C1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93C1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93C18" w:rsidRDefault="00D9028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93C1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D9028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93C1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3C18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D902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9028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93C18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3C18">
              <w:rPr>
                <w:sz w:val="24"/>
                <w:szCs w:val="24"/>
              </w:rPr>
              <w:t>-/1</w:t>
            </w:r>
          </w:p>
        </w:tc>
      </w:tr>
      <w:tr w:rsidR="00D90285" w:rsidRPr="003C0E55" w:rsidTr="00EE7F5C">
        <w:tc>
          <w:tcPr>
            <w:tcW w:w="6540" w:type="dxa"/>
            <w:shd w:val="clear" w:color="auto" w:fill="E0E0E0"/>
          </w:tcPr>
          <w:p w:rsidR="00D90285" w:rsidRPr="003C0E55" w:rsidRDefault="00D9028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90285" w:rsidRPr="00993C18" w:rsidRDefault="00D9028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D90285" w:rsidRPr="003C0E55" w:rsidTr="00013C59">
        <w:tc>
          <w:tcPr>
            <w:tcW w:w="6540" w:type="dxa"/>
            <w:shd w:val="clear" w:color="auto" w:fill="D9D9D9"/>
          </w:tcPr>
          <w:p w:rsidR="00D90285" w:rsidRPr="003C0E55" w:rsidRDefault="00D9028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D90285" w:rsidRPr="003C0E55" w:rsidRDefault="00D9028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D90285" w:rsidRPr="003C0E55" w:rsidTr="00316F46">
        <w:tc>
          <w:tcPr>
            <w:tcW w:w="6540" w:type="dxa"/>
            <w:shd w:val="clear" w:color="auto" w:fill="auto"/>
          </w:tcPr>
          <w:p w:rsidR="00D90285" w:rsidRPr="003C0E55" w:rsidRDefault="00D9028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0285" w:rsidRPr="003C0E55" w:rsidRDefault="00D9028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D90285" w:rsidRPr="003C0E55" w:rsidTr="0032605E">
        <w:tc>
          <w:tcPr>
            <w:tcW w:w="6540" w:type="dxa"/>
            <w:shd w:val="clear" w:color="auto" w:fill="auto"/>
          </w:tcPr>
          <w:p w:rsidR="00D90285" w:rsidRPr="003C0E55" w:rsidRDefault="00D9028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0285" w:rsidRPr="003C0E55" w:rsidRDefault="00D9028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D9028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D9028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D9028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9028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90285" w:rsidRDefault="00D90285" w:rsidP="00D9028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90285" w:rsidRDefault="00D90285" w:rsidP="00D9028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90285" w:rsidRPr="006A3C4F" w:rsidTr="002028DE">
        <w:tc>
          <w:tcPr>
            <w:tcW w:w="693" w:type="dxa"/>
          </w:tcPr>
          <w:p w:rsidR="00D90285" w:rsidRPr="006A3C4F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D90285" w:rsidRPr="006A3C4F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D90285" w:rsidRPr="006A3C4F" w:rsidTr="002028DE">
        <w:tc>
          <w:tcPr>
            <w:tcW w:w="693" w:type="dxa"/>
          </w:tcPr>
          <w:p w:rsidR="00D90285" w:rsidRPr="006A3C4F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D90285" w:rsidRPr="00467F1C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Кривые на плоскости</w:t>
            </w:r>
          </w:p>
        </w:tc>
      </w:tr>
      <w:tr w:rsidR="00D90285" w:rsidRPr="006A3C4F" w:rsidTr="002028DE">
        <w:tc>
          <w:tcPr>
            <w:tcW w:w="693" w:type="dxa"/>
          </w:tcPr>
          <w:p w:rsidR="00D90285" w:rsidRPr="006A3C4F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D90285" w:rsidRPr="00467F1C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7F1C">
              <w:rPr>
                <w:bCs/>
                <w:sz w:val="24"/>
                <w:szCs w:val="24"/>
              </w:rPr>
              <w:t>Линейные операторы и их приложения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9028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90285">
        <w:rPr>
          <w:b/>
          <w:sz w:val="24"/>
          <w:szCs w:val="24"/>
        </w:rPr>
        <w:t>подготовка*.</w:t>
      </w:r>
    </w:p>
    <w:p w:rsidR="00920D08" w:rsidRPr="00D9028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9028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D9028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02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D9028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028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D9028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9028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D9028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028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9028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9028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9028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9028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9028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D9028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028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D9028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90285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0285" w:rsidRPr="00555F6C" w:rsidRDefault="00D9028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Кривые на плоскости</w:t>
            </w:r>
            <w:r w:rsidRPr="00741C0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467F1C">
              <w:rPr>
                <w:bCs/>
                <w:sz w:val="24"/>
                <w:szCs w:val="24"/>
              </w:rPr>
              <w:t xml:space="preserve">сследование </w:t>
            </w:r>
            <w:r w:rsidRPr="00467F1C">
              <w:rPr>
                <w:bCs/>
                <w:sz w:val="24"/>
                <w:szCs w:val="24"/>
              </w:rPr>
              <w:lastRenderedPageBreak/>
              <w:t>параметрически</w:t>
            </w:r>
            <w:r>
              <w:rPr>
                <w:bCs/>
                <w:sz w:val="24"/>
                <w:szCs w:val="24"/>
              </w:rPr>
              <w:t xml:space="preserve"> заданных кривых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</w:t>
            </w:r>
            <w:r w:rsidRPr="00467F1C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467F1C">
              <w:rPr>
                <w:color w:val="auto"/>
                <w:sz w:val="24"/>
                <w:szCs w:val="24"/>
              </w:rPr>
              <w:t xml:space="preserve">ыполнение практического </w:t>
            </w:r>
            <w:r w:rsidRPr="00467F1C">
              <w:rPr>
                <w:color w:val="auto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0285" w:rsidRPr="00555F6C" w:rsidRDefault="00D9028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0285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0285" w:rsidRPr="00555F6C" w:rsidRDefault="00D9028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Кривые на плоскости</w:t>
            </w:r>
            <w:r w:rsidRPr="00741C0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исследование кривых</w:t>
            </w:r>
            <w:r w:rsidRPr="00467F1C">
              <w:rPr>
                <w:bCs/>
                <w:sz w:val="24"/>
                <w:szCs w:val="24"/>
              </w:rPr>
              <w:t xml:space="preserve"> в полярной системе координат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467F1C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467F1C">
              <w:rPr>
                <w:color w:val="auto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0285" w:rsidRPr="00555F6C" w:rsidRDefault="00D9028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0285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0285" w:rsidRPr="00555F6C" w:rsidRDefault="00D9028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7F1C">
              <w:rPr>
                <w:bCs/>
                <w:sz w:val="24"/>
                <w:szCs w:val="24"/>
              </w:rPr>
              <w:t>Линейные операторы и их приложения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467F1C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Pr="00467F1C">
              <w:rPr>
                <w:color w:val="auto"/>
                <w:sz w:val="24"/>
                <w:szCs w:val="24"/>
              </w:rPr>
              <w:t>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0285" w:rsidRPr="00555F6C" w:rsidRDefault="00D9028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90285">
        <w:rPr>
          <w:b/>
          <w:sz w:val="24"/>
          <w:szCs w:val="24"/>
        </w:rPr>
        <w:t>*</w:t>
      </w:r>
      <w:r w:rsidRPr="00D9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90285" w:rsidRPr="00467F1C" w:rsidRDefault="00D90285" w:rsidP="00D90285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467F1C">
        <w:rPr>
          <w:rFonts w:cs="Times New Roman"/>
          <w:b/>
          <w:bCs/>
          <w:sz w:val="24"/>
          <w:szCs w:val="24"/>
        </w:rPr>
        <w:t>5.1. Вопросы к коллоквиуму</w:t>
      </w:r>
      <w:r>
        <w:rPr>
          <w:rFonts w:cs="Times New Roman"/>
          <w:b/>
          <w:bCs/>
          <w:sz w:val="24"/>
          <w:szCs w:val="24"/>
        </w:rPr>
        <w:t>:</w:t>
      </w:r>
    </w:p>
    <w:p w:rsidR="00D90285" w:rsidRPr="00467F1C" w:rsidRDefault="00D90285" w:rsidP="00D90285">
      <w:pPr>
        <w:spacing w:after="240" w:line="240" w:lineRule="auto"/>
        <w:ind w:left="0" w:firstLine="0"/>
        <w:jc w:val="center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>Вопросы к коллоквиуму по разделу 3 «Линейные операторы»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Определение оператора, примеры.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Операторы в нормированных пространствах, примеры.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Линейные операторы: определение, примеры.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Линейные операторы: способы задания, свойства.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Оператор простого типа.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Ядро и образ линейного оператора.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Обратимость линейного оператора.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Диагонализируемость матрицы.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Пространство линейных операторов: определение.</w:t>
      </w:r>
    </w:p>
    <w:p w:rsidR="00D90285" w:rsidRPr="00467F1C" w:rsidRDefault="00D90285" w:rsidP="00D90285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YS Text" w:hAnsi="YS Text"/>
          <w:kern w:val="0"/>
          <w:sz w:val="24"/>
          <w:szCs w:val="24"/>
          <w:lang w:eastAsia="ru-RU"/>
        </w:rPr>
      </w:pPr>
      <w:r w:rsidRPr="00467F1C">
        <w:rPr>
          <w:rFonts w:ascii="YS Text" w:hAnsi="YS Text"/>
          <w:kern w:val="0"/>
          <w:sz w:val="24"/>
          <w:szCs w:val="24"/>
          <w:lang w:eastAsia="ru-RU"/>
        </w:rPr>
        <w:t>Собственные векторы и собственные значения линейного оператора.</w:t>
      </w:r>
    </w:p>
    <w:p w:rsidR="00D90285" w:rsidRPr="00467F1C" w:rsidRDefault="00D90285" w:rsidP="00D90285">
      <w:pPr>
        <w:spacing w:before="240" w:after="240" w:line="240" w:lineRule="auto"/>
        <w:ind w:left="0" w:firstLine="0"/>
        <w:rPr>
          <w:b/>
          <w:bCs/>
          <w:sz w:val="24"/>
          <w:szCs w:val="24"/>
        </w:rPr>
      </w:pPr>
      <w:r w:rsidRPr="00467F1C">
        <w:rPr>
          <w:b/>
          <w:bCs/>
          <w:sz w:val="24"/>
          <w:szCs w:val="24"/>
        </w:rPr>
        <w:t>5.2. Задания для самостоятельного выполнения</w:t>
      </w:r>
      <w:r>
        <w:rPr>
          <w:b/>
          <w:bCs/>
          <w:sz w:val="24"/>
          <w:szCs w:val="24"/>
        </w:rPr>
        <w:t>:</w:t>
      </w:r>
    </w:p>
    <w:p w:rsidR="00D90285" w:rsidRDefault="00D90285" w:rsidP="00D90285">
      <w:pPr>
        <w:spacing w:before="240" w:after="240" w:line="240" w:lineRule="auto"/>
        <w:ind w:left="0" w:firstLine="0"/>
        <w:jc w:val="center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>Задания по теме 1</w:t>
      </w:r>
    </w:p>
    <w:p w:rsidR="00D90285" w:rsidRPr="00467F1C" w:rsidRDefault="00D90285" w:rsidP="00D90285">
      <w:pPr>
        <w:spacing w:before="240" w:after="240"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Исследование параметрически заданных кривых</w:t>
      </w:r>
    </w:p>
    <w:p w:rsidR="00D90285" w:rsidRPr="00467F1C" w:rsidRDefault="00D90285" w:rsidP="00D9028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длину дуги циклоиды </w:t>
      </w:r>
      <w:r w:rsidRPr="00467F1C">
        <w:rPr>
          <w:position w:val="-10"/>
        </w:rPr>
        <w:object w:dxaOrig="2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5.75pt" o:ole="">
            <v:imagedata r:id="rId6" o:title=""/>
          </v:shape>
          <o:OLEObject Type="Embed" ProgID="Equation.3" ShapeID="_x0000_i1025" DrawAspect="Content" ObjectID="_1745399758" r:id="rId7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длину петли кривой </w:t>
      </w:r>
      <w:r w:rsidRPr="00467F1C">
        <w:rPr>
          <w:position w:val="-24"/>
        </w:rPr>
        <w:object w:dxaOrig="2820" w:dyaOrig="620">
          <v:shape id="_x0000_i1026" type="#_x0000_t75" style="width:141pt;height:30.75pt" o:ole="">
            <v:imagedata r:id="rId8" o:title=""/>
          </v:shape>
          <o:OLEObject Type="Embed" ProgID="Equation.3" ShapeID="_x0000_i1026" DrawAspect="Content" ObjectID="_1745399759" r:id="rId9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площадь петли кривой </w:t>
      </w:r>
      <w:r w:rsidRPr="00467F1C">
        <w:rPr>
          <w:position w:val="-10"/>
        </w:rPr>
        <w:object w:dxaOrig="2439" w:dyaOrig="360">
          <v:shape id="_x0000_i1027" type="#_x0000_t75" style="width:122.25pt;height:18pt" o:ole="">
            <v:imagedata r:id="rId10" o:title=""/>
          </v:shape>
          <o:OLEObject Type="Embed" ProgID="Equation.3" ShapeID="_x0000_i1027" DrawAspect="Content" ObjectID="_1745399760" r:id="rId11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площадь петли кривой </w:t>
      </w:r>
      <w:r w:rsidRPr="00467F1C">
        <w:rPr>
          <w:position w:val="-10"/>
        </w:rPr>
        <w:object w:dxaOrig="2840" w:dyaOrig="360">
          <v:shape id="_x0000_i1028" type="#_x0000_t75" style="width:141.75pt;height:18pt" o:ole="">
            <v:imagedata r:id="rId12" o:title=""/>
          </v:shape>
          <o:OLEObject Type="Embed" ProgID="Equation.3" ShapeID="_x0000_i1028" DrawAspect="Content" ObjectID="_1745399761" r:id="rId13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>Найдите площадь фигуры, ограниченной одной аркой циклоиды</w:t>
      </w:r>
    </w:p>
    <w:p w:rsidR="00D90285" w:rsidRPr="00467F1C" w:rsidRDefault="00D90285" w:rsidP="00D90285">
      <w:pPr>
        <w:tabs>
          <w:tab w:val="clear" w:pos="788"/>
          <w:tab w:val="left" w:pos="0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67F1C">
        <w:rPr>
          <w:position w:val="-10"/>
        </w:rPr>
        <w:object w:dxaOrig="2780" w:dyaOrig="320">
          <v:shape id="_x0000_i1029" type="#_x0000_t75" style="width:138.75pt;height:15.75pt" o:ole="">
            <v:imagedata r:id="rId6" o:title=""/>
          </v:shape>
          <o:OLEObject Type="Embed" ProgID="Equation.3" ShapeID="_x0000_i1029" DrawAspect="Content" ObjectID="_1745399762" r:id="rId14"/>
        </w:object>
      </w:r>
    </w:p>
    <w:p w:rsidR="00D90285" w:rsidRPr="00467F1C" w:rsidRDefault="00D90285" w:rsidP="00D90285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>и осью абсцисс.</w:t>
      </w:r>
    </w:p>
    <w:p w:rsidR="00D90285" w:rsidRDefault="00D90285" w:rsidP="00D90285">
      <w:pPr>
        <w:spacing w:before="240" w:after="240" w:line="240" w:lineRule="auto"/>
        <w:ind w:left="0" w:firstLine="0"/>
        <w:jc w:val="center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>Задания по теме 2</w:t>
      </w:r>
    </w:p>
    <w:p w:rsidR="00D90285" w:rsidRPr="00467F1C" w:rsidRDefault="00D90285" w:rsidP="00D90285">
      <w:pPr>
        <w:spacing w:before="240" w:after="240"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Исследование кривых в полярной системе координат</w:t>
      </w:r>
    </w:p>
    <w:p w:rsidR="00D90285" w:rsidRPr="00467F1C" w:rsidRDefault="00D90285" w:rsidP="00D90285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длину дуги кардиоиды </w:t>
      </w:r>
      <w:r w:rsidRPr="00467F1C">
        <w:rPr>
          <w:position w:val="-10"/>
        </w:rPr>
        <w:object w:dxaOrig="1200" w:dyaOrig="320">
          <v:shape id="_x0000_i1030" type="#_x0000_t75" style="width:60pt;height:15.75pt" o:ole="">
            <v:imagedata r:id="rId15" o:title=""/>
          </v:shape>
          <o:OLEObject Type="Embed" ProgID="Equation.3" ShapeID="_x0000_i1030" DrawAspect="Content" ObjectID="_1745399763" r:id="rId16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>Найдите площадь фигуры, ограниченной окружностями</w:t>
      </w:r>
    </w:p>
    <w:p w:rsidR="00D90285" w:rsidRPr="00467F1C" w:rsidRDefault="00D90285" w:rsidP="00D90285">
      <w:pPr>
        <w:pStyle w:val="ad"/>
        <w:tabs>
          <w:tab w:val="clear" w:pos="788"/>
          <w:tab w:val="left" w:pos="0"/>
        </w:tabs>
        <w:spacing w:line="240" w:lineRule="auto"/>
        <w:ind w:left="567" w:firstLine="0"/>
        <w:jc w:val="center"/>
        <w:rPr>
          <w:bCs/>
          <w:sz w:val="24"/>
          <w:szCs w:val="24"/>
        </w:rPr>
      </w:pPr>
      <w:r w:rsidRPr="00467F1C">
        <w:rPr>
          <w:position w:val="-24"/>
        </w:rPr>
        <w:object w:dxaOrig="2780" w:dyaOrig="620">
          <v:shape id="_x0000_i1031" type="#_x0000_t75" style="width:138.75pt;height:30.75pt" o:ole="">
            <v:imagedata r:id="rId17" o:title=""/>
          </v:shape>
          <o:OLEObject Type="Embed" ProgID="Equation.3" ShapeID="_x0000_i1031" DrawAspect="Content" ObjectID="_1745399764" r:id="rId18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площадь фигуры, ограниченной астроидой </w:t>
      </w:r>
      <w:r w:rsidRPr="00467F1C">
        <w:rPr>
          <w:position w:val="-10"/>
        </w:rPr>
        <w:object w:dxaOrig="2060" w:dyaOrig="360">
          <v:shape id="_x0000_i1032" type="#_x0000_t75" style="width:102.75pt;height:18pt" o:ole="">
            <v:imagedata r:id="rId19" o:title=""/>
          </v:shape>
          <o:OLEObject Type="Embed" ProgID="Equation.3" ShapeID="_x0000_i1032" DrawAspect="Content" ObjectID="_1745399765" r:id="rId20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площадь одного лепестка кривой </w:t>
      </w:r>
      <w:r w:rsidRPr="00467F1C">
        <w:rPr>
          <w:position w:val="-14"/>
        </w:rPr>
        <w:object w:dxaOrig="1100" w:dyaOrig="400">
          <v:shape id="_x0000_i1033" type="#_x0000_t75" style="width:55.5pt;height:20.25pt" o:ole="">
            <v:imagedata r:id="rId21" o:title=""/>
          </v:shape>
          <o:OLEObject Type="Embed" ProgID="Equation.3" ShapeID="_x0000_i1033" DrawAspect="Content" ObjectID="_1745399766" r:id="rId22"/>
        </w:object>
      </w:r>
      <w:r w:rsidRPr="00467F1C">
        <w:rPr>
          <w:bCs/>
          <w:sz w:val="24"/>
          <w:szCs w:val="24"/>
        </w:rPr>
        <w:t>.</w:t>
      </w:r>
    </w:p>
    <w:p w:rsidR="00D90285" w:rsidRPr="00467F1C" w:rsidRDefault="00D90285" w:rsidP="00D90285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567"/>
        <w:rPr>
          <w:bCs/>
          <w:sz w:val="24"/>
          <w:szCs w:val="24"/>
        </w:rPr>
      </w:pPr>
      <w:r w:rsidRPr="00467F1C">
        <w:rPr>
          <w:bCs/>
          <w:sz w:val="24"/>
          <w:szCs w:val="24"/>
        </w:rPr>
        <w:t xml:space="preserve">Найдите площадь одного лепестка кривой </w:t>
      </w:r>
      <w:r w:rsidRPr="00467F1C">
        <w:rPr>
          <w:position w:val="-10"/>
        </w:rPr>
        <w:object w:dxaOrig="980" w:dyaOrig="320">
          <v:shape id="_x0000_i1034" type="#_x0000_t75" style="width:48.75pt;height:15.75pt" o:ole="">
            <v:imagedata r:id="rId23" o:title=""/>
          </v:shape>
          <o:OLEObject Type="Embed" ProgID="Equation.3" ShapeID="_x0000_i1034" DrawAspect="Content" ObjectID="_1745399767" r:id="rId24"/>
        </w:object>
      </w:r>
      <w:r w:rsidRPr="00467F1C">
        <w:rPr>
          <w:bCs/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90285" w:rsidRPr="00467F1C" w:rsidRDefault="00D90285" w:rsidP="00D90285">
      <w:pPr>
        <w:spacing w:before="240" w:after="240" w:line="240" w:lineRule="auto"/>
        <w:ind w:left="0" w:firstLine="0"/>
        <w:rPr>
          <w:b/>
          <w:bCs/>
          <w:caps/>
          <w:sz w:val="24"/>
          <w:szCs w:val="24"/>
        </w:rPr>
      </w:pPr>
      <w:r w:rsidRPr="00467F1C">
        <w:rPr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:rsidR="00D90285" w:rsidRPr="00467F1C" w:rsidRDefault="00D90285" w:rsidP="00D90285">
      <w:pPr>
        <w:spacing w:after="240" w:line="240" w:lineRule="auto"/>
        <w:ind w:left="0" w:firstLine="0"/>
        <w:rPr>
          <w:sz w:val="24"/>
          <w:szCs w:val="24"/>
        </w:rPr>
      </w:pPr>
      <w:r w:rsidRPr="00467F1C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54"/>
        <w:gridCol w:w="2949"/>
        <w:gridCol w:w="5936"/>
      </w:tblGrid>
      <w:tr w:rsidR="00D90285" w:rsidRPr="00467F1C" w:rsidTr="002028DE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>№</w:t>
            </w:r>
          </w:p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D90285" w:rsidRPr="00467F1C" w:rsidTr="002028DE">
        <w:tc>
          <w:tcPr>
            <w:tcW w:w="0" w:type="auto"/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90285" w:rsidRPr="00467F1C" w:rsidRDefault="00D90285" w:rsidP="002028D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</w:t>
            </w:r>
          </w:p>
        </w:tc>
        <w:tc>
          <w:tcPr>
            <w:tcW w:w="0" w:type="auto"/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>Проверочная работа по заданиям для самостоятельного выполнения</w:t>
            </w:r>
          </w:p>
        </w:tc>
      </w:tr>
      <w:tr w:rsidR="00D90285" w:rsidRPr="00467F1C" w:rsidTr="002028DE">
        <w:tc>
          <w:tcPr>
            <w:tcW w:w="0" w:type="auto"/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90285" w:rsidRPr="00467F1C" w:rsidRDefault="00D90285" w:rsidP="002028D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</w:t>
            </w:r>
          </w:p>
        </w:tc>
        <w:tc>
          <w:tcPr>
            <w:tcW w:w="0" w:type="auto"/>
            <w:shd w:val="clear" w:color="auto" w:fill="auto"/>
          </w:tcPr>
          <w:p w:rsidR="00D90285" w:rsidRPr="00467F1C" w:rsidRDefault="00D90285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67F1C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9028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3C0E55" w:rsidRDefault="00D9028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Линейная алгебра: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Осипенко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C43718" w:rsidRDefault="00D9028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285" w:rsidRPr="00C43718" w:rsidRDefault="003C0DC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5" w:history="1">
              <w:r w:rsidR="00D9028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90285" w:rsidRPr="00C43718">
              <w:rPr>
                <w:sz w:val="22"/>
                <w:szCs w:val="22"/>
              </w:rPr>
              <w:t xml:space="preserve"> </w:t>
            </w:r>
          </w:p>
          <w:p w:rsidR="00D90285" w:rsidRPr="00C43718" w:rsidRDefault="00D9028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9028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3C0E55" w:rsidRDefault="00D9028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Линейные пространства и линейные отображения: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Скворцова М.И.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467F1C" w:rsidRDefault="00D9028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67F1C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C43718" w:rsidRDefault="00D9028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285" w:rsidRPr="00C43718" w:rsidRDefault="003C0DC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6" w:history="1">
              <w:r w:rsidR="00D9028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90285" w:rsidRPr="00C43718" w:rsidRDefault="00D9028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9028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3C0E55" w:rsidRDefault="00D9028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C43718" w:rsidRDefault="009D51E9" w:rsidP="009D51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Линейная алгебра и аналитическая геометрия. Сборник заданий: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C43718" w:rsidRDefault="009D51E9" w:rsidP="009D51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Пахомова Е.</w:t>
            </w:r>
            <w:r>
              <w:rPr>
                <w:sz w:val="22"/>
                <w:szCs w:val="22"/>
              </w:rPr>
              <w:t>Г., Рожкова С.</w:t>
            </w:r>
            <w:r w:rsidRPr="009D51E9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C43718" w:rsidRDefault="009D51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D51E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C43718" w:rsidRDefault="009D51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0285" w:rsidRPr="009D51E9" w:rsidRDefault="00D9028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285" w:rsidRPr="009D51E9" w:rsidRDefault="003C0DC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27" w:tgtFrame="_blank" w:history="1">
              <w:r w:rsidR="009D51E9" w:rsidRPr="009D51E9">
                <w:rPr>
                  <w:rStyle w:val="a3"/>
                  <w:sz w:val="24"/>
                </w:rPr>
                <w:t>https://urait.ru/bcode/490366</w:t>
              </w:r>
            </w:hyperlink>
          </w:p>
        </w:tc>
      </w:tr>
      <w:tr w:rsidR="00857F7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7F70" w:rsidRPr="003C0E55" w:rsidRDefault="00857F7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7F70" w:rsidRPr="009D51E9" w:rsidRDefault="00857F70" w:rsidP="009D51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алгебра</w:t>
            </w:r>
            <w:r w:rsidRPr="00857F70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7F70" w:rsidRDefault="00857F70" w:rsidP="002307C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07C9">
              <w:rPr>
                <w:sz w:val="22"/>
                <w:szCs w:val="22"/>
              </w:rPr>
              <w:t>Лубягина</w:t>
            </w:r>
            <w:r>
              <w:rPr>
                <w:sz w:val="22"/>
                <w:szCs w:val="22"/>
              </w:rPr>
              <w:t xml:space="preserve"> Е.</w:t>
            </w:r>
            <w:r w:rsidRPr="002307C9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, </w:t>
            </w:r>
            <w:r w:rsidRPr="002307C9">
              <w:rPr>
                <w:sz w:val="22"/>
                <w:szCs w:val="22"/>
              </w:rPr>
              <w:t>Вечтомов</w:t>
            </w:r>
            <w:r>
              <w:rPr>
                <w:sz w:val="22"/>
                <w:szCs w:val="22"/>
              </w:rPr>
              <w:t xml:space="preserve"> Е.</w:t>
            </w:r>
            <w:r w:rsidRPr="002307C9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7F70" w:rsidRPr="00C43718" w:rsidRDefault="00857F70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D51E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7F70" w:rsidRPr="00C43718" w:rsidRDefault="00857F70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7F70" w:rsidRPr="00857F70" w:rsidRDefault="00857F7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F70" w:rsidRPr="00857F70" w:rsidRDefault="003C0DCA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28" w:tgtFrame="_blank" w:history="1">
              <w:r w:rsidR="00857F70" w:rsidRPr="00857F70">
                <w:rPr>
                  <w:rStyle w:val="a3"/>
                  <w:sz w:val="24"/>
                </w:rPr>
                <w:t>https://urait.ru/bcode/495162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3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3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3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3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B173CD2"/>
    <w:multiLevelType w:val="hybridMultilevel"/>
    <w:tmpl w:val="E54C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31D"/>
    <w:multiLevelType w:val="hybridMultilevel"/>
    <w:tmpl w:val="C5CE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DD41F8"/>
    <w:multiLevelType w:val="hybridMultilevel"/>
    <w:tmpl w:val="24A63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307C9"/>
    <w:rsid w:val="002668FA"/>
    <w:rsid w:val="00275F79"/>
    <w:rsid w:val="002825CF"/>
    <w:rsid w:val="003C0DCA"/>
    <w:rsid w:val="00555F6C"/>
    <w:rsid w:val="0056393A"/>
    <w:rsid w:val="005771EB"/>
    <w:rsid w:val="005B5E17"/>
    <w:rsid w:val="006726B9"/>
    <w:rsid w:val="006E7CAD"/>
    <w:rsid w:val="007A76D3"/>
    <w:rsid w:val="00857F70"/>
    <w:rsid w:val="00920D08"/>
    <w:rsid w:val="0095632D"/>
    <w:rsid w:val="00993C18"/>
    <w:rsid w:val="009D51E9"/>
    <w:rsid w:val="00A648A8"/>
    <w:rsid w:val="00AD3CA3"/>
    <w:rsid w:val="00AF286E"/>
    <w:rsid w:val="00B32455"/>
    <w:rsid w:val="00D27A11"/>
    <w:rsid w:val="00D9028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A8D0-594B-4708-B835-DAD6A06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urait.ru/bcode/495162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https://urait.ru/bcode/490366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06C4-B8B8-43CB-8945-C2607D55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2022-03-26T19:13:00Z</dcterms:created>
  <dcterms:modified xsi:type="dcterms:W3CDTF">2023-05-12T09:29:00Z</dcterms:modified>
</cp:coreProperties>
</file>