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2C8F65EF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7F60DB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14464663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F60DB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6A632B4" w:rsidR="00920D08" w:rsidRPr="003C0E55" w:rsidRDefault="000A70F7" w:rsidP="00920D08">
      <w:pPr>
        <w:spacing w:line="240" w:lineRule="auto"/>
        <w:jc w:val="center"/>
        <w:rPr>
          <w:sz w:val="24"/>
          <w:szCs w:val="24"/>
        </w:rPr>
      </w:pPr>
      <w:r w:rsidRPr="000A70F7">
        <w:rPr>
          <w:b/>
          <w:color w:val="000000"/>
          <w:sz w:val="24"/>
          <w:szCs w:val="24"/>
        </w:rPr>
        <w:t>Б1.О.01.06</w:t>
      </w:r>
      <w:r>
        <w:rPr>
          <w:b/>
          <w:color w:val="000000"/>
          <w:sz w:val="24"/>
          <w:szCs w:val="24"/>
        </w:rPr>
        <w:t xml:space="preserve"> </w:t>
      </w:r>
      <w:r w:rsidRPr="000A70F7">
        <w:rPr>
          <w:b/>
          <w:color w:val="000000"/>
          <w:sz w:val="24"/>
          <w:szCs w:val="24"/>
        </w:rPr>
        <w:t>СОВРЕМЕННЫЕ ПРОБЛЕМЫ ЗЕМЛЕУСТРОЙСТВА И КАДАСТРОВ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F933E5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A70F7">
        <w:rPr>
          <w:b/>
          <w:sz w:val="24"/>
          <w:szCs w:val="24"/>
        </w:rPr>
        <w:t>21.04.02 Землеустройство и кадастры</w:t>
      </w:r>
    </w:p>
    <w:p w14:paraId="1410E2C0" w14:textId="6980CFE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A70F7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986820" w14:textId="77777777" w:rsidR="001474A0" w:rsidRDefault="001474A0" w:rsidP="001474A0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39DF752F" w14:textId="77777777" w:rsidR="001474A0" w:rsidRDefault="001474A0" w:rsidP="001474A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C9F5295" w14:textId="77777777" w:rsidR="001474A0" w:rsidRDefault="001474A0" w:rsidP="001474A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72FF50C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D89BD0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DE34DC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9E9B89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C1B8C8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A8B41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1CF1BD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72B12F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042386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D3C882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C014BE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E89DFC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0181AC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D87502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0D992D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BA502E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A2BFDD" w14:textId="77777777" w:rsidR="001474A0" w:rsidRDefault="001474A0" w:rsidP="001474A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5A7623F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170C003" w14:textId="77777777" w:rsidR="001474A0" w:rsidRDefault="001474A0" w:rsidP="001474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A70F7" w:rsidRPr="000A70F7" w14:paraId="77AA0C4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AFF1CB" w14:textId="6588B92A" w:rsidR="000A70F7" w:rsidRPr="000A70F7" w:rsidRDefault="000A70F7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0F7">
              <w:rPr>
                <w:rFonts w:ascii="Times New Roman" w:hAnsi="Times New Roman" w:cs="Times New Roman"/>
                <w:sz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DBBD91" w14:textId="49347020" w:rsidR="000A70F7" w:rsidRPr="000A70F7" w:rsidRDefault="000A70F7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0F7">
              <w:rPr>
                <w:rFonts w:ascii="Times New Roman" w:hAnsi="Times New Roman" w:cs="Times New Roman"/>
                <w:sz w:val="24"/>
              </w:rPr>
              <w:t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BE5CBB" w14:textId="77777777" w:rsidR="000A70F7" w:rsidRPr="000A70F7" w:rsidRDefault="000A70F7" w:rsidP="009D4F1F">
            <w:pPr>
              <w:snapToGrid w:val="0"/>
              <w:rPr>
                <w:sz w:val="24"/>
              </w:rPr>
            </w:pPr>
            <w:r w:rsidRPr="000A70F7">
              <w:rPr>
                <w:sz w:val="24"/>
              </w:rPr>
              <w:t xml:space="preserve">ИОПК-1.1. Знать: математические, естественнонаучные и социально-экономические методы для использования в профессиональной деятельности </w:t>
            </w:r>
          </w:p>
          <w:p w14:paraId="18044A7B" w14:textId="50F85B5B" w:rsidR="000A70F7" w:rsidRPr="000A70F7" w:rsidRDefault="000A70F7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0A70F7">
              <w:rPr>
                <w:sz w:val="24"/>
              </w:rPr>
              <w:t>ИОПК-1.2. Уметь: решать нестандартные профессиональные задачи, в том числе в новой или незнакомой среде и в междисциплинарном контексте, с применением математических, естественнонаучных, социально-экономических и профессиональных знаний ИОПК-1.3. Владеть: методами теоретического и экспериментального исследования объектов профессиональной деятельности, в том числе в новой или незнакомой среде и в междисциплинарном контексте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301A572" w14:textId="77777777" w:rsidR="000A70F7" w:rsidRPr="003C0E55" w:rsidRDefault="000A70F7" w:rsidP="000A70F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134EC65" w14:textId="77777777" w:rsidR="000A70F7" w:rsidRPr="003C0E55" w:rsidRDefault="000A70F7" w:rsidP="000A70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D805F0">
        <w:rPr>
          <w:color w:val="000000"/>
          <w:sz w:val="24"/>
          <w:szCs w:val="24"/>
        </w:rPr>
        <w:t>обучение современным способам и методам землеустройства и организации</w:t>
      </w:r>
      <w:r>
        <w:rPr>
          <w:color w:val="000000"/>
          <w:sz w:val="24"/>
          <w:szCs w:val="24"/>
        </w:rPr>
        <w:t xml:space="preserve"> </w:t>
      </w:r>
      <w:r w:rsidRPr="00D805F0">
        <w:rPr>
          <w:color w:val="000000"/>
          <w:sz w:val="24"/>
          <w:szCs w:val="24"/>
        </w:rPr>
        <w:t>использования единого земельного фонда на различных</w:t>
      </w:r>
      <w:r>
        <w:rPr>
          <w:color w:val="000000"/>
          <w:sz w:val="24"/>
          <w:szCs w:val="24"/>
        </w:rPr>
        <w:t xml:space="preserve"> </w:t>
      </w:r>
      <w:r w:rsidRPr="00D805F0">
        <w:rPr>
          <w:color w:val="000000"/>
          <w:sz w:val="24"/>
          <w:szCs w:val="24"/>
        </w:rPr>
        <w:t>административно</w:t>
      </w:r>
      <w:r>
        <w:rPr>
          <w:color w:val="000000"/>
          <w:sz w:val="24"/>
          <w:szCs w:val="24"/>
        </w:rPr>
        <w:t>-</w:t>
      </w:r>
      <w:r w:rsidRPr="00D805F0">
        <w:rPr>
          <w:color w:val="000000"/>
          <w:sz w:val="24"/>
          <w:szCs w:val="24"/>
        </w:rPr>
        <w:t>территориальных уровнях, на предприятиях и организациях различных отраслей</w:t>
      </w:r>
      <w:r>
        <w:rPr>
          <w:color w:val="000000"/>
          <w:sz w:val="24"/>
          <w:szCs w:val="24"/>
        </w:rPr>
        <w:t xml:space="preserve"> </w:t>
      </w:r>
      <w:r w:rsidRPr="00D805F0">
        <w:rPr>
          <w:color w:val="000000"/>
          <w:sz w:val="24"/>
          <w:szCs w:val="24"/>
        </w:rPr>
        <w:t>хозяйственного комплекса получения, сбора и обработки, а также применения этих</w:t>
      </w:r>
      <w:r>
        <w:rPr>
          <w:color w:val="000000"/>
          <w:sz w:val="24"/>
          <w:szCs w:val="24"/>
        </w:rPr>
        <w:t xml:space="preserve"> </w:t>
      </w:r>
      <w:r w:rsidRPr="00D805F0">
        <w:rPr>
          <w:color w:val="000000"/>
          <w:sz w:val="24"/>
          <w:szCs w:val="24"/>
        </w:rPr>
        <w:t>способов и методов при ведении ЕГРН.</w:t>
      </w:r>
    </w:p>
    <w:p w14:paraId="565D9A55" w14:textId="77777777" w:rsidR="000A70F7" w:rsidRPr="003C0E55" w:rsidRDefault="000A70F7" w:rsidP="000A70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FF69F32" w14:textId="77777777" w:rsidR="000A70F7" w:rsidRPr="00D805F0" w:rsidRDefault="000A70F7" w:rsidP="000A70F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 w:rsidRPr="00D805F0">
        <w:rPr>
          <w:rFonts w:ascii="Times New Roman" w:hAnsi="Times New Roman" w:cs="Times New Roman"/>
          <w:sz w:val="24"/>
          <w:szCs w:val="24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805F0">
        <w:rPr>
          <w:rFonts w:ascii="Times New Roman" w:hAnsi="Times New Roman" w:cs="Times New Roman"/>
          <w:sz w:val="24"/>
          <w:szCs w:val="24"/>
        </w:rPr>
        <w:t>, современных проблем землеустройства и кадастра;</w:t>
      </w:r>
    </w:p>
    <w:p w14:paraId="134625B9" w14:textId="77777777" w:rsidR="000A70F7" w:rsidRPr="001D19B8" w:rsidRDefault="000A70F7" w:rsidP="000A70F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изучение основных способов и методов землеустройства и организации использования единого земельного фонда на различных административно-территориальных уровнях, на предприятиях и организациях различных отраслей хозяйственного комплекса;</w:t>
      </w:r>
    </w:p>
    <w:p w14:paraId="0521D48C" w14:textId="77777777" w:rsidR="000A70F7" w:rsidRPr="001D19B8" w:rsidRDefault="000A70F7" w:rsidP="000A70F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овладение основными приемами сбора и обработки информации, а также применения этих способов и методов при ведении ЕГРН;</w:t>
      </w:r>
    </w:p>
    <w:p w14:paraId="7DE3A405" w14:textId="77777777" w:rsidR="000A70F7" w:rsidRPr="001D19B8" w:rsidRDefault="000A70F7" w:rsidP="000A70F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изучение методов землеустройства и организации использования единого земельного фонда.</w:t>
      </w:r>
    </w:p>
    <w:p w14:paraId="2118579E" w14:textId="77777777" w:rsidR="000A70F7" w:rsidRPr="003C0E55" w:rsidRDefault="000A70F7" w:rsidP="000A70F7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>Дисциплина относится к обязательной части блока 1.Дисциплины (модули), модуль Общенаучный.</w:t>
      </w:r>
      <w:r w:rsidRPr="00AC1CB6">
        <w:t xml:space="preserve"> </w:t>
      </w:r>
    </w:p>
    <w:p w14:paraId="3DE60F5B" w14:textId="77777777" w:rsidR="000A70F7" w:rsidRPr="003C0E55" w:rsidRDefault="000A70F7" w:rsidP="000A70F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DE7F06C" w14:textId="77777777" w:rsidR="000A70F7" w:rsidRPr="003C0E55" w:rsidRDefault="000A70F7" w:rsidP="000A70F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5FF3B53" w14:textId="77777777" w:rsidR="000A70F7" w:rsidRPr="003C0E55" w:rsidRDefault="000A70F7" w:rsidP="000A70F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2B939BB2" w14:textId="77777777" w:rsidR="000A70F7" w:rsidRPr="000A70F7" w:rsidRDefault="000A70F7" w:rsidP="000A70F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Pr="000A70F7">
        <w:rPr>
          <w:sz w:val="24"/>
          <w:szCs w:val="24"/>
        </w:rPr>
        <w:t>108 академических часов</w:t>
      </w:r>
      <w:r w:rsidRPr="000A70F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2D64102" w14:textId="77777777" w:rsidR="00920D08" w:rsidRPr="000A70F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26B885D" w14:textId="77777777" w:rsidR="000A70F7" w:rsidRPr="000A70F7" w:rsidRDefault="000A70F7" w:rsidP="000A70F7">
      <w:pPr>
        <w:keepNext/>
        <w:spacing w:line="360" w:lineRule="auto"/>
        <w:ind w:firstLine="482"/>
        <w:rPr>
          <w:sz w:val="24"/>
          <w:szCs w:val="24"/>
        </w:rPr>
      </w:pPr>
      <w:r w:rsidRPr="000A70F7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63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674"/>
        <w:gridCol w:w="1480"/>
        <w:gridCol w:w="1481"/>
      </w:tblGrid>
      <w:tr w:rsidR="000A70F7" w:rsidRPr="000A70F7" w14:paraId="53BFB2B8" w14:textId="77777777" w:rsidTr="009D4F1F">
        <w:trPr>
          <w:cantSplit/>
          <w:trHeight w:val="219"/>
        </w:trPr>
        <w:tc>
          <w:tcPr>
            <w:tcW w:w="667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125B1561" w14:textId="77777777" w:rsidR="000A70F7" w:rsidRPr="000A70F7" w:rsidRDefault="000A70F7" w:rsidP="009D4F1F">
            <w:pPr>
              <w:pStyle w:val="a6"/>
              <w:jc w:val="center"/>
              <w:rPr>
                <w:i/>
                <w:iCs/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6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FE98D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Трудоемкость в акад.час</w:t>
            </w:r>
          </w:p>
        </w:tc>
      </w:tr>
      <w:tr w:rsidR="000A70F7" w:rsidRPr="000A70F7" w14:paraId="159DE6A5" w14:textId="77777777" w:rsidTr="009D4F1F">
        <w:trPr>
          <w:cantSplit/>
          <w:trHeight w:val="219"/>
        </w:trPr>
        <w:tc>
          <w:tcPr>
            <w:tcW w:w="6674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C381747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20837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1DE68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0A70F7" w:rsidRPr="000A70F7" w14:paraId="754C7091" w14:textId="77777777" w:rsidTr="009D4F1F">
        <w:trPr>
          <w:trHeight w:val="424"/>
        </w:trPr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65A5F785" w14:textId="77777777" w:rsidR="000A70F7" w:rsidRPr="000A70F7" w:rsidRDefault="000A70F7" w:rsidP="009D4F1F">
            <w:pPr>
              <w:rPr>
                <w:sz w:val="24"/>
                <w:szCs w:val="24"/>
              </w:rPr>
            </w:pPr>
            <w:r w:rsidRPr="000A70F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B159045" w14:textId="77777777" w:rsidR="000A70F7" w:rsidRPr="000A70F7" w:rsidRDefault="000A70F7" w:rsidP="009D4F1F">
            <w:pPr>
              <w:jc w:val="center"/>
              <w:rPr>
                <w:b/>
                <w:sz w:val="24"/>
                <w:szCs w:val="24"/>
              </w:rPr>
            </w:pPr>
            <w:r w:rsidRPr="000A70F7">
              <w:rPr>
                <w:b/>
                <w:sz w:val="24"/>
                <w:szCs w:val="24"/>
              </w:rPr>
              <w:t>12</w:t>
            </w:r>
          </w:p>
        </w:tc>
      </w:tr>
      <w:tr w:rsidR="000A70F7" w:rsidRPr="000A70F7" w14:paraId="359CB3EE" w14:textId="77777777" w:rsidTr="009D4F1F"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0877226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в том числе:</w:t>
            </w:r>
          </w:p>
        </w:tc>
        <w:tc>
          <w:tcPr>
            <w:tcW w:w="2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2DEDE" w14:textId="77777777" w:rsidR="000A70F7" w:rsidRPr="000A70F7" w:rsidRDefault="000A70F7" w:rsidP="009D4F1F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A70F7" w:rsidRPr="000A70F7" w14:paraId="45A51734" w14:textId="77777777" w:rsidTr="009D4F1F"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7AF7DA9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Лекции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4B230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47D3B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0A70F7" w:rsidRPr="000A70F7" w14:paraId="4A329BF7" w14:textId="77777777" w:rsidTr="009D4F1F"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977FD68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 xml:space="preserve">Лабораторные занятия / Практические занятия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5E9D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/8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79316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/4</w:t>
            </w:r>
          </w:p>
        </w:tc>
      </w:tr>
      <w:tr w:rsidR="000A70F7" w:rsidRPr="000A70F7" w14:paraId="70F6ACB7" w14:textId="77777777" w:rsidTr="009D4F1F"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12963EEE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8F8EF07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87</w:t>
            </w:r>
          </w:p>
        </w:tc>
      </w:tr>
      <w:tr w:rsidR="000A70F7" w:rsidRPr="000A70F7" w14:paraId="023B581F" w14:textId="77777777" w:rsidTr="009D4F1F"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BFBFBF"/>
          </w:tcPr>
          <w:p w14:paraId="424CEC21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Вид промежуточной аттестации (зачет)</w:t>
            </w:r>
          </w:p>
        </w:tc>
        <w:tc>
          <w:tcPr>
            <w:tcW w:w="2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C0B8D60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-</w:t>
            </w:r>
          </w:p>
        </w:tc>
      </w:tr>
      <w:tr w:rsidR="000A70F7" w:rsidRPr="000A70F7" w14:paraId="5862D715" w14:textId="77777777" w:rsidTr="009D4F1F"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9B0523D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FB1C0" w14:textId="77777777" w:rsidR="000A70F7" w:rsidRPr="000A70F7" w:rsidRDefault="000A70F7" w:rsidP="009D4F1F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-</w:t>
            </w:r>
          </w:p>
        </w:tc>
      </w:tr>
      <w:tr w:rsidR="000A70F7" w:rsidRPr="000A70F7" w14:paraId="3AD8E85B" w14:textId="77777777" w:rsidTr="009D4F1F"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2E233A4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13D1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-</w:t>
            </w:r>
          </w:p>
        </w:tc>
      </w:tr>
      <w:tr w:rsidR="000A70F7" w:rsidRPr="000A70F7" w14:paraId="6FE666A9" w14:textId="77777777" w:rsidTr="009D4F1F"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BFBFBF"/>
          </w:tcPr>
          <w:p w14:paraId="2E56C413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Вид промежуточной аттестации (экзамен)</w:t>
            </w:r>
          </w:p>
        </w:tc>
        <w:tc>
          <w:tcPr>
            <w:tcW w:w="2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1ACDEA6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9</w:t>
            </w:r>
          </w:p>
        </w:tc>
      </w:tr>
      <w:tr w:rsidR="000A70F7" w:rsidRPr="000A70F7" w14:paraId="1A3B25E9" w14:textId="77777777" w:rsidTr="009D4F1F"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4FD51DC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A577D" w14:textId="77777777" w:rsidR="000A70F7" w:rsidRPr="000A70F7" w:rsidRDefault="000A70F7" w:rsidP="009D4F1F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2,35</w:t>
            </w:r>
          </w:p>
        </w:tc>
      </w:tr>
      <w:tr w:rsidR="000A70F7" w:rsidRPr="000A70F7" w14:paraId="14A3F0DF" w14:textId="77777777" w:rsidTr="009D4F1F"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A2A2AC4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79A36" w14:textId="77777777" w:rsidR="000A70F7" w:rsidRPr="000A70F7" w:rsidRDefault="000A70F7" w:rsidP="009D4F1F">
            <w:pPr>
              <w:pStyle w:val="a6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6,65</w:t>
            </w:r>
          </w:p>
        </w:tc>
      </w:tr>
      <w:tr w:rsidR="000A70F7" w:rsidRPr="000A70F7" w14:paraId="0ADF292F" w14:textId="77777777" w:rsidTr="009D4F1F">
        <w:trPr>
          <w:cantSplit/>
          <w:trHeight w:val="428"/>
        </w:trPr>
        <w:tc>
          <w:tcPr>
            <w:tcW w:w="6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705C5A06" w14:textId="77777777" w:rsidR="000A70F7" w:rsidRPr="000A70F7" w:rsidRDefault="000A70F7" w:rsidP="009D4F1F">
            <w:pPr>
              <w:pStyle w:val="a6"/>
              <w:rPr>
                <w:sz w:val="24"/>
                <w:szCs w:val="24"/>
              </w:rPr>
            </w:pPr>
            <w:r w:rsidRPr="000A70F7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0A70F7">
              <w:rPr>
                <w:sz w:val="24"/>
                <w:szCs w:val="24"/>
              </w:rPr>
              <w:t xml:space="preserve"> </w:t>
            </w:r>
            <w:r w:rsidRPr="000A70F7">
              <w:rPr>
                <w:b/>
                <w:sz w:val="24"/>
                <w:szCs w:val="24"/>
              </w:rPr>
              <w:t>з.е.)</w:t>
            </w:r>
            <w:r w:rsidRPr="000A70F7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0E0"/>
          </w:tcPr>
          <w:p w14:paraId="21F68F2B" w14:textId="77777777" w:rsidR="000A70F7" w:rsidRPr="000A70F7" w:rsidRDefault="000A70F7" w:rsidP="009D4F1F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A70F7">
              <w:rPr>
                <w:b/>
                <w:sz w:val="24"/>
                <w:szCs w:val="24"/>
              </w:rPr>
              <w:t>108 / 3</w:t>
            </w:r>
          </w:p>
        </w:tc>
      </w:tr>
    </w:tbl>
    <w:p w14:paraId="2E3BAB45" w14:textId="77777777" w:rsidR="000A70F7" w:rsidRPr="000A70F7" w:rsidRDefault="000A70F7" w:rsidP="000A70F7">
      <w:pPr>
        <w:spacing w:line="360" w:lineRule="auto"/>
        <w:rPr>
          <w:b/>
          <w:bCs/>
          <w:sz w:val="24"/>
          <w:szCs w:val="24"/>
        </w:rPr>
      </w:pPr>
    </w:p>
    <w:p w14:paraId="42263C93" w14:textId="77777777" w:rsidR="000A70F7" w:rsidRPr="000A70F7" w:rsidRDefault="000A70F7" w:rsidP="000A70F7">
      <w:pPr>
        <w:spacing w:line="360" w:lineRule="auto"/>
        <w:rPr>
          <w:sz w:val="24"/>
          <w:szCs w:val="24"/>
        </w:rPr>
      </w:pPr>
      <w:r w:rsidRPr="000A70F7">
        <w:rPr>
          <w:b/>
          <w:bCs/>
          <w:sz w:val="24"/>
          <w:szCs w:val="24"/>
        </w:rPr>
        <w:t xml:space="preserve">4. </w:t>
      </w:r>
      <w:r w:rsidRPr="000A70F7">
        <w:rPr>
          <w:b/>
          <w:bCs/>
          <w:caps/>
          <w:sz w:val="24"/>
          <w:szCs w:val="24"/>
        </w:rPr>
        <w:t>Содержание дисциплины</w:t>
      </w:r>
    </w:p>
    <w:p w14:paraId="4FEEAA52" w14:textId="77777777" w:rsidR="000A70F7" w:rsidRPr="000A70F7" w:rsidRDefault="000A70F7" w:rsidP="000A70F7">
      <w:pPr>
        <w:rPr>
          <w:sz w:val="24"/>
          <w:szCs w:val="24"/>
        </w:rPr>
      </w:pPr>
      <w:r w:rsidRPr="000A70F7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A70F7" w:rsidRPr="0053465B" w14:paraId="2B6B3B01" w14:textId="77777777" w:rsidTr="002825CF">
        <w:tc>
          <w:tcPr>
            <w:tcW w:w="693" w:type="dxa"/>
          </w:tcPr>
          <w:p w14:paraId="38FC5B97" w14:textId="77777777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CEE2C12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Совершенствование землепользования России на современном этапе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A70F7" w:rsidRPr="0053465B" w14:paraId="1F63627F" w14:textId="77777777" w:rsidTr="002825CF">
        <w:tc>
          <w:tcPr>
            <w:tcW w:w="693" w:type="dxa"/>
          </w:tcPr>
          <w:p w14:paraId="4BC361A4" w14:textId="77777777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81D85AE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Проблемы рационального использования земельного фонда в совреме</w:t>
            </w:r>
            <w:r>
              <w:rPr>
                <w:bCs/>
                <w:color w:val="000000"/>
                <w:sz w:val="24"/>
                <w:szCs w:val="24"/>
              </w:rPr>
              <w:t>нных условиях и пути их решения.</w:t>
            </w:r>
          </w:p>
        </w:tc>
      </w:tr>
      <w:tr w:rsidR="000A70F7" w:rsidRPr="0053465B" w14:paraId="1FFECA15" w14:textId="77777777" w:rsidTr="002825CF">
        <w:tc>
          <w:tcPr>
            <w:tcW w:w="693" w:type="dxa"/>
          </w:tcPr>
          <w:p w14:paraId="42C652EA" w14:textId="77777777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F9E4791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Земельные правовые отношения как основа формирования систем землеустройства, кадастра.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D19B8">
              <w:rPr>
                <w:bCs/>
                <w:color w:val="000000"/>
                <w:sz w:val="24"/>
                <w:szCs w:val="24"/>
              </w:rPr>
              <w:t>Современные проблемы ЕГРН и пути их решения.</w:t>
            </w:r>
          </w:p>
        </w:tc>
      </w:tr>
      <w:tr w:rsidR="000A70F7" w:rsidRPr="0053465B" w14:paraId="352D1AB9" w14:textId="77777777" w:rsidTr="002825CF">
        <w:tc>
          <w:tcPr>
            <w:tcW w:w="693" w:type="dxa"/>
          </w:tcPr>
          <w:p w14:paraId="0C9B485F" w14:textId="77777777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662C59F8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Принципы сбора, документирования, накопления, обработки и хранения сведений о земельных участках.</w:t>
            </w:r>
          </w:p>
        </w:tc>
      </w:tr>
      <w:tr w:rsidR="000A70F7" w:rsidRPr="0053465B" w14:paraId="1E87C371" w14:textId="77777777" w:rsidTr="002825CF">
        <w:tc>
          <w:tcPr>
            <w:tcW w:w="693" w:type="dxa"/>
          </w:tcPr>
          <w:p w14:paraId="1E66EF05" w14:textId="77777777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4E846632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Охрана земель. Планирование и организация рационального использования и охраны земель.</w:t>
            </w:r>
          </w:p>
        </w:tc>
      </w:tr>
      <w:tr w:rsidR="000A70F7" w:rsidRPr="0053465B" w14:paraId="6D6E0482" w14:textId="77777777" w:rsidTr="002825CF">
        <w:tc>
          <w:tcPr>
            <w:tcW w:w="693" w:type="dxa"/>
          </w:tcPr>
          <w:p w14:paraId="5961994B" w14:textId="77777777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4851639B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Организационно-правовые и экономические основы использования земельных ресурсов. Научные основы организации землепользования.</w:t>
            </w:r>
          </w:p>
        </w:tc>
      </w:tr>
      <w:tr w:rsidR="000A70F7" w:rsidRPr="0053465B" w14:paraId="7BF96B50" w14:textId="77777777" w:rsidTr="002825CF">
        <w:tc>
          <w:tcPr>
            <w:tcW w:w="693" w:type="dxa"/>
          </w:tcPr>
          <w:p w14:paraId="30AFE936" w14:textId="77777777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75670A2C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Регуляторы рационального использования земель.</w:t>
            </w:r>
          </w:p>
        </w:tc>
      </w:tr>
      <w:tr w:rsidR="000A70F7" w:rsidRPr="0053465B" w14:paraId="55B0947A" w14:textId="77777777" w:rsidTr="002825CF">
        <w:tc>
          <w:tcPr>
            <w:tcW w:w="693" w:type="dxa"/>
          </w:tcPr>
          <w:p w14:paraId="2A96D7EC" w14:textId="77777777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CFE2429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Государственное регулирование земельных отношений в рыночных условиях.</w:t>
            </w:r>
          </w:p>
        </w:tc>
      </w:tr>
      <w:tr w:rsidR="000A70F7" w:rsidRPr="0053465B" w14:paraId="2E757EE8" w14:textId="77777777" w:rsidTr="002825CF">
        <w:tc>
          <w:tcPr>
            <w:tcW w:w="693" w:type="dxa"/>
          </w:tcPr>
          <w:p w14:paraId="723CE70E" w14:textId="77777777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0CBDFB36" w:rsidR="000A70F7" w:rsidRPr="0053465B" w:rsidRDefault="000A70F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Правовое обеспечение землеустроительных и земельно-кадастровых действий.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lastRenderedPageBreak/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0A70F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0A70F7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0A70F7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0A70F7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A70F7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0A70F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70F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0A70F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70F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0A70F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A70F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0A70F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70F7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A70F7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0A70F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0A70F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0A70F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A70F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0A70F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70F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0A70F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A70F7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0A70F7" w:rsidRPr="00555F6C" w:rsidRDefault="000A70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4B7C68EA" w:rsidR="000A70F7" w:rsidRPr="00555F6C" w:rsidRDefault="000A70F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Совершенствование землепользования России на современном этапе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68D5820D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лекция, 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425DD43C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дискуссия, 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513F7FB2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пробной научной статьи, научного доклада на конференцию</w:t>
            </w:r>
          </w:p>
        </w:tc>
      </w:tr>
      <w:tr w:rsidR="000A70F7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0A70F7" w:rsidRPr="00555F6C" w:rsidRDefault="000A70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ED1B577" w:rsidR="000A70F7" w:rsidRPr="00555F6C" w:rsidRDefault="000A70F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Проблемы рационального использования земельного фонда в совреме</w:t>
            </w:r>
            <w:r>
              <w:rPr>
                <w:bCs/>
                <w:color w:val="000000"/>
                <w:sz w:val="24"/>
                <w:szCs w:val="24"/>
              </w:rPr>
              <w:t>нных условиях и пути их решения.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5FACFCEF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лекция, 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3D1908B5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дискуссия, 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A70F7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0A70F7" w:rsidRPr="00555F6C" w:rsidRDefault="000A70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E2B9BFA" w:rsidR="000A70F7" w:rsidRPr="00555F6C" w:rsidRDefault="000A70F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Земельные правовые отношения как основа формирования систем землеустройства, кадастра.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D19B8">
              <w:rPr>
                <w:bCs/>
                <w:color w:val="000000"/>
                <w:sz w:val="24"/>
                <w:szCs w:val="24"/>
              </w:rPr>
              <w:t>Современные проблемы ЕГРН и пути их решения.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3B2507CF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лекция, 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3939B65D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дискуссия, 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A70F7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0A70F7" w:rsidRPr="00555F6C" w:rsidRDefault="000A70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A0BA87F" w:rsidR="000A70F7" w:rsidRPr="00555F6C" w:rsidRDefault="000A70F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Принципы сбора, документирования, накопления, обработки и хранения сведений о земельных участках.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778BFB31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лекция, 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021D33B6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дискуссия, 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A70F7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0A70F7" w:rsidRPr="00555F6C" w:rsidRDefault="000A70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2C4C18CF" w:rsidR="000A70F7" w:rsidRPr="00555F6C" w:rsidRDefault="000A70F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Охрана земель. Планирование и организация рационального использования и охраны земель.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411DA506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лекция, 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473DF743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дискуссия, 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A70F7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0A70F7" w:rsidRPr="00555F6C" w:rsidRDefault="000A70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7E607CA9" w:rsidR="000A70F7" w:rsidRPr="00555F6C" w:rsidRDefault="000A70F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 xml:space="preserve">Организационно-правовые и экономические основы использования земельных ресурсов. Научные основы организации </w:t>
            </w:r>
            <w:r w:rsidRPr="001D19B8">
              <w:rPr>
                <w:bCs/>
                <w:color w:val="000000"/>
                <w:sz w:val="24"/>
                <w:szCs w:val="24"/>
              </w:rPr>
              <w:lastRenderedPageBreak/>
              <w:t>землепользования.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445CE8AA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lastRenderedPageBreak/>
              <w:t>лекция, 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3B56A1E4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дискуссия, 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A70F7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0A70F7" w:rsidRPr="00555F6C" w:rsidRDefault="000A70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569B59D4" w:rsidR="000A70F7" w:rsidRPr="00555F6C" w:rsidRDefault="000A70F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Регуляторы рационального использования земель.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35A51CA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лекция, 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B009728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дискуссия, 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A70F7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0A70F7" w:rsidRPr="00555F6C" w:rsidRDefault="000A70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20D1EC37" w:rsidR="000A70F7" w:rsidRPr="00555F6C" w:rsidRDefault="000A70F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Государственное регулирование земельных отношений в рыночных условиях.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35E7CA1E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лекция, 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1841A05E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дискуссия, 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A70F7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0A70F7" w:rsidRPr="00555F6C" w:rsidRDefault="000A70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305FB76C" w:rsidR="000A70F7" w:rsidRPr="00555F6C" w:rsidRDefault="000A70F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Правовое обеспечение землеустроительных и земельно-кадастровых действий.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7432A2E8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лекция, 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55A09E55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BE5">
              <w:rPr>
                <w:sz w:val="22"/>
                <w:szCs w:val="22"/>
              </w:rPr>
              <w:t>дискуссия, 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0A70F7" w:rsidRPr="00555F6C" w:rsidRDefault="000A70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A70F7">
        <w:rPr>
          <w:b/>
          <w:sz w:val="24"/>
          <w:szCs w:val="24"/>
        </w:rPr>
        <w:t>*</w:t>
      </w:r>
      <w:r w:rsidRPr="000A70F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A70F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AE7CC4F" w14:textId="77777777" w:rsidR="000A70F7" w:rsidRPr="000A70F7" w:rsidRDefault="000A70F7" w:rsidP="000A70F7">
      <w:pPr>
        <w:pStyle w:val="a4"/>
        <w:spacing w:after="0"/>
        <w:rPr>
          <w:sz w:val="24"/>
          <w:szCs w:val="24"/>
        </w:rPr>
      </w:pPr>
      <w:r w:rsidRPr="000A70F7">
        <w:rPr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995EA07" w14:textId="77777777" w:rsidR="000A70F7" w:rsidRPr="000A70F7" w:rsidRDefault="000A70F7" w:rsidP="000A70F7">
      <w:pPr>
        <w:pStyle w:val="a4"/>
        <w:spacing w:after="0"/>
        <w:rPr>
          <w:sz w:val="24"/>
          <w:szCs w:val="24"/>
        </w:rPr>
      </w:pPr>
      <w:r w:rsidRPr="000A70F7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73FB8F4" w14:textId="77777777" w:rsidR="000A70F7" w:rsidRPr="000A70F7" w:rsidRDefault="000A70F7" w:rsidP="000A70F7">
      <w:pPr>
        <w:rPr>
          <w:b/>
          <w:bCs/>
          <w:caps/>
          <w:sz w:val="24"/>
          <w:szCs w:val="24"/>
        </w:rPr>
      </w:pPr>
    </w:p>
    <w:p w14:paraId="42A73B23" w14:textId="77777777" w:rsidR="000A70F7" w:rsidRPr="000A70F7" w:rsidRDefault="000A70F7" w:rsidP="000A70F7">
      <w:pPr>
        <w:rPr>
          <w:b/>
          <w:bCs/>
          <w:color w:val="000000"/>
          <w:sz w:val="24"/>
          <w:szCs w:val="24"/>
        </w:rPr>
      </w:pPr>
      <w:bookmarkStart w:id="1" w:name="_Hlk78892420"/>
      <w:r w:rsidRPr="000A70F7">
        <w:rPr>
          <w:b/>
          <w:bCs/>
          <w:color w:val="000000"/>
          <w:sz w:val="24"/>
          <w:szCs w:val="24"/>
        </w:rPr>
        <w:t>5.2. Темы рефератов</w:t>
      </w:r>
    </w:p>
    <w:bookmarkEnd w:id="1"/>
    <w:p w14:paraId="24948708" w14:textId="77777777" w:rsidR="000A70F7" w:rsidRPr="000A70F7" w:rsidRDefault="000A70F7" w:rsidP="000A70F7">
      <w:pPr>
        <w:pStyle w:val="a6"/>
        <w:numPr>
          <w:ilvl w:val="0"/>
          <w:numId w:val="5"/>
        </w:numPr>
        <w:tabs>
          <w:tab w:val="clear" w:pos="788"/>
        </w:tabs>
        <w:suppressAutoHyphens/>
        <w:spacing w:line="240" w:lineRule="auto"/>
        <w:jc w:val="left"/>
        <w:rPr>
          <w:sz w:val="24"/>
          <w:szCs w:val="24"/>
        </w:rPr>
      </w:pPr>
      <w:r w:rsidRPr="000A70F7">
        <w:rPr>
          <w:bCs/>
          <w:color w:val="000000"/>
          <w:sz w:val="24"/>
          <w:szCs w:val="24"/>
        </w:rPr>
        <w:t>Формирование землепользования населенного пункта и установление его черты.</w:t>
      </w:r>
    </w:p>
    <w:p w14:paraId="710D0529" w14:textId="77777777" w:rsidR="000A70F7" w:rsidRPr="000A70F7" w:rsidRDefault="000A70F7" w:rsidP="000A70F7">
      <w:pPr>
        <w:pStyle w:val="a6"/>
        <w:numPr>
          <w:ilvl w:val="0"/>
          <w:numId w:val="5"/>
        </w:numPr>
        <w:tabs>
          <w:tab w:val="clear" w:pos="788"/>
        </w:tabs>
        <w:suppressAutoHyphens/>
        <w:spacing w:line="240" w:lineRule="auto"/>
        <w:jc w:val="left"/>
        <w:rPr>
          <w:sz w:val="24"/>
          <w:szCs w:val="24"/>
        </w:rPr>
      </w:pPr>
      <w:r w:rsidRPr="000A70F7">
        <w:rPr>
          <w:bCs/>
          <w:color w:val="000000"/>
          <w:sz w:val="24"/>
          <w:szCs w:val="24"/>
        </w:rPr>
        <w:t>Образование землепользования крестьянского (фермерского) хозяйства.</w:t>
      </w:r>
    </w:p>
    <w:p w14:paraId="1B8BEC22" w14:textId="77777777" w:rsidR="000A70F7" w:rsidRPr="000A70F7" w:rsidRDefault="000A70F7" w:rsidP="000A70F7">
      <w:pPr>
        <w:pStyle w:val="a6"/>
        <w:numPr>
          <w:ilvl w:val="0"/>
          <w:numId w:val="5"/>
        </w:numPr>
        <w:tabs>
          <w:tab w:val="clear" w:pos="788"/>
        </w:tabs>
        <w:suppressAutoHyphens/>
        <w:spacing w:line="240" w:lineRule="auto"/>
        <w:jc w:val="left"/>
        <w:rPr>
          <w:sz w:val="24"/>
          <w:szCs w:val="24"/>
        </w:rPr>
      </w:pPr>
      <w:r w:rsidRPr="000A70F7">
        <w:rPr>
          <w:bCs/>
          <w:color w:val="000000"/>
          <w:sz w:val="24"/>
          <w:szCs w:val="24"/>
        </w:rPr>
        <w:t>Упорядочение землепользований сельскохозяйственных предприятий и крестьянских (фермерских) хозяйств.</w:t>
      </w:r>
    </w:p>
    <w:p w14:paraId="61EE9FF4" w14:textId="77777777" w:rsidR="000A70F7" w:rsidRPr="000A70F7" w:rsidRDefault="000A70F7" w:rsidP="000A70F7">
      <w:pPr>
        <w:pStyle w:val="a6"/>
        <w:numPr>
          <w:ilvl w:val="0"/>
          <w:numId w:val="5"/>
        </w:numPr>
        <w:tabs>
          <w:tab w:val="clear" w:pos="788"/>
        </w:tabs>
        <w:suppressAutoHyphens/>
        <w:spacing w:line="240" w:lineRule="auto"/>
        <w:jc w:val="left"/>
        <w:rPr>
          <w:sz w:val="24"/>
          <w:szCs w:val="24"/>
        </w:rPr>
      </w:pPr>
      <w:r w:rsidRPr="000A70F7">
        <w:rPr>
          <w:bCs/>
          <w:color w:val="000000"/>
          <w:sz w:val="24"/>
          <w:szCs w:val="24"/>
        </w:rPr>
        <w:t>Установление зон ограниченного режимного использования земель.</w:t>
      </w:r>
    </w:p>
    <w:p w14:paraId="1A7B380C" w14:textId="77777777" w:rsidR="000A70F7" w:rsidRPr="000A70F7" w:rsidRDefault="000A70F7" w:rsidP="000A70F7">
      <w:pPr>
        <w:pStyle w:val="a6"/>
        <w:numPr>
          <w:ilvl w:val="0"/>
          <w:numId w:val="5"/>
        </w:numPr>
        <w:tabs>
          <w:tab w:val="clear" w:pos="788"/>
        </w:tabs>
        <w:suppressAutoHyphens/>
        <w:spacing w:line="240" w:lineRule="auto"/>
        <w:jc w:val="left"/>
        <w:rPr>
          <w:sz w:val="24"/>
          <w:szCs w:val="24"/>
        </w:rPr>
      </w:pPr>
      <w:r w:rsidRPr="000A70F7">
        <w:rPr>
          <w:bCs/>
          <w:color w:val="000000"/>
          <w:sz w:val="24"/>
          <w:szCs w:val="24"/>
        </w:rPr>
        <w:t>Образование несельскохозяйственного объекта.</w:t>
      </w:r>
    </w:p>
    <w:p w14:paraId="0421E720" w14:textId="77777777" w:rsidR="000A70F7" w:rsidRPr="000A70F7" w:rsidRDefault="000A70F7" w:rsidP="000A70F7">
      <w:pPr>
        <w:pStyle w:val="a6"/>
        <w:numPr>
          <w:ilvl w:val="0"/>
          <w:numId w:val="5"/>
        </w:numPr>
        <w:tabs>
          <w:tab w:val="clear" w:pos="788"/>
        </w:tabs>
        <w:suppressAutoHyphens/>
        <w:spacing w:line="240" w:lineRule="auto"/>
        <w:jc w:val="left"/>
        <w:rPr>
          <w:sz w:val="24"/>
          <w:szCs w:val="24"/>
        </w:rPr>
      </w:pPr>
      <w:r w:rsidRPr="000A70F7">
        <w:rPr>
          <w:bCs/>
          <w:color w:val="000000"/>
          <w:sz w:val="24"/>
          <w:szCs w:val="24"/>
        </w:rPr>
        <w:t>Установление сервитутов.</w:t>
      </w:r>
    </w:p>
    <w:p w14:paraId="23AC6409" w14:textId="77777777" w:rsidR="000A70F7" w:rsidRPr="000A70F7" w:rsidRDefault="000A70F7" w:rsidP="000A70F7">
      <w:pPr>
        <w:pStyle w:val="a6"/>
        <w:numPr>
          <w:ilvl w:val="0"/>
          <w:numId w:val="5"/>
        </w:numPr>
        <w:tabs>
          <w:tab w:val="clear" w:pos="788"/>
        </w:tabs>
        <w:suppressAutoHyphens/>
        <w:spacing w:line="240" w:lineRule="auto"/>
        <w:rPr>
          <w:sz w:val="24"/>
          <w:szCs w:val="24"/>
        </w:rPr>
      </w:pPr>
      <w:r w:rsidRPr="000A70F7">
        <w:rPr>
          <w:bCs/>
          <w:color w:val="000000"/>
          <w:sz w:val="24"/>
          <w:szCs w:val="24"/>
        </w:rPr>
        <w:t>Современные проблемы рационального использования и охраны земельных ресурсов РФ.</w:t>
      </w:r>
    </w:p>
    <w:p w14:paraId="27866398" w14:textId="77777777" w:rsidR="000A70F7" w:rsidRPr="000A70F7" w:rsidRDefault="000A70F7" w:rsidP="000A70F7">
      <w:pPr>
        <w:autoSpaceDE w:val="0"/>
        <w:spacing w:line="264" w:lineRule="auto"/>
        <w:rPr>
          <w:bCs/>
          <w:sz w:val="24"/>
          <w:szCs w:val="24"/>
        </w:rPr>
      </w:pPr>
    </w:p>
    <w:p w14:paraId="69A78C24" w14:textId="77777777" w:rsidR="000A70F7" w:rsidRPr="000A70F7" w:rsidRDefault="000A70F7" w:rsidP="000A70F7">
      <w:pPr>
        <w:rPr>
          <w:sz w:val="24"/>
          <w:szCs w:val="24"/>
        </w:rPr>
      </w:pPr>
      <w:r w:rsidRPr="000A70F7">
        <w:rPr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5BB83DAF" w14:textId="77777777" w:rsidR="000A70F7" w:rsidRPr="000A70F7" w:rsidRDefault="000A70F7" w:rsidP="000A70F7">
      <w:pPr>
        <w:rPr>
          <w:b/>
          <w:bCs/>
          <w:sz w:val="24"/>
          <w:szCs w:val="24"/>
        </w:rPr>
      </w:pPr>
    </w:p>
    <w:p w14:paraId="46233F09" w14:textId="77777777" w:rsidR="000A70F7" w:rsidRPr="000A70F7" w:rsidRDefault="000A70F7" w:rsidP="000A70F7">
      <w:pPr>
        <w:rPr>
          <w:sz w:val="24"/>
          <w:szCs w:val="24"/>
        </w:rPr>
      </w:pPr>
      <w:r w:rsidRPr="000A70F7">
        <w:rPr>
          <w:b/>
          <w:bCs/>
          <w:sz w:val="24"/>
          <w:szCs w:val="24"/>
        </w:rPr>
        <w:t>6.1. Текущий контроль</w:t>
      </w:r>
    </w:p>
    <w:tbl>
      <w:tblPr>
        <w:tblW w:w="985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917"/>
      </w:tblGrid>
      <w:tr w:rsidR="000A70F7" w:rsidRPr="000A70F7" w14:paraId="55425401" w14:textId="77777777" w:rsidTr="009D4F1F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CFB847" w14:textId="77777777" w:rsidR="000A70F7" w:rsidRPr="000A70F7" w:rsidRDefault="000A70F7" w:rsidP="000A70F7">
            <w:pPr>
              <w:pStyle w:val="a6"/>
              <w:keepNext/>
              <w:ind w:firstLine="0"/>
              <w:jc w:val="center"/>
              <w:rPr>
                <w:sz w:val="24"/>
                <w:szCs w:val="24"/>
              </w:rPr>
            </w:pPr>
            <w:bookmarkStart w:id="2" w:name="_Hlk78892480"/>
            <w:r w:rsidRPr="000A70F7">
              <w:rPr>
                <w:sz w:val="24"/>
                <w:szCs w:val="24"/>
              </w:rPr>
              <w:t>№</w:t>
            </w:r>
          </w:p>
          <w:p w14:paraId="72DD30C4" w14:textId="77777777" w:rsidR="000A70F7" w:rsidRPr="000A70F7" w:rsidRDefault="000A70F7" w:rsidP="000A70F7">
            <w:pPr>
              <w:pStyle w:val="a6"/>
              <w:keepNext/>
              <w:ind w:firstLine="0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A4B927" w14:textId="77777777" w:rsidR="000A70F7" w:rsidRPr="000A70F7" w:rsidRDefault="000A70F7" w:rsidP="000A70F7">
            <w:pPr>
              <w:pStyle w:val="a6"/>
              <w:keepNext/>
              <w:ind w:firstLine="0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5FE0DE" w14:textId="77777777" w:rsidR="000A70F7" w:rsidRPr="000A70F7" w:rsidRDefault="000A70F7" w:rsidP="000A70F7">
            <w:pPr>
              <w:pStyle w:val="a6"/>
              <w:keepNext/>
              <w:ind w:firstLine="0"/>
              <w:jc w:val="center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Форма текущего контроля</w:t>
            </w:r>
          </w:p>
        </w:tc>
      </w:tr>
      <w:tr w:rsidR="000A70F7" w:rsidRPr="000A70F7" w14:paraId="1464DB9B" w14:textId="77777777" w:rsidTr="009D4F1F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C9D7C68" w14:textId="77777777" w:rsidR="000A70F7" w:rsidRPr="000A70F7" w:rsidRDefault="000A70F7" w:rsidP="000A70F7">
            <w:pPr>
              <w:pStyle w:val="a6"/>
              <w:keepNext/>
              <w:ind w:firstLine="0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BA9E02" w14:textId="77777777" w:rsidR="000A70F7" w:rsidRPr="000A70F7" w:rsidRDefault="000A70F7" w:rsidP="000A70F7">
            <w:pPr>
              <w:pStyle w:val="a6"/>
              <w:keepNext/>
              <w:ind w:firstLine="0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Темы 1-5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24CB913" w14:textId="77777777" w:rsidR="000A70F7" w:rsidRPr="000A70F7" w:rsidRDefault="000A70F7" w:rsidP="000A70F7">
            <w:pPr>
              <w:pStyle w:val="a6"/>
              <w:keepNext/>
              <w:ind w:firstLine="0"/>
              <w:rPr>
                <w:sz w:val="24"/>
                <w:szCs w:val="24"/>
              </w:rPr>
            </w:pPr>
            <w:r w:rsidRPr="000A70F7">
              <w:rPr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  <w:bookmarkEnd w:id="2"/>
    </w:tbl>
    <w:p w14:paraId="7C498AA5" w14:textId="77777777" w:rsidR="000A70F7" w:rsidRPr="000A70F7" w:rsidRDefault="000A70F7" w:rsidP="000A70F7">
      <w:pPr>
        <w:rPr>
          <w:b/>
          <w:bCs/>
          <w:sz w:val="24"/>
          <w:szCs w:val="24"/>
        </w:rPr>
      </w:pPr>
    </w:p>
    <w:p w14:paraId="2C58C4C5" w14:textId="77777777" w:rsidR="000A70F7" w:rsidRPr="000A70F7" w:rsidRDefault="000A70F7" w:rsidP="000A70F7">
      <w:pPr>
        <w:spacing w:line="360" w:lineRule="auto"/>
        <w:rPr>
          <w:sz w:val="24"/>
          <w:szCs w:val="24"/>
        </w:rPr>
      </w:pPr>
      <w:r w:rsidRPr="000A70F7">
        <w:rPr>
          <w:b/>
          <w:bCs/>
          <w:caps/>
          <w:sz w:val="24"/>
          <w:szCs w:val="24"/>
        </w:rPr>
        <w:t>6.2. Примеры оценочных средств ДЛЯ текущего контроля по дисциплине</w:t>
      </w:r>
    </w:p>
    <w:p w14:paraId="64817189" w14:textId="77777777" w:rsidR="000A70F7" w:rsidRPr="000A70F7" w:rsidRDefault="000A70F7" w:rsidP="000A70F7">
      <w:pPr>
        <w:rPr>
          <w:sz w:val="24"/>
          <w:szCs w:val="24"/>
        </w:rPr>
      </w:pPr>
      <w:r w:rsidRPr="000A70F7">
        <w:rPr>
          <w:b/>
          <w:bCs/>
          <w:i/>
          <w:sz w:val="24"/>
          <w:szCs w:val="24"/>
        </w:rPr>
        <w:t>Задания для лабораторных работ.</w:t>
      </w:r>
    </w:p>
    <w:p w14:paraId="54ED88E8" w14:textId="77777777" w:rsidR="000A70F7" w:rsidRPr="000A70F7" w:rsidRDefault="000A70F7" w:rsidP="000A70F7">
      <w:pPr>
        <w:shd w:val="clear" w:color="auto" w:fill="FFFFFF"/>
        <w:spacing w:line="288" w:lineRule="exact"/>
        <w:ind w:left="5" w:right="24"/>
        <w:rPr>
          <w:b/>
          <w:color w:val="000000"/>
          <w:sz w:val="24"/>
          <w:szCs w:val="24"/>
        </w:rPr>
      </w:pPr>
    </w:p>
    <w:p w14:paraId="37AA1AF3" w14:textId="77777777" w:rsidR="000A70F7" w:rsidRPr="000A70F7" w:rsidRDefault="000A70F7" w:rsidP="000A70F7">
      <w:pPr>
        <w:shd w:val="clear" w:color="auto" w:fill="FFFFFF"/>
        <w:spacing w:line="288" w:lineRule="exact"/>
        <w:ind w:left="5" w:right="24"/>
        <w:rPr>
          <w:sz w:val="24"/>
          <w:szCs w:val="24"/>
        </w:rPr>
      </w:pPr>
      <w:r w:rsidRPr="000A70F7">
        <w:rPr>
          <w:b/>
          <w:sz w:val="24"/>
          <w:szCs w:val="24"/>
        </w:rPr>
        <w:t xml:space="preserve">Лабораторная работа. </w:t>
      </w:r>
      <w:r w:rsidRPr="000A70F7">
        <w:rPr>
          <w:sz w:val="24"/>
          <w:szCs w:val="24"/>
        </w:rPr>
        <w:t>Организация поиска нормативных документов в СПС Консультант Плюс</w:t>
      </w:r>
    </w:p>
    <w:p w14:paraId="13D8C0FC" w14:textId="77777777" w:rsidR="000A70F7" w:rsidRPr="000A70F7" w:rsidRDefault="000A70F7" w:rsidP="000A70F7">
      <w:pPr>
        <w:shd w:val="clear" w:color="auto" w:fill="FFFFFF"/>
        <w:spacing w:line="288" w:lineRule="exact"/>
        <w:ind w:left="5" w:right="24"/>
        <w:rPr>
          <w:b/>
          <w:color w:val="000000"/>
          <w:sz w:val="24"/>
          <w:szCs w:val="24"/>
        </w:rPr>
      </w:pPr>
    </w:p>
    <w:p w14:paraId="7D703BD1" w14:textId="77777777" w:rsidR="000A70F7" w:rsidRPr="000A70F7" w:rsidRDefault="000A70F7" w:rsidP="000A70F7">
      <w:pPr>
        <w:rPr>
          <w:sz w:val="24"/>
          <w:szCs w:val="24"/>
        </w:rPr>
      </w:pPr>
      <w:r w:rsidRPr="000A70F7">
        <w:rPr>
          <w:b/>
          <w:sz w:val="24"/>
          <w:szCs w:val="24"/>
        </w:rPr>
        <w:t>Задача.</w:t>
      </w:r>
    </w:p>
    <w:p w14:paraId="55B3AA93" w14:textId="77777777" w:rsidR="000A70F7" w:rsidRPr="000A70F7" w:rsidRDefault="000A70F7" w:rsidP="000A70F7">
      <w:pPr>
        <w:shd w:val="clear" w:color="auto" w:fill="FFFFFF"/>
        <w:spacing w:line="288" w:lineRule="exact"/>
        <w:ind w:left="5" w:right="24"/>
        <w:rPr>
          <w:sz w:val="24"/>
          <w:szCs w:val="24"/>
        </w:rPr>
      </w:pPr>
      <w:r w:rsidRPr="000A70F7">
        <w:rPr>
          <w:sz w:val="24"/>
          <w:szCs w:val="24"/>
        </w:rPr>
        <w:t>Организовать поиск 10 нормативных документов в СПС Консультант Плюс.</w:t>
      </w:r>
    </w:p>
    <w:p w14:paraId="68A3A796" w14:textId="77777777" w:rsidR="000A70F7" w:rsidRPr="000A70F7" w:rsidRDefault="000A70F7" w:rsidP="000A70F7">
      <w:pPr>
        <w:pStyle w:val="ae"/>
        <w:spacing w:after="0"/>
        <w:jc w:val="both"/>
      </w:pPr>
      <w:r w:rsidRPr="000A70F7">
        <w:rPr>
          <w:rFonts w:ascii="Times New Roman" w:hAnsi="Times New Roman" w:cs="Times New Roman"/>
          <w:b/>
          <w:bCs/>
        </w:rPr>
        <w:t>Темы работ</w:t>
      </w:r>
    </w:p>
    <w:p w14:paraId="69610BB1" w14:textId="77777777" w:rsidR="000A70F7" w:rsidRPr="000A70F7" w:rsidRDefault="000A70F7" w:rsidP="000A70F7">
      <w:pPr>
        <w:pStyle w:val="ae"/>
        <w:numPr>
          <w:ilvl w:val="0"/>
          <w:numId w:val="6"/>
        </w:numPr>
        <w:tabs>
          <w:tab w:val="clear" w:pos="720"/>
          <w:tab w:val="num" w:pos="284"/>
        </w:tabs>
        <w:spacing w:before="280" w:after="0"/>
        <w:ind w:left="0" w:firstLine="360"/>
        <w:jc w:val="both"/>
        <w:rPr>
          <w:rFonts w:ascii="Times New Roman" w:hAnsi="Times New Roman" w:cs="Times New Roman"/>
        </w:rPr>
      </w:pPr>
      <w:r w:rsidRPr="000A70F7">
        <w:rPr>
          <w:rFonts w:ascii="Times New Roman" w:hAnsi="Times New Roman" w:cs="Times New Roman"/>
        </w:rPr>
        <w:t>Проблемы формирования объектов землеустройства. Объекты землеустройства – субъекты РФ, административные районы, города, муниципальные образования, земельные участки. Фактические границы, проблемы информационного, землеустроительного обеспечения управления территориями и земельными участками на федеральном, региональном и муниципальном уровнях, на уровне юридических и физических лиц.</w:t>
      </w:r>
    </w:p>
    <w:p w14:paraId="4B0A7C36" w14:textId="77777777" w:rsidR="000A70F7" w:rsidRPr="000A70F7" w:rsidRDefault="000A70F7" w:rsidP="000A70F7">
      <w:pPr>
        <w:pStyle w:val="ae"/>
        <w:numPr>
          <w:ilvl w:val="0"/>
          <w:numId w:val="6"/>
        </w:numPr>
        <w:tabs>
          <w:tab w:val="clear" w:pos="720"/>
          <w:tab w:val="num" w:pos="284"/>
        </w:tabs>
        <w:spacing w:before="0"/>
        <w:ind w:left="0" w:firstLine="360"/>
        <w:jc w:val="both"/>
        <w:rPr>
          <w:rFonts w:ascii="Times New Roman" w:hAnsi="Times New Roman" w:cs="Times New Roman"/>
        </w:rPr>
      </w:pPr>
      <w:r w:rsidRPr="000A70F7">
        <w:rPr>
          <w:rFonts w:ascii="Times New Roman" w:hAnsi="Times New Roman" w:cs="Times New Roman"/>
        </w:rPr>
        <w:t>Разграничение государственной собственности на землю. Проблемы землеустройства на государственном уровне – разграничение государственной и муниципальной собственности на землю (федеральные земли, земли субъектов РФ, муниципальные земли). Нормативные, финансовые и технологические особенности землеустройства разграничения собственности на землю.</w:t>
      </w:r>
    </w:p>
    <w:p w14:paraId="6C4C0792" w14:textId="77777777" w:rsidR="000A70F7" w:rsidRPr="000A70F7" w:rsidRDefault="000A70F7" w:rsidP="000A70F7">
      <w:pPr>
        <w:pStyle w:val="ae"/>
        <w:numPr>
          <w:ilvl w:val="0"/>
          <w:numId w:val="6"/>
        </w:numPr>
        <w:tabs>
          <w:tab w:val="clear" w:pos="720"/>
          <w:tab w:val="num" w:pos="284"/>
        </w:tabs>
        <w:spacing w:before="0"/>
        <w:ind w:left="0" w:firstLine="360"/>
        <w:jc w:val="both"/>
        <w:rPr>
          <w:rFonts w:ascii="Times New Roman" w:hAnsi="Times New Roman" w:cs="Times New Roman"/>
        </w:rPr>
      </w:pPr>
      <w:r w:rsidRPr="000A70F7">
        <w:rPr>
          <w:rFonts w:ascii="Times New Roman" w:hAnsi="Times New Roman" w:cs="Times New Roman"/>
        </w:rPr>
        <w:t>Картографо-геодезическое обеспечение территориального землеустройства. Проблемы финансовые, технологические, организационные, нормативно-правовые – объемы и финансирование работ, современные технологии, квалификация и оснащение землеустроительных предприятий, саморегулируемые системы землеустроительных предприятий, нормативно-правовая база и технические регламенты землеустройства.</w:t>
      </w:r>
    </w:p>
    <w:p w14:paraId="3BCB51B8" w14:textId="77777777" w:rsidR="000A70F7" w:rsidRPr="000A70F7" w:rsidRDefault="000A70F7" w:rsidP="000A70F7">
      <w:pPr>
        <w:pStyle w:val="ae"/>
        <w:numPr>
          <w:ilvl w:val="0"/>
          <w:numId w:val="6"/>
        </w:numPr>
        <w:tabs>
          <w:tab w:val="clear" w:pos="720"/>
          <w:tab w:val="num" w:pos="284"/>
        </w:tabs>
        <w:spacing w:before="0"/>
        <w:ind w:left="0" w:firstLine="360"/>
        <w:jc w:val="both"/>
        <w:rPr>
          <w:rFonts w:ascii="Times New Roman" w:hAnsi="Times New Roman" w:cs="Times New Roman"/>
        </w:rPr>
      </w:pPr>
      <w:r w:rsidRPr="000A70F7">
        <w:rPr>
          <w:rFonts w:ascii="Times New Roman" w:hAnsi="Times New Roman" w:cs="Times New Roman"/>
        </w:rPr>
        <w:t>Государственный фонд землеустроительных материалов. Организация и проведение работ по формированию государственного фонда землеустроительных документов, автоматизация его ведения. Формирование структур, обеспечивающих ведение государственного фонда землеустроительных документов. Ведение фонда землеустроительных документов.</w:t>
      </w:r>
    </w:p>
    <w:p w14:paraId="020AC60E" w14:textId="77777777" w:rsidR="000A70F7" w:rsidRPr="000A70F7" w:rsidRDefault="000A70F7" w:rsidP="000A70F7">
      <w:pPr>
        <w:pStyle w:val="ae"/>
        <w:numPr>
          <w:ilvl w:val="0"/>
          <w:numId w:val="6"/>
        </w:numPr>
        <w:tabs>
          <w:tab w:val="clear" w:pos="720"/>
          <w:tab w:val="num" w:pos="284"/>
        </w:tabs>
        <w:spacing w:before="0" w:after="280"/>
        <w:ind w:left="0" w:firstLine="360"/>
        <w:jc w:val="both"/>
        <w:rPr>
          <w:rFonts w:ascii="Times New Roman" w:hAnsi="Times New Roman" w:cs="Times New Roman"/>
        </w:rPr>
      </w:pPr>
      <w:r w:rsidRPr="000A70F7">
        <w:rPr>
          <w:rFonts w:ascii="Times New Roman" w:hAnsi="Times New Roman" w:cs="Times New Roman"/>
        </w:rPr>
        <w:t>Внутрихозяйственное землеустройство. Проблемы внутрихозяйственного землеустройства в рамках современных земельных отношений. Статистические характеристики и качественное состояние сельскохозяйственных земель. Проблемы оценки кадастровой стоимости сельскохозяйственных земель и земельное налогообложение.</w:t>
      </w:r>
    </w:p>
    <w:p w14:paraId="725CC220" w14:textId="77777777" w:rsidR="000A70F7" w:rsidRPr="000A70F7" w:rsidRDefault="000A70F7" w:rsidP="000A70F7">
      <w:pPr>
        <w:ind w:right="-5"/>
        <w:rPr>
          <w:sz w:val="24"/>
          <w:szCs w:val="24"/>
        </w:rPr>
      </w:pPr>
      <w:r w:rsidRPr="000A70F7">
        <w:rPr>
          <w:b/>
          <w:sz w:val="24"/>
          <w:szCs w:val="24"/>
        </w:rPr>
        <w:t xml:space="preserve">Лабораторная работа. </w:t>
      </w:r>
      <w:r w:rsidRPr="000A70F7">
        <w:rPr>
          <w:sz w:val="24"/>
          <w:szCs w:val="24"/>
        </w:rPr>
        <w:t xml:space="preserve">Организация полнотекстового поиска. Работа со списком в СПС Консультант </w:t>
      </w:r>
    </w:p>
    <w:p w14:paraId="6B904AEC" w14:textId="77777777" w:rsidR="000A70F7" w:rsidRPr="000A70F7" w:rsidRDefault="000A70F7" w:rsidP="000A70F7">
      <w:pPr>
        <w:ind w:right="-5"/>
        <w:rPr>
          <w:sz w:val="24"/>
          <w:szCs w:val="24"/>
        </w:rPr>
      </w:pPr>
    </w:p>
    <w:p w14:paraId="199735E6" w14:textId="77777777" w:rsidR="000A70F7" w:rsidRPr="000A70F7" w:rsidRDefault="000A70F7" w:rsidP="000A70F7">
      <w:pPr>
        <w:autoSpaceDE w:val="0"/>
        <w:rPr>
          <w:sz w:val="24"/>
          <w:szCs w:val="24"/>
        </w:rPr>
      </w:pPr>
      <w:r w:rsidRPr="000A70F7">
        <w:rPr>
          <w:b/>
          <w:sz w:val="24"/>
          <w:szCs w:val="24"/>
        </w:rPr>
        <w:t>Задача</w:t>
      </w:r>
      <w:r w:rsidRPr="000A70F7">
        <w:rPr>
          <w:sz w:val="24"/>
          <w:szCs w:val="24"/>
        </w:rPr>
        <w:t>. Найти документы, принятые в каком-либо одном году и не утратившие силу к настоящему времени. Список документов (10-15штук)</w:t>
      </w:r>
      <w:r w:rsidRPr="000A70F7">
        <w:rPr>
          <w:b/>
          <w:sz w:val="24"/>
          <w:szCs w:val="24"/>
        </w:rPr>
        <w:t xml:space="preserve"> </w:t>
      </w:r>
      <w:r w:rsidRPr="000A70F7">
        <w:rPr>
          <w:sz w:val="24"/>
          <w:szCs w:val="24"/>
        </w:rPr>
        <w:t>по вашей теме</w:t>
      </w:r>
      <w:r w:rsidRPr="000A70F7">
        <w:rPr>
          <w:b/>
          <w:sz w:val="24"/>
          <w:szCs w:val="24"/>
        </w:rPr>
        <w:t xml:space="preserve"> </w:t>
      </w:r>
      <w:r w:rsidRPr="000A70F7">
        <w:rPr>
          <w:sz w:val="24"/>
          <w:szCs w:val="24"/>
        </w:rPr>
        <w:t>сохраните в текстовом файле.</w:t>
      </w:r>
    </w:p>
    <w:p w14:paraId="58FB7D43" w14:textId="77777777" w:rsidR="000A70F7" w:rsidRPr="000A70F7" w:rsidRDefault="000A70F7" w:rsidP="000A70F7">
      <w:pPr>
        <w:autoSpaceDE w:val="0"/>
        <w:rPr>
          <w:sz w:val="24"/>
          <w:szCs w:val="24"/>
        </w:rPr>
      </w:pPr>
    </w:p>
    <w:p w14:paraId="430162D5" w14:textId="77777777" w:rsidR="000A70F7" w:rsidRPr="000A70F7" w:rsidRDefault="000A70F7" w:rsidP="000A70F7">
      <w:pPr>
        <w:shd w:val="clear" w:color="auto" w:fill="FFFFFF"/>
        <w:spacing w:line="288" w:lineRule="exact"/>
        <w:ind w:left="5" w:right="24"/>
        <w:rPr>
          <w:sz w:val="24"/>
          <w:szCs w:val="24"/>
        </w:rPr>
      </w:pPr>
      <w:r w:rsidRPr="000A70F7">
        <w:rPr>
          <w:b/>
          <w:color w:val="000000"/>
          <w:sz w:val="24"/>
          <w:szCs w:val="24"/>
        </w:rPr>
        <w:t>Лабораторная работа.</w:t>
      </w:r>
      <w:r w:rsidRPr="000A70F7">
        <w:rPr>
          <w:b/>
          <w:sz w:val="24"/>
          <w:szCs w:val="24"/>
        </w:rPr>
        <w:t xml:space="preserve"> </w:t>
      </w:r>
      <w:r w:rsidRPr="000A70F7">
        <w:rPr>
          <w:sz w:val="24"/>
          <w:szCs w:val="24"/>
        </w:rPr>
        <w:t>Работа со списком и текстом найденных документов. Справочная информация в СПС Консультант Плюс</w:t>
      </w:r>
      <w:r w:rsidRPr="000A70F7">
        <w:rPr>
          <w:b/>
          <w:sz w:val="24"/>
          <w:szCs w:val="24"/>
        </w:rPr>
        <w:t xml:space="preserve"> </w:t>
      </w:r>
    </w:p>
    <w:p w14:paraId="27396A02" w14:textId="77777777" w:rsidR="000A70F7" w:rsidRPr="000A70F7" w:rsidRDefault="000A70F7" w:rsidP="000A70F7">
      <w:pPr>
        <w:shd w:val="clear" w:color="auto" w:fill="FFFFFF"/>
        <w:spacing w:line="288" w:lineRule="exact"/>
        <w:ind w:left="5" w:right="24"/>
        <w:rPr>
          <w:b/>
          <w:sz w:val="24"/>
          <w:szCs w:val="24"/>
        </w:rPr>
      </w:pPr>
    </w:p>
    <w:p w14:paraId="60A4A664" w14:textId="77777777" w:rsidR="000A70F7" w:rsidRPr="000A70F7" w:rsidRDefault="000A70F7" w:rsidP="000A70F7">
      <w:pPr>
        <w:rPr>
          <w:sz w:val="24"/>
          <w:szCs w:val="24"/>
        </w:rPr>
      </w:pPr>
      <w:r w:rsidRPr="000A70F7">
        <w:rPr>
          <w:b/>
          <w:sz w:val="24"/>
          <w:szCs w:val="24"/>
        </w:rPr>
        <w:t>Задача.</w:t>
      </w:r>
    </w:p>
    <w:p w14:paraId="2790381A" w14:textId="77777777" w:rsidR="000A70F7" w:rsidRPr="000A70F7" w:rsidRDefault="000A70F7" w:rsidP="000A70F7">
      <w:pPr>
        <w:autoSpaceDE w:val="0"/>
        <w:rPr>
          <w:sz w:val="24"/>
          <w:szCs w:val="24"/>
        </w:rPr>
      </w:pPr>
      <w:r w:rsidRPr="000A70F7">
        <w:rPr>
          <w:sz w:val="24"/>
          <w:szCs w:val="24"/>
        </w:rPr>
        <w:t>Найдите 8 документов по выбранной теме. Поставьте закладки на любые три статьи в каждом документе в программе Консультант Плюс, содержащие термины по вашей теме.</w:t>
      </w:r>
    </w:p>
    <w:p w14:paraId="26DB9B43" w14:textId="77777777" w:rsidR="000A70F7" w:rsidRDefault="000A70F7" w:rsidP="000A70F7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172CA5A6" w:rsidR="00AF286E" w:rsidRPr="000A70F7" w:rsidRDefault="000A70F7" w:rsidP="000A70F7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A70F7">
        <w:rPr>
          <w:rFonts w:eastAsia="Droid Sans Fallback"/>
          <w:b/>
          <w:bCs/>
          <w:color w:val="000000"/>
          <w:sz w:val="24"/>
          <w:szCs w:val="24"/>
          <w:lang w:bidi="hi-IN"/>
        </w:rPr>
        <w:t>7.</w:t>
      </w:r>
      <w:r>
        <w:rPr>
          <w:b/>
          <w:bCs/>
          <w:color w:val="000000"/>
          <w:sz w:val="24"/>
          <w:szCs w:val="24"/>
        </w:rPr>
        <w:t xml:space="preserve"> </w:t>
      </w:r>
      <w:r w:rsidR="00AF286E" w:rsidRPr="000A70F7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4AF17EC" w14:textId="77777777" w:rsidR="000A70F7" w:rsidRPr="000A70F7" w:rsidRDefault="000A70F7" w:rsidP="000A70F7">
      <w:pPr>
        <w:keepNext/>
        <w:ind w:left="0" w:firstLine="0"/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0A70F7">
        <w:trPr>
          <w:cantSplit/>
          <w:trHeight w:val="1260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0A70F7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0A70F7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0A70F7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0A70F7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0A70F7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0A70F7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A70F7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0A70F7" w:rsidRPr="003C0E55" w:rsidRDefault="000A70F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693DA856" w:rsidR="000A70F7" w:rsidRPr="000A70F7" w:rsidRDefault="000A70F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Земельный кадастр как основа государственной регистрации прав на зе</w:t>
            </w:r>
            <w:r>
              <w:rPr>
                <w:sz w:val="24"/>
              </w:rPr>
              <w:t>млю и иную недвижимость</w:t>
            </w:r>
            <w:r w:rsidRPr="000A70F7">
              <w:rPr>
                <w:sz w:val="24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35A9C6B" w:rsidR="000A70F7" w:rsidRPr="000A70F7" w:rsidRDefault="000A70F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Д. А. Шевченко, А. В. Лошаков, С. В. Одинцов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A346AC0" w:rsidR="000A70F7" w:rsidRPr="000A70F7" w:rsidRDefault="000A70F7" w:rsidP="000A70F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E7C1480" w:rsidR="000A70F7" w:rsidRPr="000A70F7" w:rsidRDefault="000A70F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0A70F7" w:rsidRPr="00C43718" w:rsidRDefault="000A70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0A70F7" w:rsidRPr="00C43718" w:rsidRDefault="001474A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0A70F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0A70F7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0A70F7" w:rsidRPr="00C43718" w:rsidRDefault="000A70F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A70F7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0A70F7" w:rsidRPr="003C0E55" w:rsidRDefault="000A70F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D6FE512" w:rsidR="000A70F7" w:rsidRPr="000A70F7" w:rsidRDefault="000A70F7" w:rsidP="000A70F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Картографическое и геодезическое обеспечение при ведении кадастровых работ: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9A9FEFC" w:rsidR="000A70F7" w:rsidRPr="000A70F7" w:rsidRDefault="000A70F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Д. А. Шевченко, А. В. Лошаков, С. В. Одинцов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7F02377" w:rsidR="000A70F7" w:rsidRPr="000A70F7" w:rsidRDefault="000A70F7" w:rsidP="000A70F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2DA830D" w:rsidR="000A70F7" w:rsidRPr="000A70F7" w:rsidRDefault="000A70F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0A70F7" w:rsidRPr="00C43718" w:rsidRDefault="000A70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0A70F7" w:rsidRPr="00C43718" w:rsidRDefault="001474A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0A70F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0A70F7" w:rsidRPr="00C43718" w:rsidRDefault="000A70F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A70F7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0A70F7" w:rsidRPr="003C0E55" w:rsidRDefault="000A70F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8B3F114" w:rsidR="000A70F7" w:rsidRPr="000A70F7" w:rsidRDefault="000A70F7" w:rsidP="000A70F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Оценка стоимости имущества: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E014946" w:rsidR="000A70F7" w:rsidRPr="000A70F7" w:rsidRDefault="000A70F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Н. В. Мирзоян, О. М. Ванданимаева, Н. Н. Ивлиева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28D4C4C" w:rsidR="000A70F7" w:rsidRPr="000A70F7" w:rsidRDefault="000A70F7" w:rsidP="000A70F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DBFEA26" w:rsidR="000A70F7" w:rsidRPr="000A70F7" w:rsidRDefault="000A70F7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0A70F7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0A70F7" w:rsidRPr="00C43718" w:rsidRDefault="000A70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0A70F7" w:rsidRPr="00C43718" w:rsidRDefault="001474A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0A70F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0A70F7" w:rsidRPr="00C43718" w:rsidRDefault="000A70F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A70F7"/>
    <w:rsid w:val="001043F8"/>
    <w:rsid w:val="001071B9"/>
    <w:rsid w:val="001474A0"/>
    <w:rsid w:val="00180109"/>
    <w:rsid w:val="002668FA"/>
    <w:rsid w:val="00275F79"/>
    <w:rsid w:val="002825CF"/>
    <w:rsid w:val="00555F6C"/>
    <w:rsid w:val="0056393A"/>
    <w:rsid w:val="005B5E17"/>
    <w:rsid w:val="00653415"/>
    <w:rsid w:val="006E7CAD"/>
    <w:rsid w:val="007D78DB"/>
    <w:rsid w:val="007F60DB"/>
    <w:rsid w:val="00920D08"/>
    <w:rsid w:val="0095632D"/>
    <w:rsid w:val="00AD3CA3"/>
    <w:rsid w:val="00AF286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EE01C1E0-0A49-40FC-8D81-6B1ED0D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rsid w:val="000A70F7"/>
    <w:pPr>
      <w:widowControl/>
      <w:tabs>
        <w:tab w:val="clear" w:pos="788"/>
      </w:tabs>
      <w:spacing w:before="33" w:after="33" w:line="240" w:lineRule="auto"/>
      <w:ind w:left="0" w:firstLine="0"/>
      <w:jc w:val="left"/>
    </w:pPr>
    <w:rPr>
      <w:rFonts w:ascii="Arial" w:hAnsi="Arial" w:cs="Arial"/>
      <w:color w:val="332E2D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2021-08-18T09:10:00Z</dcterms:created>
  <dcterms:modified xsi:type="dcterms:W3CDTF">2023-05-11T09:39:00Z</dcterms:modified>
</cp:coreProperties>
</file>