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A2" w:rsidRPr="00DF3A9B" w:rsidRDefault="00B311A2" w:rsidP="00B311A2">
      <w:pPr>
        <w:tabs>
          <w:tab w:val="center" w:pos="4677"/>
          <w:tab w:val="right" w:pos="9355"/>
        </w:tabs>
        <w:spacing w:before="60"/>
        <w:jc w:val="center"/>
      </w:pPr>
      <w:r w:rsidRPr="00DF3A9B">
        <w:t>ГОСУДАРСТВЕННОЕ АВТОНОМНОЕ ОБРАЗОВАТЕЛЬНОЕ УЧРЕЖДЕНИЕ ВЫСШЕГО ОБРАЗОВАНИЯ ЛЕНИНГРАДСКОЙ ОБЛАСТИ</w:t>
      </w:r>
    </w:p>
    <w:p w:rsidR="00B311A2" w:rsidRPr="00DF3A9B" w:rsidRDefault="00B311A2" w:rsidP="00B311A2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B311A2" w:rsidRPr="00DF3A9B" w:rsidRDefault="00B311A2" w:rsidP="00B311A2">
      <w:pPr>
        <w:suppressAutoHyphens/>
        <w:autoSpaceDE w:val="0"/>
        <w:autoSpaceDN w:val="0"/>
        <w:adjustRightInd w:val="0"/>
        <w:jc w:val="center"/>
        <w:rPr>
          <w:b/>
        </w:rPr>
      </w:pPr>
      <w:r w:rsidRPr="00DF3A9B">
        <w:rPr>
          <w:b/>
        </w:rPr>
        <w:t>ЛЕНИНГРАДСКИЙ ГОСУДАРСТВЕННЫЙ УНИВЕРСИТЕТ</w:t>
      </w:r>
    </w:p>
    <w:p w:rsidR="00B311A2" w:rsidRPr="00DF3A9B" w:rsidRDefault="00B311A2" w:rsidP="00B311A2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DF3A9B">
        <w:rPr>
          <w:b/>
        </w:rPr>
        <w:t>ИМЕНИ А.С. ПУШКИНА</w:t>
      </w:r>
    </w:p>
    <w:p w:rsidR="00B311A2" w:rsidRPr="00DF3A9B" w:rsidRDefault="00B311A2" w:rsidP="00B311A2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B311A2" w:rsidRPr="00DF3A9B" w:rsidRDefault="00B311A2" w:rsidP="00B311A2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B311A2" w:rsidRPr="00DF3A9B" w:rsidRDefault="00B311A2" w:rsidP="00B311A2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УТВЕРЖДАЮ</w:t>
      </w:r>
    </w:p>
    <w:p w:rsidR="00B311A2" w:rsidRPr="00DF3A9B" w:rsidRDefault="00B311A2" w:rsidP="00B311A2">
      <w:pPr>
        <w:ind w:left="3541" w:firstLine="2129"/>
        <w:jc w:val="both"/>
        <w:rPr>
          <w:color w:val="00000A"/>
          <w:sz w:val="22"/>
          <w:szCs w:val="22"/>
        </w:rPr>
      </w:pPr>
      <w:r w:rsidRPr="00DF3A9B">
        <w:rPr>
          <w:sz w:val="22"/>
          <w:szCs w:val="22"/>
        </w:rPr>
        <w:t>Проректор</w:t>
      </w:r>
    </w:p>
    <w:p w:rsidR="00B311A2" w:rsidRPr="00DF3A9B" w:rsidRDefault="00B311A2" w:rsidP="00B311A2">
      <w:pPr>
        <w:ind w:left="3541" w:firstLine="2129"/>
        <w:jc w:val="both"/>
        <w:rPr>
          <w:sz w:val="22"/>
          <w:szCs w:val="22"/>
        </w:rPr>
      </w:pPr>
      <w:r w:rsidRPr="00DF3A9B">
        <w:rPr>
          <w:sz w:val="22"/>
          <w:szCs w:val="22"/>
        </w:rPr>
        <w:t>по учебно-методической работе</w:t>
      </w:r>
    </w:p>
    <w:p w:rsidR="00B311A2" w:rsidRPr="00DF3A9B" w:rsidRDefault="00B311A2" w:rsidP="00B311A2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 xml:space="preserve">________________ </w:t>
      </w:r>
      <w:proofErr w:type="spellStart"/>
      <w:r w:rsidRPr="00DF3A9B">
        <w:rPr>
          <w:sz w:val="22"/>
          <w:szCs w:val="22"/>
        </w:rPr>
        <w:t>С.Н.Большаков</w:t>
      </w:r>
      <w:proofErr w:type="spellEnd"/>
    </w:p>
    <w:p w:rsidR="00B311A2" w:rsidRPr="00DF3A9B" w:rsidRDefault="00B311A2" w:rsidP="00B311A2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«____» ____________20___ г.</w:t>
      </w:r>
    </w:p>
    <w:p w:rsidR="00B311A2" w:rsidRPr="00DF3A9B" w:rsidRDefault="00B311A2" w:rsidP="00B311A2">
      <w:pPr>
        <w:suppressAutoHyphens/>
        <w:ind w:left="4180"/>
        <w:jc w:val="both"/>
      </w:pPr>
    </w:p>
    <w:p w:rsidR="00B311A2" w:rsidRPr="00DF3A9B" w:rsidRDefault="00B311A2" w:rsidP="00B311A2">
      <w:pPr>
        <w:suppressAutoHyphens/>
        <w:jc w:val="both"/>
        <w:rPr>
          <w:b/>
        </w:rPr>
      </w:pPr>
    </w:p>
    <w:p w:rsidR="00B311A2" w:rsidRPr="00DF3A9B" w:rsidRDefault="00B311A2" w:rsidP="00B311A2">
      <w:pPr>
        <w:suppressAutoHyphens/>
        <w:jc w:val="center"/>
        <w:rPr>
          <w:b/>
        </w:rPr>
      </w:pPr>
      <w:r w:rsidRPr="00DF3A9B">
        <w:rPr>
          <w:b/>
        </w:rPr>
        <w:t xml:space="preserve">ПРОГРАММА </w:t>
      </w:r>
    </w:p>
    <w:p w:rsidR="00B311A2" w:rsidRPr="00DF3A9B" w:rsidRDefault="00B311A2" w:rsidP="00B311A2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B311A2" w:rsidRPr="004A1F3C" w:rsidRDefault="00B311A2" w:rsidP="00B311A2">
      <w:pPr>
        <w:jc w:val="center"/>
        <w:rPr>
          <w:b/>
          <w:bCs/>
          <w:iCs/>
          <w:szCs w:val="28"/>
        </w:rPr>
      </w:pPr>
      <w:r w:rsidRPr="004A1F3C">
        <w:rPr>
          <w:b/>
          <w:bCs/>
          <w:iCs/>
          <w:szCs w:val="28"/>
        </w:rPr>
        <w:t>Б3 ГОСУДАРСТВЕННАЯ ИТОГОВАЯ АТТЕСТАЦИЯ (МОДУЛЬ):</w:t>
      </w:r>
    </w:p>
    <w:p w:rsidR="00B311A2" w:rsidRDefault="00B311A2" w:rsidP="00B311A2">
      <w:pPr>
        <w:jc w:val="center"/>
        <w:rPr>
          <w:b/>
          <w:bCs/>
          <w:iCs/>
          <w:sz w:val="28"/>
          <w:szCs w:val="28"/>
        </w:rPr>
      </w:pPr>
    </w:p>
    <w:p w:rsidR="00B311A2" w:rsidRPr="00DF3A9B" w:rsidRDefault="00B311A2" w:rsidP="00B311A2">
      <w:pPr>
        <w:jc w:val="center"/>
        <w:rPr>
          <w:sz w:val="28"/>
          <w:szCs w:val="28"/>
        </w:rPr>
      </w:pPr>
      <w:r w:rsidRPr="00E20BAE">
        <w:rPr>
          <w:b/>
          <w:sz w:val="28"/>
          <w:szCs w:val="28"/>
        </w:rPr>
        <w:t>Б3.02(Д)</w:t>
      </w:r>
      <w:r w:rsidRPr="00DF3A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ВЫПОЛНЕНИЕ, </w:t>
      </w:r>
      <w:r w:rsidRPr="00E20BAE">
        <w:rPr>
          <w:b/>
          <w:caps/>
          <w:sz w:val="28"/>
          <w:szCs w:val="28"/>
        </w:rPr>
        <w:t>Подготовка к защите и защита выпускной квалификационной работы</w:t>
      </w:r>
    </w:p>
    <w:p w:rsidR="00B311A2" w:rsidRPr="00DF3A9B" w:rsidRDefault="00B311A2" w:rsidP="00B311A2">
      <w:pPr>
        <w:tabs>
          <w:tab w:val="right" w:leader="underscore" w:pos="8505"/>
        </w:tabs>
        <w:rPr>
          <w:szCs w:val="28"/>
        </w:rPr>
      </w:pPr>
    </w:p>
    <w:p w:rsidR="00B311A2" w:rsidRPr="00DF3A9B" w:rsidRDefault="00B311A2" w:rsidP="00B311A2">
      <w:pPr>
        <w:tabs>
          <w:tab w:val="right" w:leader="underscore" w:pos="8505"/>
        </w:tabs>
        <w:rPr>
          <w:szCs w:val="28"/>
        </w:rPr>
      </w:pPr>
    </w:p>
    <w:p w:rsidR="00B311A2" w:rsidRPr="00C332D0" w:rsidRDefault="00B311A2" w:rsidP="00B311A2">
      <w:pPr>
        <w:jc w:val="center"/>
      </w:pPr>
      <w:r w:rsidRPr="00C332D0">
        <w:rPr>
          <w:bCs/>
        </w:rPr>
        <w:t xml:space="preserve">Направление подготовки </w:t>
      </w:r>
      <w:r w:rsidRPr="00C332D0">
        <w:rPr>
          <w:b/>
          <w:bCs/>
        </w:rPr>
        <w:t>45.04.02</w:t>
      </w:r>
      <w:r w:rsidRPr="00C332D0">
        <w:rPr>
          <w:b/>
        </w:rPr>
        <w:t xml:space="preserve"> Лингвистика</w:t>
      </w:r>
    </w:p>
    <w:p w:rsidR="00B311A2" w:rsidRPr="00C332D0" w:rsidRDefault="00B311A2" w:rsidP="00B311A2">
      <w:pPr>
        <w:jc w:val="center"/>
      </w:pPr>
      <w:r w:rsidRPr="00C332D0">
        <w:t xml:space="preserve">Направленность (профиль) </w:t>
      </w:r>
      <w:r w:rsidRPr="001F222E">
        <w:rPr>
          <w:b/>
        </w:rPr>
        <w:t>Теория перевода и межкультурная коммуникация</w:t>
      </w:r>
    </w:p>
    <w:p w:rsidR="00B311A2" w:rsidRDefault="00B311A2" w:rsidP="00B311A2">
      <w:pPr>
        <w:rPr>
          <w:b/>
          <w:i/>
          <w:iCs/>
          <w:szCs w:val="28"/>
        </w:rPr>
      </w:pPr>
    </w:p>
    <w:p w:rsidR="00B311A2" w:rsidRPr="00DF3A9B" w:rsidRDefault="00B311A2" w:rsidP="00B311A2">
      <w:pPr>
        <w:rPr>
          <w:b/>
          <w:i/>
          <w:iCs/>
          <w:szCs w:val="28"/>
        </w:rPr>
      </w:pPr>
    </w:p>
    <w:p w:rsidR="00B311A2" w:rsidRPr="00906108" w:rsidRDefault="00B311A2" w:rsidP="00B311A2">
      <w:pPr>
        <w:jc w:val="center"/>
        <w:rPr>
          <w:iCs/>
          <w:szCs w:val="28"/>
        </w:rPr>
      </w:pPr>
      <w:r w:rsidRPr="00906108">
        <w:rPr>
          <w:iCs/>
          <w:szCs w:val="28"/>
        </w:rPr>
        <w:t>(год начала подготовки – 202</w:t>
      </w:r>
      <w:r>
        <w:rPr>
          <w:iCs/>
          <w:szCs w:val="28"/>
        </w:rPr>
        <w:t>2</w:t>
      </w:r>
      <w:r w:rsidRPr="00906108">
        <w:rPr>
          <w:iCs/>
          <w:szCs w:val="28"/>
        </w:rPr>
        <w:t>)</w:t>
      </w:r>
    </w:p>
    <w:p w:rsidR="00B311A2" w:rsidRPr="00DF3A9B" w:rsidRDefault="00B311A2" w:rsidP="00B311A2">
      <w:pPr>
        <w:rPr>
          <w:b/>
          <w:i/>
          <w:iCs/>
          <w:szCs w:val="28"/>
        </w:rPr>
      </w:pPr>
    </w:p>
    <w:p w:rsidR="00B311A2" w:rsidRPr="00DF3A9B" w:rsidRDefault="00B311A2" w:rsidP="00B311A2">
      <w:pPr>
        <w:rPr>
          <w:b/>
          <w:i/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Pr="00DF3A9B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</w:p>
    <w:p w:rsidR="00B311A2" w:rsidRDefault="00B311A2" w:rsidP="00B311A2">
      <w:pPr>
        <w:jc w:val="center"/>
        <w:rPr>
          <w:iCs/>
          <w:szCs w:val="28"/>
        </w:rPr>
      </w:pPr>
      <w:r w:rsidRPr="00DF3A9B">
        <w:rPr>
          <w:iCs/>
          <w:szCs w:val="28"/>
        </w:rPr>
        <w:t>Санкт-Петербург</w:t>
      </w:r>
    </w:p>
    <w:p w:rsidR="00B311A2" w:rsidRPr="00DF3A9B" w:rsidRDefault="00B311A2" w:rsidP="00B311A2">
      <w:pPr>
        <w:jc w:val="center"/>
        <w:rPr>
          <w:iCs/>
          <w:szCs w:val="28"/>
        </w:rPr>
      </w:pPr>
      <w:r w:rsidRPr="009D2EC3">
        <w:rPr>
          <w:iCs/>
          <w:szCs w:val="28"/>
        </w:rPr>
        <w:t>202</w:t>
      </w:r>
      <w:r>
        <w:rPr>
          <w:iCs/>
          <w:szCs w:val="28"/>
        </w:rPr>
        <w:t>2</w:t>
      </w:r>
    </w:p>
    <w:p w:rsidR="00B311A2" w:rsidRPr="0028500D" w:rsidRDefault="00B311A2" w:rsidP="00B311A2">
      <w:pPr>
        <w:tabs>
          <w:tab w:val="left" w:pos="708"/>
        </w:tabs>
        <w:ind w:left="-142" w:firstLine="142"/>
        <w:jc w:val="center"/>
        <w:rPr>
          <w:b/>
          <w:bCs/>
          <w:i/>
        </w:rPr>
      </w:pPr>
      <w:r w:rsidRPr="00487B3F">
        <w:rPr>
          <w:b/>
          <w:bCs/>
        </w:rPr>
        <w:br w:type="page"/>
      </w: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РАБОТАМ:</w:t>
      </w:r>
    </w:p>
    <w:p w:rsidR="00B311A2" w:rsidRDefault="00B311A2" w:rsidP="00B311A2">
      <w:pPr>
        <w:pStyle w:val="2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 w:rsidRPr="00EF2B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(ВКР)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B311A2" w:rsidRPr="008A2F43" w:rsidRDefault="00B311A2" w:rsidP="00B311A2">
      <w:pPr>
        <w:pStyle w:val="2"/>
        <w:ind w:firstLine="709"/>
        <w:jc w:val="both"/>
        <w:rPr>
          <w:color w:val="000000"/>
          <w:sz w:val="24"/>
          <w:szCs w:val="24"/>
        </w:rPr>
      </w:pPr>
      <w:r w:rsidRPr="00E20BAE">
        <w:rPr>
          <w:color w:val="000000"/>
          <w:sz w:val="24"/>
          <w:szCs w:val="24"/>
        </w:rPr>
        <w:t>Цель</w:t>
      </w:r>
      <w:r w:rsidRPr="0025725D">
        <w:rPr>
          <w:color w:val="000000"/>
          <w:sz w:val="24"/>
          <w:szCs w:val="24"/>
        </w:rPr>
        <w:t xml:space="preserve">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B311A2" w:rsidRPr="00E20BAE" w:rsidRDefault="00B311A2" w:rsidP="00B311A2">
      <w:pPr>
        <w:pStyle w:val="a6"/>
        <w:spacing w:before="0" w:after="0"/>
        <w:ind w:firstLine="709"/>
        <w:rPr>
          <w:rFonts w:ascii="Times New Roman" w:hAnsi="Times New Roman"/>
          <w:i/>
          <w:snapToGrid w:val="0"/>
          <w:color w:val="000000"/>
          <w:spacing w:val="0"/>
          <w:szCs w:val="24"/>
        </w:rPr>
      </w:pPr>
      <w:r w:rsidRPr="00E20BAE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20BAE">
        <w:rPr>
          <w:rFonts w:ascii="Times New Roman" w:hAnsi="Times New Roman"/>
          <w:i/>
          <w:snapToGrid w:val="0"/>
          <w:color w:val="000000"/>
          <w:spacing w:val="0"/>
          <w:szCs w:val="24"/>
        </w:rPr>
        <w:t>: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деятельности;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proofErr w:type="spellStart"/>
      <w:r>
        <w:rPr>
          <w:color w:val="000000"/>
        </w:rPr>
        <w:t>переводоведения</w:t>
      </w:r>
      <w:proofErr w:type="spellEnd"/>
      <w:r>
        <w:rPr>
          <w:color w:val="000000"/>
        </w:rPr>
        <w:t xml:space="preserve"> и межкультурной коммуникации</w:t>
      </w:r>
      <w:r w:rsidRPr="008A2F43">
        <w:rPr>
          <w:color w:val="000000"/>
        </w:rPr>
        <w:t>;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B311A2" w:rsidRPr="008A2F43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B311A2" w:rsidRPr="0025725D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B311A2" w:rsidRDefault="00B311A2" w:rsidP="00B311A2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B311A2" w:rsidRDefault="00B311A2" w:rsidP="00B311A2">
      <w:pPr>
        <w:tabs>
          <w:tab w:val="right" w:leader="underscore" w:pos="8505"/>
        </w:tabs>
        <w:ind w:firstLine="709"/>
        <w:jc w:val="both"/>
        <w:rPr>
          <w:color w:val="000000"/>
        </w:rPr>
      </w:pPr>
      <w:r>
        <w:rPr>
          <w:color w:val="000000"/>
        </w:rPr>
        <w:tab/>
      </w:r>
      <w:r w:rsidRPr="00075163">
        <w:rPr>
          <w:color w:val="000000"/>
        </w:rPr>
        <w:t xml:space="preserve">Выпуская квалификационная работа по направлению подготовки </w:t>
      </w:r>
      <w:r w:rsidRPr="00075163">
        <w:rPr>
          <w:bCs/>
          <w:iCs/>
        </w:rPr>
        <w:t>45.04.02 Лингвистика</w:t>
      </w:r>
      <w:r w:rsidRPr="00075163">
        <w:rPr>
          <w:color w:val="000000"/>
        </w:rPr>
        <w:t xml:space="preserve"> (</w:t>
      </w:r>
      <w:r w:rsidRPr="00075163">
        <w:t>Магистерская программа – Теория перевода и межкультурная коммуникация</w:t>
      </w:r>
      <w:r w:rsidRPr="008F3C58">
        <w:rPr>
          <w:color w:val="000000"/>
        </w:rPr>
        <w:t xml:space="preserve">) </w:t>
      </w:r>
      <w:r>
        <w:rPr>
          <w:color w:val="000000"/>
        </w:rPr>
        <w:t xml:space="preserve">представляет собой </w:t>
      </w:r>
      <w:r w:rsidRPr="008A2F43">
        <w:rPr>
          <w:color w:val="000000"/>
        </w:rPr>
        <w:t xml:space="preserve">исследование </w:t>
      </w:r>
      <w:r>
        <w:rPr>
          <w:color w:val="000000"/>
        </w:rPr>
        <w:t xml:space="preserve">обучающимся </w:t>
      </w:r>
      <w:r w:rsidRPr="008A2F43">
        <w:rPr>
          <w:color w:val="000000"/>
        </w:rPr>
        <w:t>темы или проблемы, ориентированно</w:t>
      </w:r>
      <w:r>
        <w:rPr>
          <w:color w:val="000000"/>
        </w:rPr>
        <w:t>й</w:t>
      </w:r>
      <w:r w:rsidRPr="008A2F43">
        <w:rPr>
          <w:color w:val="000000"/>
        </w:rPr>
        <w:t xml:space="preserve"> на </w:t>
      </w:r>
      <w:r w:rsidRPr="008A2F43">
        <w:rPr>
          <w:rFonts w:eastAsia="TimesNewRomanPSMT"/>
          <w:color w:val="000000"/>
        </w:rPr>
        <w:t xml:space="preserve">разработку методики </w:t>
      </w:r>
      <w:r w:rsidRPr="008A2F43">
        <w:rPr>
          <w:color w:val="000000"/>
        </w:rPr>
        <w:t xml:space="preserve">решения профессиональной задачи в </w:t>
      </w:r>
      <w:r w:rsidRPr="000D7B50">
        <w:rPr>
          <w:color w:val="000000"/>
        </w:rPr>
        <w:t xml:space="preserve">области </w:t>
      </w:r>
      <w:proofErr w:type="spellStart"/>
      <w:r>
        <w:rPr>
          <w:color w:val="000000"/>
        </w:rPr>
        <w:t>переводоведения</w:t>
      </w:r>
      <w:proofErr w:type="spellEnd"/>
      <w:r>
        <w:rPr>
          <w:color w:val="000000"/>
        </w:rPr>
        <w:t xml:space="preserve"> и межкультурной коммуникации.</w:t>
      </w:r>
    </w:p>
    <w:p w:rsidR="00B311A2" w:rsidRDefault="00B311A2" w:rsidP="00B311A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B311A2" w:rsidRDefault="00B311A2" w:rsidP="00B311A2">
      <w:pPr>
        <w:pStyle w:val="LO-Normal"/>
        <w:rPr>
          <w:color w:val="000000"/>
          <w:sz w:val="24"/>
          <w:szCs w:val="24"/>
        </w:rPr>
      </w:pPr>
    </w:p>
    <w:p w:rsidR="00B311A2" w:rsidRDefault="00B311A2" w:rsidP="00B311A2">
      <w:pPr>
        <w:pStyle w:val="LO-Normal"/>
        <w:rPr>
          <w:b/>
          <w:caps/>
          <w:color w:val="000000"/>
          <w:sz w:val="24"/>
          <w:szCs w:val="24"/>
        </w:rPr>
      </w:pPr>
      <w:r w:rsidRPr="00075163">
        <w:rPr>
          <w:b/>
          <w:caps/>
          <w:color w:val="000000"/>
          <w:sz w:val="24"/>
          <w:szCs w:val="24"/>
        </w:rPr>
        <w:t>2. Примерная тематика выпускных квалификационных работ</w:t>
      </w:r>
      <w:r>
        <w:rPr>
          <w:b/>
          <w:caps/>
          <w:color w:val="000000"/>
          <w:sz w:val="24"/>
          <w:szCs w:val="24"/>
        </w:rPr>
        <w:t>: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222222"/>
        </w:rPr>
        <w:t xml:space="preserve">Риторика противостояния в современном американском / британском </w:t>
      </w:r>
      <w:proofErr w:type="spellStart"/>
      <w:r w:rsidRPr="009A6F62">
        <w:rPr>
          <w:color w:val="222222"/>
        </w:rPr>
        <w:t>медиадискурсе</w:t>
      </w:r>
      <w:proofErr w:type="spellEnd"/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222222"/>
        </w:rPr>
        <w:t>Вербальные средства мониторинга коммуникации в жанре интервью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proofErr w:type="spellStart"/>
      <w:r w:rsidRPr="009A6F62">
        <w:rPr>
          <w:color w:val="222222"/>
        </w:rPr>
        <w:t>Лингвокультурные</w:t>
      </w:r>
      <w:proofErr w:type="spellEnd"/>
      <w:r w:rsidRPr="009A6F62">
        <w:rPr>
          <w:color w:val="222222"/>
        </w:rPr>
        <w:t xml:space="preserve"> особенности актовой речи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222222"/>
        </w:rPr>
        <w:t>Экспертиза перевода (трансформационный анализ) как оценка качественных показателей перевода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222222"/>
        </w:rPr>
        <w:t>Публичная лекция как проявление научной коммуникации (на материале современного английского языка)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>Эффективность использования систем машинного перевода разного типа в работе с текстами различных функциональных стилей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lastRenderedPageBreak/>
        <w:t>Спортивная метафора в политическом дискурсе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proofErr w:type="spellStart"/>
      <w:r w:rsidRPr="009A6F62">
        <w:rPr>
          <w:color w:val="000000"/>
          <w:shd w:val="clear" w:color="auto" w:fill="FFFFFF"/>
        </w:rPr>
        <w:t>Метафорика</w:t>
      </w:r>
      <w:proofErr w:type="spellEnd"/>
      <w:r w:rsidRPr="009A6F62">
        <w:rPr>
          <w:color w:val="000000"/>
          <w:shd w:val="clear" w:color="auto" w:fill="FFFFFF"/>
        </w:rPr>
        <w:t xml:space="preserve"> ситуаций поражения и успеха в актовой речи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 xml:space="preserve">Особенности и принципы профилирования наименования лица в англоязычном </w:t>
      </w:r>
      <w:proofErr w:type="spellStart"/>
      <w:r w:rsidRPr="009A6F62">
        <w:rPr>
          <w:color w:val="000000"/>
          <w:shd w:val="clear" w:color="auto" w:fill="FFFFFF"/>
        </w:rPr>
        <w:t>медиадискурсе</w:t>
      </w:r>
      <w:proofErr w:type="spellEnd"/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 xml:space="preserve">Категоризация природных реалий в английской и русской </w:t>
      </w:r>
      <w:proofErr w:type="spellStart"/>
      <w:r w:rsidRPr="009A6F62">
        <w:rPr>
          <w:color w:val="000000"/>
          <w:shd w:val="clear" w:color="auto" w:fill="FFFFFF"/>
        </w:rPr>
        <w:t>лингвокультурах</w:t>
      </w:r>
      <w:proofErr w:type="spellEnd"/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>Публичная лекция как проявление научной коммуникации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>Имплицитная аксиологическая модальность в текстах немецких СМИ и способы ее экспликации при переводе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>Стратегии перевода неологизмов в отраслевом тексте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 xml:space="preserve">Лингвистическая аналитика текстов </w:t>
      </w:r>
      <w:r w:rsidRPr="009A6F62">
        <w:rPr>
          <w:color w:val="000000"/>
          <w:shd w:val="clear" w:color="auto" w:fill="FFFFFF"/>
          <w:lang w:val="en-US"/>
        </w:rPr>
        <w:t>TED</w:t>
      </w:r>
      <w:r w:rsidRPr="009A6F62">
        <w:rPr>
          <w:color w:val="000000"/>
          <w:shd w:val="clear" w:color="auto" w:fill="FFFFFF"/>
        </w:rPr>
        <w:t>.</w:t>
      </w:r>
      <w:r w:rsidRPr="009A6F62">
        <w:rPr>
          <w:color w:val="000000"/>
          <w:shd w:val="clear" w:color="auto" w:fill="FFFFFF"/>
          <w:lang w:val="en-US"/>
        </w:rPr>
        <w:t>COM</w:t>
      </w:r>
      <w:r w:rsidRPr="009A6F62">
        <w:rPr>
          <w:color w:val="000000"/>
          <w:shd w:val="clear" w:color="auto" w:fill="FFFFFF"/>
        </w:rPr>
        <w:t xml:space="preserve"> по тематике "развитие технологий машинного перевода" для маркетингового исследования</w:t>
      </w:r>
    </w:p>
    <w:p w:rsidR="00B311A2" w:rsidRPr="009A6F62" w:rsidRDefault="00B311A2" w:rsidP="00B311A2">
      <w:pPr>
        <w:numPr>
          <w:ilvl w:val="0"/>
          <w:numId w:val="2"/>
        </w:numPr>
        <w:shd w:val="clear" w:color="auto" w:fill="FFFFFF"/>
        <w:ind w:left="57" w:firstLine="0"/>
        <w:jc w:val="both"/>
        <w:rPr>
          <w:color w:val="222222"/>
        </w:rPr>
      </w:pPr>
      <w:r w:rsidRPr="009A6F62">
        <w:rPr>
          <w:color w:val="000000"/>
          <w:shd w:val="clear" w:color="auto" w:fill="FFFFFF"/>
        </w:rPr>
        <w:t>Лингвистическая аналитика текстов ВТС как основа для маркетингового исследования</w:t>
      </w:r>
    </w:p>
    <w:p w:rsidR="00B311A2" w:rsidRPr="009A6F62" w:rsidRDefault="00B311A2" w:rsidP="00B311A2">
      <w:pPr>
        <w:pStyle w:val="LO-Normal"/>
        <w:ind w:left="57"/>
        <w:jc w:val="both"/>
        <w:rPr>
          <w:color w:val="000000"/>
          <w:sz w:val="24"/>
          <w:szCs w:val="24"/>
          <w:lang w:eastAsia="ru-RU"/>
        </w:rPr>
      </w:pPr>
    </w:p>
    <w:p w:rsidR="00B311A2" w:rsidRDefault="00B311A2" w:rsidP="00B311A2">
      <w:pPr>
        <w:shd w:val="clear" w:color="auto" w:fill="FFFFFF"/>
        <w:tabs>
          <w:tab w:val="left" w:pos="-180"/>
        </w:tabs>
        <w:suppressAutoHyphens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ВКР:</w:t>
      </w:r>
    </w:p>
    <w:p w:rsidR="00B311A2" w:rsidRPr="00701DA8" w:rsidRDefault="00B311A2" w:rsidP="00B311A2">
      <w:pPr>
        <w:pStyle w:val="a6"/>
        <w:spacing w:before="0" w:after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>
        <w:rPr>
          <w:rFonts w:ascii="Times New Roman" w:hAnsi="Times New Roman"/>
          <w:color w:val="000000"/>
          <w:szCs w:val="24"/>
          <w:lang w:val="ru-RU"/>
        </w:rPr>
        <w:t>магистра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>
        <w:rPr>
          <w:rFonts w:ascii="Times New Roman" w:hAnsi="Times New Roman"/>
          <w:color w:val="000000"/>
          <w:szCs w:val="24"/>
          <w:lang w:val="ru-RU"/>
        </w:rPr>
        <w:t>переводческой</w:t>
      </w:r>
      <w:r w:rsidRPr="00701DA8">
        <w:rPr>
          <w:rFonts w:ascii="Times New Roman" w:hAnsi="Times New Roman"/>
          <w:color w:val="000000"/>
          <w:szCs w:val="24"/>
        </w:rPr>
        <w:t xml:space="preserve">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B311A2" w:rsidRDefault="00B311A2" w:rsidP="00B311A2">
      <w:pPr>
        <w:pStyle w:val="a6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/>
          <w:color w:val="auto"/>
          <w:szCs w:val="24"/>
        </w:rPr>
        <w:t>е (при необходимости).</w:t>
      </w:r>
    </w:p>
    <w:p w:rsidR="00B311A2" w:rsidRPr="002C5965" w:rsidRDefault="00B311A2" w:rsidP="00B311A2">
      <w:pPr>
        <w:pStyle w:val="a6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9"/>
          <w:rFonts w:ascii="Times New Roman" w:hAnsi="Times New Roman"/>
          <w:bCs/>
          <w:color w:val="auto"/>
          <w:szCs w:val="24"/>
        </w:rPr>
        <w:t xml:space="preserve"> </w:t>
      </w:r>
      <w:r w:rsidRPr="00E20BAE">
        <w:rPr>
          <w:rStyle w:val="a9"/>
          <w:rFonts w:ascii="Times New Roman" w:hAnsi="Times New Roman"/>
          <w:bCs/>
          <w:i w:val="0"/>
          <w:color w:val="auto"/>
          <w:szCs w:val="24"/>
        </w:rPr>
        <w:t>введении</w:t>
      </w:r>
      <w:r w:rsidRPr="002C5965">
        <w:rPr>
          <w:rStyle w:val="a9"/>
          <w:rFonts w:ascii="Times New Roman" w:hAnsi="Times New Roman"/>
          <w:bCs/>
          <w:color w:val="auto"/>
          <w:szCs w:val="24"/>
        </w:rPr>
        <w:t xml:space="preserve"> </w:t>
      </w:r>
      <w:r w:rsidRPr="002C5965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B311A2" w:rsidRPr="002C5965" w:rsidRDefault="00B311A2" w:rsidP="00B311A2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B311A2" w:rsidRPr="002C5965" w:rsidRDefault="00B311A2" w:rsidP="00B311A2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B311A2" w:rsidRDefault="00B311A2" w:rsidP="00B311A2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B311A2" w:rsidRPr="002C5965" w:rsidRDefault="00B311A2" w:rsidP="00B311A2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таблицы, методики, графики, дидактические материалы</w:t>
      </w:r>
      <w:r>
        <w:rPr>
          <w:spacing w:val="2"/>
          <w:sz w:val="24"/>
          <w:szCs w:val="24"/>
          <w:lang w:eastAsia="ru-RU"/>
        </w:rPr>
        <w:t>, списки лексических единиц, фрагменты текстов</w:t>
      </w:r>
      <w:r w:rsidRPr="002C5965">
        <w:rPr>
          <w:spacing w:val="2"/>
          <w:sz w:val="24"/>
          <w:szCs w:val="24"/>
          <w:lang w:eastAsia="ru-RU"/>
        </w:rPr>
        <w:t xml:space="preserve"> и иллюстрации).</w:t>
      </w:r>
    </w:p>
    <w:p w:rsidR="00B311A2" w:rsidRDefault="00B311A2" w:rsidP="00B311A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65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B311A2" w:rsidRPr="00480C24" w:rsidRDefault="00B311A2" w:rsidP="00B311A2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480C24">
        <w:rPr>
          <w:color w:val="000000"/>
          <w:sz w:val="24"/>
          <w:szCs w:val="24"/>
        </w:rPr>
        <w:t xml:space="preserve">: </w:t>
      </w:r>
      <w:r w:rsidRPr="00E20BAE">
        <w:rPr>
          <w:sz w:val="24"/>
          <w:szCs w:val="24"/>
        </w:rPr>
        <w:t xml:space="preserve">УК-1; УК-2; УК-3; УК-4; УК-5; </w:t>
      </w:r>
      <w:r w:rsidRPr="00E20BAE">
        <w:rPr>
          <w:sz w:val="24"/>
          <w:szCs w:val="24"/>
        </w:rPr>
        <w:lastRenderedPageBreak/>
        <w:t>УК-6; ОПК-1; ОПК-2; ОПК-3; ОПК-4; ОПК-5; ОПК-6; ОПК-7; ПК-1; ПК-2; ПК-3; ПК-4; ПК-5; ПК-6; ПК-7; ПК-8; ПК-12; ПК-9; ПК-10; ПК-11</w:t>
      </w:r>
      <w:r>
        <w:rPr>
          <w:sz w:val="24"/>
          <w:szCs w:val="24"/>
        </w:rPr>
        <w:t>; ПК-12</w:t>
      </w:r>
      <w:r w:rsidRPr="00480C24">
        <w:rPr>
          <w:sz w:val="24"/>
          <w:szCs w:val="24"/>
        </w:rPr>
        <w:t>.</w:t>
      </w:r>
    </w:p>
    <w:p w:rsidR="00B311A2" w:rsidRPr="00701DA8" w:rsidRDefault="00B311A2" w:rsidP="00B311A2">
      <w:pPr>
        <w:pStyle w:val="a6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>
        <w:rPr>
          <w:rFonts w:ascii="Times New Roman" w:hAnsi="Times New Roman"/>
          <w:color w:val="000000"/>
          <w:szCs w:val="24"/>
        </w:rPr>
        <w:t>.</w:t>
      </w:r>
    </w:p>
    <w:p w:rsidR="00B311A2" w:rsidRDefault="00B311A2" w:rsidP="00B311A2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B311A2" w:rsidRPr="008A2F43" w:rsidRDefault="00B311A2" w:rsidP="00B311A2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, </w:t>
      </w:r>
      <w:r w:rsidRPr="00B44F01">
        <w:rPr>
          <w:color w:val="000000"/>
          <w:sz w:val="24"/>
          <w:szCs w:val="24"/>
        </w:rPr>
        <w:t>отзыв</w:t>
      </w:r>
      <w:r>
        <w:rPr>
          <w:color w:val="000000"/>
          <w:sz w:val="24"/>
          <w:szCs w:val="24"/>
        </w:rPr>
        <w:t xml:space="preserve"> и </w:t>
      </w:r>
      <w:r w:rsidRPr="00480C24">
        <w:rPr>
          <w:sz w:val="24"/>
          <w:szCs w:val="24"/>
        </w:rPr>
        <w:t>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B311A2" w:rsidRPr="00701DA8" w:rsidRDefault="00B311A2" w:rsidP="00B311A2">
      <w:pPr>
        <w:pStyle w:val="a6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Процедура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B311A2" w:rsidRPr="00701DA8" w:rsidRDefault="00B311A2" w:rsidP="00B311A2">
      <w:pPr>
        <w:pStyle w:val="a6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>
        <w:rPr>
          <w:rStyle w:val="a9"/>
          <w:rFonts w:ascii="Times New Roman" w:hAnsi="Times New Roman"/>
          <w:bCs/>
          <w:i w:val="0"/>
          <w:color w:val="000000"/>
          <w:szCs w:val="24"/>
        </w:rPr>
        <w:t>обучающегося</w:t>
      </w:r>
      <w:r w:rsidRPr="00701DA8">
        <w:rPr>
          <w:rStyle w:val="a9"/>
          <w:rFonts w:ascii="Times New Roman" w:hAnsi="Times New Roman"/>
          <w:bCs/>
          <w:i w:val="0"/>
          <w:color w:val="000000"/>
          <w:szCs w:val="24"/>
        </w:rPr>
        <w:t>;</w:t>
      </w:r>
    </w:p>
    <w:p w:rsidR="00B311A2" w:rsidRPr="00701DA8" w:rsidRDefault="00B311A2" w:rsidP="00B311A2">
      <w:pPr>
        <w:numPr>
          <w:ilvl w:val="0"/>
          <w:numId w:val="3"/>
        </w:numPr>
        <w:suppressAutoHyphens/>
        <w:jc w:val="both"/>
        <w:rPr>
          <w:rStyle w:val="a9"/>
          <w:i w:val="0"/>
          <w:iCs w:val="0"/>
        </w:rPr>
      </w:pPr>
      <w:r w:rsidRPr="00701DA8">
        <w:rPr>
          <w:rStyle w:val="a9"/>
          <w:bCs/>
          <w:i w:val="0"/>
          <w:color w:val="000000"/>
        </w:rPr>
        <w:t xml:space="preserve">ответы </w:t>
      </w:r>
      <w:r>
        <w:rPr>
          <w:rStyle w:val="a9"/>
          <w:bCs/>
          <w:i w:val="0"/>
          <w:color w:val="000000"/>
        </w:rPr>
        <w:t>обучающегося</w:t>
      </w:r>
      <w:r w:rsidRPr="00701DA8">
        <w:rPr>
          <w:rStyle w:val="a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9"/>
          <w:bCs/>
          <w:i w:val="0"/>
        </w:rPr>
        <w:t>комиссии;</w:t>
      </w:r>
    </w:p>
    <w:p w:rsidR="00B311A2" w:rsidRDefault="00B311A2" w:rsidP="00B311A2">
      <w:pPr>
        <w:numPr>
          <w:ilvl w:val="0"/>
          <w:numId w:val="3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B311A2" w:rsidRPr="00701DA8" w:rsidRDefault="00B311A2" w:rsidP="00B311A2">
      <w:pPr>
        <w:numPr>
          <w:ilvl w:val="0"/>
          <w:numId w:val="3"/>
        </w:numPr>
        <w:suppressAutoHyphens/>
        <w:jc w:val="both"/>
      </w:pPr>
      <w:r>
        <w:t>отзыв рецензента;</w:t>
      </w:r>
    </w:p>
    <w:p w:rsidR="00B311A2" w:rsidRDefault="00B311A2" w:rsidP="00B311A2">
      <w:pPr>
        <w:numPr>
          <w:ilvl w:val="0"/>
          <w:numId w:val="3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B311A2" w:rsidRPr="002C5965" w:rsidRDefault="00B311A2" w:rsidP="00B311A2">
      <w:pPr>
        <w:numPr>
          <w:ilvl w:val="0"/>
          <w:numId w:val="3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 членами ГЭК, выставление и объявление оценок (оценки объявляются всей группе после окончания защиты ВКР).</w:t>
      </w:r>
    </w:p>
    <w:p w:rsidR="00B311A2" w:rsidRDefault="00B311A2" w:rsidP="00B311A2">
      <w:pPr>
        <w:ind w:firstLine="567"/>
        <w:jc w:val="both"/>
        <w:rPr>
          <w:b/>
        </w:rPr>
      </w:pPr>
    </w:p>
    <w:p w:rsidR="00B311A2" w:rsidRDefault="00B311A2" w:rsidP="00B311A2">
      <w:pPr>
        <w:rPr>
          <w:b/>
        </w:rPr>
      </w:pPr>
      <w:r>
        <w:rPr>
          <w:b/>
        </w:rPr>
        <w:t>4. ПЕРЕЧЕНЬ РЕКОМЕНДУЕМОЙ ЛИТЕРАТУРЫ ДЛЯ ПОДГОТОВКИ ВЫПУСКНОЙ КВАЛИФИКАЦИОННОЙ РАБОТЫ:</w:t>
      </w:r>
    </w:p>
    <w:p w:rsidR="00B311A2" w:rsidRDefault="00B311A2" w:rsidP="00B311A2">
      <w:pPr>
        <w:rPr>
          <w:b/>
          <w:bCs/>
        </w:rPr>
      </w:pPr>
      <w:r>
        <w:rPr>
          <w:b/>
          <w:bCs/>
        </w:rPr>
        <w:t>4</w:t>
      </w:r>
      <w:r w:rsidRPr="007162B9">
        <w:rPr>
          <w:b/>
          <w:bCs/>
        </w:rPr>
        <w:t>.1. Основная литература</w:t>
      </w:r>
    </w:p>
    <w:p w:rsidR="00B311A2" w:rsidRPr="00480C24" w:rsidRDefault="00B311A2" w:rsidP="00B311A2">
      <w:pPr>
        <w:jc w:val="both"/>
        <w:rPr>
          <w:b/>
          <w:bCs/>
        </w:rPr>
      </w:pPr>
      <w:r>
        <w:rPr>
          <w:color w:val="000000"/>
        </w:rPr>
        <w:t xml:space="preserve">1. </w:t>
      </w:r>
      <w:r w:rsidRPr="003A1551">
        <w:rPr>
          <w:color w:val="000000"/>
        </w:rPr>
        <w:t>Кузнецов И.Н. Основы научных исследований. – М.: Дашков и К, 2013. – 283 с.</w:t>
      </w:r>
      <w:r>
        <w:rPr>
          <w:color w:val="000000"/>
        </w:rPr>
        <w:t xml:space="preserve"> (</w:t>
      </w:r>
      <w:hyperlink r:id="rId5" w:history="1">
        <w:r w:rsidRPr="00542725">
          <w:rPr>
            <w:rStyle w:val="a8"/>
          </w:rPr>
          <w:t>http://biblioclub.ru</w:t>
        </w:r>
      </w:hyperlink>
      <w:r>
        <w:rPr>
          <w:color w:val="000000"/>
        </w:rPr>
        <w:t>)</w:t>
      </w:r>
    </w:p>
    <w:p w:rsidR="00B311A2" w:rsidRDefault="00B311A2" w:rsidP="00B311A2">
      <w:pPr>
        <w:rPr>
          <w:color w:val="000000"/>
        </w:rPr>
      </w:pPr>
      <w:r w:rsidRPr="00D86846">
        <w:rPr>
          <w:color w:val="000000"/>
        </w:rPr>
        <w:t xml:space="preserve">2. </w:t>
      </w:r>
      <w:hyperlink r:id="rId6" w:history="1">
        <w:r w:rsidRPr="00D86846">
          <w:rPr>
            <w:rStyle w:val="a8"/>
            <w:color w:val="000000"/>
          </w:rPr>
          <w:t>Шкляр М.Ф.</w:t>
        </w:r>
      </w:hyperlink>
      <w:r w:rsidRPr="00D86846">
        <w:rPr>
          <w:color w:val="000000"/>
        </w:rPr>
        <w:t xml:space="preserve"> </w:t>
      </w:r>
      <w:r w:rsidRPr="00D86846">
        <w:t>Основы научных и</w:t>
      </w:r>
      <w:r w:rsidRPr="00D86846">
        <w:t>с</w:t>
      </w:r>
      <w:r w:rsidRPr="00D86846">
        <w:t xml:space="preserve">следований: учебное пособие. </w:t>
      </w:r>
      <w:r w:rsidRPr="00D86846">
        <w:rPr>
          <w:color w:val="000000"/>
        </w:rPr>
        <w:t>М.: Дашков и К, 2017.</w:t>
      </w:r>
      <w:r>
        <w:rPr>
          <w:color w:val="000000"/>
        </w:rPr>
        <w:t xml:space="preserve"> 208 с.(</w:t>
      </w:r>
      <w:hyperlink r:id="rId7" w:history="1">
        <w:r w:rsidRPr="000B298C">
          <w:rPr>
            <w:rStyle w:val="a8"/>
          </w:rPr>
          <w:t>http://biblioclub.ru</w:t>
        </w:r>
      </w:hyperlink>
      <w:r>
        <w:rPr>
          <w:color w:val="000000"/>
        </w:rPr>
        <w:t>)</w:t>
      </w:r>
    </w:p>
    <w:p w:rsidR="00B311A2" w:rsidRDefault="00B311A2" w:rsidP="00B311A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:rsidR="00B311A2" w:rsidRPr="00F30D8C" w:rsidRDefault="00B311A2" w:rsidP="00B311A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F30D8C">
        <w:rPr>
          <w:b/>
          <w:smallCaps/>
          <w:color w:val="000000"/>
          <w:sz w:val="24"/>
          <w:szCs w:val="24"/>
        </w:rPr>
        <w:t xml:space="preserve">4.2 </w:t>
      </w:r>
      <w:r>
        <w:rPr>
          <w:b/>
          <w:color w:val="000000"/>
          <w:sz w:val="24"/>
          <w:szCs w:val="24"/>
        </w:rPr>
        <w:t>Дополнительная литература</w:t>
      </w:r>
    </w:p>
    <w:p w:rsidR="00B311A2" w:rsidRDefault="00B311A2" w:rsidP="00B311A2">
      <w:pPr>
        <w:pStyle w:val="11"/>
        <w:numPr>
          <w:ilvl w:val="0"/>
          <w:numId w:val="4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617424">
        <w:rPr>
          <w:color w:val="000000"/>
          <w:sz w:val="24"/>
          <w:szCs w:val="24"/>
        </w:rPr>
        <w:t xml:space="preserve">Горелов С. </w:t>
      </w:r>
      <w:proofErr w:type="gramStart"/>
      <w:r w:rsidRPr="00617424">
        <w:rPr>
          <w:color w:val="000000"/>
          <w:sz w:val="24"/>
          <w:szCs w:val="24"/>
        </w:rPr>
        <w:t>В. ,</w:t>
      </w:r>
      <w:proofErr w:type="gramEnd"/>
      <w:r w:rsidRPr="00617424">
        <w:rPr>
          <w:color w:val="000000"/>
          <w:sz w:val="24"/>
          <w:szCs w:val="24"/>
        </w:rPr>
        <w:t xml:space="preserve"> Горелов В. П. 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 xml:space="preserve">М., Берлин: </w:t>
      </w:r>
      <w:proofErr w:type="spellStart"/>
      <w:r w:rsidRPr="00617424">
        <w:rPr>
          <w:color w:val="000000"/>
          <w:sz w:val="24"/>
          <w:szCs w:val="24"/>
        </w:rPr>
        <w:t>Директ</w:t>
      </w:r>
      <w:proofErr w:type="spellEnd"/>
      <w:r w:rsidRPr="00617424">
        <w:rPr>
          <w:color w:val="000000"/>
          <w:sz w:val="24"/>
          <w:szCs w:val="24"/>
        </w:rPr>
        <w:t xml:space="preserve">-Медиа, 2016. - 534 c. </w:t>
      </w:r>
      <w:r>
        <w:rPr>
          <w:color w:val="000000"/>
          <w:sz w:val="24"/>
          <w:szCs w:val="24"/>
        </w:rPr>
        <w:t>(</w:t>
      </w:r>
      <w:r w:rsidRPr="00617424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);</w:t>
      </w:r>
    </w:p>
    <w:p w:rsidR="00B311A2" w:rsidRDefault="00B311A2" w:rsidP="00B311A2">
      <w:pPr>
        <w:pStyle w:val="11"/>
        <w:numPr>
          <w:ilvl w:val="0"/>
          <w:numId w:val="4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3A2FB9">
        <w:rPr>
          <w:color w:val="000000"/>
          <w:sz w:val="24"/>
          <w:szCs w:val="24"/>
        </w:rPr>
        <w:t>Гелецкий</w:t>
      </w:r>
      <w:proofErr w:type="spellEnd"/>
      <w:r w:rsidRPr="003A2FB9">
        <w:rPr>
          <w:color w:val="000000"/>
          <w:sz w:val="24"/>
          <w:szCs w:val="24"/>
        </w:rPr>
        <w:t xml:space="preserve">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</w:t>
      </w:r>
    </w:p>
    <w:p w:rsidR="00B311A2" w:rsidRDefault="00B311A2" w:rsidP="00B311A2">
      <w:pPr>
        <w:pStyle w:val="11"/>
        <w:numPr>
          <w:ilvl w:val="0"/>
          <w:numId w:val="4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 xml:space="preserve">Куликова Т. </w:t>
      </w:r>
      <w:proofErr w:type="gramStart"/>
      <w:r w:rsidRPr="003A2FB9">
        <w:rPr>
          <w:color w:val="000000"/>
          <w:sz w:val="24"/>
          <w:szCs w:val="24"/>
        </w:rPr>
        <w:t>А. ,</w:t>
      </w:r>
      <w:proofErr w:type="gramEnd"/>
      <w:r w:rsidRPr="003A2FB9">
        <w:rPr>
          <w:color w:val="000000"/>
          <w:sz w:val="24"/>
          <w:szCs w:val="24"/>
        </w:rPr>
        <w:t xml:space="preserve"> Башкирова И. Ю. , Сергеев А. Н.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Основы исследований в технологическом образовании: учебное пособие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Тула: ТГПУ им. Л. Н. Толстого, 2010</w:t>
      </w:r>
      <w:r>
        <w:rPr>
          <w:color w:val="000000"/>
          <w:sz w:val="24"/>
          <w:szCs w:val="24"/>
        </w:rPr>
        <w:t>. – 105 с. (</w:t>
      </w:r>
      <w:r w:rsidRPr="003A2FB9">
        <w:rPr>
          <w:color w:val="000000"/>
          <w:sz w:val="24"/>
          <w:szCs w:val="24"/>
        </w:rPr>
        <w:t>https://biblioclub.ru/</w:t>
      </w:r>
      <w:r>
        <w:rPr>
          <w:color w:val="000000"/>
          <w:sz w:val="24"/>
          <w:szCs w:val="24"/>
        </w:rPr>
        <w:t>);</w:t>
      </w:r>
      <w:r w:rsidRPr="003A2FB9">
        <w:rPr>
          <w:color w:val="000000"/>
          <w:sz w:val="24"/>
          <w:szCs w:val="24"/>
        </w:rPr>
        <w:t xml:space="preserve"> </w:t>
      </w:r>
    </w:p>
    <w:p w:rsidR="00B311A2" w:rsidRPr="003A1551" w:rsidRDefault="00B311A2" w:rsidP="00B311A2">
      <w:pPr>
        <w:pStyle w:val="11"/>
        <w:numPr>
          <w:ilvl w:val="0"/>
          <w:numId w:val="4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 xml:space="preserve">Родионова Д. </w:t>
      </w:r>
      <w:proofErr w:type="gramStart"/>
      <w:r w:rsidRPr="00E2067D">
        <w:rPr>
          <w:color w:val="000000"/>
          <w:sz w:val="24"/>
          <w:szCs w:val="24"/>
        </w:rPr>
        <w:t>Д. ,</w:t>
      </w:r>
      <w:proofErr w:type="gramEnd"/>
      <w:r w:rsidRPr="00E2067D">
        <w:rPr>
          <w:color w:val="000000"/>
          <w:sz w:val="24"/>
          <w:szCs w:val="24"/>
        </w:rPr>
        <w:t xml:space="preserve">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</w:t>
      </w:r>
      <w:r>
        <w:rPr>
          <w:color w:val="000000"/>
          <w:sz w:val="24"/>
          <w:szCs w:val="24"/>
        </w:rPr>
        <w:t>аучно-исследовательской работы</w:t>
      </w:r>
      <w:r w:rsidRPr="00E2067D">
        <w:rPr>
          <w:color w:val="000000"/>
          <w:sz w:val="24"/>
          <w:szCs w:val="24"/>
        </w:rPr>
        <w:t>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</w:t>
      </w:r>
      <w:proofErr w:type="spellStart"/>
      <w:r w:rsidRPr="00E2067D">
        <w:rPr>
          <w:color w:val="000000"/>
          <w:sz w:val="24"/>
          <w:szCs w:val="24"/>
        </w:rPr>
        <w:t>КемГУКИ</w:t>
      </w:r>
      <w:proofErr w:type="spellEnd"/>
      <w:r w:rsidRPr="00E2067D">
        <w:rPr>
          <w:color w:val="000000"/>
          <w:sz w:val="24"/>
          <w:szCs w:val="24"/>
        </w:rPr>
        <w:t>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r w:rsidRPr="003A2FB9">
        <w:rPr>
          <w:color w:val="000000"/>
          <w:sz w:val="24"/>
          <w:szCs w:val="24"/>
        </w:rPr>
        <w:t>https://biblioclub.ru</w:t>
      </w:r>
      <w:r>
        <w:rPr>
          <w:color w:val="000000"/>
          <w:sz w:val="24"/>
          <w:szCs w:val="24"/>
        </w:rPr>
        <w:t>)</w:t>
      </w:r>
    </w:p>
    <w:p w:rsidR="00B311A2" w:rsidRPr="00D86846" w:rsidRDefault="00B311A2" w:rsidP="00B311A2">
      <w:pPr>
        <w:numPr>
          <w:ilvl w:val="0"/>
          <w:numId w:val="4"/>
        </w:numPr>
        <w:ind w:left="0" w:firstLine="0"/>
      </w:pPr>
      <w:proofErr w:type="spellStart"/>
      <w:r w:rsidRPr="00D86846">
        <w:t>Рузавин</w:t>
      </w:r>
      <w:proofErr w:type="spellEnd"/>
      <w:r w:rsidRPr="00D86846">
        <w:t xml:space="preserve"> Г.И. Методология научного познания. - М.: </w:t>
      </w:r>
      <w:proofErr w:type="spellStart"/>
      <w:r w:rsidRPr="00D86846">
        <w:t>Юн</w:t>
      </w:r>
      <w:r w:rsidRPr="00D86846">
        <w:t>и</w:t>
      </w:r>
      <w:r w:rsidRPr="00D86846">
        <w:t>ти</w:t>
      </w:r>
      <w:proofErr w:type="spellEnd"/>
      <w:r w:rsidRPr="00D86846">
        <w:t>-Дана, 2015.</w:t>
      </w:r>
      <w:r>
        <w:t xml:space="preserve"> -</w:t>
      </w:r>
      <w:r w:rsidRPr="00D86846">
        <w:t xml:space="preserve"> </w:t>
      </w:r>
      <w:r>
        <w:t xml:space="preserve"> </w:t>
      </w:r>
      <w:r w:rsidRPr="00D86846">
        <w:t>287</w:t>
      </w:r>
      <w:r>
        <w:t xml:space="preserve"> с.</w:t>
      </w:r>
      <w:r w:rsidRPr="00D86846">
        <w:t xml:space="preserve"> </w:t>
      </w:r>
      <w:hyperlink r:id="rId8" w:history="1">
        <w:r w:rsidRPr="00D86846">
          <w:rPr>
            <w:rStyle w:val="a8"/>
          </w:rPr>
          <w:t>http://biblioclub.ru</w:t>
        </w:r>
      </w:hyperlink>
      <w:r w:rsidRPr="00D86846">
        <w:t>)</w:t>
      </w:r>
    </w:p>
    <w:p w:rsidR="00B311A2" w:rsidRPr="003A1551" w:rsidRDefault="00B311A2" w:rsidP="00B311A2">
      <w:pPr>
        <w:pStyle w:val="11"/>
        <w:numPr>
          <w:ilvl w:val="0"/>
          <w:numId w:val="4"/>
        </w:numPr>
        <w:tabs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Сафин Р.Г., </w:t>
      </w:r>
      <w:proofErr w:type="spellStart"/>
      <w:r w:rsidRPr="003A1551">
        <w:rPr>
          <w:color w:val="000000"/>
          <w:sz w:val="24"/>
          <w:szCs w:val="24"/>
        </w:rPr>
        <w:t>Тимербаев</w:t>
      </w:r>
      <w:proofErr w:type="spellEnd"/>
      <w:r w:rsidRPr="003A1551">
        <w:rPr>
          <w:color w:val="000000"/>
          <w:sz w:val="24"/>
          <w:szCs w:val="24"/>
        </w:rPr>
        <w:t xml:space="preserve">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r w:rsidRPr="004561B0">
        <w:rPr>
          <w:color w:val="000000"/>
          <w:sz w:val="24"/>
          <w:szCs w:val="24"/>
        </w:rPr>
        <w:t>https://biblioclub.ru</w:t>
      </w:r>
      <w:r w:rsidRPr="003A1551">
        <w:rPr>
          <w:color w:val="000000"/>
          <w:sz w:val="24"/>
          <w:szCs w:val="24"/>
        </w:rPr>
        <w:t>).</w:t>
      </w:r>
    </w:p>
    <w:p w:rsidR="00B311A2" w:rsidRPr="00D86846" w:rsidRDefault="00B311A2" w:rsidP="00B311A2">
      <w:pPr>
        <w:numPr>
          <w:ilvl w:val="0"/>
          <w:numId w:val="4"/>
        </w:numPr>
        <w:ind w:left="0" w:firstLine="0"/>
      </w:pPr>
      <w:r w:rsidRPr="00D86846">
        <w:t>Чурилина Л.Н. Актуальные проблемы современной лингвистики: уче</w:t>
      </w:r>
      <w:r w:rsidRPr="00D86846">
        <w:t>б</w:t>
      </w:r>
      <w:r w:rsidRPr="00D86846">
        <w:t xml:space="preserve">ное пособие. - М..: Флинта, 2017. </w:t>
      </w:r>
      <w:r>
        <w:t>–</w:t>
      </w:r>
      <w:r w:rsidRPr="00D86846">
        <w:t xml:space="preserve"> </w:t>
      </w:r>
      <w:r>
        <w:t>416 с.</w:t>
      </w:r>
    </w:p>
    <w:p w:rsidR="00B311A2" w:rsidRDefault="00B311A2" w:rsidP="00B311A2">
      <w:pPr>
        <w:rPr>
          <w:b/>
          <w:bCs/>
        </w:rPr>
      </w:pPr>
    </w:p>
    <w:p w:rsidR="00B311A2" w:rsidRDefault="00B311A2" w:rsidP="00B311A2">
      <w:pPr>
        <w:rPr>
          <w:b/>
          <w:bCs/>
        </w:rPr>
      </w:pPr>
    </w:p>
    <w:p w:rsidR="00B311A2" w:rsidRDefault="00B311A2" w:rsidP="00B311A2">
      <w:pPr>
        <w:rPr>
          <w:b/>
        </w:rPr>
      </w:pPr>
      <w:r>
        <w:rPr>
          <w:b/>
        </w:rPr>
        <w:lastRenderedPageBreak/>
        <w:t xml:space="preserve">5.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«ИНТЕРНЕТ»: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(http://grant.rfh.ru/rfh/index.php/ru/).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(http://elibrary.ru).</w:t>
      </w:r>
    </w:p>
    <w:p w:rsidR="00B311A2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9" w:history="1">
        <w:r w:rsidRPr="00CE2E13">
          <w:rPr>
            <w:color w:val="000000"/>
            <w:sz w:val="24"/>
            <w:szCs w:val="24"/>
          </w:rPr>
          <w:t>https://biblioclub.ru</w:t>
        </w:r>
      </w:hyperlink>
    </w:p>
    <w:p w:rsidR="00B311A2" w:rsidRPr="00CE2E13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А.Я.,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Н.В. Методология научного исследования. – Киев: МАУП, 2004. – 216 с. (http://lomasko.com/_ld/0/34_28783_baskakov_.pdf).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Р.А. Основы научных исследований. – Челябинск: ЧГУ, 2002. – 138 с. (http://dis.finansy.ru/publ/002.htm).</w:t>
      </w:r>
    </w:p>
    <w:p w:rsidR="00B311A2" w:rsidRPr="003A1551" w:rsidRDefault="00B311A2" w:rsidP="00B311A2">
      <w:pPr>
        <w:pStyle w:val="1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B311A2" w:rsidRDefault="00B311A2" w:rsidP="00B311A2">
      <w:pPr>
        <w:jc w:val="both"/>
        <w:rPr>
          <w:bCs/>
          <w:i/>
        </w:rPr>
      </w:pPr>
    </w:p>
    <w:p w:rsidR="00B311A2" w:rsidRPr="00E65274" w:rsidRDefault="00B311A2" w:rsidP="00B311A2">
      <w:pPr>
        <w:jc w:val="both"/>
        <w:rPr>
          <w:bCs/>
          <w:i/>
        </w:rPr>
      </w:pPr>
      <w:r w:rsidRPr="00E65274">
        <w:rPr>
          <w:bCs/>
          <w:i/>
        </w:rPr>
        <w:t>Нормативные и рекомендательные документы по оформлению научно-исследовательских работ (Межгосударственные стандарты)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1. </w:t>
      </w:r>
      <w:hyperlink r:id="rId10" w:tgtFrame="_blank" w:history="1">
        <w:r w:rsidRPr="007162B9">
          <w:rPr>
            <w:rFonts w:ascii="Times New Roman" w:hAnsi="Times New Roman"/>
            <w:sz w:val="24"/>
            <w:szCs w:val="24"/>
          </w:rPr>
          <w:t>ГОСТ Р 7.0.5-2008</w:t>
        </w:r>
      </w:hyperlink>
      <w:r w:rsidRPr="007162B9">
        <w:rPr>
          <w:rFonts w:ascii="Times New Roman" w:hAnsi="Times New Roman"/>
          <w:sz w:val="24"/>
          <w:szCs w:val="24"/>
        </w:rPr>
        <w:t>. Библиографическая ссылка. Общие требования и правила составл</w:t>
      </w:r>
      <w:r w:rsidRPr="007162B9">
        <w:rPr>
          <w:rFonts w:ascii="Times New Roman" w:hAnsi="Times New Roman"/>
          <w:sz w:val="24"/>
          <w:szCs w:val="24"/>
        </w:rPr>
        <w:t>е</w:t>
      </w:r>
      <w:r w:rsidRPr="007162B9">
        <w:rPr>
          <w:rFonts w:ascii="Times New Roman" w:hAnsi="Times New Roman"/>
          <w:sz w:val="24"/>
          <w:szCs w:val="24"/>
        </w:rPr>
        <w:t xml:space="preserve">ния. –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2009-01-01.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Стандарт </w:t>
      </w:r>
      <w:proofErr w:type="spellStart"/>
      <w:r w:rsidRPr="007162B9">
        <w:rPr>
          <w:rFonts w:ascii="Times New Roman" w:hAnsi="Times New Roman"/>
          <w:sz w:val="24"/>
          <w:szCs w:val="24"/>
        </w:rPr>
        <w:t>информ</w:t>
      </w:r>
      <w:proofErr w:type="spellEnd"/>
      <w:r w:rsidRPr="007162B9">
        <w:rPr>
          <w:rFonts w:ascii="Times New Roman" w:hAnsi="Times New Roman"/>
          <w:sz w:val="24"/>
          <w:szCs w:val="24"/>
        </w:rPr>
        <w:t>, 2008. – 18 с. – (Система стандартов по информации, библиотечному и издательскому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2. ГОСТ 7.11-2004. Библиографическая запись. Сокращение слов и словос</w:t>
      </w:r>
      <w:r w:rsidRPr="007162B9">
        <w:rPr>
          <w:rFonts w:ascii="Times New Roman" w:hAnsi="Times New Roman"/>
          <w:sz w:val="24"/>
          <w:szCs w:val="24"/>
        </w:rPr>
        <w:t>о</w:t>
      </w:r>
      <w:r w:rsidRPr="007162B9">
        <w:rPr>
          <w:rFonts w:ascii="Times New Roman" w:hAnsi="Times New Roman"/>
          <w:sz w:val="24"/>
          <w:szCs w:val="24"/>
        </w:rPr>
        <w:t xml:space="preserve">четаний на иностранных европейских языках. – Взамен ГОСТ 7. 11 – 78;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2005-09-01. – М.: </w:t>
      </w:r>
      <w:proofErr w:type="spellStart"/>
      <w:r w:rsidRPr="007162B9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7162B9">
        <w:rPr>
          <w:rFonts w:ascii="Times New Roman" w:hAnsi="Times New Roman"/>
          <w:sz w:val="24"/>
          <w:szCs w:val="24"/>
        </w:rPr>
        <w:t>, 2005. – 82 с. – (Система стандартов по информации, библиотечному и издательскому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3. </w:t>
      </w:r>
      <w:hyperlink r:id="rId11" w:tgtFrame="_blank" w:history="1">
        <w:r w:rsidRPr="007162B9">
          <w:rPr>
            <w:rFonts w:ascii="Times New Roman" w:hAnsi="Times New Roman"/>
            <w:sz w:val="24"/>
            <w:szCs w:val="24"/>
          </w:rPr>
          <w:t>ГОСТ 7.1-2003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Библиографическое описание. Общие требования и правила составления. – Взамен ГОСТ 7. 1 – 84;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2002-07-02.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2004. – 48 с. – (Система стандартов по информации, библиотечному и изд</w:t>
      </w:r>
      <w:r w:rsidRPr="007162B9">
        <w:rPr>
          <w:rFonts w:ascii="Times New Roman" w:hAnsi="Times New Roman"/>
          <w:sz w:val="24"/>
          <w:szCs w:val="24"/>
        </w:rPr>
        <w:t>а</w:t>
      </w:r>
      <w:r w:rsidRPr="007162B9">
        <w:rPr>
          <w:rFonts w:ascii="Times New Roman" w:hAnsi="Times New Roman"/>
          <w:sz w:val="24"/>
          <w:szCs w:val="24"/>
        </w:rPr>
        <w:t>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4. </w:t>
      </w:r>
      <w:hyperlink r:id="rId12" w:tgtFrame="_blank" w:history="1">
        <w:r w:rsidRPr="007162B9">
          <w:rPr>
            <w:rFonts w:ascii="Times New Roman" w:hAnsi="Times New Roman"/>
            <w:sz w:val="24"/>
            <w:szCs w:val="24"/>
          </w:rPr>
          <w:t>ГОСТ 7.82-2001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Библиографическое описание электронных ресурсов: Общие требования и правила составления. – Введен 2002-07-01.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2001. – 31 с. – (Система стандартов по информации, библиотечному и изд</w:t>
      </w:r>
      <w:r w:rsidRPr="007162B9">
        <w:rPr>
          <w:rFonts w:ascii="Times New Roman" w:hAnsi="Times New Roman"/>
          <w:sz w:val="24"/>
          <w:szCs w:val="24"/>
        </w:rPr>
        <w:t>а</w:t>
      </w:r>
      <w:r w:rsidRPr="007162B9">
        <w:rPr>
          <w:rFonts w:ascii="Times New Roman" w:hAnsi="Times New Roman"/>
          <w:sz w:val="24"/>
          <w:szCs w:val="24"/>
        </w:rPr>
        <w:t>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62B9">
        <w:rPr>
          <w:rFonts w:ascii="Times New Roman" w:hAnsi="Times New Roman"/>
          <w:sz w:val="24"/>
          <w:szCs w:val="24"/>
        </w:rPr>
        <w:t>5. </w:t>
      </w:r>
      <w:hyperlink r:id="rId13" w:tgtFrame="_blank" w:history="1">
        <w:r w:rsidRPr="007162B9">
          <w:rPr>
            <w:rFonts w:ascii="Times New Roman" w:hAnsi="Times New Roman"/>
            <w:sz w:val="24"/>
            <w:szCs w:val="24"/>
          </w:rPr>
          <w:t>ГОСТ 7.83-2001</w:t>
        </w:r>
      </w:hyperlink>
      <w:r w:rsidRPr="007162B9">
        <w:rPr>
          <w:rFonts w:ascii="Times New Roman" w:hAnsi="Times New Roman"/>
          <w:sz w:val="24"/>
          <w:szCs w:val="24"/>
        </w:rPr>
        <w:t>. Электронные издания. Основные виды и выходные св</w:t>
      </w:r>
      <w:r w:rsidRPr="007162B9">
        <w:rPr>
          <w:rFonts w:ascii="Times New Roman" w:hAnsi="Times New Roman"/>
          <w:sz w:val="24"/>
          <w:szCs w:val="24"/>
        </w:rPr>
        <w:t>е</w:t>
      </w:r>
      <w:r w:rsidRPr="007162B9">
        <w:rPr>
          <w:rFonts w:ascii="Times New Roman" w:hAnsi="Times New Roman"/>
          <w:sz w:val="24"/>
          <w:szCs w:val="24"/>
        </w:rPr>
        <w:t xml:space="preserve">дения. –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2001-07-02.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 ; Минск : </w:t>
      </w:r>
      <w:proofErr w:type="spellStart"/>
      <w:r w:rsidRPr="007162B9">
        <w:rPr>
          <w:rFonts w:ascii="Times New Roman" w:hAnsi="Times New Roman"/>
          <w:sz w:val="24"/>
          <w:szCs w:val="24"/>
        </w:rPr>
        <w:t>Межгос</w:t>
      </w:r>
      <w:proofErr w:type="spellEnd"/>
      <w:r w:rsidRPr="007162B9">
        <w:rPr>
          <w:rFonts w:ascii="Times New Roman" w:hAnsi="Times New Roman"/>
          <w:sz w:val="24"/>
          <w:szCs w:val="24"/>
        </w:rPr>
        <w:t>. совет по стандартизации, метр</w:t>
      </w:r>
      <w:r w:rsidRPr="007162B9">
        <w:rPr>
          <w:rFonts w:ascii="Times New Roman" w:hAnsi="Times New Roman"/>
          <w:sz w:val="24"/>
          <w:szCs w:val="24"/>
        </w:rPr>
        <w:t>о</w:t>
      </w:r>
      <w:r w:rsidRPr="007162B9">
        <w:rPr>
          <w:rFonts w:ascii="Times New Roman" w:hAnsi="Times New Roman"/>
          <w:sz w:val="24"/>
          <w:szCs w:val="24"/>
        </w:rPr>
        <w:t>логии и сертификации, [2002]. – 13 с. – (Система стандартов по информации, библиоте</w:t>
      </w:r>
      <w:r w:rsidRPr="007162B9">
        <w:rPr>
          <w:rFonts w:ascii="Times New Roman" w:hAnsi="Times New Roman"/>
          <w:sz w:val="24"/>
          <w:szCs w:val="24"/>
        </w:rPr>
        <w:t>ч</w:t>
      </w:r>
      <w:r w:rsidRPr="007162B9">
        <w:rPr>
          <w:rFonts w:ascii="Times New Roman" w:hAnsi="Times New Roman"/>
          <w:sz w:val="24"/>
          <w:szCs w:val="24"/>
        </w:rPr>
        <w:t>ному и издательскому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7162B9">
        <w:rPr>
          <w:rFonts w:ascii="Times New Roman" w:hAnsi="Times New Roman"/>
          <w:sz w:val="24"/>
          <w:szCs w:val="24"/>
        </w:rPr>
        <w:t>. </w:t>
      </w:r>
      <w:hyperlink r:id="rId14" w:tgtFrame="_blank" w:history="1">
        <w:r w:rsidRPr="007162B9">
          <w:rPr>
            <w:rFonts w:ascii="Times New Roman" w:hAnsi="Times New Roman"/>
            <w:sz w:val="24"/>
            <w:szCs w:val="24"/>
          </w:rPr>
          <w:t>ГОСТ 7.80-2000</w:t>
        </w:r>
      </w:hyperlink>
      <w:r w:rsidRPr="007162B9">
        <w:rPr>
          <w:rFonts w:ascii="Times New Roman" w:hAnsi="Times New Roman"/>
          <w:sz w:val="24"/>
          <w:szCs w:val="24"/>
        </w:rPr>
        <w:t xml:space="preserve">. Библиографическая запись. Заголовок. Общие требования и правила составления. –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2001-07-01.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М.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2000. – 7 с. 8. ГОСТ 2.105-95. Единая система конструкторской документации. О</w:t>
      </w:r>
      <w:r w:rsidRPr="007162B9">
        <w:rPr>
          <w:rFonts w:ascii="Times New Roman" w:hAnsi="Times New Roman"/>
          <w:sz w:val="24"/>
          <w:szCs w:val="24"/>
        </w:rPr>
        <w:t>б</w:t>
      </w:r>
      <w:r w:rsidRPr="007162B9">
        <w:rPr>
          <w:rFonts w:ascii="Times New Roman" w:hAnsi="Times New Roman"/>
          <w:sz w:val="24"/>
          <w:szCs w:val="24"/>
        </w:rPr>
        <w:t>щие требования к текстовым документам. – Взамен ГОСТ 2.105-79, ГОСТ 2.906-</w:t>
      </w:r>
      <w:proofErr w:type="gramStart"/>
      <w:r w:rsidRPr="007162B9">
        <w:rPr>
          <w:rFonts w:ascii="Times New Roman" w:hAnsi="Times New Roman"/>
          <w:sz w:val="24"/>
          <w:szCs w:val="24"/>
        </w:rPr>
        <w:t>71 ;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96-07-01.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</w:t>
      </w:r>
      <w:r w:rsidRPr="007162B9">
        <w:rPr>
          <w:rFonts w:ascii="Times New Roman" w:hAnsi="Times New Roman"/>
          <w:sz w:val="24"/>
          <w:szCs w:val="24"/>
        </w:rPr>
        <w:t>р</w:t>
      </w:r>
      <w:r w:rsidRPr="007162B9">
        <w:rPr>
          <w:rFonts w:ascii="Times New Roman" w:hAnsi="Times New Roman"/>
          <w:sz w:val="24"/>
          <w:szCs w:val="24"/>
        </w:rPr>
        <w:t>тов, 1995. – 37 с.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162B9">
        <w:rPr>
          <w:rFonts w:ascii="Times New Roman" w:hAnsi="Times New Roman"/>
          <w:sz w:val="24"/>
          <w:szCs w:val="24"/>
        </w:rPr>
        <w:t>. ГОСТ 7.9-95. Реферат и аннотация. – Взамен ГОСТ 7.9-</w:t>
      </w:r>
      <w:proofErr w:type="gramStart"/>
      <w:r w:rsidRPr="007162B9">
        <w:rPr>
          <w:rFonts w:ascii="Times New Roman" w:hAnsi="Times New Roman"/>
          <w:sz w:val="24"/>
          <w:szCs w:val="24"/>
        </w:rPr>
        <w:t>77 ;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 xml:space="preserve">. 97-07-01. – </w:t>
      </w:r>
      <w:proofErr w:type="gramStart"/>
      <w:r w:rsidRPr="007162B9">
        <w:rPr>
          <w:rFonts w:ascii="Times New Roman" w:hAnsi="Times New Roman"/>
          <w:sz w:val="24"/>
          <w:szCs w:val="24"/>
        </w:rPr>
        <w:t>Минск :</w:t>
      </w:r>
      <w:proofErr w:type="gramEnd"/>
      <w:r w:rsidRPr="007162B9">
        <w:rPr>
          <w:rFonts w:ascii="Times New Roman" w:hAnsi="Times New Roman"/>
          <w:sz w:val="24"/>
          <w:szCs w:val="24"/>
        </w:rPr>
        <w:t xml:space="preserve"> Изд-во стандартов, 1996. – 7 с. – (Система стандартов по и</w:t>
      </w:r>
      <w:r w:rsidRPr="007162B9">
        <w:rPr>
          <w:rFonts w:ascii="Times New Roman" w:hAnsi="Times New Roman"/>
          <w:sz w:val="24"/>
          <w:szCs w:val="24"/>
        </w:rPr>
        <w:t>н</w:t>
      </w:r>
      <w:r w:rsidRPr="007162B9">
        <w:rPr>
          <w:rFonts w:ascii="Times New Roman" w:hAnsi="Times New Roman"/>
          <w:sz w:val="24"/>
          <w:szCs w:val="24"/>
        </w:rPr>
        <w:t>формации, библиотечному и издательскому делу).</w:t>
      </w:r>
    </w:p>
    <w:p w:rsidR="00B311A2" w:rsidRPr="007162B9" w:rsidRDefault="00B311A2" w:rsidP="00B311A2">
      <w:pPr>
        <w:pStyle w:val="a5"/>
        <w:spacing w:after="0" w:line="240" w:lineRule="auto"/>
        <w:ind w:left="0"/>
        <w:contextualSpacing w:val="0"/>
        <w:jc w:val="both"/>
        <w:rPr>
          <w:rStyle w:val="a8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162B9">
        <w:rPr>
          <w:rFonts w:ascii="Times New Roman" w:hAnsi="Times New Roman"/>
          <w:sz w:val="24"/>
          <w:szCs w:val="24"/>
        </w:rPr>
        <w:t>. ГОСТ 7.12-1993. Библиографическая запись. Сокращение слов на ру</w:t>
      </w:r>
      <w:r w:rsidRPr="007162B9">
        <w:rPr>
          <w:rFonts w:ascii="Times New Roman" w:hAnsi="Times New Roman"/>
          <w:sz w:val="24"/>
          <w:szCs w:val="24"/>
        </w:rPr>
        <w:t>с</w:t>
      </w:r>
      <w:r w:rsidRPr="007162B9">
        <w:rPr>
          <w:rFonts w:ascii="Times New Roman" w:hAnsi="Times New Roman"/>
          <w:sz w:val="24"/>
          <w:szCs w:val="24"/>
        </w:rPr>
        <w:t xml:space="preserve">ском языке. Общие требования и правила. – Взамен ГОСТ 7. 12-77; </w:t>
      </w:r>
      <w:proofErr w:type="spellStart"/>
      <w:r w:rsidRPr="007162B9">
        <w:rPr>
          <w:rFonts w:ascii="Times New Roman" w:hAnsi="Times New Roman"/>
          <w:sz w:val="24"/>
          <w:szCs w:val="24"/>
        </w:rPr>
        <w:t>введ</w:t>
      </w:r>
      <w:proofErr w:type="spellEnd"/>
      <w:r w:rsidRPr="007162B9">
        <w:rPr>
          <w:rFonts w:ascii="Times New Roman" w:hAnsi="Times New Roman"/>
          <w:sz w:val="24"/>
          <w:szCs w:val="24"/>
        </w:rPr>
        <w:t>. 1995-07-01. – М.: Изд-во стандартов, 1995. – 18 с. – (Система стандартов по информации, библиотечному и издател</w:t>
      </w:r>
      <w:r w:rsidRPr="007162B9">
        <w:rPr>
          <w:rFonts w:ascii="Times New Roman" w:hAnsi="Times New Roman"/>
          <w:sz w:val="24"/>
          <w:szCs w:val="24"/>
        </w:rPr>
        <w:t>ь</w:t>
      </w:r>
      <w:r w:rsidRPr="007162B9">
        <w:rPr>
          <w:rFonts w:ascii="Times New Roman" w:hAnsi="Times New Roman"/>
          <w:sz w:val="24"/>
          <w:szCs w:val="24"/>
        </w:rPr>
        <w:t>скому делу).</w:t>
      </w:r>
    </w:p>
    <w:p w:rsidR="00F51095" w:rsidRDefault="00F51095">
      <w:bookmarkStart w:id="0" w:name="_GoBack"/>
      <w:bookmarkEnd w:id="0"/>
    </w:p>
    <w:sectPr w:rsidR="00F51095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24" w:rsidRDefault="00B311A2" w:rsidP="001D000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AE1"/>
    <w:multiLevelType w:val="hybridMultilevel"/>
    <w:tmpl w:val="4DFE6604"/>
    <w:lvl w:ilvl="0" w:tplc="8CD2F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E9B"/>
    <w:multiLevelType w:val="hybridMultilevel"/>
    <w:tmpl w:val="0C08CC36"/>
    <w:lvl w:ilvl="0" w:tplc="5EDC9A1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07E5"/>
    <w:multiLevelType w:val="hybridMultilevel"/>
    <w:tmpl w:val="1664784A"/>
    <w:lvl w:ilvl="0" w:tplc="8CD2F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A2"/>
    <w:rsid w:val="00B311A2"/>
    <w:rsid w:val="00F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C1C8D-92B0-4C2C-8CC2-8E356C40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1A2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311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B311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link w:val="a7"/>
    <w:uiPriority w:val="99"/>
    <w:rsid w:val="00B311A2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7">
    <w:name w:val="Обычный (веб) Знак"/>
    <w:link w:val="a6"/>
    <w:uiPriority w:val="99"/>
    <w:locked/>
    <w:rsid w:val="00B311A2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styleId="a8">
    <w:name w:val="Hyperlink"/>
    <w:uiPriority w:val="99"/>
    <w:rsid w:val="00B311A2"/>
    <w:rPr>
      <w:rFonts w:cs="Times New Roman"/>
      <w:color w:val="0000FF"/>
      <w:u w:val="single"/>
    </w:rPr>
  </w:style>
  <w:style w:type="character" w:styleId="a9">
    <w:name w:val="Emphasis"/>
    <w:qFormat/>
    <w:rsid w:val="00B311A2"/>
    <w:rPr>
      <w:i/>
      <w:iCs/>
    </w:rPr>
  </w:style>
  <w:style w:type="paragraph" w:customStyle="1" w:styleId="LO-Normal">
    <w:name w:val="LO-Normal"/>
    <w:rsid w:val="00B311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">
    <w:name w:val="Обычный2"/>
    <w:rsid w:val="00B311A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">
    <w:name w:val="Обычный11"/>
    <w:rsid w:val="00B311A2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311A2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orel.rsl.ru/official/7_8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orel.rsl.ru/official/7_82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31855" TargetMode="External"/><Relationship Id="rId11" Type="http://schemas.openxmlformats.org/officeDocument/2006/relationships/hyperlink" Target="file:///C:\Users\a.shevchenko\AppData\win\metod\gost\gost7.1-2003.pdf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eader" Target="header1.xml"/><Relationship Id="rId10" Type="http://schemas.openxmlformats.org/officeDocument/2006/relationships/hyperlink" Target="file:///C:\Users\a.shevchenko\AppData\win\metod\gost\gostR7.0.5-20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spsl.nsc.ru/win/vbkexp/doc/GOST20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2023-05-24T11:52:00Z</dcterms:created>
  <dcterms:modified xsi:type="dcterms:W3CDTF">2023-05-24T11:52:00Z</dcterms:modified>
</cp:coreProperties>
</file>