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29" w:rsidRDefault="00A65A0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>ГОСУДАРСТВЕННОЕ АВТОНОМНОЕ ОБРАЗОВАТЕЛЬНОЕ</w:t>
      </w:r>
      <w:r w:rsidR="00613570">
        <w:rPr>
          <w:sz w:val="24"/>
          <w:szCs w:val="24"/>
        </w:rPr>
        <w:t xml:space="preserve"> УЧРЕЖДЕНИЕ ВЫСШЕГО ОБРАЗОВАНИЯ</w:t>
      </w:r>
    </w:p>
    <w:p w:rsidR="00CB0E29" w:rsidRDefault="00CB0E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A65A0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B0E29" w:rsidRDefault="00A65A0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727222">
      <w:pPr>
        <w:pStyle w:val="5"/>
        <w:jc w:val="center"/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1.О</w:t>
      </w:r>
      <w:r w:rsidR="000564B6">
        <w:rPr>
          <w:bCs w:val="0"/>
          <w:i w:val="0"/>
          <w:sz w:val="28"/>
          <w:szCs w:val="28"/>
        </w:rPr>
        <w:t>.</w:t>
      </w:r>
      <w:proofErr w:type="gramEnd"/>
      <w:r w:rsidR="000564B6">
        <w:rPr>
          <w:bCs w:val="0"/>
          <w:i w:val="0"/>
          <w:sz w:val="28"/>
          <w:szCs w:val="28"/>
        </w:rPr>
        <w:t>03</w:t>
      </w:r>
      <w:r w:rsidR="00A65A03">
        <w:rPr>
          <w:bCs w:val="0"/>
          <w:i w:val="0"/>
          <w:sz w:val="28"/>
          <w:szCs w:val="28"/>
        </w:rPr>
        <w:t xml:space="preserve"> </w:t>
      </w:r>
      <w:r w:rsidR="000564B6">
        <w:rPr>
          <w:bCs w:val="0"/>
          <w:i w:val="0"/>
          <w:sz w:val="28"/>
          <w:szCs w:val="28"/>
        </w:rPr>
        <w:t>ТЕХНОЛОГИИ ИНОЯЗЫЧНОГО ОБРАЗОВАНИЯ</w:t>
      </w:r>
    </w:p>
    <w:p w:rsidR="00613570" w:rsidRDefault="00613570">
      <w:pPr>
        <w:ind w:left="1152"/>
        <w:rPr>
          <w:bCs/>
          <w:sz w:val="28"/>
          <w:vertAlign w:val="subscript"/>
        </w:rPr>
      </w:pPr>
    </w:p>
    <w:p w:rsidR="00CB0E29" w:rsidRDefault="00CB0E29">
      <w:pPr>
        <w:jc w:val="center"/>
        <w:rPr>
          <w:bCs/>
        </w:rPr>
      </w:pPr>
    </w:p>
    <w:p w:rsidR="00CB0E29" w:rsidRDefault="00A65A03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 w:rsidR="000564B6">
        <w:rPr>
          <w:b/>
          <w:bCs/>
          <w:sz w:val="24"/>
          <w:szCs w:val="24"/>
        </w:rPr>
        <w:t>45.04</w:t>
      </w:r>
      <w:r w:rsidR="004D065C">
        <w:rPr>
          <w:b/>
          <w:bCs/>
          <w:sz w:val="24"/>
          <w:szCs w:val="24"/>
        </w:rPr>
        <w:t>.02</w:t>
      </w:r>
      <w:r w:rsidR="004D065C">
        <w:rPr>
          <w:b/>
          <w:sz w:val="24"/>
          <w:szCs w:val="24"/>
        </w:rPr>
        <w:t xml:space="preserve"> Лингвистика</w:t>
      </w:r>
    </w:p>
    <w:p w:rsidR="00CB0E29" w:rsidRDefault="00A65A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371E6">
        <w:rPr>
          <w:b/>
          <w:sz w:val="24"/>
          <w:szCs w:val="24"/>
        </w:rPr>
        <w:t>Теория перевода и межкультурная коммуникация</w:t>
      </w:r>
    </w:p>
    <w:p w:rsidR="00CB0E29" w:rsidRDefault="00CB0E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84961" w:rsidRDefault="00B8496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371E6" w:rsidRDefault="005371E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B0E29" w:rsidRDefault="00A65A03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D065C" w:rsidRPr="004D065C">
        <w:rPr>
          <w:bCs/>
          <w:sz w:val="24"/>
          <w:szCs w:val="24"/>
        </w:rPr>
        <w:t>202</w:t>
      </w:r>
      <w:r w:rsidR="002B1246">
        <w:rPr>
          <w:bCs/>
          <w:sz w:val="24"/>
          <w:szCs w:val="24"/>
        </w:rPr>
        <w:t>2</w:t>
      </w:r>
      <w:r w:rsidRPr="004D065C">
        <w:rPr>
          <w:bCs/>
          <w:sz w:val="24"/>
          <w:szCs w:val="24"/>
        </w:rPr>
        <w:t>)</w:t>
      </w:r>
    </w:p>
    <w:p w:rsidR="00CB0E29" w:rsidRDefault="00CB0E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B0E29" w:rsidRDefault="00CB0E2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A65A0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5A03" w:rsidRDefault="00A65A0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B0E29" w:rsidRDefault="00A65A03">
      <w:pPr>
        <w:pStyle w:val="af0"/>
        <w:ind w:left="0"/>
        <w:jc w:val="center"/>
        <w:sectPr w:rsidR="00CB0E29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2B1246">
        <w:t>2</w:t>
      </w:r>
      <w:bookmarkStart w:id="0" w:name="_GoBack"/>
      <w:bookmarkEnd w:id="0"/>
    </w:p>
    <w:p w:rsidR="00CB0E29" w:rsidRDefault="00A65A03" w:rsidP="005371E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B0E29" w:rsidRDefault="00A65A03" w:rsidP="005371E6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B0E29" w:rsidRDefault="00CB0E29" w:rsidP="005371E6">
      <w:pPr>
        <w:spacing w:line="240" w:lineRule="auto"/>
        <w:rPr>
          <w:color w:val="000000"/>
          <w:sz w:val="16"/>
          <w:szCs w:val="16"/>
        </w:rPr>
      </w:pPr>
    </w:p>
    <w:tbl>
      <w:tblPr>
        <w:tblW w:w="930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116"/>
        <w:gridCol w:w="4628"/>
      </w:tblGrid>
      <w:tr w:rsidR="00CB0E29" w:rsidTr="005371E6">
        <w:trPr>
          <w:trHeight w:val="858"/>
          <w:tblHeader/>
        </w:trPr>
        <w:tc>
          <w:tcPr>
            <w:tcW w:w="1562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6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8" w:type="dxa"/>
            <w:shd w:val="clear" w:color="auto" w:fill="auto"/>
          </w:tcPr>
          <w:p w:rsidR="005371E6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C41C5B" w:rsidTr="005371E6">
        <w:trPr>
          <w:trHeight w:val="858"/>
          <w:tblHeader/>
        </w:trPr>
        <w:tc>
          <w:tcPr>
            <w:tcW w:w="1562" w:type="dxa"/>
            <w:shd w:val="clear" w:color="auto" w:fill="auto"/>
          </w:tcPr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116" w:type="dxa"/>
            <w:shd w:val="clear" w:color="auto" w:fill="auto"/>
          </w:tcPr>
          <w:p w:rsidR="00C41C5B" w:rsidRPr="000564B6" w:rsidRDefault="00C41C5B" w:rsidP="00C41C5B">
            <w:pPr>
              <w:pStyle w:val="af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64B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628" w:type="dxa"/>
            <w:shd w:val="clear" w:color="auto" w:fill="auto"/>
          </w:tcPr>
          <w:p w:rsidR="00C41C5B" w:rsidRDefault="00C41C5B" w:rsidP="00C41C5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ИУК-6.1</w:t>
            </w:r>
          </w:p>
          <w:p w:rsidR="00C41C5B" w:rsidRPr="00AB6887" w:rsidRDefault="00C41C5B" w:rsidP="00C41C5B">
            <w:pPr>
              <w:tabs>
                <w:tab w:val="clear" w:pos="788"/>
                <w:tab w:val="left" w:pos="-555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887">
              <w:rPr>
                <w:bCs/>
                <w:sz w:val="24"/>
                <w:szCs w:val="24"/>
              </w:rPr>
              <w:t>знает</w:t>
            </w:r>
            <w:r w:rsidRPr="00AB6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методологические</w:t>
            </w:r>
            <w:r w:rsidRPr="00AB6887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</w:t>
            </w:r>
            <w:r w:rsidRPr="00AB6887">
              <w:rPr>
                <w:bCs/>
                <w:sz w:val="24"/>
                <w:szCs w:val="24"/>
              </w:rPr>
              <w:t xml:space="preserve"> научно-педагогического исследования;</w:t>
            </w:r>
          </w:p>
          <w:p w:rsidR="00C41C5B" w:rsidRPr="00AB6887" w:rsidRDefault="00C41C5B" w:rsidP="00C41C5B">
            <w:pPr>
              <w:tabs>
                <w:tab w:val="clear" w:pos="788"/>
                <w:tab w:val="left" w:pos="-555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теоретические и эмпирические методы</w:t>
            </w:r>
            <w:r w:rsidRPr="00AB6887">
              <w:rPr>
                <w:bCs/>
                <w:sz w:val="24"/>
                <w:szCs w:val="24"/>
              </w:rPr>
              <w:t xml:space="preserve"> научно-педагогического исследования;</w:t>
            </w:r>
          </w:p>
          <w:p w:rsidR="00C41C5B" w:rsidRPr="00AB6887" w:rsidRDefault="00C41C5B" w:rsidP="00C41C5B">
            <w:pPr>
              <w:tabs>
                <w:tab w:val="clear" w:pos="788"/>
                <w:tab w:val="left" w:pos="-5559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типы</w:t>
            </w:r>
            <w:r w:rsidRPr="00AB6887">
              <w:rPr>
                <w:bCs/>
                <w:sz w:val="24"/>
                <w:szCs w:val="24"/>
              </w:rPr>
              <w:t xml:space="preserve"> педагогического эксперимента</w:t>
            </w:r>
          </w:p>
          <w:p w:rsidR="00C41C5B" w:rsidRDefault="00C41C5B" w:rsidP="00C41C5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ИУК-6.2</w:t>
            </w:r>
          </w:p>
          <w:p w:rsidR="00C41C5B" w:rsidRPr="00AB6887" w:rsidRDefault="00C41C5B" w:rsidP="00C41C5B">
            <w:pPr>
              <w:tabs>
                <w:tab w:val="clear" w:pos="788"/>
                <w:tab w:val="left" w:pos="-5843"/>
              </w:tabs>
              <w:spacing w:line="240" w:lineRule="auto"/>
              <w:ind w:hanging="40"/>
              <w:rPr>
                <w:sz w:val="24"/>
                <w:szCs w:val="24"/>
              </w:rPr>
            </w:pPr>
            <w:r w:rsidRPr="00AB6887">
              <w:rPr>
                <w:bCs/>
                <w:sz w:val="24"/>
                <w:szCs w:val="24"/>
              </w:rPr>
              <w:t>умеет</w:t>
            </w:r>
            <w:r w:rsidRPr="00AB6887">
              <w:rPr>
                <w:sz w:val="24"/>
                <w:szCs w:val="24"/>
              </w:rPr>
              <w:t xml:space="preserve">  планировать свою учебную работу и ставить четкие, реалистичные и практические цели; </w:t>
            </w:r>
          </w:p>
          <w:p w:rsidR="00C41C5B" w:rsidRDefault="00C41C5B" w:rsidP="00C41C5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887">
              <w:rPr>
                <w:sz w:val="24"/>
                <w:szCs w:val="24"/>
              </w:rPr>
              <w:t xml:space="preserve">планировать учебную работу самостоятельно, в сотрудничестве с преподавателем и группой; </w:t>
            </w:r>
          </w:p>
          <w:p w:rsidR="00C41C5B" w:rsidRPr="00AB6887" w:rsidRDefault="00C41C5B" w:rsidP="00C41C5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887">
              <w:rPr>
                <w:sz w:val="24"/>
                <w:szCs w:val="24"/>
              </w:rPr>
              <w:t>адекватно оценивать свои возможности и степень своего освоения материала</w:t>
            </w:r>
          </w:p>
          <w:p w:rsidR="00C41C5B" w:rsidRDefault="00C41C5B" w:rsidP="00C41C5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ИУК-6.3</w:t>
            </w:r>
          </w:p>
          <w:p w:rsidR="00C41C5B" w:rsidRPr="00AB6887" w:rsidRDefault="00C41C5B" w:rsidP="00C41C5B">
            <w:pPr>
              <w:tabs>
                <w:tab w:val="clear" w:pos="788"/>
                <w:tab w:val="left" w:pos="-555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B6887">
              <w:rPr>
                <w:bCs/>
                <w:sz w:val="24"/>
                <w:szCs w:val="24"/>
              </w:rPr>
              <w:t>владеет</w:t>
            </w:r>
            <w:r w:rsidRPr="00AB6887">
              <w:rPr>
                <w:sz w:val="24"/>
                <w:szCs w:val="24"/>
              </w:rPr>
              <w:t xml:space="preserve"> стратегиями и приемами эффективной учебной работы; </w:t>
            </w:r>
          </w:p>
          <w:p w:rsidR="00C41C5B" w:rsidRDefault="00C41C5B" w:rsidP="00C41C5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B6887">
              <w:rPr>
                <w:bCs/>
                <w:sz w:val="24"/>
                <w:szCs w:val="24"/>
              </w:rPr>
              <w:t>умениями анализа изучаемого материала</w:t>
            </w:r>
            <w:r>
              <w:rPr>
                <w:bCs/>
                <w:sz w:val="24"/>
                <w:szCs w:val="24"/>
              </w:rPr>
              <w:t>;</w:t>
            </w:r>
          </w:p>
          <w:p w:rsidR="00C41C5B" w:rsidRPr="00AB6887" w:rsidRDefault="00C41C5B" w:rsidP="00C41C5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B6887">
              <w:rPr>
                <w:sz w:val="24"/>
                <w:szCs w:val="24"/>
              </w:rPr>
              <w:t>навыками реферирования и краткого изложения теоретического материала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41C5B" w:rsidTr="005371E6">
        <w:trPr>
          <w:trHeight w:val="853"/>
        </w:trPr>
        <w:tc>
          <w:tcPr>
            <w:tcW w:w="1562" w:type="dxa"/>
            <w:shd w:val="clear" w:color="auto" w:fill="auto"/>
          </w:tcPr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C5B" w:rsidRPr="00613570" w:rsidRDefault="00C41C5B" w:rsidP="00C41C5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C41C5B" w:rsidRPr="000564B6" w:rsidRDefault="00C41C5B" w:rsidP="00C41C5B">
            <w:pPr>
              <w:pStyle w:val="af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64B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в профессиональной деятельности </w:t>
            </w:r>
            <w:proofErr w:type="spellStart"/>
            <w:r w:rsidRPr="000564B6">
              <w:rPr>
                <w:rFonts w:ascii="Times New Roman" w:hAnsi="Times New Roman" w:cs="Times New Roman"/>
                <w:sz w:val="24"/>
                <w:szCs w:val="24"/>
              </w:rPr>
              <w:t>общедидактические</w:t>
            </w:r>
            <w:proofErr w:type="spellEnd"/>
            <w:r w:rsidRPr="000564B6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4628" w:type="dxa"/>
            <w:shd w:val="clear" w:color="auto" w:fill="auto"/>
          </w:tcPr>
          <w:p w:rsidR="00C41C5B" w:rsidRPr="00613570" w:rsidRDefault="00C41C5B" w:rsidP="00C41C5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3570">
              <w:rPr>
                <w:b/>
                <w:bCs/>
                <w:sz w:val="24"/>
                <w:szCs w:val="24"/>
              </w:rPr>
              <w:t>.1</w:t>
            </w:r>
          </w:p>
          <w:p w:rsidR="00C41C5B" w:rsidRPr="00613570" w:rsidRDefault="00C41C5B" w:rsidP="00C41C5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знает</w:t>
            </w:r>
            <w:r w:rsidRPr="00613570">
              <w:rPr>
                <w:bCs/>
                <w:sz w:val="24"/>
                <w:szCs w:val="24"/>
              </w:rPr>
              <w:t xml:space="preserve"> принципы создания, разработки и усовершенствования основных и дополнит</w:t>
            </w:r>
            <w:r>
              <w:rPr>
                <w:bCs/>
                <w:sz w:val="24"/>
                <w:szCs w:val="24"/>
              </w:rPr>
              <w:t>ельных образовательных программ</w:t>
            </w:r>
          </w:p>
          <w:p w:rsidR="00C41C5B" w:rsidRPr="00613570" w:rsidRDefault="00C41C5B" w:rsidP="00C41C5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3570">
              <w:rPr>
                <w:b/>
                <w:bCs/>
                <w:sz w:val="24"/>
                <w:szCs w:val="24"/>
              </w:rPr>
              <w:t>.2</w:t>
            </w:r>
          </w:p>
          <w:p w:rsidR="00C41C5B" w:rsidRPr="00613570" w:rsidRDefault="00C41C5B" w:rsidP="00C41C5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умеет</w:t>
            </w:r>
            <w:r w:rsidRPr="00613570">
              <w:rPr>
                <w:bCs/>
                <w:sz w:val="24"/>
                <w:szCs w:val="24"/>
              </w:rPr>
              <w:t xml:space="preserve"> разрабат</w:t>
            </w:r>
            <w:r>
              <w:rPr>
                <w:bCs/>
                <w:sz w:val="24"/>
                <w:szCs w:val="24"/>
              </w:rPr>
              <w:t xml:space="preserve">ывать основные и дополнительные </w:t>
            </w:r>
            <w:r w:rsidRPr="00613570">
              <w:rPr>
                <w:bCs/>
                <w:sz w:val="24"/>
                <w:szCs w:val="24"/>
              </w:rPr>
              <w:t>образовательные программы и их компоненты, в том числе уметь использовать информаци</w:t>
            </w:r>
            <w:r>
              <w:rPr>
                <w:bCs/>
                <w:sz w:val="24"/>
                <w:szCs w:val="24"/>
              </w:rPr>
              <w:t>онно-коммуникативные технологии</w:t>
            </w:r>
          </w:p>
          <w:p w:rsidR="00C41C5B" w:rsidRPr="00613570" w:rsidRDefault="00C41C5B" w:rsidP="00C41C5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13570">
              <w:rPr>
                <w:b/>
                <w:bCs/>
                <w:sz w:val="24"/>
                <w:szCs w:val="24"/>
              </w:rPr>
              <w:t>ИОПК-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3570">
              <w:rPr>
                <w:b/>
                <w:bCs/>
                <w:sz w:val="24"/>
                <w:szCs w:val="24"/>
              </w:rPr>
              <w:t>.3</w:t>
            </w:r>
          </w:p>
          <w:p w:rsidR="00C41C5B" w:rsidRPr="000564B6" w:rsidRDefault="00C41C5B" w:rsidP="00C41C5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владеет</w:t>
            </w:r>
            <w:r w:rsidRPr="00613570">
              <w:rPr>
                <w:bCs/>
                <w:sz w:val="24"/>
                <w:szCs w:val="24"/>
              </w:rPr>
              <w:t xml:space="preserve"> теоретической базой и практическими навыками разработки основных и дополнит</w:t>
            </w:r>
            <w:r>
              <w:rPr>
                <w:bCs/>
                <w:sz w:val="24"/>
                <w:szCs w:val="24"/>
              </w:rPr>
              <w:t>ельных образовательных программ</w:t>
            </w:r>
          </w:p>
        </w:tc>
      </w:tr>
    </w:tbl>
    <w:p w:rsidR="00CB0E29" w:rsidRDefault="00CB0E29" w:rsidP="005371E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B0E29" w:rsidRDefault="00A65A03" w:rsidP="005371E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CB0E29" w:rsidRDefault="00A65A03" w:rsidP="005371E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Pr="00613570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613570">
        <w:rPr>
          <w:b/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способствовать к</w:t>
      </w:r>
      <w:r w:rsidR="00AB6887">
        <w:rPr>
          <w:color w:val="auto"/>
          <w:sz w:val="24"/>
          <w:szCs w:val="24"/>
        </w:rPr>
        <w:t>ачественной подготовке магистрантов</w:t>
      </w:r>
      <w:r>
        <w:rPr>
          <w:color w:val="auto"/>
          <w:sz w:val="24"/>
          <w:szCs w:val="24"/>
        </w:rPr>
        <w:t xml:space="preserve"> к осуществлению основных профессиональных функций уч</w:t>
      </w:r>
      <w:r w:rsidR="00AB6887">
        <w:rPr>
          <w:color w:val="auto"/>
          <w:sz w:val="24"/>
          <w:szCs w:val="24"/>
        </w:rPr>
        <w:t>ителя иностранного языка</w:t>
      </w:r>
      <w:r>
        <w:rPr>
          <w:color w:val="auto"/>
          <w:sz w:val="24"/>
          <w:szCs w:val="24"/>
        </w:rPr>
        <w:t>.</w:t>
      </w:r>
    </w:p>
    <w:p w:rsidR="00CB0E29" w:rsidRPr="00613570" w:rsidRDefault="00A65A03" w:rsidP="005371E6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Pr="00613570">
        <w:rPr>
          <w:b/>
          <w:bCs/>
          <w:sz w:val="24"/>
          <w:szCs w:val="24"/>
          <w:u w:val="single"/>
        </w:rPr>
        <w:t>Задачи дисциплины</w:t>
      </w:r>
      <w:r w:rsidRPr="00613570">
        <w:rPr>
          <w:b/>
          <w:sz w:val="24"/>
          <w:szCs w:val="24"/>
        </w:rPr>
        <w:t>:</w:t>
      </w:r>
    </w:p>
    <w:p w:rsidR="00CB0E29" w:rsidRDefault="00A65A03" w:rsidP="005371E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</w:t>
      </w:r>
      <w:r>
        <w:rPr>
          <w:sz w:val="24"/>
          <w:szCs w:val="24"/>
        </w:rPr>
        <w:lastRenderedPageBreak/>
        <w:t>методических знаний,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CB0E29" w:rsidRDefault="00A65A03" w:rsidP="005371E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CB0E29" w:rsidRDefault="00A65A03" w:rsidP="005371E6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CB0E29" w:rsidRDefault="00A65A03" w:rsidP="005371E6">
      <w:pPr>
        <w:spacing w:line="240" w:lineRule="auto"/>
        <w:ind w:firstLine="0"/>
        <w:rPr>
          <w:b/>
          <w:bCs/>
          <w:color w:val="000000"/>
          <w:sz w:val="22"/>
          <w:szCs w:val="22"/>
        </w:rPr>
      </w:pPr>
      <w:r>
        <w:rPr>
          <w:sz w:val="24"/>
          <w:szCs w:val="24"/>
        </w:rPr>
        <w:tab/>
      </w:r>
    </w:p>
    <w:p w:rsidR="00CB0E29" w:rsidRDefault="00A65A03" w:rsidP="005371E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B0E29" w:rsidRDefault="00A65A03" w:rsidP="005371E6">
      <w:pPr>
        <w:spacing w:line="240" w:lineRule="auto"/>
        <w:ind w:firstLine="0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AB6887">
        <w:rPr>
          <w:sz w:val="24"/>
          <w:szCs w:val="24"/>
        </w:rPr>
        <w:t>4</w:t>
      </w:r>
      <w:r>
        <w:rPr>
          <w:sz w:val="24"/>
          <w:szCs w:val="24"/>
        </w:rPr>
        <w:t xml:space="preserve"> зачетных единиц, </w:t>
      </w:r>
      <w:r w:rsidR="00AB6887">
        <w:rPr>
          <w:sz w:val="24"/>
          <w:szCs w:val="24"/>
        </w:rPr>
        <w:t>144</w:t>
      </w:r>
      <w:r>
        <w:rPr>
          <w:sz w:val="24"/>
          <w:szCs w:val="24"/>
        </w:rPr>
        <w:t xml:space="preserve"> академических часа</w:t>
      </w:r>
      <w:r>
        <w:rPr>
          <w:i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1 зачетная единица соответствует 36 академическим часам).</w:t>
      </w:r>
    </w:p>
    <w:p w:rsidR="005371E6" w:rsidRDefault="005371E6" w:rsidP="005371E6">
      <w:pPr>
        <w:spacing w:line="240" w:lineRule="auto"/>
        <w:ind w:firstLine="0"/>
        <w:rPr>
          <w:i/>
          <w:color w:val="000000"/>
          <w:sz w:val="24"/>
          <w:szCs w:val="24"/>
        </w:rPr>
      </w:pPr>
    </w:p>
    <w:p w:rsidR="005371E6" w:rsidRDefault="005371E6" w:rsidP="005371E6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5"/>
        <w:gridCol w:w="1514"/>
        <w:gridCol w:w="1520"/>
      </w:tblGrid>
      <w:tr w:rsidR="00C41C5B" w:rsidTr="005371E6">
        <w:trPr>
          <w:trHeight w:val="247"/>
        </w:trPr>
        <w:tc>
          <w:tcPr>
            <w:tcW w:w="6355" w:type="dxa"/>
            <w:vMerge w:val="restart"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41C5B" w:rsidTr="005371E6">
        <w:trPr>
          <w:trHeight w:val="247"/>
        </w:trPr>
        <w:tc>
          <w:tcPr>
            <w:tcW w:w="6355" w:type="dxa"/>
            <w:vMerge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41C5B" w:rsidRDefault="00C41C5B" w:rsidP="005371E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5371E6" w:rsidTr="005371E6">
        <w:trPr>
          <w:trHeight w:val="239"/>
        </w:trPr>
        <w:tc>
          <w:tcPr>
            <w:tcW w:w="6355" w:type="dxa"/>
            <w:shd w:val="clear" w:color="auto" w:fill="E0E0E0"/>
          </w:tcPr>
          <w:p w:rsidR="005371E6" w:rsidRDefault="005371E6" w:rsidP="005371E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5371E6" w:rsidRDefault="005371E6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371E6" w:rsidTr="005371E6">
        <w:tc>
          <w:tcPr>
            <w:tcW w:w="6355" w:type="dxa"/>
            <w:shd w:val="clear" w:color="auto" w:fill="auto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5371E6" w:rsidRDefault="005371E6" w:rsidP="005371E6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371E6" w:rsidTr="005371E6">
        <w:tc>
          <w:tcPr>
            <w:tcW w:w="6355" w:type="dxa"/>
            <w:shd w:val="clear" w:color="auto" w:fill="auto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5371E6" w:rsidRDefault="005371E6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5371E6" w:rsidRDefault="005371E6" w:rsidP="00537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71E6" w:rsidTr="005371E6">
        <w:tc>
          <w:tcPr>
            <w:tcW w:w="6355" w:type="dxa"/>
            <w:shd w:val="clear" w:color="auto" w:fill="auto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5371E6" w:rsidRDefault="005371E6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-/28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5371E6" w:rsidRDefault="005371E6" w:rsidP="00537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5371E6" w:rsidTr="005371E6">
        <w:tc>
          <w:tcPr>
            <w:tcW w:w="6355" w:type="dxa"/>
            <w:shd w:val="clear" w:color="auto" w:fill="E0E0E0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5371E6" w:rsidRDefault="005371E6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371E6" w:rsidTr="005371E6">
        <w:tc>
          <w:tcPr>
            <w:tcW w:w="6355" w:type="dxa"/>
            <w:shd w:val="clear" w:color="auto" w:fill="E0E0E0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5371E6" w:rsidRDefault="005371E6" w:rsidP="005371E6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5371E6" w:rsidTr="005371E6">
        <w:tc>
          <w:tcPr>
            <w:tcW w:w="6355" w:type="dxa"/>
            <w:shd w:val="clear" w:color="auto" w:fill="auto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5371E6" w:rsidRDefault="005371E6" w:rsidP="005371E6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371E6" w:rsidTr="005371E6">
        <w:tc>
          <w:tcPr>
            <w:tcW w:w="6355" w:type="dxa"/>
            <w:shd w:val="clear" w:color="auto" w:fill="auto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5371E6" w:rsidRDefault="005371E6" w:rsidP="005371E6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371E6" w:rsidTr="005371E6">
        <w:trPr>
          <w:trHeight w:val="173"/>
        </w:trPr>
        <w:tc>
          <w:tcPr>
            <w:tcW w:w="6355" w:type="dxa"/>
            <w:shd w:val="clear" w:color="auto" w:fill="E0E0E0"/>
          </w:tcPr>
          <w:p w:rsidR="005371E6" w:rsidRDefault="005371E6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5371E6" w:rsidRDefault="005371E6" w:rsidP="005371E6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5371E6" w:rsidRDefault="005371E6" w:rsidP="005371E6">
      <w:pPr>
        <w:spacing w:line="240" w:lineRule="auto"/>
        <w:ind w:firstLine="0"/>
        <w:rPr>
          <w:i/>
          <w:color w:val="000000"/>
          <w:sz w:val="24"/>
          <w:szCs w:val="24"/>
        </w:rPr>
      </w:pPr>
    </w:p>
    <w:p w:rsidR="00CB0E29" w:rsidRDefault="00B62B5E" w:rsidP="005371E6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Зао</w:t>
      </w:r>
      <w:r w:rsidR="00A65A03">
        <w:rPr>
          <w:color w:val="000000"/>
          <w:sz w:val="24"/>
          <w:szCs w:val="24"/>
        </w:rPr>
        <w:t>чная форма обучения</w:t>
      </w:r>
    </w:p>
    <w:tbl>
      <w:tblPr>
        <w:tblW w:w="938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5"/>
        <w:gridCol w:w="1514"/>
        <w:gridCol w:w="1520"/>
      </w:tblGrid>
      <w:tr w:rsidR="00C41C5B" w:rsidTr="005371E6">
        <w:trPr>
          <w:trHeight w:val="247"/>
        </w:trPr>
        <w:tc>
          <w:tcPr>
            <w:tcW w:w="6355" w:type="dxa"/>
            <w:vMerge w:val="restart"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41C5B" w:rsidTr="005371E6">
        <w:trPr>
          <w:trHeight w:val="247"/>
        </w:trPr>
        <w:tc>
          <w:tcPr>
            <w:tcW w:w="6355" w:type="dxa"/>
            <w:vMerge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41C5B" w:rsidRDefault="00C41C5B" w:rsidP="005371E6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C41C5B" w:rsidRDefault="00C41C5B" w:rsidP="005371E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62B5E" w:rsidTr="005371E6">
        <w:trPr>
          <w:trHeight w:val="239"/>
        </w:trPr>
        <w:tc>
          <w:tcPr>
            <w:tcW w:w="6355" w:type="dxa"/>
            <w:shd w:val="clear" w:color="auto" w:fill="E0E0E0"/>
          </w:tcPr>
          <w:p w:rsidR="00B62B5E" w:rsidRDefault="00B62B5E" w:rsidP="005371E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B62B5E" w:rsidRDefault="00B62B5E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62B5E" w:rsidTr="005371E6">
        <w:tc>
          <w:tcPr>
            <w:tcW w:w="6355" w:type="dxa"/>
            <w:shd w:val="clear" w:color="auto" w:fill="auto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B62B5E" w:rsidRDefault="00B62B5E" w:rsidP="005371E6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62B5E" w:rsidTr="005371E6">
        <w:tc>
          <w:tcPr>
            <w:tcW w:w="6355" w:type="dxa"/>
            <w:shd w:val="clear" w:color="auto" w:fill="auto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B62B5E" w:rsidRDefault="00B62B5E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62B5E" w:rsidRDefault="00B62B5E" w:rsidP="00537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2B5E" w:rsidTr="005371E6">
        <w:tc>
          <w:tcPr>
            <w:tcW w:w="6355" w:type="dxa"/>
            <w:shd w:val="clear" w:color="auto" w:fill="auto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B62B5E" w:rsidRDefault="00FF5F95" w:rsidP="00FF5F95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62B5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62B5E" w:rsidRDefault="00B62B5E" w:rsidP="005371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B62B5E" w:rsidTr="005371E6">
        <w:tc>
          <w:tcPr>
            <w:tcW w:w="6355" w:type="dxa"/>
            <w:shd w:val="clear" w:color="auto" w:fill="E0E0E0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B62B5E" w:rsidRDefault="00B62B5E" w:rsidP="005371E6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B62B5E" w:rsidTr="005371E6">
        <w:tc>
          <w:tcPr>
            <w:tcW w:w="6355" w:type="dxa"/>
            <w:shd w:val="clear" w:color="auto" w:fill="E0E0E0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B62B5E" w:rsidRDefault="00B62B5E" w:rsidP="005371E6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B62B5E" w:rsidTr="005371E6">
        <w:tc>
          <w:tcPr>
            <w:tcW w:w="6355" w:type="dxa"/>
            <w:shd w:val="clear" w:color="auto" w:fill="auto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62B5E" w:rsidRDefault="00B62B5E" w:rsidP="005371E6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62B5E" w:rsidTr="005371E6">
        <w:tc>
          <w:tcPr>
            <w:tcW w:w="6355" w:type="dxa"/>
            <w:shd w:val="clear" w:color="auto" w:fill="auto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B62B5E" w:rsidRDefault="00B62B5E" w:rsidP="005371E6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62B5E" w:rsidTr="005371E6">
        <w:trPr>
          <w:trHeight w:val="173"/>
        </w:trPr>
        <w:tc>
          <w:tcPr>
            <w:tcW w:w="6355" w:type="dxa"/>
            <w:shd w:val="clear" w:color="auto" w:fill="E0E0E0"/>
          </w:tcPr>
          <w:p w:rsidR="00B62B5E" w:rsidRDefault="00B62B5E" w:rsidP="005371E6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B62B5E" w:rsidRDefault="00B62B5E" w:rsidP="005371E6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CB0E29" w:rsidRDefault="00CB0E29" w:rsidP="005371E6">
      <w:pPr>
        <w:spacing w:line="240" w:lineRule="auto"/>
        <w:ind w:left="0" w:firstLine="0"/>
        <w:rPr>
          <w:bCs/>
          <w:sz w:val="16"/>
          <w:szCs w:val="16"/>
        </w:rPr>
      </w:pPr>
    </w:p>
    <w:p w:rsidR="00CB0E29" w:rsidRDefault="00A65A03" w:rsidP="005371E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CB0E29" w:rsidRDefault="00A65A03" w:rsidP="005371E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CB0E29" w:rsidRDefault="00A65A03" w:rsidP="005371E6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CB0E29" w:rsidRDefault="00A65A03" w:rsidP="005371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4.1. </w:t>
      </w:r>
      <w:r w:rsidR="00613570">
        <w:rPr>
          <w:b/>
          <w:bCs/>
          <w:sz w:val="24"/>
          <w:szCs w:val="24"/>
        </w:rPr>
        <w:t>Блоки (разделы) дисциплины:</w:t>
      </w:r>
    </w:p>
    <w:tbl>
      <w:tblPr>
        <w:tblStyle w:val="af2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633BA" w:rsidRPr="00066FDD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как наука, связь методики с другими науками. Основные категории методики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Психологические основы обучения иностранному языку. Речевые умения и языковые навыки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Дидактические основы обучения иностранному языку. Обучение, воспитание, развитие средствами иностранного языка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Формы организации процесса обучения иностранному языку. Воспитательный потенциал предмета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bCs/>
                <w:sz w:val="24"/>
                <w:szCs w:val="24"/>
              </w:rPr>
              <w:t>слухо</w:t>
            </w:r>
            <w:proofErr w:type="spellEnd"/>
            <w:r>
              <w:rPr>
                <w:bCs/>
                <w:sz w:val="24"/>
                <w:szCs w:val="24"/>
              </w:rPr>
              <w:t>-произносительных навыков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лексических навыков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грамматических навыков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обучения видам речевой деятельности. Обучение чтению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bCs/>
                <w:sz w:val="24"/>
                <w:szCs w:val="24"/>
              </w:rPr>
              <w:t>аудированию</w:t>
            </w:r>
            <w:proofErr w:type="spellEnd"/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говорению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письму и письменной речи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ФГОС к образовательным результатам по иностранному языку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Урок иностранного языка на современном этапе. Планирование урока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ФГОС к уроку. Схема анализа урока иностранного языка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 обучения иностранному языку. Особенности начального этапа обучения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обучения иностранному языку на среднем и старшем этапах обучения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языковых навыков на среднем и старшем этапах обучения иностранному языку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работы с иноязычным текстом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речевых умений на среднем и старшем этапах обучения иностранному языку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умений чтения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умений письма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работы с песней, стихотворением, аутентичным аудиоматериалом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Диагностика результатов обучения иностранным языкам на среднем и старшем этапах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 в обучении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документы, определяющие образовательную область «иностранный язык»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направления в теории и практике обучения иностранному языку в истории отечественной и зарубежной школы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Инновационные процессы обучения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Современные образовательные технологии в обучении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Раннее обучение иностранным языкам</w:t>
            </w:r>
          </w:p>
        </w:tc>
      </w:tr>
      <w:tr w:rsidR="00C633BA" w:rsidRPr="0053465B" w:rsidTr="00C633BA">
        <w:tc>
          <w:tcPr>
            <w:tcW w:w="693" w:type="dxa"/>
          </w:tcPr>
          <w:p w:rsidR="00C633BA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C633BA" w:rsidRPr="0053465B" w:rsidRDefault="00C633BA" w:rsidP="005371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Концептуальные основы разработки учебников по иностранным языкам</w:t>
            </w:r>
          </w:p>
        </w:tc>
      </w:tr>
    </w:tbl>
    <w:p w:rsidR="00CB0E29" w:rsidRDefault="00A65A03" w:rsidP="005371E6">
      <w:pPr>
        <w:spacing w:line="240" w:lineRule="auto"/>
        <w:ind w:firstLine="244"/>
      </w:pPr>
      <w:r>
        <w:rPr>
          <w:b/>
          <w:sz w:val="24"/>
          <w:szCs w:val="24"/>
        </w:rPr>
        <w:tab/>
      </w:r>
    </w:p>
    <w:p w:rsidR="00CB0E29" w:rsidRDefault="00A65A03" w:rsidP="005371E6">
      <w:pPr>
        <w:spacing w:line="240" w:lineRule="auto"/>
        <w:ind w:left="0" w:firstLine="0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>4.2. Примерная тематика курсовых работ (проектов):</w:t>
      </w:r>
    </w:p>
    <w:p w:rsidR="00C633BA" w:rsidRPr="000207B6" w:rsidRDefault="005371E6" w:rsidP="005371E6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К</w:t>
      </w:r>
      <w:r w:rsidR="000207B6">
        <w:rPr>
          <w:sz w:val="24"/>
          <w:szCs w:val="24"/>
        </w:rPr>
        <w:t>урсовая работа не предусмотрена</w:t>
      </w:r>
      <w:r>
        <w:rPr>
          <w:sz w:val="24"/>
          <w:szCs w:val="24"/>
        </w:rPr>
        <w:t>.</w:t>
      </w:r>
    </w:p>
    <w:p w:rsidR="00CB0E29" w:rsidRDefault="00A65A03" w:rsidP="005371E6">
      <w:pPr>
        <w:spacing w:line="240" w:lineRule="auto"/>
        <w:ind w:firstLine="244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CB0E29" w:rsidRDefault="00A65A03" w:rsidP="005371E6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5371E6">
        <w:rPr>
          <w:b/>
          <w:sz w:val="24"/>
          <w:szCs w:val="24"/>
        </w:rPr>
        <w:t xml:space="preserve">честв. </w:t>
      </w:r>
      <w:r w:rsidR="005371E6">
        <w:rPr>
          <w:b/>
          <w:sz w:val="24"/>
          <w:szCs w:val="24"/>
        </w:rPr>
        <w:lastRenderedPageBreak/>
        <w:t>Практическая подготовка.</w:t>
      </w:r>
    </w:p>
    <w:tbl>
      <w:tblPr>
        <w:tblW w:w="9164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80"/>
        <w:gridCol w:w="2094"/>
        <w:gridCol w:w="1607"/>
        <w:gridCol w:w="2810"/>
        <w:gridCol w:w="2073"/>
      </w:tblGrid>
      <w:tr w:rsidR="00CB0E29" w:rsidTr="00C633BA">
        <w:tc>
          <w:tcPr>
            <w:tcW w:w="580" w:type="dxa"/>
            <w:vMerge w:val="restart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17" w:type="dxa"/>
            <w:gridSpan w:val="2"/>
            <w:shd w:val="clear" w:color="auto" w:fill="auto"/>
            <w:vAlign w:val="center"/>
          </w:tcPr>
          <w:p w:rsidR="00CB0E29" w:rsidRDefault="00A65A03" w:rsidP="005371E6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CB0E29" w:rsidRDefault="00C633BA" w:rsidP="005371E6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CB0E29" w:rsidTr="00C633BA">
        <w:tc>
          <w:tcPr>
            <w:tcW w:w="580" w:type="dxa"/>
            <w:vMerge/>
            <w:shd w:val="clear" w:color="auto" w:fill="auto"/>
            <w:vAlign w:val="center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073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CB0E29" w:rsidTr="00C633BA">
        <w:trPr>
          <w:trHeight w:val="422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Дидактические основы обучения иностранному языку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лекция-презентация; лекция-беседа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22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конференция; решение проблемных ситуаций; разработка и представление творческих проектов (семинар-мастерская, компьютерная презентация), групповая работа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Обучение аспектам языка. Формирование лексических навыков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лекция-дискуссия, мозговой штурм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Обучение аспектам языка. Формирование грамматических навыков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эвристическая беседа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542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Методика работы с иноязычным текстом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Тема: Технология обучения видам речевой деятельности. Обучение говорению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лекция-презентация; дискуссия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</w:t>
            </w: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видеоматериала по изучаемой теме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Планирование и анализ урока по ФГОС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презентация; эвристическая беседа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кейс-метод; разработка и представление творческих проектов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Этапы обучения иностранному языку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круглый стол; презентация проектов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Методика работы с песней, стихотворением, аутентичным аудиоматериалом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 w:val="restar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Диагностика и контроль результатов обучения иностранным языкам на среднем и старшем этапах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презентация; мастер-класс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vMerge/>
            <w:shd w:val="clear" w:color="auto" w:fill="auto"/>
          </w:tcPr>
          <w:p w:rsidR="00CB0E29" w:rsidRDefault="00CB0E29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 проектов (разработка и презентация элементов контроля)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Инновационные процессы обучения иностранным языкам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круглый стол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Современные образовательные технологии в обучении иностранным языкам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Разработка и презентация творческих проектов (конспект урока с использованием современных технологий (по выбору))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  <w:tr w:rsidR="00CB0E29" w:rsidTr="00C633BA">
        <w:trPr>
          <w:trHeight w:val="446"/>
        </w:trPr>
        <w:tc>
          <w:tcPr>
            <w:tcW w:w="58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094" w:type="dxa"/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Концептуальные основы разработки УМК</w:t>
            </w:r>
          </w:p>
        </w:tc>
        <w:tc>
          <w:tcPr>
            <w:tcW w:w="1607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 сравнительных таблиц - круглый стол</w:t>
            </w:r>
          </w:p>
        </w:tc>
        <w:tc>
          <w:tcPr>
            <w:tcW w:w="2073" w:type="dxa"/>
            <w:shd w:val="clear" w:color="auto" w:fill="auto"/>
          </w:tcPr>
          <w:p w:rsidR="00CB0E29" w:rsidRDefault="00C633BA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-</w:t>
            </w:r>
          </w:p>
        </w:tc>
      </w:tr>
    </w:tbl>
    <w:p w:rsidR="005371E6" w:rsidRDefault="005371E6" w:rsidP="005371E6">
      <w:pPr>
        <w:keepNext/>
        <w:keepLines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CB0E29" w:rsidRDefault="00A65A03" w:rsidP="005371E6">
      <w:pPr>
        <w:keepNext/>
        <w:keepLines/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CB0E29" w:rsidRDefault="00A65A03" w:rsidP="005371E6">
      <w:pPr>
        <w:pStyle w:val="a8"/>
        <w:spacing w:after="0" w:line="240" w:lineRule="auto"/>
        <w:ind w:left="0" w:firstLine="567"/>
      </w:pPr>
      <w:r>
        <w:rPr>
          <w:rFonts w:cs="Times New Roman"/>
          <w:sz w:val="24"/>
          <w:szCs w:val="24"/>
        </w:rPr>
        <w:t>Самостоятельная работа студентов осуществляется в трех направлениях: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формирование умений осуществлять связь теоретических положений с практикой путем решения профессионально значимых методических задач в процессе разработки фрагментов и конспектов уроков, анализа видеозаписей и конспектов уроков;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формирование умения осуществлять выбор содержания, методов и средств обучения, </w:t>
      </w:r>
      <w:r>
        <w:rPr>
          <w:rFonts w:cs="Times New Roman"/>
          <w:sz w:val="24"/>
          <w:szCs w:val="24"/>
        </w:rPr>
        <w:lastRenderedPageBreak/>
        <w:t>адекватных поставленным целям и задачам в конкретных условиях.</w:t>
      </w:r>
    </w:p>
    <w:p w:rsidR="00CB0E29" w:rsidRDefault="00A65A03" w:rsidP="005371E6">
      <w:pPr>
        <w:pStyle w:val="a8"/>
        <w:spacing w:after="0" w:line="240" w:lineRule="auto"/>
        <w:ind w:left="0" w:firstLine="0"/>
      </w:pPr>
      <w:r>
        <w:rPr>
          <w:rFonts w:cs="Times New Roman"/>
          <w:sz w:val="24"/>
          <w:szCs w:val="24"/>
        </w:rPr>
        <w:t>Самостоятельная работа включает следующие виды деятельности студентов: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работа с лекционным курсом, с терминологическим словарем;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конспектирование глав учебно-методических пособий (монографий, статей) с целью углубления и расширения теоретических знаний;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сообщений и докладов по темам, представляющим особенности частной методики;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самостоятельное изучение и анализ материалов УМК по английскому языку для образовательных учреждений разного типа;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проектирование фрагментов учебно-воспитательного процесса по английскому языку и презентация результатов в виде </w:t>
      </w:r>
      <w:proofErr w:type="spellStart"/>
      <w:r>
        <w:rPr>
          <w:rFonts w:cs="Times New Roman"/>
          <w:sz w:val="24"/>
          <w:szCs w:val="24"/>
        </w:rPr>
        <w:t>микропреподавания</w:t>
      </w:r>
      <w:proofErr w:type="spellEnd"/>
      <w:r>
        <w:rPr>
          <w:rFonts w:cs="Times New Roman"/>
          <w:sz w:val="24"/>
          <w:szCs w:val="24"/>
        </w:rPr>
        <w:t xml:space="preserve">; 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развернутого, аргументированного высказывания для участия в коллоквиуме, круглом столе, групповом проекте;</w:t>
      </w:r>
    </w:p>
    <w:p w:rsidR="00CB0E29" w:rsidRDefault="00A65A03" w:rsidP="005371E6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к проверочной работе, тесту, зачету и экзамену.</w:t>
      </w:r>
    </w:p>
    <w:p w:rsidR="005371E6" w:rsidRDefault="005371E6" w:rsidP="005371E6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</w:p>
    <w:p w:rsidR="00CB0E29" w:rsidRDefault="005371E6" w:rsidP="005371E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="00A65A03">
        <w:rPr>
          <w:b/>
          <w:sz w:val="24"/>
          <w:szCs w:val="24"/>
        </w:rPr>
        <w:t xml:space="preserve">. Темы конспектов: 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Методика как наука, связь методики с другими науками. Основные категории методики</w:t>
      </w:r>
      <w:r w:rsidR="00FF5F95">
        <w:rPr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Дидактические основы обучения иностранному языку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Формы организации процесса обучения иностранному языку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Организация самостоятельной работы учащихся по иностранному языку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ФГОС к уроку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начального этапа обучения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обучения иностранному языку на среднем и старшем этапах обучения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Нормативные документы, определяющие образовательную область «иностранный язык»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Инновационные процессы обучения иностранным языкам</w:t>
      </w:r>
      <w:r w:rsidR="00FF5F95">
        <w:rPr>
          <w:bCs/>
          <w:sz w:val="24"/>
          <w:szCs w:val="24"/>
        </w:rPr>
        <w:t>.</w:t>
      </w:r>
    </w:p>
    <w:p w:rsidR="00CB0E29" w:rsidRDefault="00A65A03" w:rsidP="005371E6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Основные направления в теории и практике обучения иностранному языку в истории отечественной и зарубежной школы.</w:t>
      </w:r>
    </w:p>
    <w:p w:rsidR="005371E6" w:rsidRDefault="005371E6" w:rsidP="005371E6">
      <w:pPr>
        <w:keepNext/>
        <w:keepLines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CB0E29" w:rsidRDefault="00A65A03" w:rsidP="005371E6">
      <w:pPr>
        <w:keepNext/>
        <w:keepLines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CB0E29" w:rsidRDefault="00A65A03" w:rsidP="005371E6">
      <w:pPr>
        <w:keepNext/>
        <w:keepLines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5155"/>
        <w:gridCol w:w="3437"/>
      </w:tblGrid>
      <w:tr w:rsidR="00CB0E29" w:rsidTr="00C633BA">
        <w:trPr>
          <w:trHeight w:val="582"/>
          <w:tblHeader/>
        </w:trPr>
        <w:tc>
          <w:tcPr>
            <w:tcW w:w="403" w:type="pct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CB0E29" w:rsidRDefault="00A65A03" w:rsidP="005371E6">
            <w:pPr>
              <w:pStyle w:val="ac"/>
              <w:tabs>
                <w:tab w:val="clear" w:pos="788"/>
                <w:tab w:val="left" w:pos="40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58" w:type="pct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1839" w:type="pct"/>
            <w:shd w:val="clear" w:color="auto" w:fill="auto"/>
            <w:vAlign w:val="center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1. Методика как наука, связь методики с другими науками. Основные категории методики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2. Психологические основы обучения иностранному языку.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3. Дидактические основы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Семинар-мастерская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5. Формирование </w:t>
            </w:r>
            <w:proofErr w:type="spellStart"/>
            <w:r>
              <w:rPr>
                <w:color w:val="auto"/>
                <w:sz w:val="24"/>
                <w:szCs w:val="24"/>
              </w:rPr>
              <w:t>слухопроизносительных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навыков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C41C5B">
        <w:trPr>
          <w:trHeight w:val="70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6. Формирование лексических навыков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7. Формирование грамматических навыков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CB0E29" w:rsidTr="00C41C5B">
        <w:trPr>
          <w:trHeight w:val="70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8. Обучение чтению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C41C5B">
        <w:trPr>
          <w:trHeight w:val="70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10. Обучение </w:t>
            </w:r>
            <w:proofErr w:type="spellStart"/>
            <w:r>
              <w:rPr>
                <w:color w:val="auto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11. Обучение говорению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color w:val="auto"/>
                <w:sz w:val="24"/>
                <w:szCs w:val="24"/>
              </w:rPr>
              <w:t>видеоурока</w:t>
            </w:r>
            <w:proofErr w:type="spellEnd"/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13. Урок иностранного языка на современном этапе. Планирование урока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14. Требования ФГОС к уроку. Схема анализа урока иностранного языка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Сообщение 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Анализ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15-16. Этапы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17. Развитие языковых навыков на среднем и старшем этапах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18. Методика работы с иноязычным текстом 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18-20. Развитие речевых умений на среднем и старшем этапах обучения иностранному языку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21. Методика работы с песней, стихотворением, аутентичным аудиоматериалом 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Ролевая игра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22. Диагностика результатов обучения иностранным языкам 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23. Контроль в обучении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элементов контроля</w:t>
            </w:r>
          </w:p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24. Нормативные документы, определяющие образовательную область «иностранный язык»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Устный ответ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25. Основные направления в теории и практике обучения иностранному языку в истории отечественной и зарубежной школы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26. Инновационные процессы в обучении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27. Современные образовательные технологии в обучении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 урока</w:t>
            </w:r>
          </w:p>
          <w:p w:rsidR="00CB0E29" w:rsidRDefault="00CB0E29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B0E29" w:rsidTr="00C41C5B">
        <w:trPr>
          <w:trHeight w:val="70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28. Раннее обучение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CB0E29" w:rsidTr="00C633BA">
        <w:trPr>
          <w:trHeight w:val="582"/>
        </w:trPr>
        <w:tc>
          <w:tcPr>
            <w:tcW w:w="403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2758" w:type="pct"/>
            <w:shd w:val="clear" w:color="auto" w:fill="auto"/>
          </w:tcPr>
          <w:p w:rsidR="00CB0E29" w:rsidRDefault="00A65A03" w:rsidP="005371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30. Концептуальные основы разработки учебников по иностранным языкам</w:t>
            </w:r>
          </w:p>
        </w:tc>
        <w:tc>
          <w:tcPr>
            <w:tcW w:w="1839" w:type="pct"/>
            <w:shd w:val="clear" w:color="auto" w:fill="auto"/>
          </w:tcPr>
          <w:p w:rsidR="00CB0E29" w:rsidRDefault="00A65A03" w:rsidP="005371E6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Анализ УМК</w:t>
            </w:r>
          </w:p>
        </w:tc>
      </w:tr>
    </w:tbl>
    <w:p w:rsidR="00CB0E29" w:rsidRDefault="00CB0E29" w:rsidP="005371E6">
      <w:pPr>
        <w:spacing w:line="240" w:lineRule="auto"/>
        <w:rPr>
          <w:color w:val="000000"/>
          <w:sz w:val="22"/>
          <w:szCs w:val="22"/>
        </w:rPr>
      </w:pPr>
    </w:p>
    <w:p w:rsidR="00CB0E29" w:rsidRDefault="00A65A03" w:rsidP="005371E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5003" w:type="pct"/>
        <w:tblLayout w:type="fixed"/>
        <w:tblLook w:val="01E0" w:firstRow="1" w:lastRow="1" w:firstColumn="1" w:lastColumn="1" w:noHBand="0" w:noVBand="0"/>
      </w:tblPr>
      <w:tblGrid>
        <w:gridCol w:w="554"/>
        <w:gridCol w:w="1868"/>
        <w:gridCol w:w="1365"/>
        <w:gridCol w:w="1597"/>
        <w:gridCol w:w="696"/>
        <w:gridCol w:w="1128"/>
        <w:gridCol w:w="2143"/>
      </w:tblGrid>
      <w:tr w:rsidR="00C41C5B" w:rsidTr="00C41C5B">
        <w:trPr>
          <w:cantSplit/>
          <w:trHeight w:val="70"/>
        </w:trPr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 w:rsidP="005371E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 w:rsidP="005371E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 w:rsidP="005371E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A65A03" w:rsidP="005371E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1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C41C5B" w:rsidTr="00C41C5B">
        <w:trPr>
          <w:cantSplit/>
          <w:trHeight w:val="519"/>
        </w:trPr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CB0E29" w:rsidP="005371E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CB0E29" w:rsidP="005371E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C41C5B" w:rsidTr="00C41C5B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преподавания основного иностранного языка: учебно-методическое пособие по организации самостоятельной подготовки студентов к семинарским занятиям, Ч. 2.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Андреенко Т.Н., Болдырева С.В., Емельянова Е.Ю. и др.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Липецк : Липецкий государственный педагогический университет имени П.П. Семенова-Тян-Шанского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CB0E29" w:rsidP="005371E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C41C5B">
            <w:pPr>
              <w:ind w:left="-86" w:firstLine="0"/>
            </w:pPr>
            <w:r w:rsidRPr="00C41C5B">
              <w:t>https</w:t>
            </w:r>
            <w:r>
              <w:t>://biblioclub.ru/index.php?page=book&amp;id=577007</w:t>
            </w:r>
          </w:p>
        </w:tc>
      </w:tr>
      <w:tr w:rsidR="00C41C5B" w:rsidTr="00C41C5B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Использование аудио-, видеоматериалов на уроке английского языка: учебно-методическое пособие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proofErr w:type="spellStart"/>
            <w:r>
              <w:rPr>
                <w:sz w:val="22"/>
                <w:szCs w:val="22"/>
              </w:rPr>
              <w:t>Бебина</w:t>
            </w:r>
            <w:proofErr w:type="spellEnd"/>
            <w:r>
              <w:rPr>
                <w:sz w:val="22"/>
                <w:szCs w:val="22"/>
              </w:rPr>
              <w:t xml:space="preserve">  О.И.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 w:rsidP="005371E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03" w:rsidRDefault="00A65A03" w:rsidP="005371E6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https://biblioclub.ru/index.php?page=book&amp;id=461033 </w:t>
            </w:r>
          </w:p>
          <w:p w:rsidR="00A65A03" w:rsidRPr="00A65A03" w:rsidRDefault="00A65A03" w:rsidP="005371E6">
            <w:pPr>
              <w:spacing w:line="240" w:lineRule="auto"/>
            </w:pPr>
          </w:p>
          <w:p w:rsidR="00A65A03" w:rsidRPr="00A65A03" w:rsidRDefault="00A65A03" w:rsidP="005371E6">
            <w:pPr>
              <w:spacing w:line="240" w:lineRule="auto"/>
            </w:pPr>
          </w:p>
          <w:p w:rsidR="00A65A03" w:rsidRPr="00A65A03" w:rsidRDefault="00A65A03" w:rsidP="005371E6">
            <w:pPr>
              <w:spacing w:line="240" w:lineRule="auto"/>
            </w:pPr>
          </w:p>
          <w:p w:rsidR="00A65A03" w:rsidRDefault="00A65A03" w:rsidP="005371E6">
            <w:pPr>
              <w:spacing w:line="240" w:lineRule="auto"/>
            </w:pPr>
          </w:p>
          <w:p w:rsidR="00A65A03" w:rsidRDefault="00A65A03" w:rsidP="005371E6">
            <w:pPr>
              <w:spacing w:line="240" w:lineRule="auto"/>
            </w:pPr>
          </w:p>
          <w:p w:rsidR="00CB0E29" w:rsidRPr="00A65A03" w:rsidRDefault="00CB0E29" w:rsidP="005371E6">
            <w:pPr>
              <w:spacing w:line="240" w:lineRule="auto"/>
            </w:pPr>
          </w:p>
        </w:tc>
      </w:tr>
    </w:tbl>
    <w:p w:rsidR="00CB0E29" w:rsidRDefault="00CB0E29" w:rsidP="005371E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B0E29" w:rsidRDefault="00A65A03" w:rsidP="005371E6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B0E29" w:rsidRDefault="00A65A03" w:rsidP="00C41C5B">
      <w:pPr>
        <w:pStyle w:val="1"/>
        <w:spacing w:line="240" w:lineRule="auto"/>
        <w:ind w:left="0"/>
        <w:rPr>
          <w:rFonts w:cs="Times New Roman"/>
          <w:caps/>
          <w:color w:val="FF0000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 xml:space="preserve">Единое окно доступа к образовательным ресурсам.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r>
        <w:rPr>
          <w:rFonts w:cs="Times New Roman"/>
          <w:sz w:val="24"/>
          <w:szCs w:val="24"/>
          <w:lang w:val="en-US"/>
        </w:rPr>
        <w:t>window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edu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 w:rsidP="00C41C5B">
      <w:pPr>
        <w:widowControl/>
        <w:spacing w:line="240" w:lineRule="auto"/>
        <w:ind w:left="0" w:firstLine="0"/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5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CB0E29" w:rsidRDefault="00A65A03" w:rsidP="00C41C5B">
      <w:pPr>
        <w:widowControl/>
        <w:spacing w:line="240" w:lineRule="auto"/>
        <w:ind w:left="0" w:firstLine="0"/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auto"/>
            <w:sz w:val="24"/>
            <w:szCs w:val="24"/>
          </w:rPr>
          <w:t>https://cyberleninka.ru/</w:t>
        </w:r>
      </w:hyperlink>
    </w:p>
    <w:p w:rsidR="00CB0E29" w:rsidRDefault="00A65A03" w:rsidP="00C41C5B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7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CB0E29" w:rsidRDefault="00A65A03" w:rsidP="00C41C5B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8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CB0E29" w:rsidRDefault="00A65A03" w:rsidP="00C41C5B">
      <w:pPr>
        <w:pStyle w:val="1"/>
        <w:spacing w:line="240" w:lineRule="auto"/>
        <w:ind w:left="0"/>
      </w:pPr>
      <w:r>
        <w:rPr>
          <w:rFonts w:cs="Times New Roman"/>
          <w:sz w:val="24"/>
          <w:szCs w:val="24"/>
        </w:rPr>
        <w:t xml:space="preserve">6.Ресурсы англоязычного портала международного виртуального сообщества лингвистов и преподавателей иностранного языка.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proofErr w:type="spellStart"/>
      <w:r>
        <w:rPr>
          <w:rFonts w:cs="Times New Roman"/>
          <w:sz w:val="24"/>
          <w:szCs w:val="24"/>
          <w:lang w:val="en-US"/>
        </w:rPr>
        <w:t>linguistlist</w:t>
      </w:r>
      <w:proofErr w:type="spellEnd"/>
      <w:r>
        <w:rPr>
          <w:rFonts w:cs="Times New Roman"/>
          <w:caps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org</w:t>
      </w:r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 w:rsidP="00C41C5B">
      <w:pPr>
        <w:pStyle w:val="1"/>
        <w:spacing w:line="240" w:lineRule="auto"/>
        <w:ind w:left="0"/>
      </w:pPr>
      <w:r>
        <w:rPr>
          <w:rFonts w:cs="Times New Roman"/>
          <w:sz w:val="24"/>
          <w:szCs w:val="24"/>
        </w:rPr>
        <w:t xml:space="preserve">7.Федеральный портал «Российское образование».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edu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 w:rsidP="00C41C5B">
      <w:pPr>
        <w:pStyle w:val="1"/>
        <w:spacing w:line="240" w:lineRule="auto"/>
        <w:ind w:left="0"/>
      </w:pPr>
      <w:r>
        <w:rPr>
          <w:rFonts w:cs="Times New Roman"/>
          <w:sz w:val="24"/>
          <w:szCs w:val="24"/>
        </w:rPr>
        <w:t xml:space="preserve">8.Портал «Федерального института педагогических измерений». – Режим доступа: 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fipi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 w:rsidP="00C41C5B">
      <w:pPr>
        <w:widowControl/>
        <w:spacing w:line="240" w:lineRule="auto"/>
        <w:ind w:left="0" w:firstLine="0"/>
      </w:pPr>
      <w:r>
        <w:rPr>
          <w:sz w:val="24"/>
          <w:szCs w:val="24"/>
        </w:rPr>
        <w:t>9. Энциклопедия «</w:t>
      </w:r>
      <w:proofErr w:type="spellStart"/>
      <w:r>
        <w:rPr>
          <w:sz w:val="24"/>
          <w:szCs w:val="24"/>
        </w:rPr>
        <w:t>Британника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 xml:space="preserve"> </w:t>
      </w:r>
    </w:p>
    <w:p w:rsidR="00CB0E29" w:rsidRDefault="00A65A03" w:rsidP="00C41C5B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10. Ресурсный онлайн-центр Департамента экзаменов по английскому языку Кембриджского университета.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 xml:space="preserve"> </w:t>
      </w:r>
    </w:p>
    <w:p w:rsidR="00CB0E29" w:rsidRDefault="00A65A03" w:rsidP="00C41C5B">
      <w:pPr>
        <w:pStyle w:val="1"/>
        <w:spacing w:line="240" w:lineRule="auto"/>
        <w:ind w:left="0"/>
      </w:pPr>
      <w:r>
        <w:rPr>
          <w:rFonts w:cs="Times New Roman"/>
          <w:sz w:val="24"/>
          <w:szCs w:val="24"/>
        </w:rPr>
        <w:t xml:space="preserve">11.Сетевое образовательное сообщество, всероссийский интернет-педсовет – Режим доступа: 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pedsovet</w:t>
      </w:r>
      <w:proofErr w:type="spellEnd"/>
      <w:r>
        <w:rPr>
          <w:rFonts w:cs="Times New Roman"/>
          <w:caps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org</w:t>
      </w:r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 w:rsidP="005371E6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12.Сайт для учителей. – Режим доступа: </w:t>
      </w:r>
      <w:r>
        <w:rPr>
          <w:rFonts w:cs="Times New Roman"/>
          <w:sz w:val="24"/>
          <w:szCs w:val="24"/>
          <w:lang w:val="en-US"/>
        </w:rPr>
        <w:t>https</w:t>
      </w:r>
      <w:r>
        <w:rPr>
          <w:rFonts w:cs="Times New Roman"/>
          <w:caps/>
          <w:sz w:val="24"/>
          <w:szCs w:val="24"/>
        </w:rPr>
        <w:t>://</w:t>
      </w:r>
      <w:proofErr w:type="spellStart"/>
      <w:r>
        <w:rPr>
          <w:rFonts w:cs="Times New Roman"/>
          <w:sz w:val="24"/>
          <w:szCs w:val="24"/>
          <w:lang w:val="en-US"/>
        </w:rPr>
        <w:t>kopilkaurokov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>/</w:t>
      </w:r>
    </w:p>
    <w:p w:rsidR="00CB0E29" w:rsidRDefault="00CB0E29" w:rsidP="005371E6">
      <w:pPr>
        <w:pStyle w:val="1"/>
        <w:spacing w:line="240" w:lineRule="auto"/>
        <w:ind w:left="0"/>
        <w:jc w:val="left"/>
        <w:rPr>
          <w:rFonts w:cs="Times New Roman"/>
          <w:color w:val="FF0000"/>
          <w:sz w:val="24"/>
          <w:szCs w:val="24"/>
        </w:rPr>
      </w:pPr>
    </w:p>
    <w:p w:rsidR="00CB0E29" w:rsidRDefault="00A65A03" w:rsidP="005371E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B0E29" w:rsidRDefault="00A65A03" w:rsidP="005371E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CB0E29" w:rsidRDefault="00A65A03" w:rsidP="005371E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CB0E29" w:rsidRDefault="00A65A03" w:rsidP="005371E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CB0E29" w:rsidRDefault="00A65A03" w:rsidP="005371E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B0E29" w:rsidRDefault="00CB0E29" w:rsidP="005371E6">
      <w:pPr>
        <w:widowControl/>
        <w:spacing w:line="240" w:lineRule="auto"/>
        <w:ind w:firstLine="567"/>
        <w:rPr>
          <w:sz w:val="24"/>
          <w:szCs w:val="24"/>
        </w:rPr>
      </w:pPr>
    </w:p>
    <w:p w:rsidR="00CB0E29" w:rsidRDefault="00A65A03" w:rsidP="005371E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  <w:r w:rsidR="00174687">
        <w:rPr>
          <w:b/>
          <w:bCs/>
          <w:sz w:val="24"/>
          <w:szCs w:val="24"/>
        </w:rPr>
        <w:t>:</w:t>
      </w:r>
    </w:p>
    <w:p w:rsidR="00CB0E29" w:rsidRDefault="00A65A03" w:rsidP="005371E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CB0E29" w:rsidRDefault="00A65A03" w:rsidP="005371E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CB0E29" w:rsidRDefault="00A65A03" w:rsidP="005371E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CB0E29" w:rsidRDefault="00A65A03" w:rsidP="005371E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CB0E29" w:rsidRDefault="00A65A03" w:rsidP="005371E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CB0E29" w:rsidRDefault="00A65A03" w:rsidP="005371E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CB0E29" w:rsidRDefault="00A65A03" w:rsidP="005371E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B0E29" w:rsidRDefault="00A65A03" w:rsidP="005371E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CB0E29" w:rsidRDefault="00A65A03" w:rsidP="005371E6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  <w:r w:rsidR="00174687">
        <w:rPr>
          <w:sz w:val="24"/>
          <w:szCs w:val="24"/>
        </w:rPr>
        <w:t>.</w:t>
      </w:r>
    </w:p>
    <w:p w:rsidR="00CB0E29" w:rsidRDefault="00CB0E29" w:rsidP="005371E6">
      <w:pPr>
        <w:spacing w:line="240" w:lineRule="auto"/>
        <w:rPr>
          <w:b/>
          <w:bCs/>
          <w:sz w:val="24"/>
          <w:szCs w:val="24"/>
        </w:rPr>
      </w:pPr>
    </w:p>
    <w:p w:rsidR="00CB0E29" w:rsidRDefault="00A65A03" w:rsidP="005371E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174687">
        <w:rPr>
          <w:b/>
          <w:bCs/>
          <w:color w:val="000000"/>
          <w:spacing w:val="5"/>
          <w:sz w:val="24"/>
          <w:szCs w:val="24"/>
        </w:rPr>
        <w:t>:</w:t>
      </w:r>
    </w:p>
    <w:p w:rsidR="00CB0E29" w:rsidRDefault="00A65A03" w:rsidP="005371E6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B0E29" w:rsidRDefault="00A65A03" w:rsidP="005371E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B0E29" w:rsidRDefault="00A65A03" w:rsidP="005371E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B0E29" w:rsidRDefault="00CB0E29" w:rsidP="005371E6">
      <w:pPr>
        <w:spacing w:line="240" w:lineRule="auto"/>
      </w:pPr>
    </w:p>
    <w:p w:rsidR="00CB0E29" w:rsidRDefault="00CB0E29" w:rsidP="005371E6">
      <w:pPr>
        <w:spacing w:line="240" w:lineRule="auto"/>
      </w:pPr>
    </w:p>
    <w:p w:rsidR="00CB0E29" w:rsidRDefault="00CB0E29" w:rsidP="005371E6">
      <w:pPr>
        <w:spacing w:line="240" w:lineRule="auto"/>
      </w:pPr>
    </w:p>
    <w:sectPr w:rsidR="00CB0E2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D5D"/>
    <w:multiLevelType w:val="multilevel"/>
    <w:tmpl w:val="59127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3F39BB"/>
    <w:multiLevelType w:val="multilevel"/>
    <w:tmpl w:val="14B6D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BD6E82"/>
    <w:multiLevelType w:val="multilevel"/>
    <w:tmpl w:val="862A8AF8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C45832"/>
    <w:multiLevelType w:val="multilevel"/>
    <w:tmpl w:val="87A8D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28A5245"/>
    <w:multiLevelType w:val="multilevel"/>
    <w:tmpl w:val="AE4E691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B8265F9"/>
    <w:multiLevelType w:val="multilevel"/>
    <w:tmpl w:val="8E4C5ACE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FE4BE1"/>
    <w:multiLevelType w:val="multilevel"/>
    <w:tmpl w:val="5A361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AB60A2"/>
    <w:multiLevelType w:val="multilevel"/>
    <w:tmpl w:val="C538A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A9264D"/>
    <w:multiLevelType w:val="multilevel"/>
    <w:tmpl w:val="27F65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CF64A9"/>
    <w:multiLevelType w:val="multilevel"/>
    <w:tmpl w:val="FE329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ED63FF"/>
    <w:multiLevelType w:val="multilevel"/>
    <w:tmpl w:val="E252E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544C72"/>
    <w:multiLevelType w:val="hybridMultilevel"/>
    <w:tmpl w:val="05C25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24D75"/>
    <w:multiLevelType w:val="multilevel"/>
    <w:tmpl w:val="B2C6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526F77"/>
    <w:multiLevelType w:val="multilevel"/>
    <w:tmpl w:val="D3585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8C3FEC"/>
    <w:multiLevelType w:val="multilevel"/>
    <w:tmpl w:val="0BE6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6B791F"/>
    <w:multiLevelType w:val="multilevel"/>
    <w:tmpl w:val="FC363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A523C1"/>
    <w:multiLevelType w:val="multilevel"/>
    <w:tmpl w:val="AC44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2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8"/>
  </w:num>
  <w:num w:numId="13">
    <w:abstractNumId w:val="1"/>
  </w:num>
  <w:num w:numId="14">
    <w:abstractNumId w:val="13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29"/>
    <w:rsid w:val="000207B6"/>
    <w:rsid w:val="00021394"/>
    <w:rsid w:val="000564B6"/>
    <w:rsid w:val="00100BD9"/>
    <w:rsid w:val="00174687"/>
    <w:rsid w:val="002B1246"/>
    <w:rsid w:val="004D065C"/>
    <w:rsid w:val="005371E6"/>
    <w:rsid w:val="006028EF"/>
    <w:rsid w:val="00613570"/>
    <w:rsid w:val="00727222"/>
    <w:rsid w:val="00740C5E"/>
    <w:rsid w:val="00A4032F"/>
    <w:rsid w:val="00A65A03"/>
    <w:rsid w:val="00AB6887"/>
    <w:rsid w:val="00B62B5E"/>
    <w:rsid w:val="00B84961"/>
    <w:rsid w:val="00C41C5B"/>
    <w:rsid w:val="00C633BA"/>
    <w:rsid w:val="00CB0E29"/>
    <w:rsid w:val="00E3215D"/>
    <w:rsid w:val="00F162E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0469"/>
  <w15:docId w15:val="{24DA97D9-3F73-498B-A8DB-A8FA667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BE5579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23301"/>
    <w:rPr>
      <w:color w:val="605E5C"/>
      <w:shd w:val="clear" w:color="auto" w:fill="E1DFDD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WW8Num17z0">
    <w:name w:val="WW8Num17z0"/>
    <w:qFormat/>
  </w:style>
  <w:style w:type="character" w:customStyle="1" w:styleId="WW8Num36z0">
    <w:name w:val="WW8Num36z0"/>
    <w:qFormat/>
  </w:style>
  <w:style w:type="character" w:customStyle="1" w:styleId="WW8Num33z0">
    <w:name w:val="WW8Num33z0"/>
    <w:qFormat/>
  </w:style>
  <w:style w:type="character" w:customStyle="1" w:styleId="WW8Num6z0">
    <w:name w:val="WW8Num6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39z0">
    <w:name w:val="WW8Num39z0"/>
    <w:qFormat/>
  </w:style>
  <w:style w:type="character" w:customStyle="1" w:styleId="WW8Num35z0">
    <w:name w:val="WW8Num35z0"/>
    <w:qFormat/>
  </w:style>
  <w:style w:type="character" w:customStyle="1" w:styleId="WW8Num24z0">
    <w:name w:val="WW8Num24z0"/>
    <w:qFormat/>
  </w:style>
  <w:style w:type="character" w:customStyle="1" w:styleId="WW8Num30z0">
    <w:name w:val="WW8Num30z0"/>
    <w:qFormat/>
  </w:style>
  <w:style w:type="character" w:customStyle="1" w:styleId="WW8Num7z0">
    <w:name w:val="WW8Num7z0"/>
    <w:qFormat/>
  </w:style>
  <w:style w:type="character" w:customStyle="1" w:styleId="WW8Num21z0">
    <w:name w:val="WW8Num21z0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WW-">
    <w:name w:val="WW-Базовый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f1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7">
    <w:name w:val="WW8Num17"/>
    <w:qFormat/>
  </w:style>
  <w:style w:type="numbering" w:customStyle="1" w:styleId="WW8Num36">
    <w:name w:val="WW8Num36"/>
    <w:qFormat/>
  </w:style>
  <w:style w:type="numbering" w:customStyle="1" w:styleId="WW8Num33">
    <w:name w:val="WW8Num33"/>
    <w:qFormat/>
  </w:style>
  <w:style w:type="numbering" w:customStyle="1" w:styleId="WW8Num6">
    <w:name w:val="WW8Num6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39">
    <w:name w:val="WW8Num39"/>
    <w:qFormat/>
  </w:style>
  <w:style w:type="numbering" w:customStyle="1" w:styleId="WW8Num35">
    <w:name w:val="WW8Num35"/>
    <w:qFormat/>
  </w:style>
  <w:style w:type="numbering" w:customStyle="1" w:styleId="WW8Num24">
    <w:name w:val="WW8Num24"/>
    <w:qFormat/>
  </w:style>
  <w:style w:type="numbering" w:customStyle="1" w:styleId="WW8Num30">
    <w:name w:val="WW8Num30"/>
    <w:qFormat/>
  </w:style>
  <w:style w:type="numbering" w:customStyle="1" w:styleId="WW8Num7">
    <w:name w:val="WW8Num7"/>
    <w:qFormat/>
  </w:style>
  <w:style w:type="numbering" w:customStyle="1" w:styleId="WW8Num21">
    <w:name w:val="WW8Num21"/>
    <w:qFormat/>
  </w:style>
  <w:style w:type="table" w:styleId="af2">
    <w:name w:val="Table Grid"/>
    <w:basedOn w:val="a1"/>
    <w:uiPriority w:val="3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B6887"/>
    <w:pPr>
      <w:widowControl/>
      <w:tabs>
        <w:tab w:val="clear" w:pos="788"/>
      </w:tabs>
      <w:suppressAutoHyphens w:val="0"/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dcterms:created xsi:type="dcterms:W3CDTF">2022-04-11T09:08:00Z</dcterms:created>
  <dcterms:modified xsi:type="dcterms:W3CDTF">2023-05-11T08:54:00Z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